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1.xml" ContentType="application/vnd.openxmlformats-officedocument.wordprocessingml.header+xml"/>
  <Override PartName="/word/footer3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commentsIds.xml" ContentType="application/vnd.openxmlformats-officedocument.wordprocessingml.commentsIds+xml"/>
  <Default Extension="png" ContentType="image/png"/>
  <Override PartName="/word/footer8.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647" w:rsidRDefault="002F3A70" w:rsidP="00530C43">
      <w:pPr>
        <w:spacing w:line="300" w:lineRule="auto"/>
        <w:jc w:val="center"/>
        <w:rPr>
          <w:b/>
          <w:sz w:val="28"/>
          <w:szCs w:val="28"/>
        </w:rPr>
      </w:pPr>
      <w:bookmarkStart w:id="0" w:name="_Toc100551360"/>
      <w:r>
        <w:rPr>
          <w:b/>
          <w:sz w:val="28"/>
          <w:szCs w:val="28"/>
        </w:rPr>
        <w:t>МАТЕРИАЛЫ ПО ОБОСНОВАНИЮ</w:t>
      </w:r>
    </w:p>
    <w:p w:rsidR="002F3A70" w:rsidRPr="00AE3284" w:rsidRDefault="002F3A70" w:rsidP="002F3A70">
      <w:pPr>
        <w:spacing w:line="300" w:lineRule="auto"/>
        <w:jc w:val="left"/>
        <w:rPr>
          <w:sz w:val="20"/>
        </w:rPr>
      </w:pPr>
    </w:p>
    <w:p w:rsidR="00971F1C" w:rsidRDefault="00971F1C" w:rsidP="006C12B1">
      <w:pPr>
        <w:spacing w:line="300" w:lineRule="auto"/>
        <w:rPr>
          <w:b/>
          <w:szCs w:val="24"/>
        </w:rPr>
      </w:pPr>
      <w:bookmarkStart w:id="1" w:name="_Toc240312565"/>
      <w:bookmarkStart w:id="2" w:name="_Toc244491664"/>
      <w:bookmarkStart w:id="3" w:name="_Toc239498917"/>
      <w:bookmarkStart w:id="4" w:name="_Toc240312562"/>
      <w:bookmarkEnd w:id="0"/>
      <w:r w:rsidRPr="00AE3284">
        <w:rPr>
          <w:b/>
          <w:szCs w:val="24"/>
        </w:rPr>
        <w:t>СОКРАЩЕНИЯ</w:t>
      </w:r>
    </w:p>
    <w:p w:rsidR="004B6ABB" w:rsidRPr="00AE3284" w:rsidRDefault="004B6ABB" w:rsidP="006C12B1">
      <w:pPr>
        <w:spacing w:line="300" w:lineRule="auto"/>
        <w:rPr>
          <w:rFonts w:eastAsia="Times New Roman"/>
          <w:b/>
          <w:szCs w:val="24"/>
          <w:lang w:eastAsia="ru-RU"/>
        </w:rPr>
      </w:pPr>
      <w:r w:rsidRPr="00AE3284">
        <w:rPr>
          <w:rFonts w:eastAsia="Times New Roman"/>
          <w:b/>
          <w:szCs w:val="24"/>
          <w:lang w:eastAsia="ru-RU"/>
        </w:rPr>
        <w:t xml:space="preserve">ВК РФ </w:t>
      </w:r>
      <w:r w:rsidRPr="00AE3284">
        <w:rPr>
          <w:rFonts w:eastAsia="Times New Roman"/>
          <w:szCs w:val="24"/>
          <w:lang w:eastAsia="ru-RU"/>
        </w:rPr>
        <w:t>– Водный кодекс Российской Федерации;</w:t>
      </w:r>
      <w:r w:rsidRPr="00AE3284">
        <w:rPr>
          <w:rFonts w:eastAsia="Times New Roman"/>
          <w:b/>
          <w:szCs w:val="24"/>
          <w:lang w:eastAsia="ru-RU"/>
        </w:rPr>
        <w:t xml:space="preserve"> </w:t>
      </w:r>
    </w:p>
    <w:p w:rsidR="004B6ABB" w:rsidRPr="00AE3284" w:rsidRDefault="004B6ABB" w:rsidP="006C12B1">
      <w:pPr>
        <w:spacing w:line="300" w:lineRule="auto"/>
        <w:rPr>
          <w:rFonts w:eastAsia="Times New Roman"/>
          <w:szCs w:val="24"/>
          <w:lang w:eastAsia="ru-RU"/>
        </w:rPr>
      </w:pPr>
      <w:r w:rsidRPr="00AE3284">
        <w:rPr>
          <w:rFonts w:eastAsia="Times New Roman"/>
          <w:b/>
          <w:szCs w:val="24"/>
          <w:lang w:eastAsia="ru-RU"/>
        </w:rPr>
        <w:t>ВОЗ</w:t>
      </w:r>
      <w:r w:rsidRPr="00AE3284">
        <w:rPr>
          <w:rFonts w:eastAsia="Times New Roman"/>
          <w:szCs w:val="24"/>
          <w:lang w:eastAsia="ru-RU"/>
        </w:rPr>
        <w:t xml:space="preserve"> – водоохранные зоны;</w:t>
      </w:r>
    </w:p>
    <w:p w:rsidR="005C2B10" w:rsidRPr="00AE3284" w:rsidRDefault="005C2B10" w:rsidP="006C12B1">
      <w:pPr>
        <w:spacing w:line="300" w:lineRule="auto"/>
        <w:rPr>
          <w:rFonts w:eastAsia="Times New Roman"/>
          <w:szCs w:val="24"/>
          <w:lang w:eastAsia="ru-RU"/>
        </w:rPr>
      </w:pPr>
      <w:r w:rsidRPr="00AE3284">
        <w:rPr>
          <w:b/>
          <w:szCs w:val="24"/>
        </w:rPr>
        <w:t>ВОС</w:t>
      </w:r>
      <w:r w:rsidRPr="00AE3284">
        <w:rPr>
          <w:szCs w:val="24"/>
        </w:rPr>
        <w:t xml:space="preserve"> – водопроводные очистные сооружения;</w:t>
      </w:r>
    </w:p>
    <w:p w:rsidR="00F9415E" w:rsidRPr="00AE3284" w:rsidRDefault="00F9415E" w:rsidP="006C12B1">
      <w:pPr>
        <w:spacing w:line="300" w:lineRule="auto"/>
        <w:rPr>
          <w:rFonts w:eastAsia="Times New Roman"/>
          <w:szCs w:val="24"/>
          <w:lang w:eastAsia="ru-RU"/>
        </w:rPr>
      </w:pPr>
      <w:r w:rsidRPr="00AE3284">
        <w:rPr>
          <w:rFonts w:eastAsia="Times New Roman"/>
          <w:b/>
          <w:szCs w:val="24"/>
          <w:lang w:eastAsia="ru-RU"/>
        </w:rPr>
        <w:t>ГИБДД</w:t>
      </w:r>
      <w:r w:rsidRPr="00AE3284">
        <w:rPr>
          <w:rFonts w:eastAsia="Times New Roman"/>
          <w:szCs w:val="24"/>
          <w:lang w:eastAsia="ru-RU"/>
        </w:rPr>
        <w:t xml:space="preserve"> </w:t>
      </w:r>
      <w:r w:rsidR="006C12B1" w:rsidRPr="00AE3284">
        <w:rPr>
          <w:rFonts w:eastAsia="Times New Roman"/>
          <w:szCs w:val="24"/>
          <w:lang w:eastAsia="ru-RU"/>
        </w:rPr>
        <w:t>–</w:t>
      </w:r>
      <w:r w:rsidRPr="00AE3284">
        <w:rPr>
          <w:rFonts w:eastAsia="Times New Roman"/>
          <w:szCs w:val="24"/>
          <w:lang w:eastAsia="ru-RU"/>
        </w:rPr>
        <w:t xml:space="preserve"> Государственная инспекция по безопасности дорожного движения;</w:t>
      </w:r>
    </w:p>
    <w:p w:rsidR="003C5600" w:rsidRPr="00AE3284" w:rsidRDefault="003C5600" w:rsidP="006C12B1">
      <w:pPr>
        <w:spacing w:line="300" w:lineRule="auto"/>
        <w:rPr>
          <w:szCs w:val="24"/>
        </w:rPr>
      </w:pPr>
      <w:r w:rsidRPr="00AE3284">
        <w:rPr>
          <w:b/>
          <w:szCs w:val="24"/>
        </w:rPr>
        <w:t>ГОСТ</w:t>
      </w:r>
      <w:r w:rsidRPr="00AE3284">
        <w:rPr>
          <w:szCs w:val="24"/>
        </w:rPr>
        <w:t xml:space="preserve"> </w:t>
      </w:r>
      <w:r w:rsidR="006C12B1" w:rsidRPr="00AE3284">
        <w:rPr>
          <w:szCs w:val="24"/>
        </w:rPr>
        <w:t>–</w:t>
      </w:r>
      <w:r w:rsidRPr="00AE3284">
        <w:rPr>
          <w:szCs w:val="24"/>
        </w:rPr>
        <w:t xml:space="preserve"> государственный общероссийский стандарт;</w:t>
      </w:r>
    </w:p>
    <w:p w:rsidR="00573DC5" w:rsidRPr="00AE3284" w:rsidRDefault="00573DC5" w:rsidP="006C12B1">
      <w:pPr>
        <w:spacing w:line="300" w:lineRule="auto"/>
        <w:rPr>
          <w:rFonts w:eastAsia="Times New Roman"/>
          <w:szCs w:val="24"/>
          <w:lang w:eastAsia="ru-RU"/>
        </w:rPr>
      </w:pPr>
      <w:r w:rsidRPr="00AE3284">
        <w:rPr>
          <w:rFonts w:eastAsia="Times New Roman"/>
          <w:b/>
          <w:szCs w:val="24"/>
          <w:lang w:eastAsia="ru-RU"/>
        </w:rPr>
        <w:t xml:space="preserve">ГРОРО </w:t>
      </w:r>
      <w:r w:rsidRPr="00AE3284">
        <w:rPr>
          <w:rFonts w:eastAsia="Times New Roman"/>
          <w:szCs w:val="24"/>
          <w:lang w:eastAsia="ru-RU"/>
        </w:rPr>
        <w:t>– государственный реестр объектов размещения отходов;</w:t>
      </w:r>
    </w:p>
    <w:p w:rsidR="005C2B10" w:rsidRDefault="005C2B10" w:rsidP="006C12B1">
      <w:pPr>
        <w:spacing w:line="300" w:lineRule="auto"/>
        <w:rPr>
          <w:szCs w:val="24"/>
        </w:rPr>
      </w:pPr>
      <w:r w:rsidRPr="00AE3284">
        <w:rPr>
          <w:b/>
          <w:szCs w:val="24"/>
        </w:rPr>
        <w:t>ГрК</w:t>
      </w:r>
      <w:r w:rsidRPr="00AE3284">
        <w:rPr>
          <w:szCs w:val="24"/>
        </w:rPr>
        <w:t xml:space="preserve"> – Гра</w:t>
      </w:r>
      <w:r w:rsidR="00F54369">
        <w:rPr>
          <w:szCs w:val="24"/>
        </w:rPr>
        <w:t>достроительный</w:t>
      </w:r>
      <w:r w:rsidRPr="00AE3284">
        <w:rPr>
          <w:szCs w:val="24"/>
        </w:rPr>
        <w:t xml:space="preserve"> кодекс</w:t>
      </w:r>
      <w:r w:rsidR="00F54369">
        <w:rPr>
          <w:szCs w:val="24"/>
        </w:rPr>
        <w:t xml:space="preserve"> </w:t>
      </w:r>
      <w:r w:rsidR="00F54369" w:rsidRPr="00AE3284">
        <w:rPr>
          <w:rFonts w:eastAsia="Times New Roman"/>
          <w:szCs w:val="24"/>
          <w:lang w:eastAsia="ru-RU"/>
        </w:rPr>
        <w:t>РФ</w:t>
      </w:r>
      <w:r w:rsidRPr="00AE3284">
        <w:rPr>
          <w:szCs w:val="24"/>
        </w:rPr>
        <w:t>;</w:t>
      </w:r>
    </w:p>
    <w:p w:rsidR="00F54369" w:rsidRPr="00AE3284" w:rsidRDefault="00F54369" w:rsidP="00F54369">
      <w:pPr>
        <w:spacing w:line="300" w:lineRule="auto"/>
        <w:rPr>
          <w:szCs w:val="24"/>
        </w:rPr>
      </w:pPr>
      <w:r>
        <w:rPr>
          <w:b/>
          <w:szCs w:val="24"/>
        </w:rPr>
        <w:t>Генеральный план</w:t>
      </w:r>
      <w:r w:rsidRPr="00AE3284">
        <w:rPr>
          <w:szCs w:val="24"/>
        </w:rPr>
        <w:t xml:space="preserve"> –</w:t>
      </w:r>
      <w:r w:rsidR="00A36DD5">
        <w:rPr>
          <w:szCs w:val="24"/>
        </w:rPr>
        <w:t xml:space="preserve"> </w:t>
      </w:r>
      <w:r w:rsidRPr="00AE3284">
        <w:rPr>
          <w:szCs w:val="24"/>
        </w:rPr>
        <w:t>Генеральн</w:t>
      </w:r>
      <w:r w:rsidR="00F71C87">
        <w:rPr>
          <w:szCs w:val="24"/>
        </w:rPr>
        <w:t>ый</w:t>
      </w:r>
      <w:r w:rsidRPr="00AE3284">
        <w:rPr>
          <w:szCs w:val="24"/>
        </w:rPr>
        <w:t xml:space="preserve"> план Шастовского сельсовета Варгашинского района Курганской области; </w:t>
      </w:r>
    </w:p>
    <w:p w:rsidR="004B6ABB" w:rsidRDefault="004B6ABB" w:rsidP="006C12B1">
      <w:pPr>
        <w:spacing w:line="300" w:lineRule="auto"/>
        <w:rPr>
          <w:szCs w:val="24"/>
        </w:rPr>
      </w:pPr>
      <w:r w:rsidRPr="00AE3284">
        <w:rPr>
          <w:b/>
          <w:szCs w:val="24"/>
        </w:rPr>
        <w:t>г.</w:t>
      </w:r>
      <w:r w:rsidRPr="00AE3284">
        <w:rPr>
          <w:szCs w:val="24"/>
        </w:rPr>
        <w:t xml:space="preserve"> – город;</w:t>
      </w:r>
    </w:p>
    <w:p w:rsidR="00F54369" w:rsidRDefault="00F54369" w:rsidP="00F54369">
      <w:pPr>
        <w:spacing w:line="300" w:lineRule="auto"/>
        <w:rPr>
          <w:b/>
          <w:szCs w:val="24"/>
        </w:rPr>
      </w:pPr>
      <w:r>
        <w:rPr>
          <w:b/>
          <w:szCs w:val="24"/>
        </w:rPr>
        <w:t xml:space="preserve">д. </w:t>
      </w:r>
      <w:r w:rsidRPr="00F54369">
        <w:rPr>
          <w:szCs w:val="24"/>
        </w:rPr>
        <w:t>– деревня;</w:t>
      </w:r>
    </w:p>
    <w:p w:rsidR="001A75E1" w:rsidRPr="00AE3284" w:rsidRDefault="001A75E1" w:rsidP="006C12B1">
      <w:pPr>
        <w:spacing w:line="300" w:lineRule="auto"/>
        <w:rPr>
          <w:szCs w:val="24"/>
        </w:rPr>
      </w:pPr>
      <w:r w:rsidRPr="00AE3284">
        <w:rPr>
          <w:b/>
          <w:szCs w:val="24"/>
        </w:rPr>
        <w:t>ДПС</w:t>
      </w:r>
      <w:r w:rsidRPr="00AE3284">
        <w:rPr>
          <w:szCs w:val="24"/>
        </w:rPr>
        <w:t xml:space="preserve"> </w:t>
      </w:r>
      <w:r w:rsidR="006C12B1" w:rsidRPr="00AE3284">
        <w:rPr>
          <w:szCs w:val="24"/>
        </w:rPr>
        <w:t>–</w:t>
      </w:r>
      <w:r w:rsidRPr="00AE3284">
        <w:rPr>
          <w:szCs w:val="24"/>
        </w:rPr>
        <w:t xml:space="preserve"> дорожно-патрульная служба;</w:t>
      </w:r>
    </w:p>
    <w:p w:rsidR="00FA4F1E" w:rsidRPr="00AE3284" w:rsidRDefault="00FA4F1E" w:rsidP="006C12B1">
      <w:pPr>
        <w:spacing w:line="300" w:lineRule="auto"/>
        <w:rPr>
          <w:szCs w:val="24"/>
        </w:rPr>
      </w:pPr>
      <w:r w:rsidRPr="00AE3284">
        <w:rPr>
          <w:b/>
          <w:szCs w:val="24"/>
        </w:rPr>
        <w:t>ЖКХ</w:t>
      </w:r>
      <w:r w:rsidRPr="00AE3284">
        <w:rPr>
          <w:szCs w:val="24"/>
        </w:rPr>
        <w:t xml:space="preserve"> – жилищно-коммунальное хозяйство;</w:t>
      </w:r>
    </w:p>
    <w:p w:rsidR="001A75E1" w:rsidRPr="00AE3284" w:rsidRDefault="001A75E1" w:rsidP="006C12B1">
      <w:pPr>
        <w:spacing w:line="300" w:lineRule="auto"/>
        <w:rPr>
          <w:szCs w:val="24"/>
        </w:rPr>
      </w:pPr>
      <w:r w:rsidRPr="00AE3284">
        <w:rPr>
          <w:b/>
          <w:szCs w:val="24"/>
        </w:rPr>
        <w:t>ЖЭК</w:t>
      </w:r>
      <w:r w:rsidRPr="00AE3284">
        <w:rPr>
          <w:szCs w:val="24"/>
        </w:rPr>
        <w:t xml:space="preserve"> </w:t>
      </w:r>
      <w:r w:rsidR="006C12B1" w:rsidRPr="00AE3284">
        <w:rPr>
          <w:szCs w:val="24"/>
        </w:rPr>
        <w:t>–</w:t>
      </w:r>
      <w:r w:rsidRPr="00AE3284">
        <w:rPr>
          <w:szCs w:val="24"/>
        </w:rPr>
        <w:t xml:space="preserve"> жилищно-эксплуатационная контора;</w:t>
      </w:r>
    </w:p>
    <w:p w:rsidR="004B6ABB" w:rsidRPr="00AE3284" w:rsidRDefault="004B6ABB" w:rsidP="006C12B1">
      <w:pPr>
        <w:spacing w:line="300" w:lineRule="auto"/>
        <w:rPr>
          <w:b/>
          <w:szCs w:val="24"/>
        </w:rPr>
      </w:pPr>
      <w:r w:rsidRPr="00AE3284">
        <w:rPr>
          <w:b/>
          <w:szCs w:val="24"/>
        </w:rPr>
        <w:t xml:space="preserve">ЗСО </w:t>
      </w:r>
      <w:r w:rsidRPr="00AE3284">
        <w:rPr>
          <w:szCs w:val="24"/>
        </w:rPr>
        <w:t>–</w:t>
      </w:r>
      <w:r w:rsidRPr="00AE3284">
        <w:rPr>
          <w:b/>
          <w:szCs w:val="24"/>
        </w:rPr>
        <w:t xml:space="preserve"> </w:t>
      </w:r>
      <w:r w:rsidRPr="00AE3284">
        <w:rPr>
          <w:szCs w:val="24"/>
        </w:rPr>
        <w:t>зон</w:t>
      </w:r>
      <w:r w:rsidR="00161D94" w:rsidRPr="00AE3284">
        <w:rPr>
          <w:szCs w:val="24"/>
        </w:rPr>
        <w:t>а</w:t>
      </w:r>
      <w:r w:rsidRPr="00AE3284">
        <w:rPr>
          <w:szCs w:val="24"/>
        </w:rPr>
        <w:t xml:space="preserve"> санитарной охраны</w:t>
      </w:r>
      <w:r w:rsidRPr="00AE3284">
        <w:rPr>
          <w:b/>
          <w:szCs w:val="24"/>
        </w:rPr>
        <w:t xml:space="preserve">; </w:t>
      </w:r>
    </w:p>
    <w:p w:rsidR="00B52745" w:rsidRPr="00AE3284" w:rsidRDefault="00B52745" w:rsidP="006C12B1">
      <w:pPr>
        <w:spacing w:line="300" w:lineRule="auto"/>
        <w:rPr>
          <w:szCs w:val="24"/>
        </w:rPr>
      </w:pPr>
      <w:r w:rsidRPr="00AE3284">
        <w:rPr>
          <w:b/>
          <w:szCs w:val="24"/>
        </w:rPr>
        <w:t xml:space="preserve">ИП – </w:t>
      </w:r>
      <w:r w:rsidRPr="00AE3284">
        <w:rPr>
          <w:szCs w:val="24"/>
        </w:rPr>
        <w:t>индивидуальное предпринимательство;</w:t>
      </w:r>
    </w:p>
    <w:p w:rsidR="00C67C9A" w:rsidRPr="00AE3284" w:rsidRDefault="00C67C9A" w:rsidP="006C12B1">
      <w:pPr>
        <w:spacing w:line="300" w:lineRule="auto"/>
        <w:rPr>
          <w:b/>
          <w:szCs w:val="24"/>
        </w:rPr>
      </w:pPr>
      <w:r w:rsidRPr="00AE3284">
        <w:rPr>
          <w:b/>
          <w:szCs w:val="24"/>
        </w:rPr>
        <w:t>КРС</w:t>
      </w:r>
      <w:r w:rsidRPr="00AE3284">
        <w:rPr>
          <w:szCs w:val="24"/>
        </w:rPr>
        <w:t xml:space="preserve"> – крупный рогатый скот;</w:t>
      </w:r>
    </w:p>
    <w:p w:rsidR="004B6ABB" w:rsidRDefault="004B6ABB" w:rsidP="006C12B1">
      <w:pPr>
        <w:spacing w:line="300" w:lineRule="auto"/>
        <w:rPr>
          <w:szCs w:val="24"/>
        </w:rPr>
      </w:pPr>
      <w:r w:rsidRPr="00AE3284">
        <w:rPr>
          <w:b/>
          <w:szCs w:val="24"/>
        </w:rPr>
        <w:t>ЛЭП</w:t>
      </w:r>
      <w:r w:rsidRPr="00AE3284">
        <w:rPr>
          <w:szCs w:val="24"/>
        </w:rPr>
        <w:t xml:space="preserve"> – линия электропередачи;</w:t>
      </w:r>
    </w:p>
    <w:p w:rsidR="00751B7B" w:rsidRPr="00AE3284" w:rsidRDefault="00751B7B" w:rsidP="006C12B1">
      <w:pPr>
        <w:spacing w:line="300" w:lineRule="auto"/>
        <w:rPr>
          <w:szCs w:val="24"/>
        </w:rPr>
      </w:pPr>
      <w:r w:rsidRPr="00751B7B">
        <w:rPr>
          <w:rFonts w:eastAsia="Times New Roman"/>
          <w:b/>
          <w:szCs w:val="24"/>
          <w:lang w:eastAsia="ru-RU"/>
        </w:rPr>
        <w:t>МГН</w:t>
      </w:r>
      <w:r>
        <w:rPr>
          <w:rFonts w:eastAsia="Times New Roman"/>
          <w:szCs w:val="24"/>
          <w:lang w:eastAsia="ru-RU"/>
        </w:rPr>
        <w:t xml:space="preserve"> – маломобильные группы населения;</w:t>
      </w:r>
    </w:p>
    <w:p w:rsidR="00852196" w:rsidRPr="00AE3284" w:rsidRDefault="00852196" w:rsidP="006C12B1">
      <w:pPr>
        <w:spacing w:line="300" w:lineRule="auto"/>
        <w:rPr>
          <w:szCs w:val="24"/>
        </w:rPr>
      </w:pPr>
      <w:r w:rsidRPr="00AE3284">
        <w:rPr>
          <w:b/>
          <w:szCs w:val="24"/>
        </w:rPr>
        <w:t>МКОУ</w:t>
      </w:r>
      <w:r w:rsidRPr="00AE3284">
        <w:rPr>
          <w:szCs w:val="24"/>
        </w:rPr>
        <w:t xml:space="preserve"> </w:t>
      </w:r>
      <w:r w:rsidR="006C12B1" w:rsidRPr="00AE3284">
        <w:rPr>
          <w:szCs w:val="24"/>
        </w:rPr>
        <w:t>–</w:t>
      </w:r>
      <w:r w:rsidRPr="00AE3284">
        <w:rPr>
          <w:szCs w:val="24"/>
        </w:rPr>
        <w:t xml:space="preserve"> муниципальное казенное образовательное учреждение;</w:t>
      </w:r>
    </w:p>
    <w:p w:rsidR="00C64D2C" w:rsidRPr="00AE3284" w:rsidRDefault="00C64D2C" w:rsidP="006C12B1">
      <w:pPr>
        <w:spacing w:line="300" w:lineRule="auto"/>
        <w:rPr>
          <w:szCs w:val="24"/>
        </w:rPr>
      </w:pPr>
      <w:r w:rsidRPr="00AE3284">
        <w:rPr>
          <w:b/>
          <w:szCs w:val="24"/>
        </w:rPr>
        <w:t>МНГП</w:t>
      </w:r>
      <w:r w:rsidRPr="00AE3284">
        <w:rPr>
          <w:szCs w:val="24"/>
        </w:rPr>
        <w:t xml:space="preserve"> – местные нормативы градостроительного проектирования;</w:t>
      </w:r>
    </w:p>
    <w:p w:rsidR="00DA70B1" w:rsidRPr="00AE3284" w:rsidRDefault="00DA70B1" w:rsidP="006C12B1">
      <w:pPr>
        <w:spacing w:line="300" w:lineRule="auto"/>
        <w:rPr>
          <w:rFonts w:eastAsia="Times New Roman"/>
          <w:szCs w:val="24"/>
          <w:lang w:eastAsia="ru-RU"/>
        </w:rPr>
      </w:pPr>
      <w:r w:rsidRPr="00AE3284">
        <w:rPr>
          <w:rFonts w:eastAsia="Times New Roman"/>
          <w:b/>
          <w:szCs w:val="24"/>
          <w:lang w:eastAsia="ru-RU"/>
        </w:rPr>
        <w:t>МТМ</w:t>
      </w:r>
      <w:r w:rsidRPr="00AE3284">
        <w:rPr>
          <w:rFonts w:eastAsia="Times New Roman"/>
          <w:szCs w:val="24"/>
          <w:lang w:eastAsia="ru-RU"/>
        </w:rPr>
        <w:t xml:space="preserve"> </w:t>
      </w:r>
      <w:r w:rsidR="006C12B1" w:rsidRPr="00AE3284">
        <w:rPr>
          <w:rFonts w:eastAsia="Times New Roman"/>
          <w:szCs w:val="24"/>
          <w:lang w:eastAsia="ru-RU"/>
        </w:rPr>
        <w:t>–</w:t>
      </w:r>
      <w:r w:rsidRPr="00AE3284">
        <w:rPr>
          <w:rFonts w:eastAsia="Times New Roman"/>
          <w:szCs w:val="24"/>
          <w:lang w:eastAsia="ru-RU"/>
        </w:rPr>
        <w:t xml:space="preserve"> машинно-тракторная станция;</w:t>
      </w:r>
    </w:p>
    <w:p w:rsidR="00864A21" w:rsidRPr="00AE3284" w:rsidRDefault="00864A21" w:rsidP="006C12B1">
      <w:pPr>
        <w:spacing w:line="300" w:lineRule="auto"/>
        <w:rPr>
          <w:szCs w:val="24"/>
        </w:rPr>
      </w:pPr>
      <w:r w:rsidRPr="00AE3284">
        <w:rPr>
          <w:b/>
          <w:szCs w:val="24"/>
        </w:rPr>
        <w:t>МЧС</w:t>
      </w:r>
      <w:r w:rsidRPr="00AE3284">
        <w:rPr>
          <w:szCs w:val="24"/>
        </w:rPr>
        <w:t xml:space="preserve"> </w:t>
      </w:r>
      <w:r w:rsidR="006C12B1" w:rsidRPr="00AE3284">
        <w:rPr>
          <w:szCs w:val="24"/>
        </w:rPr>
        <w:t>–</w:t>
      </w:r>
      <w:r w:rsidRPr="00AE3284">
        <w:rPr>
          <w:szCs w:val="24"/>
        </w:rPr>
        <w:t xml:space="preserve"> Министерство по чрезвычайным ситуациям;</w:t>
      </w:r>
    </w:p>
    <w:p w:rsidR="004B6ABB" w:rsidRPr="00AE3284" w:rsidRDefault="004B6ABB" w:rsidP="006C12B1">
      <w:pPr>
        <w:spacing w:line="300" w:lineRule="auto"/>
        <w:rPr>
          <w:szCs w:val="24"/>
        </w:rPr>
      </w:pPr>
      <w:r w:rsidRPr="00AE3284">
        <w:rPr>
          <w:b/>
          <w:szCs w:val="24"/>
        </w:rPr>
        <w:t xml:space="preserve">ОАО </w:t>
      </w:r>
      <w:r w:rsidRPr="00AE3284">
        <w:rPr>
          <w:szCs w:val="24"/>
        </w:rPr>
        <w:t>– открытое акционерное общество;</w:t>
      </w:r>
    </w:p>
    <w:p w:rsidR="001A75E1" w:rsidRPr="00AE3284" w:rsidRDefault="001A75E1" w:rsidP="006C12B1">
      <w:pPr>
        <w:spacing w:line="300" w:lineRule="auto"/>
        <w:rPr>
          <w:szCs w:val="24"/>
        </w:rPr>
      </w:pPr>
      <w:r w:rsidRPr="00AE3284">
        <w:rPr>
          <w:b/>
          <w:szCs w:val="24"/>
        </w:rPr>
        <w:t>ОРЗ</w:t>
      </w:r>
      <w:r w:rsidRPr="00AE3284">
        <w:rPr>
          <w:szCs w:val="24"/>
        </w:rPr>
        <w:t xml:space="preserve"> </w:t>
      </w:r>
      <w:r w:rsidR="006C12B1" w:rsidRPr="00AE3284">
        <w:rPr>
          <w:szCs w:val="24"/>
        </w:rPr>
        <w:t>–</w:t>
      </w:r>
      <w:r w:rsidRPr="00AE3284">
        <w:rPr>
          <w:szCs w:val="24"/>
        </w:rPr>
        <w:t xml:space="preserve"> острое респираторное заболевание;</w:t>
      </w:r>
    </w:p>
    <w:p w:rsidR="00D75DC2" w:rsidRPr="00AE3284" w:rsidRDefault="00D75DC2" w:rsidP="006C12B1">
      <w:pPr>
        <w:spacing w:line="300" w:lineRule="auto"/>
        <w:rPr>
          <w:szCs w:val="24"/>
        </w:rPr>
      </w:pPr>
      <w:r w:rsidRPr="00AE3284">
        <w:rPr>
          <w:b/>
          <w:szCs w:val="24"/>
        </w:rPr>
        <w:t>оз.</w:t>
      </w:r>
      <w:r w:rsidRPr="00AE3284">
        <w:rPr>
          <w:szCs w:val="24"/>
        </w:rPr>
        <w:t xml:space="preserve"> – озеро;</w:t>
      </w:r>
    </w:p>
    <w:p w:rsidR="004B6ABB" w:rsidRPr="00AE3284" w:rsidRDefault="004B6ABB" w:rsidP="006C12B1">
      <w:pPr>
        <w:spacing w:line="300" w:lineRule="auto"/>
        <w:rPr>
          <w:szCs w:val="24"/>
        </w:rPr>
      </w:pPr>
      <w:r w:rsidRPr="00AE3284">
        <w:rPr>
          <w:b/>
          <w:szCs w:val="24"/>
        </w:rPr>
        <w:t xml:space="preserve">ПАО </w:t>
      </w:r>
      <w:r w:rsidRPr="00AE3284">
        <w:rPr>
          <w:szCs w:val="24"/>
        </w:rPr>
        <w:t>– публичное акционерное общество;</w:t>
      </w:r>
    </w:p>
    <w:p w:rsidR="004B6ABB" w:rsidRPr="00AE3284" w:rsidRDefault="004B6ABB" w:rsidP="006C12B1">
      <w:pPr>
        <w:spacing w:line="300" w:lineRule="auto"/>
        <w:rPr>
          <w:szCs w:val="24"/>
        </w:rPr>
      </w:pPr>
      <w:r w:rsidRPr="00AE3284">
        <w:rPr>
          <w:b/>
          <w:szCs w:val="24"/>
        </w:rPr>
        <w:t xml:space="preserve">ПДК </w:t>
      </w:r>
      <w:r w:rsidRPr="00AE3284">
        <w:rPr>
          <w:szCs w:val="24"/>
        </w:rPr>
        <w:t>–</w:t>
      </w:r>
      <w:r w:rsidRPr="00AE3284">
        <w:rPr>
          <w:b/>
          <w:szCs w:val="24"/>
        </w:rPr>
        <w:t xml:space="preserve"> </w:t>
      </w:r>
      <w:r w:rsidRPr="00AE3284">
        <w:rPr>
          <w:szCs w:val="24"/>
        </w:rPr>
        <w:t xml:space="preserve">предельно допустимая </w:t>
      </w:r>
      <w:r w:rsidR="00903CAB" w:rsidRPr="00AE3284">
        <w:rPr>
          <w:szCs w:val="24"/>
        </w:rPr>
        <w:t>концентрация</w:t>
      </w:r>
      <w:r w:rsidRPr="00AE3284">
        <w:rPr>
          <w:szCs w:val="24"/>
        </w:rPr>
        <w:t>;</w:t>
      </w:r>
    </w:p>
    <w:p w:rsidR="00065DB7" w:rsidRPr="00AE3284" w:rsidRDefault="00065DB7" w:rsidP="006C12B1">
      <w:pPr>
        <w:spacing w:line="300" w:lineRule="auto"/>
        <w:rPr>
          <w:szCs w:val="24"/>
        </w:rPr>
      </w:pPr>
      <w:r w:rsidRPr="00AE3284">
        <w:rPr>
          <w:b/>
          <w:szCs w:val="24"/>
        </w:rPr>
        <w:t>ПДУ</w:t>
      </w:r>
      <w:r w:rsidRPr="00AE3284">
        <w:rPr>
          <w:szCs w:val="24"/>
        </w:rPr>
        <w:t xml:space="preserve"> – предельно допустимый уровень;</w:t>
      </w:r>
    </w:p>
    <w:p w:rsidR="00F9415E" w:rsidRPr="00AE3284" w:rsidRDefault="00F9415E" w:rsidP="006C12B1">
      <w:pPr>
        <w:spacing w:line="300" w:lineRule="auto"/>
        <w:rPr>
          <w:b/>
          <w:szCs w:val="24"/>
        </w:rPr>
      </w:pPr>
      <w:r w:rsidRPr="00AE3284">
        <w:rPr>
          <w:b/>
          <w:szCs w:val="24"/>
        </w:rPr>
        <w:t xml:space="preserve">ПЗП </w:t>
      </w:r>
      <w:r w:rsidRPr="00AE3284">
        <w:rPr>
          <w:szCs w:val="24"/>
        </w:rPr>
        <w:t>– прибрежные защитные полосы;</w:t>
      </w:r>
    </w:p>
    <w:p w:rsidR="00BB25B3" w:rsidRPr="00AE3284" w:rsidRDefault="00BB25B3" w:rsidP="006C12B1">
      <w:pPr>
        <w:spacing w:line="300" w:lineRule="auto"/>
        <w:rPr>
          <w:szCs w:val="24"/>
        </w:rPr>
      </w:pPr>
      <w:r w:rsidRPr="00AE3284">
        <w:rPr>
          <w:b/>
          <w:szCs w:val="24"/>
        </w:rPr>
        <w:t>ПС</w:t>
      </w:r>
      <w:r w:rsidRPr="00AE3284">
        <w:rPr>
          <w:szCs w:val="24"/>
        </w:rPr>
        <w:t xml:space="preserve"> – понизительная подстанция;</w:t>
      </w:r>
    </w:p>
    <w:p w:rsidR="00D659AA" w:rsidRPr="00AE3284" w:rsidRDefault="00D659AA" w:rsidP="006C12B1">
      <w:pPr>
        <w:spacing w:line="300" w:lineRule="auto"/>
        <w:rPr>
          <w:szCs w:val="24"/>
        </w:rPr>
      </w:pPr>
      <w:r w:rsidRPr="00AE3284">
        <w:rPr>
          <w:b/>
          <w:szCs w:val="24"/>
        </w:rPr>
        <w:t>ПУЭ</w:t>
      </w:r>
      <w:r w:rsidRPr="00AE3284">
        <w:rPr>
          <w:szCs w:val="24"/>
        </w:rPr>
        <w:t xml:space="preserve"> </w:t>
      </w:r>
      <w:r w:rsidR="006C12B1" w:rsidRPr="00AE3284">
        <w:rPr>
          <w:szCs w:val="24"/>
        </w:rPr>
        <w:t>–</w:t>
      </w:r>
      <w:r w:rsidRPr="00AE3284">
        <w:rPr>
          <w:szCs w:val="24"/>
        </w:rPr>
        <w:t xml:space="preserve"> правила устройства электроустановок;</w:t>
      </w:r>
    </w:p>
    <w:p w:rsidR="004B6ABB" w:rsidRPr="00AE3284" w:rsidRDefault="00BB25B3" w:rsidP="006C12B1">
      <w:pPr>
        <w:spacing w:line="300" w:lineRule="auto"/>
        <w:rPr>
          <w:b/>
          <w:szCs w:val="24"/>
        </w:rPr>
      </w:pPr>
      <w:r w:rsidRPr="00AE3284">
        <w:rPr>
          <w:b/>
          <w:szCs w:val="24"/>
        </w:rPr>
        <w:t>ПЧ</w:t>
      </w:r>
      <w:r w:rsidRPr="00AE3284">
        <w:rPr>
          <w:szCs w:val="24"/>
        </w:rPr>
        <w:t xml:space="preserve"> – пожарная часть</w:t>
      </w:r>
      <w:r w:rsidR="004B6ABB" w:rsidRPr="00AE3284">
        <w:rPr>
          <w:szCs w:val="24"/>
        </w:rPr>
        <w:t>;</w:t>
      </w:r>
    </w:p>
    <w:p w:rsidR="00950FEB" w:rsidRPr="00AE3284" w:rsidRDefault="00950FEB" w:rsidP="006C12B1">
      <w:pPr>
        <w:spacing w:line="300" w:lineRule="auto"/>
        <w:rPr>
          <w:szCs w:val="24"/>
        </w:rPr>
      </w:pPr>
      <w:r w:rsidRPr="00AE3284">
        <w:rPr>
          <w:b/>
          <w:szCs w:val="24"/>
        </w:rPr>
        <w:t>п.</w:t>
      </w:r>
      <w:r w:rsidR="00C25D49" w:rsidRPr="00AE3284">
        <w:rPr>
          <w:b/>
          <w:szCs w:val="24"/>
        </w:rPr>
        <w:t>; пос.</w:t>
      </w:r>
      <w:r w:rsidRPr="00AE3284">
        <w:rPr>
          <w:szCs w:val="24"/>
        </w:rPr>
        <w:t xml:space="preserve"> – поселок;</w:t>
      </w:r>
    </w:p>
    <w:p w:rsidR="004B6ABB" w:rsidRPr="00AE3284" w:rsidRDefault="004B6ABB" w:rsidP="006C12B1">
      <w:pPr>
        <w:spacing w:line="300" w:lineRule="auto"/>
        <w:rPr>
          <w:szCs w:val="24"/>
        </w:rPr>
      </w:pPr>
      <w:r w:rsidRPr="00AE3284">
        <w:rPr>
          <w:b/>
          <w:szCs w:val="24"/>
        </w:rPr>
        <w:t>РФ</w:t>
      </w:r>
      <w:r w:rsidRPr="00AE3284">
        <w:rPr>
          <w:szCs w:val="24"/>
        </w:rPr>
        <w:t xml:space="preserve"> – Российская Федерация;</w:t>
      </w:r>
    </w:p>
    <w:p w:rsidR="004B6ABB" w:rsidRPr="00AE3284" w:rsidRDefault="004B6ABB" w:rsidP="006C12B1">
      <w:pPr>
        <w:spacing w:line="300" w:lineRule="auto"/>
        <w:rPr>
          <w:szCs w:val="24"/>
        </w:rPr>
      </w:pPr>
      <w:r w:rsidRPr="00AE3284">
        <w:rPr>
          <w:b/>
          <w:szCs w:val="24"/>
        </w:rPr>
        <w:t xml:space="preserve">р. </w:t>
      </w:r>
      <w:r w:rsidRPr="00AE3284">
        <w:rPr>
          <w:szCs w:val="24"/>
        </w:rPr>
        <w:t>– река;</w:t>
      </w:r>
    </w:p>
    <w:p w:rsidR="00065DB7" w:rsidRPr="00AE3284" w:rsidRDefault="00065DB7" w:rsidP="006C12B1">
      <w:pPr>
        <w:spacing w:line="300" w:lineRule="auto"/>
        <w:rPr>
          <w:szCs w:val="24"/>
        </w:rPr>
      </w:pPr>
      <w:r w:rsidRPr="00AE3284">
        <w:rPr>
          <w:b/>
          <w:szCs w:val="24"/>
        </w:rPr>
        <w:t>руч.</w:t>
      </w:r>
      <w:r w:rsidRPr="00AE3284">
        <w:rPr>
          <w:szCs w:val="24"/>
        </w:rPr>
        <w:t xml:space="preserve"> – ручей;</w:t>
      </w:r>
    </w:p>
    <w:p w:rsidR="00223C3B" w:rsidRDefault="00223C3B" w:rsidP="00223C3B">
      <w:pPr>
        <w:spacing w:line="300" w:lineRule="auto"/>
        <w:rPr>
          <w:szCs w:val="24"/>
        </w:rPr>
      </w:pPr>
      <w:r w:rsidRPr="00AE3284">
        <w:rPr>
          <w:b/>
          <w:szCs w:val="24"/>
        </w:rPr>
        <w:t>рп.</w:t>
      </w:r>
      <w:r w:rsidRPr="00AE3284">
        <w:rPr>
          <w:szCs w:val="24"/>
        </w:rPr>
        <w:t xml:space="preserve"> – рабочий поселок;</w:t>
      </w:r>
    </w:p>
    <w:p w:rsidR="00F54369" w:rsidRPr="00F54369" w:rsidRDefault="00F54369" w:rsidP="00F54369">
      <w:pPr>
        <w:spacing w:line="300" w:lineRule="auto"/>
        <w:rPr>
          <w:szCs w:val="24"/>
        </w:rPr>
      </w:pPr>
      <w:r>
        <w:rPr>
          <w:b/>
          <w:szCs w:val="24"/>
        </w:rPr>
        <w:t xml:space="preserve">с. </w:t>
      </w:r>
      <w:r w:rsidRPr="00F54369">
        <w:rPr>
          <w:szCs w:val="24"/>
        </w:rPr>
        <w:t>– село;</w:t>
      </w:r>
    </w:p>
    <w:p w:rsidR="00D659AA" w:rsidRPr="00AE3284" w:rsidRDefault="00D659AA" w:rsidP="006C12B1">
      <w:pPr>
        <w:spacing w:line="300" w:lineRule="auto"/>
        <w:rPr>
          <w:szCs w:val="24"/>
        </w:rPr>
      </w:pPr>
      <w:r w:rsidRPr="00AE3284">
        <w:rPr>
          <w:b/>
          <w:szCs w:val="24"/>
        </w:rPr>
        <w:lastRenderedPageBreak/>
        <w:t xml:space="preserve">СанПиН </w:t>
      </w:r>
      <w:r w:rsidRPr="00AE3284">
        <w:rPr>
          <w:szCs w:val="24"/>
        </w:rPr>
        <w:t>– санитарно-эпидемиологические правила;</w:t>
      </w:r>
    </w:p>
    <w:p w:rsidR="00D659AA" w:rsidRPr="00AE3284" w:rsidRDefault="00D659AA" w:rsidP="006C12B1">
      <w:pPr>
        <w:spacing w:line="300" w:lineRule="auto"/>
        <w:rPr>
          <w:szCs w:val="24"/>
        </w:rPr>
      </w:pPr>
      <w:r w:rsidRPr="00AE3284">
        <w:rPr>
          <w:b/>
          <w:szCs w:val="24"/>
        </w:rPr>
        <w:t>СЗЗ</w:t>
      </w:r>
      <w:r w:rsidRPr="00AE3284">
        <w:rPr>
          <w:szCs w:val="24"/>
        </w:rPr>
        <w:t xml:space="preserve"> – санитарно-защитная зона;</w:t>
      </w:r>
    </w:p>
    <w:p w:rsidR="00D659AA" w:rsidRPr="00AE3284" w:rsidRDefault="00D659AA" w:rsidP="006C12B1">
      <w:pPr>
        <w:spacing w:line="300" w:lineRule="auto"/>
        <w:rPr>
          <w:szCs w:val="24"/>
        </w:rPr>
      </w:pPr>
      <w:r w:rsidRPr="00AE3284">
        <w:rPr>
          <w:b/>
          <w:szCs w:val="24"/>
        </w:rPr>
        <w:t>СНиП</w:t>
      </w:r>
      <w:r w:rsidRPr="00AE3284">
        <w:rPr>
          <w:szCs w:val="24"/>
        </w:rPr>
        <w:t xml:space="preserve"> – с</w:t>
      </w:r>
      <w:r w:rsidR="00C55701" w:rsidRPr="00AE3284">
        <w:rPr>
          <w:szCs w:val="24"/>
        </w:rPr>
        <w:t>троительные</w:t>
      </w:r>
      <w:r w:rsidRPr="00AE3284">
        <w:rPr>
          <w:szCs w:val="24"/>
        </w:rPr>
        <w:t xml:space="preserve"> нормы и правила;</w:t>
      </w:r>
    </w:p>
    <w:p w:rsidR="00D659AA" w:rsidRPr="00AE3284" w:rsidRDefault="00D659AA" w:rsidP="006C12B1">
      <w:pPr>
        <w:spacing w:line="300" w:lineRule="auto"/>
        <w:rPr>
          <w:szCs w:val="24"/>
        </w:rPr>
      </w:pPr>
      <w:r w:rsidRPr="00AE3284">
        <w:rPr>
          <w:b/>
          <w:szCs w:val="24"/>
        </w:rPr>
        <w:t xml:space="preserve">СОШ </w:t>
      </w:r>
      <w:r w:rsidRPr="00AE3284">
        <w:rPr>
          <w:szCs w:val="24"/>
        </w:rPr>
        <w:t>– среднее общеобразовательное учреждение;</w:t>
      </w:r>
    </w:p>
    <w:p w:rsidR="00D659AA" w:rsidRPr="00AE3284" w:rsidRDefault="00D659AA" w:rsidP="006C12B1">
      <w:pPr>
        <w:spacing w:line="300" w:lineRule="auto"/>
        <w:rPr>
          <w:b/>
          <w:szCs w:val="24"/>
        </w:rPr>
      </w:pPr>
      <w:r w:rsidRPr="00AE3284">
        <w:rPr>
          <w:b/>
          <w:szCs w:val="24"/>
        </w:rPr>
        <w:t>СТП</w:t>
      </w:r>
      <w:r w:rsidRPr="00AE3284">
        <w:rPr>
          <w:szCs w:val="24"/>
        </w:rPr>
        <w:t xml:space="preserve"> – Схема территориального планирования;</w:t>
      </w:r>
    </w:p>
    <w:p w:rsidR="002512A3" w:rsidRPr="00AE3284" w:rsidRDefault="002512A3" w:rsidP="006C12B1">
      <w:pPr>
        <w:spacing w:line="300" w:lineRule="auto"/>
        <w:rPr>
          <w:szCs w:val="24"/>
        </w:rPr>
      </w:pPr>
      <w:r w:rsidRPr="00AE3284">
        <w:rPr>
          <w:b/>
          <w:szCs w:val="24"/>
        </w:rPr>
        <w:t>ТКО</w:t>
      </w:r>
      <w:r w:rsidRPr="00AE3284">
        <w:rPr>
          <w:szCs w:val="24"/>
        </w:rPr>
        <w:t xml:space="preserve"> – твердые коммунальные отходы;</w:t>
      </w:r>
    </w:p>
    <w:p w:rsidR="00487A83" w:rsidRPr="00AE3284" w:rsidRDefault="00487A83" w:rsidP="006C12B1">
      <w:pPr>
        <w:spacing w:line="300" w:lineRule="auto"/>
        <w:rPr>
          <w:szCs w:val="24"/>
        </w:rPr>
      </w:pPr>
      <w:r w:rsidRPr="00AE3284">
        <w:rPr>
          <w:b/>
          <w:szCs w:val="24"/>
        </w:rPr>
        <w:t>ТП</w:t>
      </w:r>
      <w:r w:rsidRPr="00AE3284">
        <w:rPr>
          <w:szCs w:val="24"/>
        </w:rPr>
        <w:t xml:space="preserve"> – трансформаторная подстанция;</w:t>
      </w:r>
    </w:p>
    <w:p w:rsidR="007F0695" w:rsidRPr="00AE3284" w:rsidRDefault="007F0695" w:rsidP="006C12B1">
      <w:pPr>
        <w:spacing w:line="300" w:lineRule="auto"/>
        <w:rPr>
          <w:b/>
          <w:szCs w:val="24"/>
        </w:rPr>
      </w:pPr>
      <w:r w:rsidRPr="00AE3284">
        <w:rPr>
          <w:b/>
          <w:szCs w:val="24"/>
        </w:rPr>
        <w:t>в т.ч.</w:t>
      </w:r>
      <w:r w:rsidRPr="00AE3284">
        <w:rPr>
          <w:szCs w:val="24"/>
        </w:rPr>
        <w:t xml:space="preserve"> – в том числе;</w:t>
      </w:r>
    </w:p>
    <w:p w:rsidR="004B6ABB" w:rsidRPr="00AE3284" w:rsidRDefault="004B6ABB" w:rsidP="006C12B1">
      <w:pPr>
        <w:spacing w:line="300" w:lineRule="auto"/>
        <w:rPr>
          <w:szCs w:val="24"/>
        </w:rPr>
      </w:pPr>
      <w:r w:rsidRPr="00AE3284">
        <w:rPr>
          <w:b/>
          <w:szCs w:val="24"/>
        </w:rPr>
        <w:t>тыс.</w:t>
      </w:r>
      <w:r w:rsidRPr="00AE3284">
        <w:rPr>
          <w:szCs w:val="24"/>
        </w:rPr>
        <w:t xml:space="preserve"> – тысяча;</w:t>
      </w:r>
    </w:p>
    <w:p w:rsidR="00223C3B" w:rsidRPr="00AE3284" w:rsidRDefault="00223C3B" w:rsidP="00223C3B">
      <w:pPr>
        <w:spacing w:line="300" w:lineRule="auto"/>
        <w:rPr>
          <w:szCs w:val="24"/>
        </w:rPr>
      </w:pPr>
      <w:r w:rsidRPr="00AE3284">
        <w:rPr>
          <w:b/>
          <w:szCs w:val="24"/>
        </w:rPr>
        <w:t>т.д.</w:t>
      </w:r>
      <w:r w:rsidRPr="00AE3284">
        <w:rPr>
          <w:szCs w:val="24"/>
        </w:rPr>
        <w:t xml:space="preserve"> – так далее.</w:t>
      </w:r>
    </w:p>
    <w:p w:rsidR="00AE2515" w:rsidRPr="00AE3284" w:rsidRDefault="00AE2515" w:rsidP="006C12B1">
      <w:pPr>
        <w:spacing w:line="300" w:lineRule="auto"/>
        <w:rPr>
          <w:b/>
          <w:szCs w:val="24"/>
        </w:rPr>
      </w:pPr>
      <w:r w:rsidRPr="00AE3284">
        <w:rPr>
          <w:rFonts w:eastAsia="Times New Roman"/>
          <w:b/>
          <w:szCs w:val="24"/>
          <w:lang w:eastAsia="ru-RU"/>
        </w:rPr>
        <w:t>удовл.</w:t>
      </w:r>
      <w:r w:rsidRPr="00AE3284">
        <w:rPr>
          <w:rFonts w:eastAsia="Times New Roman"/>
          <w:szCs w:val="24"/>
          <w:lang w:eastAsia="ru-RU"/>
        </w:rPr>
        <w:t xml:space="preserve"> – удовлетворительное состояние;</w:t>
      </w:r>
    </w:p>
    <w:p w:rsidR="004B6ABB" w:rsidRPr="00AE3284" w:rsidRDefault="004B6ABB" w:rsidP="006C12B1">
      <w:pPr>
        <w:spacing w:line="300" w:lineRule="auto"/>
        <w:rPr>
          <w:szCs w:val="24"/>
        </w:rPr>
      </w:pPr>
      <w:r w:rsidRPr="00AE3284">
        <w:rPr>
          <w:b/>
          <w:szCs w:val="24"/>
        </w:rPr>
        <w:t>ул.</w:t>
      </w:r>
      <w:r w:rsidRPr="00AE3284">
        <w:rPr>
          <w:szCs w:val="24"/>
        </w:rPr>
        <w:t xml:space="preserve"> – улица;</w:t>
      </w:r>
    </w:p>
    <w:p w:rsidR="004B6ABB" w:rsidRPr="00AE3284" w:rsidRDefault="004B6ABB" w:rsidP="006C12B1">
      <w:pPr>
        <w:spacing w:line="300" w:lineRule="auto"/>
        <w:rPr>
          <w:szCs w:val="24"/>
        </w:rPr>
      </w:pPr>
      <w:r w:rsidRPr="00AE3284">
        <w:rPr>
          <w:b/>
          <w:szCs w:val="24"/>
        </w:rPr>
        <w:t>ФЗ</w:t>
      </w:r>
      <w:r w:rsidRPr="00AE3284">
        <w:rPr>
          <w:szCs w:val="24"/>
        </w:rPr>
        <w:t xml:space="preserve"> – федеральный закон;</w:t>
      </w:r>
    </w:p>
    <w:p w:rsidR="004B6ABB" w:rsidRPr="00AE3284" w:rsidRDefault="004B6ABB" w:rsidP="006C12B1">
      <w:pPr>
        <w:spacing w:line="300" w:lineRule="auto"/>
        <w:rPr>
          <w:szCs w:val="24"/>
        </w:rPr>
      </w:pPr>
      <w:r w:rsidRPr="00AE3284">
        <w:rPr>
          <w:b/>
          <w:szCs w:val="24"/>
        </w:rPr>
        <w:t>ЧС</w:t>
      </w:r>
      <w:r w:rsidRPr="00AE3284">
        <w:rPr>
          <w:szCs w:val="24"/>
        </w:rPr>
        <w:t xml:space="preserve"> – чрезвычайная ситуация;</w:t>
      </w:r>
    </w:p>
    <w:p w:rsidR="00A32877" w:rsidRPr="00AE3284" w:rsidRDefault="004B6ABB" w:rsidP="006C12B1">
      <w:pPr>
        <w:spacing w:line="300" w:lineRule="auto"/>
        <w:rPr>
          <w:szCs w:val="24"/>
        </w:rPr>
      </w:pPr>
      <w:r w:rsidRPr="00AE3284">
        <w:rPr>
          <w:b/>
          <w:szCs w:val="24"/>
        </w:rPr>
        <w:t>чел.</w:t>
      </w:r>
      <w:r w:rsidR="00223C3B" w:rsidRPr="00AE3284">
        <w:rPr>
          <w:szCs w:val="24"/>
        </w:rPr>
        <w:t xml:space="preserve"> – человек.</w:t>
      </w:r>
    </w:p>
    <w:p w:rsidR="00B27827" w:rsidRPr="00AE3284" w:rsidRDefault="00B27827" w:rsidP="006C12B1">
      <w:pPr>
        <w:spacing w:line="300" w:lineRule="auto"/>
        <w:rPr>
          <w:szCs w:val="24"/>
        </w:rPr>
      </w:pPr>
    </w:p>
    <w:p w:rsidR="00B27827" w:rsidRPr="00AE3284" w:rsidRDefault="00B27827" w:rsidP="006C12B1">
      <w:pPr>
        <w:spacing w:line="300" w:lineRule="auto"/>
        <w:rPr>
          <w:szCs w:val="24"/>
        </w:rPr>
        <w:sectPr w:rsidR="00B27827" w:rsidRPr="00AE3284" w:rsidSect="00CB6E28">
          <w:footerReference w:type="default" r:id="rId8"/>
          <w:pgSz w:w="11906" w:h="16838" w:code="9"/>
          <w:pgMar w:top="1134" w:right="567" w:bottom="1134" w:left="1418" w:header="567" w:footer="567" w:gutter="0"/>
          <w:paperSrc w:other="7"/>
          <w:cols w:space="708"/>
          <w:docGrid w:linePitch="360"/>
        </w:sectPr>
      </w:pPr>
    </w:p>
    <w:p w:rsidR="00C3434D" w:rsidRPr="00AE3284" w:rsidRDefault="00751B7B" w:rsidP="006C12B1">
      <w:pPr>
        <w:pStyle w:val="021216"/>
      </w:pPr>
      <w:bookmarkStart w:id="5" w:name="_Toc494394139"/>
      <w:bookmarkStart w:id="6" w:name="_Toc11506177"/>
      <w:bookmarkStart w:id="7" w:name="_Toc493521201"/>
      <w:bookmarkStart w:id="8" w:name="_Toc463606351"/>
      <w:bookmarkStart w:id="9" w:name="_Toc463611279"/>
      <w:bookmarkStart w:id="10" w:name="_Toc464044880"/>
      <w:bookmarkStart w:id="11" w:name="_Toc463606342"/>
      <w:bookmarkStart w:id="12" w:name="_Toc463611274"/>
      <w:bookmarkStart w:id="13" w:name="_Toc464044875"/>
      <w:bookmarkEnd w:id="1"/>
      <w:bookmarkEnd w:id="2"/>
      <w:bookmarkEnd w:id="3"/>
      <w:bookmarkEnd w:id="4"/>
      <w:r>
        <w:rPr>
          <w:caps w:val="0"/>
        </w:rPr>
        <w:lastRenderedPageBreak/>
        <w:t xml:space="preserve">ГЛАВА </w:t>
      </w:r>
      <w:r w:rsidR="00046935">
        <w:rPr>
          <w:caps w:val="0"/>
        </w:rPr>
        <w:t>1</w:t>
      </w:r>
      <w:r w:rsidR="00530F1E" w:rsidRPr="00AE3284">
        <w:rPr>
          <w:caps w:val="0"/>
        </w:rPr>
        <w:t xml:space="preserve">. КОМПЛЕКСНАЯ ОЦЕНКА ТЕРРИТОРИИ </w:t>
      </w:r>
      <w:bookmarkEnd w:id="5"/>
      <w:r w:rsidR="00530F1E" w:rsidRPr="00AE3284">
        <w:rPr>
          <w:caps w:val="0"/>
        </w:rPr>
        <w:t xml:space="preserve">ШАСТОВСКОГО </w:t>
      </w:r>
      <w:r w:rsidR="00EB5E8E" w:rsidRPr="00AE3284">
        <w:rPr>
          <w:caps w:val="0"/>
        </w:rPr>
        <w:t>СЕЛЬСОВЕТА</w:t>
      </w:r>
      <w:r w:rsidR="00530F1E" w:rsidRPr="00AE3284">
        <w:rPr>
          <w:caps w:val="0"/>
        </w:rPr>
        <w:t xml:space="preserve"> ВАРГАШИНСКОГО РАЙОНА</w:t>
      </w:r>
      <w:bookmarkEnd w:id="6"/>
    </w:p>
    <w:p w:rsidR="00C3434D" w:rsidRPr="00AE3284" w:rsidRDefault="00C3434D" w:rsidP="00C3434D">
      <w:pPr>
        <w:pStyle w:val="2b"/>
        <w:widowControl w:val="0"/>
        <w:spacing w:after="0" w:line="300" w:lineRule="auto"/>
        <w:ind w:left="0" w:firstLine="709"/>
        <w:jc w:val="both"/>
        <w:rPr>
          <w:iCs/>
          <w:szCs w:val="28"/>
        </w:rPr>
      </w:pPr>
      <w:r w:rsidRPr="00AE3284">
        <w:rPr>
          <w:iCs/>
          <w:szCs w:val="28"/>
        </w:rPr>
        <w:t>Комплексная оценка территории выполнена на основании анализа комплекса природных и антропогенных факторов с целью выявления потенциальных возможностей, степени пригодности территории муниципального образования для различных видов хозяйственной деятельности (градостроительной, сельскохозяйственной, рекреационной, природоохранной и др</w:t>
      </w:r>
      <w:r w:rsidR="00903CAB" w:rsidRPr="00AE3284">
        <w:rPr>
          <w:iCs/>
          <w:szCs w:val="28"/>
        </w:rPr>
        <w:t>.</w:t>
      </w:r>
      <w:r w:rsidRPr="00AE3284">
        <w:rPr>
          <w:iCs/>
          <w:szCs w:val="28"/>
        </w:rPr>
        <w:t>).</w:t>
      </w:r>
    </w:p>
    <w:p w:rsidR="00C3434D" w:rsidRPr="00AE3284" w:rsidRDefault="00C3434D" w:rsidP="00C3434D">
      <w:pPr>
        <w:pStyle w:val="2b"/>
        <w:widowControl w:val="0"/>
        <w:spacing w:after="0" w:line="300" w:lineRule="auto"/>
        <w:ind w:left="0" w:firstLine="709"/>
        <w:jc w:val="both"/>
        <w:rPr>
          <w:iCs/>
          <w:szCs w:val="28"/>
        </w:rPr>
      </w:pPr>
      <w:r w:rsidRPr="00AE3284">
        <w:rPr>
          <w:iCs/>
          <w:szCs w:val="28"/>
        </w:rPr>
        <w:t xml:space="preserve">В </w:t>
      </w:r>
      <w:r w:rsidR="00F54369">
        <w:rPr>
          <w:iCs/>
          <w:szCs w:val="28"/>
        </w:rPr>
        <w:t>Генеральном плане</w:t>
      </w:r>
      <w:r w:rsidRPr="00AE3284">
        <w:rPr>
          <w:iCs/>
          <w:szCs w:val="28"/>
        </w:rPr>
        <w:t xml:space="preserve"> в соответствующих разделах выполнен системный планировочный анализ территории поселения по следующим факторам:</w:t>
      </w:r>
    </w:p>
    <w:p w:rsidR="00C3434D" w:rsidRPr="00AE3284" w:rsidRDefault="00C3434D" w:rsidP="00131E0C">
      <w:pPr>
        <w:pStyle w:val="2b"/>
        <w:widowControl w:val="0"/>
        <w:numPr>
          <w:ilvl w:val="0"/>
          <w:numId w:val="20"/>
        </w:numPr>
        <w:spacing w:after="0" w:line="300" w:lineRule="auto"/>
        <w:ind w:left="0" w:firstLine="426"/>
        <w:jc w:val="both"/>
        <w:rPr>
          <w:iCs/>
          <w:szCs w:val="28"/>
        </w:rPr>
      </w:pPr>
      <w:r w:rsidRPr="00AE3284">
        <w:rPr>
          <w:iCs/>
          <w:szCs w:val="28"/>
        </w:rPr>
        <w:t>инженерно-геологические условия;</w:t>
      </w:r>
    </w:p>
    <w:p w:rsidR="00C3434D" w:rsidRPr="00AE3284" w:rsidRDefault="00C3434D" w:rsidP="00131E0C">
      <w:pPr>
        <w:pStyle w:val="2b"/>
        <w:widowControl w:val="0"/>
        <w:numPr>
          <w:ilvl w:val="0"/>
          <w:numId w:val="20"/>
        </w:numPr>
        <w:spacing w:after="0" w:line="300" w:lineRule="auto"/>
        <w:ind w:left="0" w:firstLine="426"/>
        <w:jc w:val="both"/>
        <w:rPr>
          <w:iCs/>
          <w:szCs w:val="28"/>
        </w:rPr>
      </w:pPr>
      <w:r w:rsidRPr="00AE3284">
        <w:rPr>
          <w:iCs/>
          <w:szCs w:val="28"/>
        </w:rPr>
        <w:t>условия водообеспеченности территории;</w:t>
      </w:r>
    </w:p>
    <w:p w:rsidR="00C3434D" w:rsidRPr="00AE3284" w:rsidRDefault="00C3434D" w:rsidP="00131E0C">
      <w:pPr>
        <w:pStyle w:val="2b"/>
        <w:widowControl w:val="0"/>
        <w:numPr>
          <w:ilvl w:val="0"/>
          <w:numId w:val="20"/>
        </w:numPr>
        <w:spacing w:after="0" w:line="300" w:lineRule="auto"/>
        <w:ind w:left="0" w:firstLine="426"/>
        <w:jc w:val="both"/>
        <w:rPr>
          <w:iCs/>
          <w:szCs w:val="28"/>
        </w:rPr>
      </w:pPr>
      <w:r w:rsidRPr="00AE3284">
        <w:rPr>
          <w:iCs/>
          <w:szCs w:val="28"/>
        </w:rPr>
        <w:t>современное градостроительное состояние территории, включающее оценку по транспортной, инженерной обеспеченности, а также историко-культурному наследию;</w:t>
      </w:r>
    </w:p>
    <w:p w:rsidR="00C3434D" w:rsidRPr="00AE3284" w:rsidRDefault="00C3434D" w:rsidP="00131E0C">
      <w:pPr>
        <w:pStyle w:val="2b"/>
        <w:widowControl w:val="0"/>
        <w:numPr>
          <w:ilvl w:val="0"/>
          <w:numId w:val="20"/>
        </w:numPr>
        <w:spacing w:after="0" w:line="300" w:lineRule="auto"/>
        <w:ind w:left="0" w:firstLine="426"/>
        <w:jc w:val="both"/>
        <w:rPr>
          <w:iCs/>
          <w:szCs w:val="28"/>
        </w:rPr>
      </w:pPr>
      <w:r w:rsidRPr="00AE3284">
        <w:rPr>
          <w:iCs/>
          <w:szCs w:val="28"/>
        </w:rPr>
        <w:t>лесные ресурсы;</w:t>
      </w:r>
    </w:p>
    <w:p w:rsidR="00C3434D" w:rsidRPr="00AE3284" w:rsidRDefault="00C3434D" w:rsidP="00131E0C">
      <w:pPr>
        <w:pStyle w:val="2b"/>
        <w:widowControl w:val="0"/>
        <w:numPr>
          <w:ilvl w:val="0"/>
          <w:numId w:val="20"/>
        </w:numPr>
        <w:spacing w:after="0" w:line="300" w:lineRule="auto"/>
        <w:ind w:left="0" w:firstLine="426"/>
        <w:jc w:val="both"/>
        <w:rPr>
          <w:iCs/>
          <w:szCs w:val="28"/>
        </w:rPr>
      </w:pPr>
      <w:r w:rsidRPr="00AE3284">
        <w:rPr>
          <w:iCs/>
          <w:szCs w:val="28"/>
        </w:rPr>
        <w:t>оценка сельскохозяйственных земель;</w:t>
      </w:r>
    </w:p>
    <w:p w:rsidR="00C3434D" w:rsidRPr="00AE3284" w:rsidRDefault="00C3434D" w:rsidP="00131E0C">
      <w:pPr>
        <w:pStyle w:val="2b"/>
        <w:widowControl w:val="0"/>
        <w:numPr>
          <w:ilvl w:val="0"/>
          <w:numId w:val="20"/>
        </w:numPr>
        <w:spacing w:after="0" w:line="300" w:lineRule="auto"/>
        <w:ind w:left="0" w:firstLine="426"/>
        <w:jc w:val="both"/>
        <w:rPr>
          <w:iCs/>
          <w:szCs w:val="28"/>
        </w:rPr>
      </w:pPr>
      <w:r w:rsidRPr="00AE3284">
        <w:rPr>
          <w:iCs/>
          <w:szCs w:val="28"/>
        </w:rPr>
        <w:t>анализ особо охраняемых природных территорий;</w:t>
      </w:r>
    </w:p>
    <w:p w:rsidR="00C3434D" w:rsidRPr="00AE3284" w:rsidRDefault="00C3434D" w:rsidP="00131E0C">
      <w:pPr>
        <w:pStyle w:val="2b"/>
        <w:widowControl w:val="0"/>
        <w:numPr>
          <w:ilvl w:val="0"/>
          <w:numId w:val="20"/>
        </w:numPr>
        <w:spacing w:after="0" w:line="300" w:lineRule="auto"/>
        <w:ind w:left="0" w:firstLine="426"/>
        <w:jc w:val="both"/>
        <w:rPr>
          <w:iCs/>
          <w:szCs w:val="28"/>
        </w:rPr>
      </w:pPr>
      <w:r w:rsidRPr="00AE3284">
        <w:rPr>
          <w:iCs/>
          <w:szCs w:val="28"/>
        </w:rPr>
        <w:t>экологическая оценка территории.</w:t>
      </w:r>
    </w:p>
    <w:p w:rsidR="00C3434D" w:rsidRPr="00AE3284" w:rsidRDefault="00C3434D" w:rsidP="00C3434D">
      <w:pPr>
        <w:spacing w:line="300" w:lineRule="auto"/>
        <w:ind w:firstLine="709"/>
        <w:rPr>
          <w:szCs w:val="28"/>
        </w:rPr>
      </w:pPr>
      <w:r w:rsidRPr="00AE3284">
        <w:rPr>
          <w:szCs w:val="28"/>
        </w:rPr>
        <w:t xml:space="preserve">При выполнении данного раздела выявляются территории, в границах которых устанавливаются ограничения на осуществление </w:t>
      </w:r>
      <w:r w:rsidR="00F20FA3" w:rsidRPr="00AE3284">
        <w:rPr>
          <w:szCs w:val="28"/>
        </w:rPr>
        <w:t>градостроительной деятельности:</w:t>
      </w:r>
      <w:r w:rsidRPr="00AE3284">
        <w:rPr>
          <w:szCs w:val="28"/>
        </w:rPr>
        <w:t xml:space="preserve"> территории заповедных зон и особо </w:t>
      </w:r>
      <w:r w:rsidR="00F20FA3" w:rsidRPr="00AE3284">
        <w:rPr>
          <w:szCs w:val="28"/>
        </w:rPr>
        <w:t>охраняемых природных территорий,</w:t>
      </w:r>
      <w:r w:rsidRPr="00AE3284">
        <w:rPr>
          <w:szCs w:val="28"/>
        </w:rPr>
        <w:t xml:space="preserve"> историко-культурных комплексов и объектов; зон залегания природных ископаемых; санитарных, защитных и санитарно-защитных зон; водоохранных зон и прибрежных защитных полос; территории, подверженные воздействию чрезвычайных ситуаций природного и техногенного характера</w:t>
      </w:r>
      <w:r w:rsidR="00F20FA3" w:rsidRPr="00AE3284">
        <w:rPr>
          <w:szCs w:val="28"/>
        </w:rPr>
        <w:t>;</w:t>
      </w:r>
      <w:r w:rsidRPr="00AE3284">
        <w:rPr>
          <w:szCs w:val="28"/>
        </w:rPr>
        <w:t xml:space="preserve"> иные зоны, установленные в соответствии с законодательством.</w:t>
      </w:r>
    </w:p>
    <w:p w:rsidR="00C3434D" w:rsidRPr="00AE3284" w:rsidRDefault="00C3434D" w:rsidP="00C3434D">
      <w:pPr>
        <w:pStyle w:val="2b"/>
        <w:widowControl w:val="0"/>
        <w:spacing w:after="0" w:line="300" w:lineRule="auto"/>
        <w:ind w:left="0" w:firstLine="709"/>
        <w:jc w:val="both"/>
        <w:rPr>
          <w:iCs/>
          <w:szCs w:val="28"/>
        </w:rPr>
      </w:pPr>
      <w:r w:rsidRPr="00AE3284">
        <w:rPr>
          <w:iCs/>
          <w:szCs w:val="28"/>
        </w:rPr>
        <w:t xml:space="preserve">По результатам проведения анализа комплексной оценки территории муниципального образования, анализа социально-экономического потенциала, перспективы развития экономики и с учетом инвестиционной политики </w:t>
      </w:r>
      <w:r w:rsidR="005A3784" w:rsidRPr="00AE3284">
        <w:rPr>
          <w:iCs/>
          <w:szCs w:val="28"/>
        </w:rPr>
        <w:t>области</w:t>
      </w:r>
      <w:r w:rsidR="00A978AB" w:rsidRPr="00AE3284">
        <w:rPr>
          <w:iCs/>
          <w:szCs w:val="28"/>
        </w:rPr>
        <w:t xml:space="preserve"> </w:t>
      </w:r>
      <w:r w:rsidRPr="00AE3284">
        <w:rPr>
          <w:iCs/>
          <w:szCs w:val="28"/>
        </w:rPr>
        <w:t>и района были выделены резервные территории</w:t>
      </w:r>
      <w:r w:rsidR="002C6DB1" w:rsidRPr="00AE3284">
        <w:rPr>
          <w:iCs/>
          <w:szCs w:val="28"/>
        </w:rPr>
        <w:t xml:space="preserve"> под градостроительное освоение.</w:t>
      </w:r>
    </w:p>
    <w:p w:rsidR="00C3434D" w:rsidRPr="00AE3284" w:rsidRDefault="00751B7B" w:rsidP="00E34198">
      <w:pPr>
        <w:pStyle w:val="0212160"/>
      </w:pPr>
      <w:bookmarkStart w:id="14" w:name="_Toc463606280"/>
      <w:bookmarkStart w:id="15" w:name="_Toc463611228"/>
      <w:bookmarkStart w:id="16" w:name="_Toc464044829"/>
      <w:bookmarkStart w:id="17" w:name="_Toc494394140"/>
      <w:bookmarkStart w:id="18" w:name="_Toc11506178"/>
      <w:r>
        <w:t>ПАРАГРАФ</w:t>
      </w:r>
      <w:r w:rsidR="00C3434D" w:rsidRPr="00AE3284">
        <w:t xml:space="preserve"> 1. </w:t>
      </w:r>
      <w:bookmarkEnd w:id="14"/>
      <w:bookmarkEnd w:id="15"/>
      <w:bookmarkEnd w:id="16"/>
      <w:r w:rsidR="00C3434D" w:rsidRPr="00AE3284">
        <w:t>ПЛАНИРОВОЧНАЯ ОРГАНИЗАЦИЯ ТЕРРИТОРИИ</w:t>
      </w:r>
      <w:bookmarkEnd w:id="17"/>
      <w:bookmarkEnd w:id="18"/>
    </w:p>
    <w:p w:rsidR="00C3434D" w:rsidRPr="00AE3284" w:rsidRDefault="00C3434D" w:rsidP="00C07DB4">
      <w:pPr>
        <w:pStyle w:val="0212162"/>
      </w:pPr>
      <w:bookmarkStart w:id="19" w:name="_Toc463606282"/>
      <w:bookmarkStart w:id="20" w:name="_Toc463611230"/>
      <w:bookmarkStart w:id="21" w:name="_Toc464044831"/>
      <w:bookmarkStart w:id="22" w:name="_Toc494394141"/>
      <w:bookmarkStart w:id="23" w:name="_Toc11506179"/>
      <w:bookmarkStart w:id="24" w:name="_Toc240312569"/>
      <w:r w:rsidRPr="00AE3284">
        <w:t xml:space="preserve">1.1 Описание положения </w:t>
      </w:r>
      <w:r w:rsidR="00DF2137" w:rsidRPr="00AE3284">
        <w:t>Шастовского</w:t>
      </w:r>
      <w:r w:rsidR="00CE4F12" w:rsidRPr="00AE3284">
        <w:t xml:space="preserve"> сельсовета</w:t>
      </w:r>
      <w:r w:rsidRPr="00AE3284">
        <w:t xml:space="preserve"> в структуре расселения</w:t>
      </w:r>
      <w:bookmarkEnd w:id="19"/>
      <w:bookmarkEnd w:id="20"/>
      <w:bookmarkEnd w:id="21"/>
      <w:r w:rsidRPr="00AE3284">
        <w:t xml:space="preserve"> </w:t>
      </w:r>
      <w:r w:rsidR="00CE4F12" w:rsidRPr="00AE3284">
        <w:t>Варгашинского</w:t>
      </w:r>
      <w:r w:rsidRPr="00AE3284">
        <w:t xml:space="preserve"> района</w:t>
      </w:r>
      <w:bookmarkEnd w:id="22"/>
      <w:bookmarkEnd w:id="23"/>
      <w:r w:rsidRPr="00AE3284">
        <w:t xml:space="preserve"> </w:t>
      </w:r>
    </w:p>
    <w:p w:rsidR="0039098C" w:rsidRPr="004310DA" w:rsidRDefault="00937893" w:rsidP="004310DA">
      <w:pPr>
        <w:spacing w:line="300" w:lineRule="auto"/>
        <w:ind w:firstLine="709"/>
      </w:pPr>
      <w:r w:rsidRPr="00AE3284">
        <w:t>Шастовский сельсовет в</w:t>
      </w:r>
      <w:r w:rsidR="00C3434D" w:rsidRPr="00AE3284">
        <w:t xml:space="preserve"> соответствии с Федеральным</w:t>
      </w:r>
      <w:r w:rsidR="001B5579" w:rsidRPr="00AE3284">
        <w:t xml:space="preserve"> </w:t>
      </w:r>
      <w:r w:rsidR="00F54369">
        <w:t>з</w:t>
      </w:r>
      <w:r w:rsidR="00C3434D" w:rsidRPr="00AE3284">
        <w:t>аконом от 06.10.2003 г. № 131</w:t>
      </w:r>
      <w:r w:rsidR="00F54369">
        <w:t xml:space="preserve"> - ФЗ</w:t>
      </w:r>
      <w:r w:rsidR="00C3434D" w:rsidRPr="00AE3284">
        <w:t xml:space="preserve"> «Об общих принципах организации местного самоупр</w:t>
      </w:r>
      <w:r w:rsidR="001B5579" w:rsidRPr="00AE3284">
        <w:t>авления в Российской Федерации»,</w:t>
      </w:r>
      <w:r w:rsidR="00C3434D" w:rsidRPr="00AE3284">
        <w:t xml:space="preserve"> </w:t>
      </w:r>
      <w:r w:rsidR="00F54369">
        <w:t>З</w:t>
      </w:r>
      <w:r w:rsidR="004310DA">
        <w:t xml:space="preserve">аконом Курганской области от 29.04.2019 года № 56 </w:t>
      </w:r>
      <w:r w:rsidR="00F54369">
        <w:t>«</w:t>
      </w:r>
      <w:r w:rsidR="004310DA">
        <w:t>Об установлении границ муниципального образования Шастовского сельсовета Варгашинского района</w:t>
      </w:r>
      <w:r w:rsidR="00F54369">
        <w:t xml:space="preserve"> Курганской области</w:t>
      </w:r>
      <w:r w:rsidR="004310DA">
        <w:t>»</w:t>
      </w:r>
      <w:r w:rsidR="00F54369">
        <w:t xml:space="preserve">. </w:t>
      </w:r>
      <w:r w:rsidR="00E20745" w:rsidRPr="00AE3284">
        <w:t>Шастовский</w:t>
      </w:r>
      <w:r w:rsidR="006B530C" w:rsidRPr="00AE3284">
        <w:t xml:space="preserve"> сельсовет</w:t>
      </w:r>
      <w:r w:rsidR="00FC349E" w:rsidRPr="00AE3284">
        <w:t xml:space="preserve"> </w:t>
      </w:r>
      <w:r w:rsidR="006B530C" w:rsidRPr="00AE3284">
        <w:t>расположен</w:t>
      </w:r>
      <w:r w:rsidR="00FC349E" w:rsidRPr="00AE3284">
        <w:t xml:space="preserve"> в </w:t>
      </w:r>
      <w:r w:rsidR="006B530C" w:rsidRPr="00AE3284">
        <w:t xml:space="preserve">центральной </w:t>
      </w:r>
      <w:r w:rsidR="00FC349E" w:rsidRPr="00AE3284">
        <w:t xml:space="preserve">части </w:t>
      </w:r>
      <w:r w:rsidR="006B530C" w:rsidRPr="00AE3284">
        <w:t>Курганской</w:t>
      </w:r>
      <w:r w:rsidR="00FC349E" w:rsidRPr="00AE3284">
        <w:t xml:space="preserve"> области, в </w:t>
      </w:r>
      <w:r w:rsidRPr="00AE3284">
        <w:t>северной</w:t>
      </w:r>
      <w:r w:rsidR="006B530C" w:rsidRPr="00AE3284">
        <w:t xml:space="preserve"> </w:t>
      </w:r>
      <w:r w:rsidR="00FC349E" w:rsidRPr="00AE3284">
        <w:t xml:space="preserve">части муниципального образования </w:t>
      </w:r>
      <w:r w:rsidR="006B530C" w:rsidRPr="00AE3284">
        <w:t>Варгашинско</w:t>
      </w:r>
      <w:r w:rsidR="001A79E9" w:rsidRPr="00AE3284">
        <w:t>го</w:t>
      </w:r>
      <w:r w:rsidR="00FC349E" w:rsidRPr="00AE3284">
        <w:t xml:space="preserve"> район</w:t>
      </w:r>
      <w:r w:rsidR="001A79E9" w:rsidRPr="00AE3284">
        <w:t>а</w:t>
      </w:r>
      <w:r w:rsidR="00FC349E" w:rsidRPr="00AE3284">
        <w:t xml:space="preserve">. </w:t>
      </w:r>
      <w:r w:rsidR="00AA4724" w:rsidRPr="00AE3284">
        <w:t>О</w:t>
      </w:r>
      <w:r w:rsidR="00AA4724" w:rsidRPr="00AE3284">
        <w:rPr>
          <w:szCs w:val="24"/>
        </w:rPr>
        <w:t xml:space="preserve">бщая площадь в черте поселения составляет </w:t>
      </w:r>
      <w:r w:rsidR="00FA34EB" w:rsidRPr="00AE3284">
        <w:rPr>
          <w:bCs/>
          <w:szCs w:val="24"/>
        </w:rPr>
        <w:t xml:space="preserve">19593,4 </w:t>
      </w:r>
      <w:r w:rsidR="00AA4724" w:rsidRPr="00AE3284">
        <w:rPr>
          <w:szCs w:val="24"/>
        </w:rPr>
        <w:t xml:space="preserve">га. </w:t>
      </w:r>
      <w:r w:rsidR="00C3434D" w:rsidRPr="00AE3284">
        <w:t>В состав поселения вход</w:t>
      </w:r>
      <w:r w:rsidR="004048A5" w:rsidRPr="00AE3284">
        <w:t>я</w:t>
      </w:r>
      <w:r w:rsidR="00C3434D" w:rsidRPr="00AE3284">
        <w:t>т</w:t>
      </w:r>
      <w:r w:rsidR="00FA34EB" w:rsidRPr="00AE3284">
        <w:t xml:space="preserve"> пять</w:t>
      </w:r>
      <w:r w:rsidR="00C3434D" w:rsidRPr="00AE3284">
        <w:t xml:space="preserve"> населенны</w:t>
      </w:r>
      <w:r w:rsidR="004048A5" w:rsidRPr="00AE3284">
        <w:t>х</w:t>
      </w:r>
      <w:r w:rsidR="00C3434D" w:rsidRPr="00AE3284">
        <w:t xml:space="preserve"> пункт</w:t>
      </w:r>
      <w:r w:rsidR="004048A5" w:rsidRPr="00AE3284">
        <w:t>а</w:t>
      </w:r>
      <w:r w:rsidR="00D520A8" w:rsidRPr="00AE3284">
        <w:t xml:space="preserve"> – </w:t>
      </w:r>
      <w:r w:rsidR="006B530C" w:rsidRPr="00AE3284">
        <w:t xml:space="preserve">село </w:t>
      </w:r>
      <w:r w:rsidR="00FA34EB" w:rsidRPr="00AE3284">
        <w:t>Ш</w:t>
      </w:r>
      <w:r w:rsidR="00DF2137" w:rsidRPr="00AE3284">
        <w:t>астово</w:t>
      </w:r>
      <w:r w:rsidR="004048A5" w:rsidRPr="00AE3284">
        <w:t xml:space="preserve"> (административный центр)</w:t>
      </w:r>
      <w:r w:rsidR="0092329D" w:rsidRPr="00AE3284">
        <w:t>,</w:t>
      </w:r>
      <w:r w:rsidR="00602C18" w:rsidRPr="00AE3284">
        <w:t xml:space="preserve"> деревня </w:t>
      </w:r>
      <w:r w:rsidR="00E064F9" w:rsidRPr="00AE3284">
        <w:t>Волосниково</w:t>
      </w:r>
      <w:r w:rsidR="00602C18" w:rsidRPr="00AE3284">
        <w:t xml:space="preserve">, </w:t>
      </w:r>
      <w:r w:rsidR="001A79E9" w:rsidRPr="00AE3284">
        <w:t>деревня</w:t>
      </w:r>
      <w:r w:rsidR="00602C18" w:rsidRPr="00AE3284">
        <w:t xml:space="preserve"> </w:t>
      </w:r>
      <w:r w:rsidR="00E064F9" w:rsidRPr="00AE3284">
        <w:t>Плотниково</w:t>
      </w:r>
      <w:r w:rsidR="00602C18" w:rsidRPr="00AE3284">
        <w:t xml:space="preserve">, деревня </w:t>
      </w:r>
      <w:r w:rsidR="00E064F9" w:rsidRPr="00AE3284">
        <w:t>Шмаково</w:t>
      </w:r>
      <w:r w:rsidR="00602C18" w:rsidRPr="00AE3284">
        <w:t xml:space="preserve">, </w:t>
      </w:r>
      <w:r w:rsidR="00E064F9" w:rsidRPr="00AE3284">
        <w:t>деревня</w:t>
      </w:r>
      <w:r w:rsidR="00602C18" w:rsidRPr="00AE3284">
        <w:t xml:space="preserve"> </w:t>
      </w:r>
      <w:r w:rsidR="00E064F9" w:rsidRPr="00AE3284">
        <w:t>Секисово</w:t>
      </w:r>
      <w:r w:rsidR="0092329D" w:rsidRPr="00AE3284">
        <w:t xml:space="preserve">. </w:t>
      </w:r>
      <w:r w:rsidR="0039098C" w:rsidRPr="00AE3284">
        <w:rPr>
          <w:szCs w:val="24"/>
        </w:rPr>
        <w:t xml:space="preserve">Общая площадь </w:t>
      </w:r>
      <w:r w:rsidR="00FC349E" w:rsidRPr="00AE3284">
        <w:rPr>
          <w:szCs w:val="24"/>
        </w:rPr>
        <w:t>населенных пунктов поселения</w:t>
      </w:r>
      <w:r w:rsidR="0039098C" w:rsidRPr="00AE3284">
        <w:rPr>
          <w:szCs w:val="24"/>
        </w:rPr>
        <w:t xml:space="preserve"> составляет</w:t>
      </w:r>
      <w:r w:rsidR="00F37785" w:rsidRPr="00AE3284">
        <w:rPr>
          <w:szCs w:val="24"/>
        </w:rPr>
        <w:t xml:space="preserve"> </w:t>
      </w:r>
      <w:r w:rsidR="000064DC" w:rsidRPr="00AE3284">
        <w:rPr>
          <w:szCs w:val="24"/>
        </w:rPr>
        <w:t>1540,88</w:t>
      </w:r>
      <w:r w:rsidR="000064DC" w:rsidRPr="00AE3284">
        <w:rPr>
          <w:sz w:val="20"/>
          <w:szCs w:val="20"/>
        </w:rPr>
        <w:t xml:space="preserve"> </w:t>
      </w:r>
      <w:r w:rsidR="0039098C" w:rsidRPr="00AE3284">
        <w:rPr>
          <w:szCs w:val="24"/>
        </w:rPr>
        <w:t>га.</w:t>
      </w:r>
    </w:p>
    <w:p w:rsidR="00C80F7B" w:rsidRPr="00AE3284" w:rsidRDefault="00C80F7B" w:rsidP="00C3434D">
      <w:pPr>
        <w:spacing w:line="300" w:lineRule="auto"/>
        <w:ind w:firstLine="709"/>
        <w:rPr>
          <w:szCs w:val="24"/>
        </w:rPr>
      </w:pPr>
      <w:r w:rsidRPr="00AE3284">
        <w:rPr>
          <w:szCs w:val="24"/>
        </w:rPr>
        <w:lastRenderedPageBreak/>
        <w:t xml:space="preserve">Основные характеристики </w:t>
      </w:r>
      <w:r w:rsidR="00E064F9" w:rsidRPr="00AE3284">
        <w:rPr>
          <w:szCs w:val="24"/>
        </w:rPr>
        <w:t>Шастовского</w:t>
      </w:r>
      <w:r w:rsidR="00602C18" w:rsidRPr="00AE3284">
        <w:rPr>
          <w:szCs w:val="24"/>
        </w:rPr>
        <w:t xml:space="preserve"> сельсовета</w:t>
      </w:r>
      <w:r w:rsidR="00EB3ECC" w:rsidRPr="00AE3284">
        <w:rPr>
          <w:szCs w:val="24"/>
        </w:rPr>
        <w:t xml:space="preserve"> </w:t>
      </w:r>
      <w:r w:rsidRPr="00AE3284">
        <w:rPr>
          <w:szCs w:val="24"/>
        </w:rPr>
        <w:t>приведены в таблице 2.1.1.</w:t>
      </w:r>
    </w:p>
    <w:p w:rsidR="00C80F7B" w:rsidRPr="00AE3284" w:rsidRDefault="00C80F7B" w:rsidP="00C80F7B">
      <w:pPr>
        <w:spacing w:line="300" w:lineRule="auto"/>
        <w:jc w:val="right"/>
        <w:rPr>
          <w:rFonts w:eastAsia="Times New Roman"/>
          <w:iCs/>
          <w:szCs w:val="24"/>
          <w:lang w:eastAsia="ru-RU"/>
        </w:rPr>
      </w:pPr>
      <w:r w:rsidRPr="00AE3284">
        <w:rPr>
          <w:rFonts w:eastAsia="Times New Roman"/>
          <w:iCs/>
          <w:szCs w:val="24"/>
          <w:lang w:eastAsia="ru-RU"/>
        </w:rPr>
        <w:t>Таблица 2.1.1</w:t>
      </w:r>
    </w:p>
    <w:p w:rsidR="00C80F7B" w:rsidRPr="00AE3284" w:rsidRDefault="00C80F7B" w:rsidP="00C80F7B">
      <w:pPr>
        <w:spacing w:line="300" w:lineRule="auto"/>
        <w:jc w:val="center"/>
        <w:rPr>
          <w:rFonts w:eastAsia="Times New Roman"/>
          <w:iCs/>
          <w:szCs w:val="24"/>
          <w:lang w:eastAsia="ru-RU"/>
        </w:rPr>
      </w:pPr>
      <w:r w:rsidRPr="00AE3284">
        <w:rPr>
          <w:rFonts w:eastAsia="Times New Roman"/>
          <w:iCs/>
          <w:szCs w:val="24"/>
          <w:lang w:eastAsia="ru-RU"/>
        </w:rPr>
        <w:t>Общие сведения о территории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576"/>
        <w:gridCol w:w="4351"/>
        <w:gridCol w:w="5210"/>
      </w:tblGrid>
      <w:tr w:rsidR="00C6798A" w:rsidRPr="00AE3284" w:rsidTr="00D520A8">
        <w:trPr>
          <w:trHeight w:val="20"/>
        </w:trPr>
        <w:tc>
          <w:tcPr>
            <w:tcW w:w="284" w:type="pct"/>
            <w:shd w:val="clear" w:color="auto" w:fill="auto"/>
            <w:vAlign w:val="center"/>
            <w:hideMark/>
          </w:tcPr>
          <w:p w:rsidR="00C80F7B" w:rsidRPr="00AE3284" w:rsidRDefault="00C80F7B" w:rsidP="00D47D50">
            <w:pPr>
              <w:spacing w:line="240" w:lineRule="auto"/>
              <w:jc w:val="center"/>
              <w:rPr>
                <w:rFonts w:eastAsia="Times New Roman"/>
                <w:b/>
                <w:bCs/>
                <w:sz w:val="20"/>
                <w:szCs w:val="20"/>
                <w:lang w:eastAsia="ru-RU"/>
              </w:rPr>
            </w:pPr>
            <w:r w:rsidRPr="00AE3284">
              <w:rPr>
                <w:rFonts w:eastAsia="Times New Roman"/>
                <w:b/>
                <w:bCs/>
                <w:sz w:val="20"/>
                <w:szCs w:val="20"/>
                <w:lang w:eastAsia="ru-RU"/>
              </w:rPr>
              <w:t>№</w:t>
            </w:r>
          </w:p>
        </w:tc>
        <w:tc>
          <w:tcPr>
            <w:tcW w:w="2146" w:type="pct"/>
            <w:shd w:val="clear" w:color="auto" w:fill="auto"/>
            <w:vAlign w:val="center"/>
            <w:hideMark/>
          </w:tcPr>
          <w:p w:rsidR="00C80F7B" w:rsidRPr="00AE3284" w:rsidRDefault="00C80F7B" w:rsidP="00D47D50">
            <w:pPr>
              <w:spacing w:line="240" w:lineRule="auto"/>
              <w:jc w:val="center"/>
              <w:rPr>
                <w:rFonts w:eastAsia="Times New Roman"/>
                <w:b/>
                <w:bCs/>
                <w:sz w:val="20"/>
                <w:szCs w:val="20"/>
                <w:lang w:eastAsia="ru-RU"/>
              </w:rPr>
            </w:pPr>
            <w:r w:rsidRPr="00AE3284">
              <w:rPr>
                <w:rFonts w:eastAsia="Times New Roman"/>
                <w:b/>
                <w:bCs/>
                <w:sz w:val="20"/>
                <w:szCs w:val="20"/>
                <w:lang w:eastAsia="ru-RU"/>
              </w:rPr>
              <w:t>Параметры</w:t>
            </w:r>
          </w:p>
        </w:tc>
        <w:tc>
          <w:tcPr>
            <w:tcW w:w="2571" w:type="pct"/>
            <w:shd w:val="clear" w:color="auto" w:fill="auto"/>
            <w:vAlign w:val="center"/>
            <w:hideMark/>
          </w:tcPr>
          <w:p w:rsidR="00C80F7B" w:rsidRPr="00AE3284" w:rsidRDefault="00C80F7B" w:rsidP="00D47D50">
            <w:pPr>
              <w:spacing w:line="240" w:lineRule="auto"/>
              <w:jc w:val="center"/>
              <w:rPr>
                <w:rFonts w:eastAsia="Times New Roman"/>
                <w:b/>
                <w:bCs/>
                <w:sz w:val="20"/>
                <w:szCs w:val="20"/>
                <w:lang w:eastAsia="ru-RU"/>
              </w:rPr>
            </w:pPr>
            <w:r w:rsidRPr="00AE3284">
              <w:rPr>
                <w:rFonts w:eastAsia="Times New Roman"/>
                <w:b/>
                <w:bCs/>
                <w:sz w:val="20"/>
                <w:szCs w:val="20"/>
                <w:lang w:eastAsia="ru-RU"/>
              </w:rPr>
              <w:t>Описание</w:t>
            </w:r>
          </w:p>
        </w:tc>
      </w:tr>
    </w:tbl>
    <w:p w:rsidR="00C80F7B" w:rsidRPr="00AE3284" w:rsidRDefault="00C80F7B" w:rsidP="00C80F7B">
      <w:pPr>
        <w:spacing w:line="14" w:lineRule="auto"/>
        <w:rPr>
          <w:sz w:val="28"/>
          <w:szCs w:val="28"/>
        </w:rPr>
      </w:pPr>
    </w:p>
    <w:tbl>
      <w:tblPr>
        <w:tblW w:w="5000" w:type="pct"/>
        <w:tblLook w:val="04A0"/>
      </w:tblPr>
      <w:tblGrid>
        <w:gridCol w:w="576"/>
        <w:gridCol w:w="4351"/>
        <w:gridCol w:w="5210"/>
      </w:tblGrid>
      <w:tr w:rsidR="00322138" w:rsidRPr="00AE3284" w:rsidTr="00D520A8">
        <w:trPr>
          <w:trHeight w:val="20"/>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rsidR="00C80F7B" w:rsidRPr="00AE3284" w:rsidRDefault="00C80F7B" w:rsidP="00D520A8">
            <w:pPr>
              <w:spacing w:line="240" w:lineRule="auto"/>
              <w:jc w:val="center"/>
              <w:rPr>
                <w:rFonts w:eastAsia="Times New Roman"/>
                <w:b/>
                <w:bCs/>
                <w:sz w:val="20"/>
                <w:szCs w:val="20"/>
                <w:lang w:eastAsia="ru-RU"/>
              </w:rPr>
            </w:pPr>
            <w:r w:rsidRPr="00AE3284">
              <w:rPr>
                <w:rFonts w:eastAsia="Times New Roman"/>
                <w:b/>
                <w:bCs/>
                <w:sz w:val="20"/>
                <w:szCs w:val="20"/>
                <w:lang w:eastAsia="ru-RU"/>
              </w:rPr>
              <w:t>1</w:t>
            </w:r>
          </w:p>
        </w:tc>
        <w:tc>
          <w:tcPr>
            <w:tcW w:w="2146" w:type="pct"/>
            <w:tcBorders>
              <w:top w:val="single" w:sz="4" w:space="0" w:color="auto"/>
              <w:left w:val="nil"/>
              <w:bottom w:val="single" w:sz="4" w:space="0" w:color="auto"/>
              <w:right w:val="single" w:sz="4" w:space="0" w:color="auto"/>
            </w:tcBorders>
            <w:shd w:val="clear" w:color="auto" w:fill="auto"/>
            <w:vAlign w:val="center"/>
          </w:tcPr>
          <w:p w:rsidR="00C80F7B" w:rsidRPr="00AE3284" w:rsidRDefault="00C80F7B" w:rsidP="00D520A8">
            <w:pPr>
              <w:spacing w:line="240" w:lineRule="auto"/>
              <w:jc w:val="center"/>
              <w:rPr>
                <w:rFonts w:eastAsia="Times New Roman"/>
                <w:b/>
                <w:bCs/>
                <w:sz w:val="20"/>
                <w:szCs w:val="20"/>
                <w:lang w:eastAsia="ru-RU"/>
              </w:rPr>
            </w:pPr>
            <w:r w:rsidRPr="00AE3284">
              <w:rPr>
                <w:rFonts w:eastAsia="Times New Roman"/>
                <w:b/>
                <w:bCs/>
                <w:sz w:val="20"/>
                <w:szCs w:val="20"/>
                <w:lang w:eastAsia="ru-RU"/>
              </w:rPr>
              <w:t>2</w:t>
            </w:r>
          </w:p>
        </w:tc>
        <w:tc>
          <w:tcPr>
            <w:tcW w:w="2571" w:type="pct"/>
            <w:tcBorders>
              <w:top w:val="single" w:sz="4" w:space="0" w:color="auto"/>
              <w:left w:val="nil"/>
              <w:bottom w:val="single" w:sz="4" w:space="0" w:color="auto"/>
              <w:right w:val="single" w:sz="4" w:space="0" w:color="auto"/>
            </w:tcBorders>
            <w:shd w:val="clear" w:color="auto" w:fill="auto"/>
            <w:vAlign w:val="center"/>
          </w:tcPr>
          <w:p w:rsidR="00C80F7B" w:rsidRPr="00AE3284" w:rsidRDefault="00C80F7B" w:rsidP="00D520A8">
            <w:pPr>
              <w:spacing w:line="240" w:lineRule="auto"/>
              <w:jc w:val="center"/>
              <w:rPr>
                <w:rFonts w:eastAsia="Times New Roman"/>
                <w:b/>
                <w:bCs/>
                <w:sz w:val="20"/>
                <w:szCs w:val="20"/>
                <w:lang w:eastAsia="ru-RU"/>
              </w:rPr>
            </w:pPr>
            <w:r w:rsidRPr="00AE3284">
              <w:rPr>
                <w:rFonts w:eastAsia="Times New Roman"/>
                <w:b/>
                <w:bCs/>
                <w:sz w:val="20"/>
                <w:szCs w:val="20"/>
                <w:lang w:eastAsia="ru-RU"/>
              </w:rPr>
              <w:t>3</w:t>
            </w:r>
          </w:p>
        </w:tc>
      </w:tr>
      <w:tr w:rsidR="00322138" w:rsidRPr="00AE3284" w:rsidTr="00D520A8">
        <w:trPr>
          <w:trHeight w:val="20"/>
        </w:trPr>
        <w:tc>
          <w:tcPr>
            <w:tcW w:w="284" w:type="pct"/>
            <w:tcBorders>
              <w:top w:val="nil"/>
              <w:left w:val="single" w:sz="4" w:space="0" w:color="auto"/>
              <w:bottom w:val="single" w:sz="4" w:space="0" w:color="auto"/>
              <w:right w:val="single" w:sz="4" w:space="0" w:color="auto"/>
            </w:tcBorders>
            <w:shd w:val="clear" w:color="auto" w:fill="auto"/>
            <w:hideMark/>
          </w:tcPr>
          <w:p w:rsidR="00C80F7B" w:rsidRPr="00AE3284" w:rsidRDefault="00C80F7B" w:rsidP="00D520A8">
            <w:pPr>
              <w:spacing w:line="240" w:lineRule="auto"/>
              <w:jc w:val="center"/>
              <w:rPr>
                <w:rFonts w:eastAsia="Times New Roman"/>
                <w:sz w:val="20"/>
                <w:szCs w:val="20"/>
                <w:lang w:eastAsia="ru-RU"/>
              </w:rPr>
            </w:pPr>
            <w:r w:rsidRPr="00AE3284">
              <w:rPr>
                <w:rFonts w:eastAsia="Times New Roman"/>
                <w:sz w:val="20"/>
                <w:szCs w:val="20"/>
                <w:lang w:eastAsia="ru-RU"/>
              </w:rPr>
              <w:t>1</w:t>
            </w:r>
          </w:p>
        </w:tc>
        <w:tc>
          <w:tcPr>
            <w:tcW w:w="2146" w:type="pct"/>
            <w:tcBorders>
              <w:top w:val="nil"/>
              <w:left w:val="nil"/>
              <w:bottom w:val="single" w:sz="4" w:space="0" w:color="auto"/>
              <w:right w:val="single" w:sz="4" w:space="0" w:color="auto"/>
            </w:tcBorders>
            <w:shd w:val="clear" w:color="auto" w:fill="auto"/>
            <w:hideMark/>
          </w:tcPr>
          <w:p w:rsidR="00C80F7B" w:rsidRPr="00AE3284" w:rsidRDefault="00C80F7B" w:rsidP="00D520A8">
            <w:pPr>
              <w:spacing w:line="240" w:lineRule="auto"/>
              <w:jc w:val="left"/>
              <w:rPr>
                <w:rFonts w:eastAsia="Times New Roman"/>
                <w:sz w:val="20"/>
                <w:szCs w:val="20"/>
                <w:lang w:eastAsia="ru-RU"/>
              </w:rPr>
            </w:pPr>
            <w:r w:rsidRPr="00AE3284">
              <w:rPr>
                <w:rFonts w:eastAsia="Times New Roman"/>
                <w:sz w:val="20"/>
                <w:szCs w:val="20"/>
                <w:lang w:eastAsia="ru-RU"/>
              </w:rPr>
              <w:t>Площадь территории, га</w:t>
            </w:r>
          </w:p>
        </w:tc>
        <w:tc>
          <w:tcPr>
            <w:tcW w:w="2571" w:type="pct"/>
            <w:tcBorders>
              <w:top w:val="nil"/>
              <w:left w:val="nil"/>
              <w:bottom w:val="single" w:sz="4" w:space="0" w:color="auto"/>
              <w:right w:val="single" w:sz="4" w:space="0" w:color="auto"/>
            </w:tcBorders>
            <w:shd w:val="clear" w:color="auto" w:fill="auto"/>
            <w:hideMark/>
          </w:tcPr>
          <w:p w:rsidR="00C80F7B" w:rsidRPr="00AE3284" w:rsidRDefault="00382666" w:rsidP="00D520A8">
            <w:pPr>
              <w:spacing w:line="240" w:lineRule="auto"/>
              <w:jc w:val="center"/>
              <w:rPr>
                <w:rFonts w:eastAsia="Times New Roman"/>
                <w:sz w:val="20"/>
                <w:szCs w:val="20"/>
                <w:lang w:eastAsia="ru-RU"/>
              </w:rPr>
            </w:pPr>
            <w:r w:rsidRPr="00AE3284">
              <w:rPr>
                <w:sz w:val="20"/>
                <w:szCs w:val="20"/>
              </w:rPr>
              <w:t>19658,68</w:t>
            </w:r>
          </w:p>
        </w:tc>
      </w:tr>
      <w:tr w:rsidR="00322138" w:rsidRPr="00AE3284" w:rsidTr="00D520A8">
        <w:trPr>
          <w:trHeight w:val="20"/>
        </w:trPr>
        <w:tc>
          <w:tcPr>
            <w:tcW w:w="284" w:type="pct"/>
            <w:tcBorders>
              <w:top w:val="nil"/>
              <w:left w:val="single" w:sz="4" w:space="0" w:color="auto"/>
              <w:bottom w:val="single" w:sz="4" w:space="0" w:color="auto"/>
              <w:right w:val="single" w:sz="4" w:space="0" w:color="auto"/>
            </w:tcBorders>
            <w:shd w:val="clear" w:color="auto" w:fill="auto"/>
            <w:hideMark/>
          </w:tcPr>
          <w:p w:rsidR="00C80F7B" w:rsidRPr="00AE3284" w:rsidRDefault="00C80F7B" w:rsidP="00D520A8">
            <w:pPr>
              <w:spacing w:line="240" w:lineRule="auto"/>
              <w:jc w:val="center"/>
              <w:rPr>
                <w:rFonts w:eastAsia="Times New Roman"/>
                <w:sz w:val="20"/>
                <w:szCs w:val="20"/>
                <w:lang w:eastAsia="ru-RU"/>
              </w:rPr>
            </w:pPr>
            <w:r w:rsidRPr="00AE3284">
              <w:rPr>
                <w:rFonts w:eastAsia="Times New Roman"/>
                <w:sz w:val="20"/>
                <w:szCs w:val="20"/>
                <w:lang w:eastAsia="ru-RU"/>
              </w:rPr>
              <w:t>2</w:t>
            </w:r>
          </w:p>
        </w:tc>
        <w:tc>
          <w:tcPr>
            <w:tcW w:w="2146" w:type="pct"/>
            <w:tcBorders>
              <w:top w:val="nil"/>
              <w:left w:val="nil"/>
              <w:bottom w:val="single" w:sz="4" w:space="0" w:color="auto"/>
              <w:right w:val="single" w:sz="4" w:space="0" w:color="auto"/>
            </w:tcBorders>
            <w:shd w:val="clear" w:color="auto" w:fill="auto"/>
            <w:hideMark/>
          </w:tcPr>
          <w:p w:rsidR="00C80F7B" w:rsidRPr="00AE3284" w:rsidRDefault="00C80F7B" w:rsidP="00D520A8">
            <w:pPr>
              <w:spacing w:line="240" w:lineRule="auto"/>
              <w:jc w:val="left"/>
              <w:rPr>
                <w:rFonts w:eastAsia="Times New Roman"/>
                <w:sz w:val="20"/>
                <w:szCs w:val="20"/>
                <w:lang w:eastAsia="ru-RU"/>
              </w:rPr>
            </w:pPr>
            <w:r w:rsidRPr="00AE3284">
              <w:rPr>
                <w:rFonts w:eastAsia="Times New Roman"/>
                <w:sz w:val="20"/>
                <w:szCs w:val="20"/>
                <w:lang w:eastAsia="ru-RU"/>
              </w:rPr>
              <w:t>Численность населения, чел.</w:t>
            </w:r>
          </w:p>
        </w:tc>
        <w:tc>
          <w:tcPr>
            <w:tcW w:w="2571" w:type="pct"/>
            <w:tcBorders>
              <w:top w:val="nil"/>
              <w:left w:val="nil"/>
              <w:bottom w:val="single" w:sz="4" w:space="0" w:color="auto"/>
              <w:right w:val="single" w:sz="4" w:space="0" w:color="auto"/>
            </w:tcBorders>
            <w:shd w:val="clear" w:color="auto" w:fill="auto"/>
            <w:hideMark/>
          </w:tcPr>
          <w:p w:rsidR="00C80F7B" w:rsidRPr="00AE3284" w:rsidRDefault="00BA7527" w:rsidP="00B17AF4">
            <w:pPr>
              <w:spacing w:line="240" w:lineRule="auto"/>
              <w:jc w:val="center"/>
              <w:rPr>
                <w:rFonts w:eastAsia="Times New Roman"/>
                <w:sz w:val="20"/>
                <w:szCs w:val="20"/>
                <w:lang w:eastAsia="ru-RU"/>
              </w:rPr>
            </w:pPr>
            <w:r w:rsidRPr="00AE3284">
              <w:rPr>
                <w:rFonts w:eastAsia="Times New Roman"/>
                <w:sz w:val="20"/>
                <w:szCs w:val="20"/>
                <w:lang w:eastAsia="ru-RU"/>
              </w:rPr>
              <w:t>839</w:t>
            </w:r>
          </w:p>
        </w:tc>
      </w:tr>
      <w:tr w:rsidR="00322138" w:rsidRPr="00AE3284" w:rsidTr="00D520A8">
        <w:trPr>
          <w:trHeight w:val="20"/>
        </w:trPr>
        <w:tc>
          <w:tcPr>
            <w:tcW w:w="284" w:type="pct"/>
            <w:tcBorders>
              <w:top w:val="nil"/>
              <w:left w:val="single" w:sz="4" w:space="0" w:color="auto"/>
              <w:bottom w:val="single" w:sz="4" w:space="0" w:color="auto"/>
              <w:right w:val="single" w:sz="4" w:space="0" w:color="auto"/>
            </w:tcBorders>
            <w:shd w:val="clear" w:color="auto" w:fill="auto"/>
            <w:hideMark/>
          </w:tcPr>
          <w:p w:rsidR="00C80F7B" w:rsidRPr="00AE3284" w:rsidRDefault="00C80F7B" w:rsidP="00D520A8">
            <w:pPr>
              <w:spacing w:line="240" w:lineRule="auto"/>
              <w:jc w:val="center"/>
              <w:rPr>
                <w:rFonts w:eastAsia="Times New Roman"/>
                <w:sz w:val="20"/>
                <w:szCs w:val="20"/>
                <w:lang w:eastAsia="ru-RU"/>
              </w:rPr>
            </w:pPr>
            <w:r w:rsidRPr="00AE3284">
              <w:rPr>
                <w:rFonts w:eastAsia="Times New Roman"/>
                <w:sz w:val="20"/>
                <w:szCs w:val="20"/>
                <w:lang w:eastAsia="ru-RU"/>
              </w:rPr>
              <w:t>3</w:t>
            </w:r>
          </w:p>
        </w:tc>
        <w:tc>
          <w:tcPr>
            <w:tcW w:w="2146" w:type="pct"/>
            <w:tcBorders>
              <w:top w:val="nil"/>
              <w:left w:val="nil"/>
              <w:bottom w:val="single" w:sz="4" w:space="0" w:color="auto"/>
              <w:right w:val="single" w:sz="4" w:space="0" w:color="auto"/>
            </w:tcBorders>
            <w:shd w:val="clear" w:color="auto" w:fill="auto"/>
            <w:hideMark/>
          </w:tcPr>
          <w:p w:rsidR="00C80F7B" w:rsidRPr="00AE3284" w:rsidRDefault="00C80F7B" w:rsidP="00D520A8">
            <w:pPr>
              <w:spacing w:line="240" w:lineRule="auto"/>
              <w:jc w:val="left"/>
              <w:rPr>
                <w:rFonts w:eastAsia="Times New Roman"/>
                <w:sz w:val="20"/>
                <w:szCs w:val="20"/>
                <w:lang w:eastAsia="ru-RU"/>
              </w:rPr>
            </w:pPr>
            <w:r w:rsidRPr="00AE3284">
              <w:rPr>
                <w:rFonts w:eastAsia="Times New Roman"/>
                <w:sz w:val="20"/>
                <w:szCs w:val="20"/>
                <w:lang w:eastAsia="ru-RU"/>
              </w:rPr>
              <w:t>Плотность населения, чел./га</w:t>
            </w:r>
          </w:p>
        </w:tc>
        <w:tc>
          <w:tcPr>
            <w:tcW w:w="2571" w:type="pct"/>
            <w:tcBorders>
              <w:top w:val="nil"/>
              <w:left w:val="nil"/>
              <w:bottom w:val="single" w:sz="4" w:space="0" w:color="auto"/>
              <w:right w:val="single" w:sz="4" w:space="0" w:color="auto"/>
            </w:tcBorders>
            <w:shd w:val="clear" w:color="auto" w:fill="auto"/>
            <w:hideMark/>
          </w:tcPr>
          <w:p w:rsidR="00C80F7B" w:rsidRPr="00AE3284" w:rsidRDefault="00522621" w:rsidP="00D520A8">
            <w:pPr>
              <w:spacing w:line="240" w:lineRule="auto"/>
              <w:jc w:val="center"/>
              <w:rPr>
                <w:rFonts w:eastAsia="Times New Roman"/>
                <w:sz w:val="20"/>
                <w:szCs w:val="20"/>
                <w:lang w:eastAsia="ru-RU"/>
              </w:rPr>
            </w:pPr>
            <w:r w:rsidRPr="00AE3284">
              <w:rPr>
                <w:rFonts w:eastAsia="Times New Roman"/>
                <w:sz w:val="20"/>
                <w:szCs w:val="20"/>
                <w:lang w:eastAsia="ru-RU"/>
              </w:rPr>
              <w:t>0,22</w:t>
            </w:r>
          </w:p>
        </w:tc>
      </w:tr>
      <w:tr w:rsidR="00322138" w:rsidRPr="00AE3284" w:rsidTr="00D520A8">
        <w:trPr>
          <w:trHeight w:val="20"/>
        </w:trPr>
        <w:tc>
          <w:tcPr>
            <w:tcW w:w="284" w:type="pct"/>
            <w:tcBorders>
              <w:top w:val="nil"/>
              <w:left w:val="single" w:sz="4" w:space="0" w:color="auto"/>
              <w:bottom w:val="single" w:sz="4" w:space="0" w:color="auto"/>
              <w:right w:val="single" w:sz="4" w:space="0" w:color="auto"/>
            </w:tcBorders>
            <w:shd w:val="clear" w:color="auto" w:fill="auto"/>
            <w:hideMark/>
          </w:tcPr>
          <w:p w:rsidR="00C80F7B" w:rsidRPr="00AE3284" w:rsidRDefault="00C80F7B" w:rsidP="00D520A8">
            <w:pPr>
              <w:spacing w:line="240" w:lineRule="auto"/>
              <w:jc w:val="center"/>
              <w:rPr>
                <w:rFonts w:eastAsia="Times New Roman"/>
                <w:sz w:val="20"/>
                <w:szCs w:val="20"/>
                <w:lang w:eastAsia="ru-RU"/>
              </w:rPr>
            </w:pPr>
            <w:r w:rsidRPr="00AE3284">
              <w:rPr>
                <w:rFonts w:eastAsia="Times New Roman"/>
                <w:sz w:val="20"/>
                <w:szCs w:val="20"/>
                <w:lang w:eastAsia="ru-RU"/>
              </w:rPr>
              <w:t>4</w:t>
            </w:r>
          </w:p>
        </w:tc>
        <w:tc>
          <w:tcPr>
            <w:tcW w:w="2146" w:type="pct"/>
            <w:tcBorders>
              <w:top w:val="nil"/>
              <w:left w:val="nil"/>
              <w:bottom w:val="single" w:sz="4" w:space="0" w:color="auto"/>
              <w:right w:val="single" w:sz="4" w:space="0" w:color="auto"/>
            </w:tcBorders>
            <w:shd w:val="clear" w:color="auto" w:fill="auto"/>
            <w:hideMark/>
          </w:tcPr>
          <w:p w:rsidR="00C80F7B" w:rsidRPr="00AE3284" w:rsidRDefault="00C80F7B" w:rsidP="00D520A8">
            <w:pPr>
              <w:spacing w:line="240" w:lineRule="auto"/>
              <w:jc w:val="left"/>
              <w:rPr>
                <w:rFonts w:eastAsia="Times New Roman"/>
                <w:sz w:val="20"/>
                <w:szCs w:val="20"/>
                <w:lang w:eastAsia="ru-RU"/>
              </w:rPr>
            </w:pPr>
            <w:r w:rsidRPr="00AE3284">
              <w:rPr>
                <w:rFonts w:eastAsia="Times New Roman"/>
                <w:sz w:val="20"/>
                <w:szCs w:val="20"/>
                <w:lang w:eastAsia="ru-RU"/>
              </w:rPr>
              <w:t>Количество населенных пунктов</w:t>
            </w:r>
          </w:p>
        </w:tc>
        <w:tc>
          <w:tcPr>
            <w:tcW w:w="2571" w:type="pct"/>
            <w:tcBorders>
              <w:top w:val="nil"/>
              <w:left w:val="nil"/>
              <w:bottom w:val="single" w:sz="4" w:space="0" w:color="auto"/>
              <w:right w:val="single" w:sz="4" w:space="0" w:color="auto"/>
            </w:tcBorders>
            <w:shd w:val="clear" w:color="auto" w:fill="auto"/>
            <w:hideMark/>
          </w:tcPr>
          <w:p w:rsidR="00C80F7B" w:rsidRPr="00AE3284" w:rsidRDefault="00BA7527" w:rsidP="00D520A8">
            <w:pPr>
              <w:spacing w:line="240" w:lineRule="auto"/>
              <w:jc w:val="center"/>
              <w:rPr>
                <w:rFonts w:eastAsia="Times New Roman"/>
                <w:sz w:val="20"/>
                <w:szCs w:val="20"/>
                <w:lang w:eastAsia="ru-RU"/>
              </w:rPr>
            </w:pPr>
            <w:r w:rsidRPr="00AE3284">
              <w:rPr>
                <w:rFonts w:eastAsia="Times New Roman"/>
                <w:sz w:val="20"/>
                <w:szCs w:val="20"/>
                <w:lang w:eastAsia="ru-RU"/>
              </w:rPr>
              <w:t>5</w:t>
            </w:r>
          </w:p>
        </w:tc>
      </w:tr>
      <w:tr w:rsidR="00322138" w:rsidRPr="00AE3284" w:rsidTr="00D520A8">
        <w:trPr>
          <w:trHeight w:val="20"/>
        </w:trPr>
        <w:tc>
          <w:tcPr>
            <w:tcW w:w="284" w:type="pct"/>
            <w:vMerge w:val="restart"/>
            <w:tcBorders>
              <w:top w:val="nil"/>
              <w:left w:val="single" w:sz="4" w:space="0" w:color="auto"/>
              <w:right w:val="single" w:sz="4" w:space="0" w:color="auto"/>
            </w:tcBorders>
            <w:shd w:val="clear" w:color="auto" w:fill="auto"/>
            <w:hideMark/>
          </w:tcPr>
          <w:p w:rsidR="00C80F7B" w:rsidRPr="00AE3284" w:rsidRDefault="00C80F7B" w:rsidP="00D520A8">
            <w:pPr>
              <w:spacing w:line="240" w:lineRule="auto"/>
              <w:jc w:val="center"/>
              <w:rPr>
                <w:rFonts w:eastAsia="Times New Roman"/>
                <w:sz w:val="20"/>
                <w:szCs w:val="20"/>
                <w:lang w:eastAsia="ru-RU"/>
              </w:rPr>
            </w:pPr>
            <w:r w:rsidRPr="00AE3284">
              <w:rPr>
                <w:rFonts w:eastAsia="Times New Roman"/>
                <w:sz w:val="20"/>
                <w:szCs w:val="20"/>
                <w:lang w:eastAsia="ru-RU"/>
              </w:rPr>
              <w:t>5</w:t>
            </w:r>
          </w:p>
        </w:tc>
        <w:tc>
          <w:tcPr>
            <w:tcW w:w="4716" w:type="pct"/>
            <w:gridSpan w:val="2"/>
            <w:tcBorders>
              <w:top w:val="nil"/>
              <w:left w:val="nil"/>
              <w:bottom w:val="single" w:sz="4" w:space="0" w:color="auto"/>
              <w:right w:val="single" w:sz="4" w:space="0" w:color="auto"/>
            </w:tcBorders>
            <w:shd w:val="clear" w:color="auto" w:fill="auto"/>
            <w:hideMark/>
          </w:tcPr>
          <w:p w:rsidR="00C80F7B" w:rsidRPr="00AE3284" w:rsidRDefault="00C80F7B" w:rsidP="00D520A8">
            <w:pPr>
              <w:spacing w:line="240" w:lineRule="auto"/>
              <w:jc w:val="left"/>
              <w:rPr>
                <w:rFonts w:eastAsia="Times New Roman"/>
                <w:sz w:val="20"/>
                <w:szCs w:val="20"/>
                <w:lang w:eastAsia="ru-RU"/>
              </w:rPr>
            </w:pPr>
            <w:r w:rsidRPr="00AE3284">
              <w:rPr>
                <w:rFonts w:eastAsia="Times New Roman"/>
                <w:sz w:val="20"/>
                <w:szCs w:val="20"/>
                <w:lang w:eastAsia="ru-RU"/>
              </w:rPr>
              <w:t>Расстояние до:</w:t>
            </w:r>
          </w:p>
        </w:tc>
      </w:tr>
      <w:tr w:rsidR="00322138" w:rsidRPr="00AE3284" w:rsidTr="00D520A8">
        <w:trPr>
          <w:trHeight w:val="20"/>
        </w:trPr>
        <w:tc>
          <w:tcPr>
            <w:tcW w:w="284" w:type="pct"/>
            <w:vMerge/>
            <w:tcBorders>
              <w:left w:val="single" w:sz="4" w:space="0" w:color="auto"/>
              <w:right w:val="single" w:sz="4" w:space="0" w:color="auto"/>
            </w:tcBorders>
            <w:shd w:val="clear" w:color="auto" w:fill="auto"/>
            <w:hideMark/>
          </w:tcPr>
          <w:p w:rsidR="00C80F7B" w:rsidRPr="00AE3284" w:rsidRDefault="00C80F7B" w:rsidP="00D520A8">
            <w:pPr>
              <w:spacing w:line="240" w:lineRule="auto"/>
              <w:jc w:val="center"/>
              <w:rPr>
                <w:rFonts w:eastAsia="Times New Roman"/>
                <w:sz w:val="20"/>
                <w:szCs w:val="20"/>
                <w:lang w:eastAsia="ru-RU"/>
              </w:rPr>
            </w:pPr>
          </w:p>
        </w:tc>
        <w:tc>
          <w:tcPr>
            <w:tcW w:w="2146" w:type="pct"/>
            <w:tcBorders>
              <w:top w:val="nil"/>
              <w:left w:val="nil"/>
              <w:bottom w:val="single" w:sz="4" w:space="0" w:color="auto"/>
              <w:right w:val="single" w:sz="4" w:space="0" w:color="auto"/>
            </w:tcBorders>
            <w:shd w:val="clear" w:color="auto" w:fill="auto"/>
            <w:hideMark/>
          </w:tcPr>
          <w:p w:rsidR="00C80F7B" w:rsidRPr="00AE3284" w:rsidRDefault="00EB5E8E" w:rsidP="00B17AF4">
            <w:pPr>
              <w:spacing w:line="240" w:lineRule="auto"/>
              <w:jc w:val="left"/>
              <w:rPr>
                <w:rFonts w:eastAsia="Times New Roman"/>
                <w:sz w:val="20"/>
                <w:szCs w:val="20"/>
                <w:lang w:eastAsia="ru-RU"/>
              </w:rPr>
            </w:pPr>
            <w:r w:rsidRPr="00AE3284">
              <w:rPr>
                <w:rFonts w:eastAsia="Times New Roman"/>
                <w:sz w:val="20"/>
                <w:szCs w:val="20"/>
                <w:lang w:eastAsia="ru-RU"/>
              </w:rPr>
              <w:t>рп.</w:t>
            </w:r>
            <w:r w:rsidR="000570C0" w:rsidRPr="00AE3284">
              <w:rPr>
                <w:rFonts w:eastAsia="Times New Roman"/>
                <w:sz w:val="20"/>
                <w:szCs w:val="20"/>
                <w:lang w:eastAsia="ru-RU"/>
              </w:rPr>
              <w:t xml:space="preserve"> </w:t>
            </w:r>
            <w:r w:rsidR="00B17AF4" w:rsidRPr="00AE3284">
              <w:rPr>
                <w:rFonts w:eastAsia="Times New Roman"/>
                <w:sz w:val="20"/>
                <w:szCs w:val="20"/>
                <w:lang w:eastAsia="ru-RU"/>
              </w:rPr>
              <w:t>Варгаши</w:t>
            </w:r>
          </w:p>
        </w:tc>
        <w:tc>
          <w:tcPr>
            <w:tcW w:w="2571" w:type="pct"/>
            <w:tcBorders>
              <w:top w:val="nil"/>
              <w:left w:val="nil"/>
              <w:bottom w:val="single" w:sz="4" w:space="0" w:color="auto"/>
              <w:right w:val="single" w:sz="4" w:space="0" w:color="auto"/>
            </w:tcBorders>
            <w:shd w:val="clear" w:color="auto" w:fill="auto"/>
            <w:hideMark/>
          </w:tcPr>
          <w:p w:rsidR="00C80F7B" w:rsidRPr="00AE3284" w:rsidRDefault="00522621" w:rsidP="00D520A8">
            <w:pPr>
              <w:spacing w:line="240" w:lineRule="auto"/>
              <w:jc w:val="center"/>
              <w:rPr>
                <w:rFonts w:eastAsia="Times New Roman"/>
                <w:sz w:val="20"/>
                <w:szCs w:val="20"/>
                <w:lang w:eastAsia="ru-RU"/>
              </w:rPr>
            </w:pPr>
            <w:r w:rsidRPr="00AE3284">
              <w:rPr>
                <w:rFonts w:eastAsia="Times New Roman"/>
                <w:sz w:val="20"/>
                <w:szCs w:val="20"/>
                <w:lang w:eastAsia="ru-RU"/>
              </w:rPr>
              <w:t>78</w:t>
            </w:r>
            <w:r w:rsidR="00C80F7B" w:rsidRPr="00AE3284">
              <w:rPr>
                <w:rFonts w:eastAsia="Times New Roman"/>
                <w:sz w:val="20"/>
                <w:szCs w:val="20"/>
                <w:lang w:eastAsia="ru-RU"/>
              </w:rPr>
              <w:t xml:space="preserve"> км</w:t>
            </w:r>
          </w:p>
        </w:tc>
      </w:tr>
      <w:tr w:rsidR="00322138" w:rsidRPr="00AE3284" w:rsidTr="00D520A8">
        <w:trPr>
          <w:trHeight w:val="20"/>
        </w:trPr>
        <w:tc>
          <w:tcPr>
            <w:tcW w:w="284" w:type="pct"/>
            <w:vMerge/>
            <w:tcBorders>
              <w:left w:val="single" w:sz="4" w:space="0" w:color="auto"/>
              <w:bottom w:val="single" w:sz="4" w:space="0" w:color="auto"/>
              <w:right w:val="single" w:sz="4" w:space="0" w:color="auto"/>
            </w:tcBorders>
            <w:shd w:val="clear" w:color="auto" w:fill="auto"/>
            <w:hideMark/>
          </w:tcPr>
          <w:p w:rsidR="00C80F7B" w:rsidRPr="00AE3284" w:rsidRDefault="00C80F7B" w:rsidP="00D520A8">
            <w:pPr>
              <w:spacing w:line="240" w:lineRule="auto"/>
              <w:jc w:val="center"/>
              <w:rPr>
                <w:rFonts w:eastAsia="Times New Roman"/>
                <w:sz w:val="20"/>
                <w:szCs w:val="20"/>
                <w:lang w:eastAsia="ru-RU"/>
              </w:rPr>
            </w:pPr>
          </w:p>
        </w:tc>
        <w:tc>
          <w:tcPr>
            <w:tcW w:w="2146" w:type="pct"/>
            <w:tcBorders>
              <w:top w:val="nil"/>
              <w:left w:val="nil"/>
              <w:bottom w:val="single" w:sz="4" w:space="0" w:color="auto"/>
              <w:right w:val="single" w:sz="4" w:space="0" w:color="auto"/>
            </w:tcBorders>
            <w:shd w:val="clear" w:color="auto" w:fill="auto"/>
            <w:hideMark/>
          </w:tcPr>
          <w:p w:rsidR="00C80F7B" w:rsidRPr="00AE3284" w:rsidRDefault="00C80F7B" w:rsidP="00B17AF4">
            <w:pPr>
              <w:spacing w:line="240" w:lineRule="auto"/>
              <w:jc w:val="left"/>
              <w:rPr>
                <w:rFonts w:eastAsia="Times New Roman"/>
                <w:sz w:val="20"/>
                <w:szCs w:val="20"/>
                <w:lang w:eastAsia="ru-RU"/>
              </w:rPr>
            </w:pPr>
            <w:r w:rsidRPr="00AE3284">
              <w:rPr>
                <w:rFonts w:eastAsia="Times New Roman"/>
                <w:sz w:val="20"/>
                <w:szCs w:val="20"/>
                <w:lang w:eastAsia="ru-RU"/>
              </w:rPr>
              <w:t xml:space="preserve">г. </w:t>
            </w:r>
            <w:r w:rsidR="00B17AF4" w:rsidRPr="00AE3284">
              <w:rPr>
                <w:rFonts w:eastAsia="Times New Roman"/>
                <w:sz w:val="20"/>
                <w:szCs w:val="20"/>
                <w:lang w:eastAsia="ru-RU"/>
              </w:rPr>
              <w:t>Курган</w:t>
            </w:r>
          </w:p>
        </w:tc>
        <w:tc>
          <w:tcPr>
            <w:tcW w:w="2571" w:type="pct"/>
            <w:tcBorders>
              <w:top w:val="nil"/>
              <w:left w:val="nil"/>
              <w:bottom w:val="single" w:sz="4" w:space="0" w:color="auto"/>
              <w:right w:val="single" w:sz="4" w:space="0" w:color="auto"/>
            </w:tcBorders>
            <w:shd w:val="clear" w:color="auto" w:fill="auto"/>
            <w:hideMark/>
          </w:tcPr>
          <w:p w:rsidR="00C80F7B" w:rsidRPr="00AE3284" w:rsidRDefault="00522621" w:rsidP="00D520A8">
            <w:pPr>
              <w:spacing w:line="240" w:lineRule="auto"/>
              <w:jc w:val="center"/>
              <w:rPr>
                <w:rFonts w:eastAsia="Times New Roman"/>
                <w:sz w:val="20"/>
                <w:szCs w:val="20"/>
                <w:lang w:eastAsia="ru-RU"/>
              </w:rPr>
            </w:pPr>
            <w:r w:rsidRPr="00AE3284">
              <w:rPr>
                <w:rFonts w:eastAsia="Times New Roman"/>
                <w:sz w:val="20"/>
                <w:szCs w:val="20"/>
                <w:lang w:eastAsia="ru-RU"/>
              </w:rPr>
              <w:t>110</w:t>
            </w:r>
            <w:r w:rsidR="00C80F7B" w:rsidRPr="00AE3284">
              <w:rPr>
                <w:rFonts w:eastAsia="Times New Roman"/>
                <w:sz w:val="20"/>
                <w:szCs w:val="20"/>
                <w:lang w:eastAsia="ru-RU"/>
              </w:rPr>
              <w:t xml:space="preserve"> км</w:t>
            </w:r>
          </w:p>
        </w:tc>
      </w:tr>
      <w:tr w:rsidR="00322138" w:rsidRPr="00AE3284" w:rsidTr="00D520A8">
        <w:trPr>
          <w:trHeight w:val="20"/>
        </w:trPr>
        <w:tc>
          <w:tcPr>
            <w:tcW w:w="284" w:type="pct"/>
            <w:tcBorders>
              <w:top w:val="nil"/>
              <w:left w:val="single" w:sz="4" w:space="0" w:color="auto"/>
              <w:bottom w:val="single" w:sz="4" w:space="0" w:color="auto"/>
              <w:right w:val="single" w:sz="4" w:space="0" w:color="auto"/>
            </w:tcBorders>
            <w:shd w:val="clear" w:color="auto" w:fill="auto"/>
            <w:hideMark/>
          </w:tcPr>
          <w:p w:rsidR="00CD4CFE" w:rsidRPr="00AE3284" w:rsidRDefault="00CD4CFE" w:rsidP="00D520A8">
            <w:pPr>
              <w:spacing w:line="240" w:lineRule="auto"/>
              <w:jc w:val="center"/>
              <w:rPr>
                <w:rFonts w:eastAsia="Times New Roman"/>
                <w:sz w:val="20"/>
                <w:szCs w:val="20"/>
                <w:lang w:eastAsia="ru-RU"/>
              </w:rPr>
            </w:pPr>
            <w:r w:rsidRPr="00AE3284">
              <w:rPr>
                <w:rFonts w:eastAsia="Times New Roman"/>
                <w:sz w:val="20"/>
                <w:szCs w:val="20"/>
                <w:lang w:eastAsia="ru-RU"/>
              </w:rPr>
              <w:t>6</w:t>
            </w:r>
          </w:p>
        </w:tc>
        <w:tc>
          <w:tcPr>
            <w:tcW w:w="2146" w:type="pct"/>
            <w:tcBorders>
              <w:top w:val="nil"/>
              <w:left w:val="nil"/>
              <w:bottom w:val="single" w:sz="4" w:space="0" w:color="auto"/>
              <w:right w:val="single" w:sz="4" w:space="0" w:color="auto"/>
            </w:tcBorders>
            <w:shd w:val="clear" w:color="auto" w:fill="auto"/>
            <w:hideMark/>
          </w:tcPr>
          <w:p w:rsidR="00CD4CFE" w:rsidRPr="00AE3284" w:rsidRDefault="00CD4CFE" w:rsidP="00D520A8">
            <w:pPr>
              <w:spacing w:line="240" w:lineRule="auto"/>
              <w:jc w:val="left"/>
              <w:rPr>
                <w:rFonts w:eastAsia="Times New Roman"/>
                <w:sz w:val="20"/>
                <w:szCs w:val="20"/>
                <w:lang w:eastAsia="ru-RU"/>
              </w:rPr>
            </w:pPr>
            <w:r w:rsidRPr="00AE3284">
              <w:rPr>
                <w:rFonts w:eastAsia="Times New Roman"/>
                <w:sz w:val="20"/>
                <w:szCs w:val="20"/>
                <w:lang w:eastAsia="ru-RU"/>
              </w:rPr>
              <w:t>Гидрография</w:t>
            </w:r>
          </w:p>
        </w:tc>
        <w:tc>
          <w:tcPr>
            <w:tcW w:w="2571" w:type="pct"/>
            <w:tcBorders>
              <w:top w:val="nil"/>
              <w:left w:val="nil"/>
              <w:bottom w:val="single" w:sz="4" w:space="0" w:color="auto"/>
              <w:right w:val="single" w:sz="4" w:space="0" w:color="auto"/>
            </w:tcBorders>
            <w:shd w:val="clear" w:color="auto" w:fill="auto"/>
          </w:tcPr>
          <w:p w:rsidR="00641AED" w:rsidRPr="00AE3284" w:rsidRDefault="00091F99" w:rsidP="00671091">
            <w:pPr>
              <w:spacing w:line="240" w:lineRule="auto"/>
              <w:jc w:val="left"/>
              <w:rPr>
                <w:rFonts w:eastAsia="Times New Roman"/>
                <w:sz w:val="20"/>
                <w:szCs w:val="20"/>
                <w:lang w:eastAsia="ru-RU"/>
              </w:rPr>
            </w:pPr>
            <w:r w:rsidRPr="00AE3284">
              <w:rPr>
                <w:rFonts w:eastAsia="Times New Roman"/>
                <w:sz w:val="20"/>
                <w:szCs w:val="20"/>
                <w:lang w:eastAsia="ru-RU"/>
              </w:rPr>
              <w:t>р. Суерь, оз. Ульянково, оз. Гагарье, руч.</w:t>
            </w:r>
            <w:r w:rsidR="00671091" w:rsidRPr="00AE3284">
              <w:rPr>
                <w:rFonts w:eastAsia="Times New Roman"/>
                <w:sz w:val="20"/>
                <w:szCs w:val="20"/>
                <w:lang w:eastAsia="ru-RU"/>
              </w:rPr>
              <w:t xml:space="preserve"> </w:t>
            </w:r>
            <w:r w:rsidRPr="00AE3284">
              <w:rPr>
                <w:rFonts w:eastAsia="Times New Roman"/>
                <w:sz w:val="20"/>
                <w:szCs w:val="20"/>
                <w:lang w:eastAsia="ru-RU"/>
              </w:rPr>
              <w:t xml:space="preserve">Межевой, </w:t>
            </w:r>
            <w:r w:rsidR="00671091" w:rsidRPr="00AE3284">
              <w:rPr>
                <w:rFonts w:eastAsia="Times New Roman"/>
                <w:sz w:val="20"/>
                <w:szCs w:val="20"/>
                <w:lang w:eastAsia="ru-RU"/>
              </w:rPr>
              <w:br/>
            </w:r>
            <w:r w:rsidRPr="00AE3284">
              <w:rPr>
                <w:rFonts w:eastAsia="Times New Roman"/>
                <w:sz w:val="20"/>
                <w:szCs w:val="20"/>
                <w:lang w:eastAsia="ru-RU"/>
              </w:rPr>
              <w:t>оз. Ганихино, оз. Слободчаково</w:t>
            </w:r>
          </w:p>
        </w:tc>
      </w:tr>
      <w:tr w:rsidR="00322138" w:rsidRPr="00AE3284" w:rsidTr="00D520A8">
        <w:trPr>
          <w:trHeight w:val="20"/>
        </w:trPr>
        <w:tc>
          <w:tcPr>
            <w:tcW w:w="284" w:type="pct"/>
            <w:tcBorders>
              <w:top w:val="single" w:sz="4" w:space="0" w:color="auto"/>
              <w:left w:val="single" w:sz="4" w:space="0" w:color="auto"/>
              <w:bottom w:val="single" w:sz="4" w:space="0" w:color="auto"/>
              <w:right w:val="single" w:sz="4" w:space="0" w:color="auto"/>
            </w:tcBorders>
            <w:shd w:val="clear" w:color="auto" w:fill="auto"/>
            <w:hideMark/>
          </w:tcPr>
          <w:p w:rsidR="00CD4CFE" w:rsidRPr="00AE3284" w:rsidRDefault="00641AED" w:rsidP="00D520A8">
            <w:pPr>
              <w:spacing w:line="240" w:lineRule="auto"/>
              <w:jc w:val="center"/>
              <w:rPr>
                <w:rFonts w:eastAsia="Times New Roman"/>
                <w:sz w:val="20"/>
                <w:szCs w:val="20"/>
                <w:lang w:eastAsia="ru-RU"/>
              </w:rPr>
            </w:pPr>
            <w:r w:rsidRPr="00AE3284">
              <w:rPr>
                <w:rFonts w:eastAsia="Times New Roman"/>
                <w:sz w:val="20"/>
                <w:szCs w:val="20"/>
                <w:lang w:eastAsia="ru-RU"/>
              </w:rPr>
              <w:t>7</w:t>
            </w:r>
          </w:p>
        </w:tc>
        <w:tc>
          <w:tcPr>
            <w:tcW w:w="2146" w:type="pct"/>
            <w:tcBorders>
              <w:top w:val="single" w:sz="4" w:space="0" w:color="auto"/>
              <w:left w:val="nil"/>
              <w:bottom w:val="single" w:sz="4" w:space="0" w:color="auto"/>
              <w:right w:val="single" w:sz="4" w:space="0" w:color="auto"/>
            </w:tcBorders>
            <w:shd w:val="clear" w:color="auto" w:fill="auto"/>
            <w:hideMark/>
          </w:tcPr>
          <w:p w:rsidR="00CD4CFE" w:rsidRPr="00AE3284" w:rsidRDefault="00CD4CFE" w:rsidP="00D520A8">
            <w:pPr>
              <w:spacing w:line="240" w:lineRule="auto"/>
              <w:jc w:val="left"/>
              <w:rPr>
                <w:rFonts w:eastAsia="Times New Roman"/>
                <w:sz w:val="20"/>
                <w:szCs w:val="20"/>
                <w:lang w:eastAsia="ru-RU"/>
              </w:rPr>
            </w:pPr>
            <w:r w:rsidRPr="00AE3284">
              <w:rPr>
                <w:rFonts w:eastAsia="Times New Roman"/>
                <w:sz w:val="20"/>
                <w:szCs w:val="20"/>
                <w:lang w:eastAsia="ru-RU"/>
              </w:rPr>
              <w:t>Наличие природных ресурсов</w:t>
            </w:r>
          </w:p>
        </w:tc>
        <w:tc>
          <w:tcPr>
            <w:tcW w:w="2571" w:type="pct"/>
            <w:tcBorders>
              <w:top w:val="nil"/>
              <w:left w:val="nil"/>
              <w:bottom w:val="single" w:sz="4" w:space="0" w:color="auto"/>
              <w:right w:val="single" w:sz="4" w:space="0" w:color="auto"/>
            </w:tcBorders>
            <w:shd w:val="clear" w:color="auto" w:fill="auto"/>
            <w:hideMark/>
          </w:tcPr>
          <w:p w:rsidR="00CD4CFE" w:rsidRPr="00AE3284" w:rsidRDefault="00522621" w:rsidP="00522621">
            <w:pPr>
              <w:spacing w:line="240" w:lineRule="auto"/>
              <w:jc w:val="left"/>
              <w:rPr>
                <w:rFonts w:eastAsia="Times New Roman"/>
                <w:sz w:val="20"/>
                <w:szCs w:val="20"/>
                <w:lang w:eastAsia="ru-RU"/>
              </w:rPr>
            </w:pPr>
            <w:r w:rsidRPr="00AE3284">
              <w:rPr>
                <w:rFonts w:eastAsia="Times New Roman"/>
                <w:sz w:val="20"/>
                <w:szCs w:val="20"/>
                <w:lang w:eastAsia="ru-RU"/>
              </w:rPr>
              <w:t>щебень, дерево</w:t>
            </w:r>
          </w:p>
        </w:tc>
      </w:tr>
      <w:tr w:rsidR="00322138" w:rsidRPr="00AE3284" w:rsidTr="00D520A8">
        <w:trPr>
          <w:trHeight w:val="20"/>
        </w:trPr>
        <w:tc>
          <w:tcPr>
            <w:tcW w:w="284" w:type="pct"/>
            <w:tcBorders>
              <w:top w:val="single" w:sz="4" w:space="0" w:color="auto"/>
              <w:left w:val="single" w:sz="4" w:space="0" w:color="auto"/>
              <w:bottom w:val="single" w:sz="4" w:space="0" w:color="auto"/>
              <w:right w:val="single" w:sz="4" w:space="0" w:color="auto"/>
            </w:tcBorders>
            <w:shd w:val="clear" w:color="auto" w:fill="auto"/>
          </w:tcPr>
          <w:p w:rsidR="00CD4CFE" w:rsidRPr="00AE3284" w:rsidRDefault="00641AED" w:rsidP="00D520A8">
            <w:pPr>
              <w:spacing w:line="240" w:lineRule="auto"/>
              <w:jc w:val="center"/>
              <w:rPr>
                <w:rFonts w:eastAsia="Times New Roman"/>
                <w:sz w:val="20"/>
                <w:szCs w:val="20"/>
                <w:lang w:eastAsia="ru-RU"/>
              </w:rPr>
            </w:pPr>
            <w:r w:rsidRPr="00AE3284">
              <w:rPr>
                <w:rFonts w:eastAsia="Times New Roman"/>
                <w:sz w:val="20"/>
                <w:szCs w:val="20"/>
                <w:lang w:eastAsia="ru-RU"/>
              </w:rPr>
              <w:t>8</w:t>
            </w:r>
          </w:p>
        </w:tc>
        <w:tc>
          <w:tcPr>
            <w:tcW w:w="2146" w:type="pct"/>
            <w:tcBorders>
              <w:top w:val="single" w:sz="4" w:space="0" w:color="auto"/>
              <w:left w:val="nil"/>
              <w:bottom w:val="single" w:sz="4" w:space="0" w:color="auto"/>
              <w:right w:val="single" w:sz="4" w:space="0" w:color="auto"/>
            </w:tcBorders>
            <w:shd w:val="clear" w:color="auto" w:fill="auto"/>
          </w:tcPr>
          <w:p w:rsidR="00CD4CFE" w:rsidRPr="00AE3284" w:rsidRDefault="00CD4CFE" w:rsidP="00D520A8">
            <w:pPr>
              <w:spacing w:line="240" w:lineRule="auto"/>
              <w:jc w:val="left"/>
              <w:rPr>
                <w:rFonts w:eastAsia="Times New Roman"/>
                <w:sz w:val="20"/>
                <w:szCs w:val="20"/>
                <w:lang w:eastAsia="ru-RU"/>
              </w:rPr>
            </w:pPr>
            <w:r w:rsidRPr="00AE3284">
              <w:rPr>
                <w:rFonts w:eastAsia="Times New Roman"/>
                <w:sz w:val="20"/>
                <w:szCs w:val="20"/>
                <w:lang w:eastAsia="ru-RU"/>
              </w:rPr>
              <w:t>Основные виды экономической деятельности</w:t>
            </w:r>
          </w:p>
        </w:tc>
        <w:tc>
          <w:tcPr>
            <w:tcW w:w="2571" w:type="pct"/>
            <w:tcBorders>
              <w:top w:val="single" w:sz="4" w:space="0" w:color="auto"/>
              <w:left w:val="nil"/>
              <w:bottom w:val="single" w:sz="4" w:space="0" w:color="auto"/>
              <w:right w:val="single" w:sz="4" w:space="0" w:color="auto"/>
            </w:tcBorders>
            <w:shd w:val="clear" w:color="auto" w:fill="auto"/>
          </w:tcPr>
          <w:p w:rsidR="00CD4CFE" w:rsidRPr="00AE3284" w:rsidRDefault="00641AED" w:rsidP="00D520A8">
            <w:pPr>
              <w:spacing w:line="240" w:lineRule="auto"/>
              <w:jc w:val="left"/>
              <w:rPr>
                <w:rFonts w:eastAsia="Times New Roman"/>
                <w:sz w:val="20"/>
                <w:szCs w:val="20"/>
                <w:lang w:eastAsia="ru-RU"/>
              </w:rPr>
            </w:pPr>
            <w:r w:rsidRPr="00AE3284">
              <w:rPr>
                <w:rFonts w:eastAsia="Times New Roman"/>
                <w:sz w:val="20"/>
                <w:szCs w:val="20"/>
                <w:lang w:eastAsia="ru-RU"/>
              </w:rPr>
              <w:t>сельское хозяйство</w:t>
            </w:r>
          </w:p>
        </w:tc>
      </w:tr>
    </w:tbl>
    <w:p w:rsidR="00C80F7B" w:rsidRPr="00AE3284" w:rsidRDefault="00C80F7B" w:rsidP="00C80F7B">
      <w:pPr>
        <w:spacing w:before="120" w:line="300" w:lineRule="auto"/>
        <w:ind w:firstLine="709"/>
        <w:rPr>
          <w:szCs w:val="24"/>
        </w:rPr>
      </w:pPr>
      <w:r w:rsidRPr="00AE3284">
        <w:rPr>
          <w:szCs w:val="24"/>
        </w:rPr>
        <w:t>Описание границ</w:t>
      </w:r>
      <w:r w:rsidR="00522621" w:rsidRPr="00AE3284">
        <w:rPr>
          <w:szCs w:val="24"/>
        </w:rPr>
        <w:t xml:space="preserve"> Шастовского</w:t>
      </w:r>
      <w:r w:rsidR="004A0DEB" w:rsidRPr="00AE3284">
        <w:rPr>
          <w:szCs w:val="24"/>
        </w:rPr>
        <w:t xml:space="preserve"> </w:t>
      </w:r>
      <w:r w:rsidR="00EB5E8E" w:rsidRPr="00AE3284">
        <w:rPr>
          <w:szCs w:val="24"/>
        </w:rPr>
        <w:t>сельсовета</w:t>
      </w:r>
      <w:r w:rsidRPr="00AE3284">
        <w:rPr>
          <w:szCs w:val="24"/>
        </w:rPr>
        <w:t xml:space="preserve"> приведено в таблице 2.1.2.</w:t>
      </w:r>
    </w:p>
    <w:p w:rsidR="00C80F7B" w:rsidRPr="00AE3284" w:rsidRDefault="00C80F7B" w:rsidP="00C80F7B">
      <w:pPr>
        <w:spacing w:line="300" w:lineRule="auto"/>
        <w:ind w:firstLine="709"/>
        <w:jc w:val="right"/>
        <w:rPr>
          <w:iCs/>
          <w:szCs w:val="24"/>
        </w:rPr>
      </w:pPr>
      <w:r w:rsidRPr="00AE3284">
        <w:rPr>
          <w:iCs/>
          <w:szCs w:val="24"/>
        </w:rPr>
        <w:t>Таблица 2.1.2</w:t>
      </w:r>
    </w:p>
    <w:p w:rsidR="00C80F7B" w:rsidRPr="00AE3284" w:rsidRDefault="00C80F7B" w:rsidP="00C80F7B">
      <w:pPr>
        <w:spacing w:line="300" w:lineRule="auto"/>
        <w:jc w:val="center"/>
        <w:rPr>
          <w:iCs/>
          <w:szCs w:val="24"/>
        </w:rPr>
      </w:pPr>
      <w:r w:rsidRPr="00AE3284">
        <w:rPr>
          <w:iCs/>
          <w:szCs w:val="24"/>
        </w:rPr>
        <w:t>Описание границ территории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888"/>
        <w:gridCol w:w="2587"/>
        <w:gridCol w:w="6662"/>
      </w:tblGrid>
      <w:tr w:rsidR="00C6798A" w:rsidRPr="00AE3284" w:rsidTr="00D520A8">
        <w:trPr>
          <w:trHeight w:val="20"/>
          <w:tblHeader/>
        </w:trPr>
        <w:tc>
          <w:tcPr>
            <w:tcW w:w="438" w:type="pct"/>
            <w:shd w:val="clear" w:color="auto" w:fill="auto"/>
            <w:vAlign w:val="center"/>
            <w:hideMark/>
          </w:tcPr>
          <w:p w:rsidR="00C80F7B" w:rsidRPr="00AE3284" w:rsidRDefault="00C80F7B" w:rsidP="00D47D50">
            <w:pPr>
              <w:spacing w:line="240" w:lineRule="auto"/>
              <w:jc w:val="center"/>
              <w:rPr>
                <w:b/>
                <w:bCs/>
                <w:sz w:val="20"/>
                <w:szCs w:val="20"/>
              </w:rPr>
            </w:pPr>
            <w:r w:rsidRPr="00AE3284">
              <w:rPr>
                <w:b/>
                <w:bCs/>
                <w:sz w:val="20"/>
                <w:szCs w:val="20"/>
              </w:rPr>
              <w:t>№</w:t>
            </w:r>
          </w:p>
        </w:tc>
        <w:tc>
          <w:tcPr>
            <w:tcW w:w="1276" w:type="pct"/>
            <w:shd w:val="clear" w:color="auto" w:fill="auto"/>
            <w:vAlign w:val="center"/>
            <w:hideMark/>
          </w:tcPr>
          <w:p w:rsidR="00C80F7B" w:rsidRPr="00AE3284" w:rsidRDefault="00C80F7B" w:rsidP="00D47D50">
            <w:pPr>
              <w:spacing w:line="240" w:lineRule="auto"/>
              <w:jc w:val="center"/>
              <w:rPr>
                <w:b/>
                <w:bCs/>
                <w:sz w:val="20"/>
                <w:szCs w:val="20"/>
              </w:rPr>
            </w:pPr>
            <w:r w:rsidRPr="00AE3284">
              <w:rPr>
                <w:b/>
                <w:bCs/>
                <w:sz w:val="20"/>
                <w:szCs w:val="20"/>
              </w:rPr>
              <w:t>Параметры</w:t>
            </w:r>
          </w:p>
        </w:tc>
        <w:tc>
          <w:tcPr>
            <w:tcW w:w="3286" w:type="pct"/>
            <w:shd w:val="clear" w:color="auto" w:fill="auto"/>
            <w:vAlign w:val="center"/>
            <w:hideMark/>
          </w:tcPr>
          <w:p w:rsidR="00C80F7B" w:rsidRPr="00AE3284" w:rsidRDefault="00C80F7B" w:rsidP="00D47D50">
            <w:pPr>
              <w:spacing w:line="240" w:lineRule="auto"/>
              <w:jc w:val="center"/>
              <w:rPr>
                <w:b/>
                <w:bCs/>
                <w:sz w:val="20"/>
                <w:szCs w:val="20"/>
              </w:rPr>
            </w:pPr>
            <w:r w:rsidRPr="00AE3284">
              <w:rPr>
                <w:b/>
                <w:bCs/>
                <w:sz w:val="20"/>
                <w:szCs w:val="20"/>
              </w:rPr>
              <w:t>Описание</w:t>
            </w:r>
          </w:p>
        </w:tc>
      </w:tr>
    </w:tbl>
    <w:p w:rsidR="00C80F7B" w:rsidRPr="00AE3284" w:rsidRDefault="00C80F7B" w:rsidP="00C80F7B">
      <w:pPr>
        <w:spacing w:line="14" w:lineRule="auto"/>
        <w:jc w:val="center"/>
        <w:rPr>
          <w:i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8"/>
        <w:gridCol w:w="2587"/>
        <w:gridCol w:w="6662"/>
      </w:tblGrid>
      <w:tr w:rsidR="00322138" w:rsidRPr="00AE3284" w:rsidTr="00D520A8">
        <w:trPr>
          <w:trHeight w:val="20"/>
          <w:tblHeader/>
        </w:trPr>
        <w:tc>
          <w:tcPr>
            <w:tcW w:w="438" w:type="pct"/>
            <w:shd w:val="clear" w:color="auto" w:fill="auto"/>
            <w:vAlign w:val="center"/>
          </w:tcPr>
          <w:p w:rsidR="00C80F7B" w:rsidRPr="00AE3284" w:rsidRDefault="00C80F7B" w:rsidP="00D47D50">
            <w:pPr>
              <w:spacing w:line="240" w:lineRule="auto"/>
              <w:jc w:val="center"/>
              <w:rPr>
                <w:b/>
                <w:bCs/>
                <w:sz w:val="20"/>
                <w:szCs w:val="20"/>
              </w:rPr>
            </w:pPr>
            <w:r w:rsidRPr="00AE3284">
              <w:rPr>
                <w:b/>
                <w:bCs/>
                <w:sz w:val="20"/>
                <w:szCs w:val="20"/>
              </w:rPr>
              <w:t>1</w:t>
            </w:r>
          </w:p>
        </w:tc>
        <w:tc>
          <w:tcPr>
            <w:tcW w:w="1276" w:type="pct"/>
            <w:shd w:val="clear" w:color="auto" w:fill="auto"/>
            <w:vAlign w:val="center"/>
          </w:tcPr>
          <w:p w:rsidR="00C80F7B" w:rsidRPr="00AE3284" w:rsidRDefault="00C80F7B" w:rsidP="00D47D50">
            <w:pPr>
              <w:spacing w:line="240" w:lineRule="auto"/>
              <w:jc w:val="center"/>
              <w:rPr>
                <w:b/>
                <w:bCs/>
                <w:sz w:val="20"/>
                <w:szCs w:val="20"/>
              </w:rPr>
            </w:pPr>
            <w:r w:rsidRPr="00AE3284">
              <w:rPr>
                <w:b/>
                <w:bCs/>
                <w:sz w:val="20"/>
                <w:szCs w:val="20"/>
              </w:rPr>
              <w:t>2</w:t>
            </w:r>
          </w:p>
        </w:tc>
        <w:tc>
          <w:tcPr>
            <w:tcW w:w="3286" w:type="pct"/>
            <w:shd w:val="clear" w:color="auto" w:fill="auto"/>
            <w:vAlign w:val="center"/>
          </w:tcPr>
          <w:p w:rsidR="00C80F7B" w:rsidRPr="00AE3284" w:rsidRDefault="00C80F7B" w:rsidP="00D47D50">
            <w:pPr>
              <w:spacing w:line="240" w:lineRule="auto"/>
              <w:jc w:val="center"/>
              <w:rPr>
                <w:b/>
                <w:bCs/>
                <w:sz w:val="20"/>
                <w:szCs w:val="20"/>
              </w:rPr>
            </w:pPr>
            <w:r w:rsidRPr="00AE3284">
              <w:rPr>
                <w:b/>
                <w:bCs/>
                <w:sz w:val="20"/>
                <w:szCs w:val="20"/>
              </w:rPr>
              <w:t>3</w:t>
            </w:r>
          </w:p>
        </w:tc>
      </w:tr>
      <w:tr w:rsidR="00322138" w:rsidRPr="00AE3284" w:rsidTr="00D520A8">
        <w:trPr>
          <w:trHeight w:val="20"/>
        </w:trPr>
        <w:tc>
          <w:tcPr>
            <w:tcW w:w="438" w:type="pct"/>
            <w:shd w:val="clear" w:color="auto" w:fill="auto"/>
            <w:hideMark/>
          </w:tcPr>
          <w:p w:rsidR="00C80F7B" w:rsidRPr="00AE3284" w:rsidRDefault="00C80F7B" w:rsidP="00D47D50">
            <w:pPr>
              <w:spacing w:line="240" w:lineRule="auto"/>
              <w:jc w:val="center"/>
              <w:rPr>
                <w:sz w:val="20"/>
                <w:szCs w:val="20"/>
              </w:rPr>
            </w:pPr>
            <w:r w:rsidRPr="00AE3284">
              <w:rPr>
                <w:sz w:val="20"/>
                <w:szCs w:val="20"/>
              </w:rPr>
              <w:t>1</w:t>
            </w:r>
          </w:p>
        </w:tc>
        <w:tc>
          <w:tcPr>
            <w:tcW w:w="1276" w:type="pct"/>
            <w:shd w:val="clear" w:color="auto" w:fill="auto"/>
            <w:hideMark/>
          </w:tcPr>
          <w:p w:rsidR="00C80F7B" w:rsidRPr="00AE3284" w:rsidRDefault="00D520A8" w:rsidP="00D47D50">
            <w:pPr>
              <w:spacing w:line="240" w:lineRule="auto"/>
              <w:jc w:val="left"/>
              <w:rPr>
                <w:sz w:val="20"/>
                <w:szCs w:val="20"/>
              </w:rPr>
            </w:pPr>
            <w:r w:rsidRPr="00AE3284">
              <w:rPr>
                <w:sz w:val="20"/>
                <w:szCs w:val="20"/>
              </w:rPr>
              <w:t>Закон о границах</w:t>
            </w:r>
          </w:p>
        </w:tc>
        <w:tc>
          <w:tcPr>
            <w:tcW w:w="3286" w:type="pct"/>
            <w:shd w:val="clear" w:color="auto" w:fill="auto"/>
            <w:hideMark/>
          </w:tcPr>
          <w:p w:rsidR="004310DA" w:rsidRPr="004310DA" w:rsidRDefault="00522621" w:rsidP="001762A7">
            <w:pPr>
              <w:spacing w:line="240" w:lineRule="auto"/>
              <w:rPr>
                <w:sz w:val="20"/>
                <w:szCs w:val="20"/>
              </w:rPr>
            </w:pPr>
            <w:r w:rsidRPr="00AE3284">
              <w:rPr>
                <w:sz w:val="20"/>
                <w:szCs w:val="20"/>
              </w:rPr>
              <w:t>Граница се</w:t>
            </w:r>
            <w:r w:rsidR="00EB5E8E" w:rsidRPr="00AE3284">
              <w:rPr>
                <w:sz w:val="20"/>
                <w:szCs w:val="20"/>
              </w:rPr>
              <w:t xml:space="preserve">льсовета </w:t>
            </w:r>
            <w:r w:rsidRPr="00AE3284">
              <w:rPr>
                <w:sz w:val="20"/>
                <w:szCs w:val="20"/>
              </w:rPr>
              <w:t xml:space="preserve">в соответствии с Законом Курганской области от </w:t>
            </w:r>
          </w:p>
          <w:p w:rsidR="004310DA" w:rsidRPr="004310DA" w:rsidRDefault="004310DA" w:rsidP="001762A7">
            <w:pPr>
              <w:spacing w:line="240" w:lineRule="auto"/>
              <w:rPr>
                <w:sz w:val="20"/>
                <w:szCs w:val="20"/>
              </w:rPr>
            </w:pPr>
            <w:r>
              <w:rPr>
                <w:sz w:val="20"/>
                <w:szCs w:val="20"/>
              </w:rPr>
              <w:t>от 29</w:t>
            </w:r>
            <w:r w:rsidR="00943D9C">
              <w:rPr>
                <w:sz w:val="20"/>
                <w:szCs w:val="20"/>
              </w:rPr>
              <w:t xml:space="preserve"> апреля </w:t>
            </w:r>
            <w:r>
              <w:rPr>
                <w:sz w:val="20"/>
                <w:szCs w:val="20"/>
              </w:rPr>
              <w:t>2019 года № 56 «</w:t>
            </w:r>
            <w:r w:rsidRPr="004310DA">
              <w:rPr>
                <w:sz w:val="20"/>
                <w:szCs w:val="20"/>
              </w:rPr>
              <w:t xml:space="preserve">Об установлении границ муниципального </w:t>
            </w:r>
          </w:p>
          <w:p w:rsidR="00C80F7B" w:rsidRPr="00AE3284" w:rsidRDefault="004310DA" w:rsidP="001762A7">
            <w:pPr>
              <w:spacing w:line="240" w:lineRule="auto"/>
              <w:rPr>
                <w:sz w:val="20"/>
                <w:szCs w:val="20"/>
              </w:rPr>
            </w:pPr>
            <w:r w:rsidRPr="004310DA">
              <w:rPr>
                <w:sz w:val="20"/>
                <w:szCs w:val="20"/>
              </w:rPr>
              <w:t>образования Шастовского сельсовета</w:t>
            </w:r>
            <w:r>
              <w:rPr>
                <w:sz w:val="20"/>
                <w:szCs w:val="20"/>
              </w:rPr>
              <w:t xml:space="preserve"> Варгашинского района</w:t>
            </w:r>
            <w:r w:rsidR="00F54369">
              <w:rPr>
                <w:sz w:val="20"/>
                <w:szCs w:val="20"/>
              </w:rPr>
              <w:t xml:space="preserve"> Курганской области</w:t>
            </w:r>
            <w:r>
              <w:rPr>
                <w:sz w:val="20"/>
                <w:szCs w:val="20"/>
              </w:rPr>
              <w:t>»</w:t>
            </w:r>
          </w:p>
        </w:tc>
      </w:tr>
      <w:tr w:rsidR="00322138" w:rsidRPr="00AE3284" w:rsidTr="00D520A8">
        <w:trPr>
          <w:trHeight w:val="20"/>
        </w:trPr>
        <w:tc>
          <w:tcPr>
            <w:tcW w:w="438" w:type="pct"/>
            <w:vMerge w:val="restart"/>
            <w:shd w:val="clear" w:color="auto" w:fill="auto"/>
            <w:hideMark/>
          </w:tcPr>
          <w:p w:rsidR="00C80F7B" w:rsidRPr="00AE3284" w:rsidRDefault="00C80F7B" w:rsidP="00D47D50">
            <w:pPr>
              <w:spacing w:line="240" w:lineRule="auto"/>
              <w:jc w:val="center"/>
              <w:rPr>
                <w:sz w:val="20"/>
                <w:szCs w:val="20"/>
              </w:rPr>
            </w:pPr>
            <w:r w:rsidRPr="00AE3284">
              <w:rPr>
                <w:sz w:val="20"/>
                <w:szCs w:val="20"/>
              </w:rPr>
              <w:t>2</w:t>
            </w:r>
          </w:p>
        </w:tc>
        <w:tc>
          <w:tcPr>
            <w:tcW w:w="4562" w:type="pct"/>
            <w:gridSpan w:val="2"/>
            <w:shd w:val="clear" w:color="auto" w:fill="auto"/>
            <w:hideMark/>
          </w:tcPr>
          <w:p w:rsidR="00C80F7B" w:rsidRPr="00AE3284" w:rsidRDefault="00C80F7B" w:rsidP="00D520A8">
            <w:pPr>
              <w:spacing w:line="240" w:lineRule="auto"/>
              <w:jc w:val="left"/>
              <w:rPr>
                <w:sz w:val="20"/>
                <w:szCs w:val="20"/>
              </w:rPr>
            </w:pPr>
            <w:r w:rsidRPr="00AE3284">
              <w:rPr>
                <w:sz w:val="20"/>
                <w:szCs w:val="20"/>
              </w:rPr>
              <w:t>Соседние администрати</w:t>
            </w:r>
            <w:r w:rsidR="00D520A8" w:rsidRPr="00AE3284">
              <w:rPr>
                <w:sz w:val="20"/>
                <w:szCs w:val="20"/>
              </w:rPr>
              <w:t>вно-территориальные образования</w:t>
            </w:r>
          </w:p>
        </w:tc>
      </w:tr>
      <w:tr w:rsidR="00322138" w:rsidRPr="00AE3284" w:rsidTr="00D520A8">
        <w:trPr>
          <w:trHeight w:val="20"/>
        </w:trPr>
        <w:tc>
          <w:tcPr>
            <w:tcW w:w="438" w:type="pct"/>
            <w:vMerge/>
            <w:shd w:val="clear" w:color="auto" w:fill="auto"/>
            <w:hideMark/>
          </w:tcPr>
          <w:p w:rsidR="00C80F7B" w:rsidRPr="00AE3284" w:rsidRDefault="00C80F7B" w:rsidP="00D47D50">
            <w:pPr>
              <w:spacing w:line="240" w:lineRule="auto"/>
              <w:jc w:val="left"/>
              <w:rPr>
                <w:sz w:val="20"/>
                <w:szCs w:val="20"/>
              </w:rPr>
            </w:pPr>
          </w:p>
        </w:tc>
        <w:tc>
          <w:tcPr>
            <w:tcW w:w="1276" w:type="pct"/>
            <w:shd w:val="clear" w:color="auto" w:fill="auto"/>
            <w:hideMark/>
          </w:tcPr>
          <w:p w:rsidR="00C80F7B" w:rsidRPr="00AE3284" w:rsidRDefault="00C80F7B" w:rsidP="00D47D50">
            <w:pPr>
              <w:spacing w:line="240" w:lineRule="auto"/>
              <w:jc w:val="left"/>
              <w:rPr>
                <w:sz w:val="20"/>
                <w:szCs w:val="20"/>
              </w:rPr>
            </w:pPr>
            <w:r w:rsidRPr="00AE3284">
              <w:rPr>
                <w:sz w:val="20"/>
                <w:szCs w:val="20"/>
              </w:rPr>
              <w:t>север</w:t>
            </w:r>
          </w:p>
        </w:tc>
        <w:tc>
          <w:tcPr>
            <w:tcW w:w="3286" w:type="pct"/>
            <w:shd w:val="clear" w:color="auto" w:fill="auto"/>
          </w:tcPr>
          <w:p w:rsidR="00C80F7B" w:rsidRPr="00AE3284" w:rsidRDefault="00522621" w:rsidP="006C3E3B">
            <w:pPr>
              <w:spacing w:line="240" w:lineRule="auto"/>
              <w:jc w:val="left"/>
              <w:rPr>
                <w:sz w:val="20"/>
                <w:szCs w:val="20"/>
              </w:rPr>
            </w:pPr>
            <w:r w:rsidRPr="00AE3284">
              <w:rPr>
                <w:sz w:val="20"/>
                <w:szCs w:val="20"/>
              </w:rPr>
              <w:t>Тюменская область</w:t>
            </w:r>
            <w:r w:rsidR="00745B16" w:rsidRPr="00AE3284">
              <w:rPr>
                <w:sz w:val="20"/>
                <w:szCs w:val="20"/>
              </w:rPr>
              <w:t xml:space="preserve"> </w:t>
            </w:r>
          </w:p>
        </w:tc>
      </w:tr>
      <w:tr w:rsidR="00322138" w:rsidRPr="00AE3284" w:rsidTr="00D520A8">
        <w:trPr>
          <w:trHeight w:val="20"/>
        </w:trPr>
        <w:tc>
          <w:tcPr>
            <w:tcW w:w="438" w:type="pct"/>
            <w:vMerge/>
            <w:shd w:val="clear" w:color="auto" w:fill="auto"/>
            <w:hideMark/>
          </w:tcPr>
          <w:p w:rsidR="00C80F7B" w:rsidRPr="00AE3284" w:rsidRDefault="00C80F7B" w:rsidP="00D47D50">
            <w:pPr>
              <w:spacing w:line="240" w:lineRule="auto"/>
              <w:jc w:val="left"/>
              <w:rPr>
                <w:sz w:val="20"/>
                <w:szCs w:val="20"/>
              </w:rPr>
            </w:pPr>
          </w:p>
        </w:tc>
        <w:tc>
          <w:tcPr>
            <w:tcW w:w="1276" w:type="pct"/>
            <w:shd w:val="clear" w:color="auto" w:fill="auto"/>
            <w:hideMark/>
          </w:tcPr>
          <w:p w:rsidR="00C80F7B" w:rsidRPr="00AE3284" w:rsidRDefault="00C80F7B" w:rsidP="00D47D50">
            <w:pPr>
              <w:spacing w:line="240" w:lineRule="auto"/>
              <w:jc w:val="left"/>
              <w:rPr>
                <w:sz w:val="20"/>
                <w:szCs w:val="20"/>
              </w:rPr>
            </w:pPr>
            <w:r w:rsidRPr="00AE3284">
              <w:rPr>
                <w:sz w:val="20"/>
                <w:szCs w:val="20"/>
              </w:rPr>
              <w:t>запад</w:t>
            </w:r>
          </w:p>
        </w:tc>
        <w:tc>
          <w:tcPr>
            <w:tcW w:w="3286" w:type="pct"/>
            <w:shd w:val="clear" w:color="auto" w:fill="auto"/>
            <w:hideMark/>
          </w:tcPr>
          <w:p w:rsidR="00C80F7B" w:rsidRPr="00AE3284" w:rsidRDefault="00522621" w:rsidP="00D520A8">
            <w:pPr>
              <w:spacing w:line="240" w:lineRule="auto"/>
              <w:jc w:val="left"/>
              <w:rPr>
                <w:sz w:val="20"/>
                <w:szCs w:val="20"/>
              </w:rPr>
            </w:pPr>
            <w:r w:rsidRPr="00AE3284">
              <w:rPr>
                <w:sz w:val="20"/>
                <w:szCs w:val="20"/>
              </w:rPr>
              <w:t xml:space="preserve">Белозерский </w:t>
            </w:r>
            <w:r w:rsidR="00546E7B" w:rsidRPr="00AE3284">
              <w:rPr>
                <w:sz w:val="20"/>
                <w:szCs w:val="20"/>
              </w:rPr>
              <w:t>район</w:t>
            </w:r>
            <w:r w:rsidR="00F54369">
              <w:rPr>
                <w:sz w:val="20"/>
                <w:szCs w:val="20"/>
              </w:rPr>
              <w:t xml:space="preserve"> Курганской области</w:t>
            </w:r>
          </w:p>
        </w:tc>
      </w:tr>
      <w:tr w:rsidR="00322138" w:rsidRPr="00AE3284" w:rsidTr="00D520A8">
        <w:trPr>
          <w:trHeight w:val="20"/>
        </w:trPr>
        <w:tc>
          <w:tcPr>
            <w:tcW w:w="438" w:type="pct"/>
            <w:vMerge/>
            <w:shd w:val="clear" w:color="auto" w:fill="auto"/>
            <w:hideMark/>
          </w:tcPr>
          <w:p w:rsidR="00C80F7B" w:rsidRPr="00AE3284" w:rsidRDefault="00C80F7B" w:rsidP="00D47D50">
            <w:pPr>
              <w:spacing w:line="240" w:lineRule="auto"/>
              <w:jc w:val="left"/>
              <w:rPr>
                <w:sz w:val="20"/>
                <w:szCs w:val="20"/>
              </w:rPr>
            </w:pPr>
          </w:p>
        </w:tc>
        <w:tc>
          <w:tcPr>
            <w:tcW w:w="1276" w:type="pct"/>
            <w:shd w:val="clear" w:color="auto" w:fill="auto"/>
            <w:hideMark/>
          </w:tcPr>
          <w:p w:rsidR="00C80F7B" w:rsidRPr="00AE3284" w:rsidRDefault="00C80F7B" w:rsidP="00D47D50">
            <w:pPr>
              <w:spacing w:line="240" w:lineRule="auto"/>
              <w:jc w:val="left"/>
              <w:rPr>
                <w:sz w:val="20"/>
                <w:szCs w:val="20"/>
              </w:rPr>
            </w:pPr>
            <w:r w:rsidRPr="00AE3284">
              <w:rPr>
                <w:sz w:val="20"/>
                <w:szCs w:val="20"/>
              </w:rPr>
              <w:t>юг</w:t>
            </w:r>
          </w:p>
        </w:tc>
        <w:tc>
          <w:tcPr>
            <w:tcW w:w="3286" w:type="pct"/>
            <w:shd w:val="clear" w:color="auto" w:fill="auto"/>
            <w:hideMark/>
          </w:tcPr>
          <w:p w:rsidR="00C80F7B" w:rsidRPr="00AE3284" w:rsidRDefault="00522621" w:rsidP="00D520A8">
            <w:pPr>
              <w:spacing w:line="240" w:lineRule="auto"/>
              <w:jc w:val="left"/>
            </w:pPr>
            <w:r w:rsidRPr="00AE3284">
              <w:rPr>
                <w:sz w:val="20"/>
                <w:szCs w:val="20"/>
              </w:rPr>
              <w:t>Белозерский район</w:t>
            </w:r>
            <w:r w:rsidR="00F54369">
              <w:rPr>
                <w:sz w:val="20"/>
                <w:szCs w:val="20"/>
              </w:rPr>
              <w:t xml:space="preserve"> Курганской области</w:t>
            </w:r>
          </w:p>
        </w:tc>
      </w:tr>
      <w:tr w:rsidR="00322138" w:rsidRPr="00AE3284" w:rsidTr="00D520A8">
        <w:trPr>
          <w:trHeight w:val="20"/>
        </w:trPr>
        <w:tc>
          <w:tcPr>
            <w:tcW w:w="438" w:type="pct"/>
            <w:vMerge/>
            <w:shd w:val="clear" w:color="auto" w:fill="auto"/>
            <w:hideMark/>
          </w:tcPr>
          <w:p w:rsidR="00C80F7B" w:rsidRPr="00AE3284" w:rsidRDefault="00C80F7B" w:rsidP="00D47D50">
            <w:pPr>
              <w:spacing w:line="240" w:lineRule="auto"/>
              <w:jc w:val="left"/>
              <w:rPr>
                <w:sz w:val="20"/>
                <w:szCs w:val="20"/>
              </w:rPr>
            </w:pPr>
          </w:p>
        </w:tc>
        <w:tc>
          <w:tcPr>
            <w:tcW w:w="1276" w:type="pct"/>
            <w:shd w:val="clear" w:color="auto" w:fill="auto"/>
            <w:hideMark/>
          </w:tcPr>
          <w:p w:rsidR="00C80F7B" w:rsidRPr="00AE3284" w:rsidRDefault="00C80F7B" w:rsidP="00D47D50">
            <w:pPr>
              <w:spacing w:line="240" w:lineRule="auto"/>
              <w:jc w:val="left"/>
              <w:rPr>
                <w:sz w:val="20"/>
                <w:szCs w:val="20"/>
              </w:rPr>
            </w:pPr>
            <w:r w:rsidRPr="00AE3284">
              <w:rPr>
                <w:sz w:val="20"/>
                <w:szCs w:val="20"/>
              </w:rPr>
              <w:t>восток</w:t>
            </w:r>
          </w:p>
        </w:tc>
        <w:tc>
          <w:tcPr>
            <w:tcW w:w="3286" w:type="pct"/>
            <w:shd w:val="clear" w:color="auto" w:fill="auto"/>
            <w:hideMark/>
          </w:tcPr>
          <w:p w:rsidR="00C80F7B" w:rsidRPr="00AE3284" w:rsidRDefault="00522621" w:rsidP="00D520A8">
            <w:pPr>
              <w:spacing w:line="240" w:lineRule="auto"/>
              <w:jc w:val="left"/>
            </w:pPr>
            <w:r w:rsidRPr="00AE3284">
              <w:rPr>
                <w:sz w:val="20"/>
                <w:szCs w:val="20"/>
              </w:rPr>
              <w:t>Просековский сельсовет</w:t>
            </w:r>
            <w:r w:rsidR="00F71C87">
              <w:rPr>
                <w:sz w:val="20"/>
                <w:szCs w:val="20"/>
              </w:rPr>
              <w:t xml:space="preserve"> Варгашинского района</w:t>
            </w:r>
            <w:r w:rsidR="00745B16" w:rsidRPr="00AE3284">
              <w:rPr>
                <w:sz w:val="20"/>
                <w:szCs w:val="20"/>
              </w:rPr>
              <w:t xml:space="preserve"> </w:t>
            </w:r>
            <w:r w:rsidR="00F54369">
              <w:rPr>
                <w:sz w:val="20"/>
                <w:szCs w:val="20"/>
              </w:rPr>
              <w:t>Курганской области</w:t>
            </w:r>
          </w:p>
        </w:tc>
      </w:tr>
    </w:tbl>
    <w:p w:rsidR="00C3434D" w:rsidRPr="00AE3284" w:rsidRDefault="000570C0" w:rsidP="00A765DD">
      <w:pPr>
        <w:spacing w:before="120" w:line="300" w:lineRule="auto"/>
        <w:ind w:firstLine="709"/>
      </w:pPr>
      <w:r w:rsidRPr="00AE3284">
        <w:rPr>
          <w:szCs w:val="24"/>
        </w:rPr>
        <w:t xml:space="preserve">Положение </w:t>
      </w:r>
      <w:r w:rsidR="00D01E49" w:rsidRPr="00AE3284">
        <w:rPr>
          <w:szCs w:val="24"/>
        </w:rPr>
        <w:t>Курганской</w:t>
      </w:r>
      <w:r w:rsidR="00BC3DC6" w:rsidRPr="00AE3284">
        <w:rPr>
          <w:szCs w:val="24"/>
        </w:rPr>
        <w:t xml:space="preserve"> области в структуре Российской Федерации </w:t>
      </w:r>
      <w:r w:rsidR="002604EE" w:rsidRPr="00AE3284">
        <w:rPr>
          <w:szCs w:val="24"/>
        </w:rPr>
        <w:t>показано</w:t>
      </w:r>
      <w:r w:rsidR="00BC3DC6" w:rsidRPr="00AE3284">
        <w:rPr>
          <w:szCs w:val="24"/>
        </w:rPr>
        <w:t xml:space="preserve"> на </w:t>
      </w:r>
      <w:r w:rsidR="002604EE" w:rsidRPr="00AE3284">
        <w:rPr>
          <w:szCs w:val="24"/>
        </w:rPr>
        <w:br/>
      </w:r>
      <w:r w:rsidR="00BC3DC6" w:rsidRPr="00AE3284">
        <w:rPr>
          <w:szCs w:val="24"/>
        </w:rPr>
        <w:t xml:space="preserve">рисунке 2.1.1. Положение </w:t>
      </w:r>
      <w:r w:rsidR="00E56A92" w:rsidRPr="00AE3284">
        <w:rPr>
          <w:szCs w:val="24"/>
        </w:rPr>
        <w:t>Вар</w:t>
      </w:r>
      <w:r w:rsidR="00D01E49" w:rsidRPr="00AE3284">
        <w:rPr>
          <w:szCs w:val="24"/>
        </w:rPr>
        <w:t>гашинского</w:t>
      </w:r>
      <w:r w:rsidRPr="00AE3284">
        <w:rPr>
          <w:szCs w:val="24"/>
        </w:rPr>
        <w:t xml:space="preserve"> района в структуре </w:t>
      </w:r>
      <w:r w:rsidR="00D01E49" w:rsidRPr="00AE3284">
        <w:rPr>
          <w:noProof/>
          <w:szCs w:val="24"/>
          <w:lang w:eastAsia="ru-RU"/>
        </w:rPr>
        <w:t>Курганской</w:t>
      </w:r>
      <w:r w:rsidRPr="00AE3284">
        <w:rPr>
          <w:noProof/>
          <w:szCs w:val="24"/>
          <w:lang w:eastAsia="ru-RU"/>
        </w:rPr>
        <w:t xml:space="preserve"> области п</w:t>
      </w:r>
      <w:r w:rsidR="00BC3DC6" w:rsidRPr="00AE3284">
        <w:rPr>
          <w:noProof/>
          <w:szCs w:val="24"/>
          <w:lang w:eastAsia="ru-RU"/>
        </w:rPr>
        <w:t>оказано на рисунке 2.1.2</w:t>
      </w:r>
      <w:r w:rsidRPr="00AE3284">
        <w:rPr>
          <w:noProof/>
          <w:szCs w:val="24"/>
          <w:lang w:eastAsia="ru-RU"/>
        </w:rPr>
        <w:t xml:space="preserve">. </w:t>
      </w:r>
      <w:r w:rsidR="00C3434D" w:rsidRPr="00AE3284">
        <w:rPr>
          <w:szCs w:val="24"/>
        </w:rPr>
        <w:t xml:space="preserve">Удаленность </w:t>
      </w:r>
      <w:r w:rsidR="008633B3" w:rsidRPr="00AE3284">
        <w:rPr>
          <w:szCs w:val="24"/>
        </w:rPr>
        <w:t>населенных пунктов Шастовского сельсовета</w:t>
      </w:r>
      <w:r w:rsidR="008B0D2F" w:rsidRPr="00AE3284">
        <w:rPr>
          <w:szCs w:val="24"/>
        </w:rPr>
        <w:t xml:space="preserve"> до </w:t>
      </w:r>
      <w:r w:rsidR="000F57C9" w:rsidRPr="00AE3284">
        <w:rPr>
          <w:szCs w:val="24"/>
        </w:rPr>
        <w:t xml:space="preserve">районного </w:t>
      </w:r>
      <w:r w:rsidR="00B44F76" w:rsidRPr="00AE3284">
        <w:rPr>
          <w:szCs w:val="24"/>
        </w:rPr>
        <w:t>административного центра</w:t>
      </w:r>
      <w:r w:rsidR="008B0D2F" w:rsidRPr="00AE3284">
        <w:rPr>
          <w:szCs w:val="24"/>
        </w:rPr>
        <w:t xml:space="preserve"> </w:t>
      </w:r>
      <w:r w:rsidR="00E56A92" w:rsidRPr="00AE3284">
        <w:rPr>
          <w:szCs w:val="24"/>
        </w:rPr>
        <w:t>Варгаши</w:t>
      </w:r>
      <w:r w:rsidR="00A765DD" w:rsidRPr="00AE3284">
        <w:rPr>
          <w:szCs w:val="24"/>
        </w:rPr>
        <w:t xml:space="preserve"> представлена на рисунках 2.1.</w:t>
      </w:r>
      <w:r w:rsidR="001762A7">
        <w:rPr>
          <w:szCs w:val="24"/>
        </w:rPr>
        <w:t>4</w:t>
      </w:r>
      <w:r w:rsidR="00A765DD" w:rsidRPr="00AE3284">
        <w:rPr>
          <w:szCs w:val="24"/>
        </w:rPr>
        <w:t>-2.1.</w:t>
      </w:r>
      <w:r w:rsidR="001762A7">
        <w:rPr>
          <w:szCs w:val="24"/>
        </w:rPr>
        <w:t>8</w:t>
      </w:r>
      <w:r w:rsidR="00A765DD" w:rsidRPr="00AE3284">
        <w:rPr>
          <w:szCs w:val="24"/>
        </w:rPr>
        <w:t>.</w:t>
      </w:r>
      <w:r w:rsidR="008B0D2F" w:rsidRPr="00AE3284">
        <w:rPr>
          <w:szCs w:val="24"/>
        </w:rPr>
        <w:t xml:space="preserve"> </w:t>
      </w:r>
      <w:r w:rsidR="00A765DD" w:rsidRPr="00AE3284">
        <w:rPr>
          <w:szCs w:val="24"/>
        </w:rPr>
        <w:t>Удаленность села Шастово до областного административного центра города Курган</w:t>
      </w:r>
      <w:r w:rsidR="00A765DD" w:rsidRPr="00AE3284">
        <w:t xml:space="preserve"> представлена на </w:t>
      </w:r>
      <w:r w:rsidR="00A765DD" w:rsidRPr="00AE3284">
        <w:rPr>
          <w:szCs w:val="24"/>
        </w:rPr>
        <w:t>рисунке</w:t>
      </w:r>
      <w:r w:rsidRPr="00AE3284">
        <w:rPr>
          <w:szCs w:val="24"/>
        </w:rPr>
        <w:t xml:space="preserve"> 2.1.</w:t>
      </w:r>
      <w:r w:rsidR="001762A7">
        <w:rPr>
          <w:szCs w:val="24"/>
        </w:rPr>
        <w:t>9</w:t>
      </w:r>
      <w:r w:rsidR="00C3434D" w:rsidRPr="00AE3284">
        <w:rPr>
          <w:szCs w:val="24"/>
        </w:rPr>
        <w:t>.</w:t>
      </w:r>
      <w:r w:rsidR="00E62E7D" w:rsidRPr="00AE3284">
        <w:rPr>
          <w:szCs w:val="24"/>
        </w:rPr>
        <w:t xml:space="preserve"> </w:t>
      </w:r>
    </w:p>
    <w:p w:rsidR="00D520A8" w:rsidRPr="00AE3284" w:rsidRDefault="00D520A8" w:rsidP="00F20FA3">
      <w:pPr>
        <w:pStyle w:val="2b"/>
        <w:widowControl w:val="0"/>
        <w:spacing w:after="0" w:line="300" w:lineRule="auto"/>
        <w:ind w:left="0"/>
      </w:pPr>
      <w:r w:rsidRPr="00AE3284">
        <w:br w:type="page"/>
      </w:r>
    </w:p>
    <w:p w:rsidR="00BC3DC6" w:rsidRPr="00AE3284" w:rsidRDefault="00BC3DC6" w:rsidP="00F20FA3">
      <w:pPr>
        <w:pStyle w:val="2b"/>
        <w:widowControl w:val="0"/>
        <w:spacing w:after="0" w:line="300" w:lineRule="auto"/>
        <w:ind w:left="0"/>
        <w:jc w:val="right"/>
      </w:pPr>
      <w:r w:rsidRPr="00AE3284">
        <w:lastRenderedPageBreak/>
        <w:t>Рисунок 2.1.</w:t>
      </w:r>
      <w:r w:rsidR="005B1B26" w:rsidRPr="00AE3284">
        <w:t>1</w:t>
      </w:r>
    </w:p>
    <w:p w:rsidR="00BC3DC6" w:rsidRPr="00AE3284" w:rsidRDefault="00BC3DC6" w:rsidP="00F20FA3">
      <w:pPr>
        <w:pStyle w:val="2b"/>
        <w:widowControl w:val="0"/>
        <w:spacing w:after="0" w:line="300" w:lineRule="auto"/>
        <w:ind w:left="0"/>
        <w:jc w:val="center"/>
      </w:pPr>
      <w:r w:rsidRPr="00AE3284">
        <w:t xml:space="preserve">Положение </w:t>
      </w:r>
      <w:r w:rsidR="000965CC" w:rsidRPr="00AE3284">
        <w:t xml:space="preserve">Курганской </w:t>
      </w:r>
      <w:r w:rsidRPr="00AE3284">
        <w:t>области в структуре Российской Федерации</w:t>
      </w:r>
    </w:p>
    <w:p w:rsidR="00B72213" w:rsidRPr="00AE3284" w:rsidRDefault="00BC3DC6" w:rsidP="00BC3DC6">
      <w:pPr>
        <w:pStyle w:val="2b"/>
        <w:widowControl w:val="0"/>
        <w:spacing w:after="0" w:line="360" w:lineRule="auto"/>
        <w:ind w:left="0"/>
        <w:jc w:val="center"/>
      </w:pPr>
      <w:r w:rsidRPr="00AE3284">
        <w:t xml:space="preserve"> </w:t>
      </w:r>
      <w:r w:rsidR="005E65D0" w:rsidRPr="00AE3284">
        <w:rPr>
          <w:noProof/>
        </w:rPr>
        <w:drawing>
          <wp:inline distT="0" distB="0" distL="0" distR="0">
            <wp:extent cx="5953125" cy="3274219"/>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p.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56312" cy="3275972"/>
                    </a:xfrm>
                    <a:prstGeom prst="rect">
                      <a:avLst/>
                    </a:prstGeom>
                  </pic:spPr>
                </pic:pic>
              </a:graphicData>
            </a:graphic>
          </wp:inline>
        </w:drawing>
      </w:r>
    </w:p>
    <w:p w:rsidR="00C3434D" w:rsidRPr="00AE3284" w:rsidRDefault="00C3434D" w:rsidP="00A22061">
      <w:pPr>
        <w:pStyle w:val="2b"/>
        <w:widowControl w:val="0"/>
        <w:spacing w:after="0" w:line="360" w:lineRule="auto"/>
        <w:ind w:left="0"/>
        <w:jc w:val="right"/>
      </w:pPr>
      <w:r w:rsidRPr="00AE3284">
        <w:t xml:space="preserve">Рисунок </w:t>
      </w:r>
      <w:r w:rsidR="00A22061" w:rsidRPr="00AE3284">
        <w:t>2</w:t>
      </w:r>
      <w:r w:rsidRPr="00AE3284">
        <w:t>.1</w:t>
      </w:r>
      <w:r w:rsidR="00BC3DC6" w:rsidRPr="00AE3284">
        <w:t>.2</w:t>
      </w:r>
    </w:p>
    <w:p w:rsidR="00E62E7D" w:rsidRPr="00AE3284" w:rsidRDefault="000570C0" w:rsidP="00E62E7D">
      <w:pPr>
        <w:pStyle w:val="2b"/>
        <w:widowControl w:val="0"/>
        <w:spacing w:after="0" w:line="360" w:lineRule="auto"/>
        <w:ind w:left="0"/>
        <w:jc w:val="center"/>
        <w:rPr>
          <w:noProof/>
        </w:rPr>
      </w:pPr>
      <w:r w:rsidRPr="00AE3284">
        <w:t xml:space="preserve">Положение </w:t>
      </w:r>
      <w:r w:rsidR="000E2C9A" w:rsidRPr="00AE3284">
        <w:t>Варгашинского</w:t>
      </w:r>
      <w:r w:rsidRPr="00AE3284">
        <w:t xml:space="preserve"> района в структуре </w:t>
      </w:r>
      <w:r w:rsidR="000E2C9A" w:rsidRPr="00AE3284">
        <w:t>Курганской</w:t>
      </w:r>
      <w:r w:rsidRPr="00AE3284">
        <w:t xml:space="preserve"> области</w:t>
      </w:r>
    </w:p>
    <w:p w:rsidR="00BA5262" w:rsidRPr="00AE3284" w:rsidRDefault="00652517" w:rsidP="007B000C">
      <w:pPr>
        <w:pStyle w:val="2b"/>
        <w:widowControl w:val="0"/>
        <w:spacing w:after="0" w:line="360" w:lineRule="auto"/>
        <w:ind w:left="0"/>
      </w:pPr>
      <w:r w:rsidRPr="00AE3284">
        <w:rPr>
          <w:noProof/>
        </w:rPr>
        <w:drawing>
          <wp:inline distT="0" distB="0" distL="0" distR="0">
            <wp:extent cx="6342434" cy="4269411"/>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jpg"/>
                    <pic:cNvPicPr/>
                  </pic:nvPicPr>
                  <pic:blipFill rotWithShape="1">
                    <a:blip r:embed="rId10"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129"/>
                    <a:stretch/>
                  </pic:blipFill>
                  <pic:spPr bwMode="auto">
                    <a:xfrm>
                      <a:off x="0" y="0"/>
                      <a:ext cx="6348589" cy="427355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666D9" w:rsidRPr="00AE3284" w:rsidRDefault="00BA5262" w:rsidP="001762A7">
      <w:pPr>
        <w:spacing w:line="240" w:lineRule="auto"/>
        <w:jc w:val="left"/>
        <w:rPr>
          <w:szCs w:val="24"/>
        </w:rPr>
      </w:pPr>
      <w:r w:rsidRPr="00AE3284">
        <w:br w:type="page"/>
      </w:r>
    </w:p>
    <w:p w:rsidR="00522621" w:rsidRPr="00AE3284" w:rsidRDefault="00522621" w:rsidP="00CC24F1">
      <w:pPr>
        <w:spacing w:line="300" w:lineRule="auto"/>
        <w:jc w:val="center"/>
        <w:rPr>
          <w:szCs w:val="24"/>
        </w:rPr>
        <w:sectPr w:rsidR="00522621" w:rsidRPr="00AE3284" w:rsidSect="00A56497">
          <w:headerReference w:type="default" r:id="rId11"/>
          <w:footerReference w:type="default" r:id="rId12"/>
          <w:pgSz w:w="11906" w:h="16838" w:code="9"/>
          <w:pgMar w:top="1134" w:right="567" w:bottom="1134" w:left="1418" w:header="567" w:footer="567" w:gutter="0"/>
          <w:paperSrc w:other="7"/>
          <w:cols w:space="708"/>
          <w:docGrid w:linePitch="360"/>
        </w:sectPr>
      </w:pPr>
    </w:p>
    <w:p w:rsidR="009130FC" w:rsidRPr="00AE3284" w:rsidRDefault="009130FC" w:rsidP="009130FC">
      <w:pPr>
        <w:spacing w:line="300" w:lineRule="auto"/>
        <w:jc w:val="right"/>
      </w:pPr>
      <w:bookmarkStart w:id="25" w:name="_Toc494394142"/>
      <w:bookmarkStart w:id="26" w:name="_Toc463606283"/>
      <w:bookmarkStart w:id="27" w:name="_Toc463611231"/>
      <w:bookmarkStart w:id="28" w:name="_Toc464044832"/>
      <w:bookmarkStart w:id="29" w:name="_Toc324507150"/>
      <w:bookmarkEnd w:id="24"/>
      <w:r w:rsidRPr="00AE3284">
        <w:lastRenderedPageBreak/>
        <w:t>Р</w:t>
      </w:r>
      <w:r w:rsidR="001762A7">
        <w:t>исунок 2.1.3</w:t>
      </w:r>
    </w:p>
    <w:p w:rsidR="009130FC" w:rsidRPr="00AE3284" w:rsidRDefault="001B3A3B" w:rsidP="002604EE">
      <w:pPr>
        <w:spacing w:line="300" w:lineRule="auto"/>
        <w:jc w:val="center"/>
      </w:pPr>
      <w:r w:rsidRPr="00751B7B">
        <w:t xml:space="preserve">Административно-территориальное устройство </w:t>
      </w:r>
      <w:r w:rsidR="00C345B1" w:rsidRPr="00751B7B">
        <w:t xml:space="preserve">Шастовского </w:t>
      </w:r>
      <w:r w:rsidR="00EB5E8E" w:rsidRPr="00751B7B">
        <w:t>сельсовета</w:t>
      </w:r>
    </w:p>
    <w:p w:rsidR="00B44F76" w:rsidRPr="00AE3284" w:rsidRDefault="00354D8A" w:rsidP="004666D9">
      <w:pPr>
        <w:spacing w:line="300" w:lineRule="auto"/>
        <w:ind w:left="1418"/>
        <w:jc w:val="left"/>
      </w:pPr>
      <w:r w:rsidRPr="00AE3284">
        <w:rPr>
          <w:noProof/>
          <w:lang w:eastAsia="ru-RU"/>
        </w:rPr>
        <w:drawing>
          <wp:inline distT="0" distB="0" distL="0" distR="0">
            <wp:extent cx="8218176" cy="28479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новые границы.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225070" cy="2850364"/>
                    </a:xfrm>
                    <a:prstGeom prst="rect">
                      <a:avLst/>
                    </a:prstGeom>
                  </pic:spPr>
                </pic:pic>
              </a:graphicData>
            </a:graphic>
          </wp:inline>
        </w:drawing>
      </w:r>
    </w:p>
    <w:p w:rsidR="00C345B1" w:rsidRPr="00AE3284" w:rsidRDefault="00C345B1">
      <w:pPr>
        <w:spacing w:line="240" w:lineRule="auto"/>
        <w:jc w:val="left"/>
      </w:pPr>
    </w:p>
    <w:p w:rsidR="00C345B1" w:rsidRPr="00AE3284" w:rsidRDefault="00C345B1" w:rsidP="00C345B1"/>
    <w:p w:rsidR="004666D9" w:rsidRPr="00AE3284" w:rsidRDefault="004666D9" w:rsidP="00C345B1">
      <w:pPr>
        <w:tabs>
          <w:tab w:val="center" w:pos="7285"/>
        </w:tabs>
        <w:sectPr w:rsidR="004666D9" w:rsidRPr="00AE3284" w:rsidSect="002604EE">
          <w:pgSz w:w="16838" w:h="11906" w:orient="landscape" w:code="9"/>
          <w:pgMar w:top="1418" w:right="1134" w:bottom="567" w:left="1134" w:header="567" w:footer="567" w:gutter="0"/>
          <w:paperSrc w:other="7"/>
          <w:cols w:space="708"/>
          <w:docGrid w:linePitch="360"/>
        </w:sectPr>
      </w:pPr>
    </w:p>
    <w:p w:rsidR="00B44F76" w:rsidRPr="00AE3284" w:rsidRDefault="00BC3DC6" w:rsidP="001A2EF0">
      <w:pPr>
        <w:pStyle w:val="2b"/>
        <w:widowControl w:val="0"/>
        <w:spacing w:after="0" w:line="300" w:lineRule="auto"/>
        <w:ind w:left="0"/>
        <w:jc w:val="right"/>
      </w:pPr>
      <w:r w:rsidRPr="00AE3284">
        <w:lastRenderedPageBreak/>
        <w:t>Рисунок 2.1.</w:t>
      </w:r>
      <w:r w:rsidR="001762A7">
        <w:t>4</w:t>
      </w:r>
    </w:p>
    <w:p w:rsidR="00B44F76" w:rsidRPr="00AE3284" w:rsidRDefault="008633B3" w:rsidP="001A2EF0">
      <w:pPr>
        <w:spacing w:line="300" w:lineRule="auto"/>
        <w:jc w:val="center"/>
      </w:pPr>
      <w:r w:rsidRPr="00AE3284">
        <w:rPr>
          <w:szCs w:val="24"/>
        </w:rPr>
        <w:t>Удаленность с.</w:t>
      </w:r>
      <w:r w:rsidR="00B44F76" w:rsidRPr="00AE3284">
        <w:rPr>
          <w:szCs w:val="24"/>
        </w:rPr>
        <w:t xml:space="preserve"> </w:t>
      </w:r>
      <w:r w:rsidR="00294517" w:rsidRPr="00AE3284">
        <w:rPr>
          <w:szCs w:val="24"/>
        </w:rPr>
        <w:t>Ша</w:t>
      </w:r>
      <w:r w:rsidR="006C3E3B" w:rsidRPr="00AE3284">
        <w:rPr>
          <w:szCs w:val="24"/>
        </w:rPr>
        <w:t>с</w:t>
      </w:r>
      <w:r w:rsidR="00294517" w:rsidRPr="00AE3284">
        <w:rPr>
          <w:szCs w:val="24"/>
        </w:rPr>
        <w:t>тов</w:t>
      </w:r>
      <w:r w:rsidR="006C3E3B" w:rsidRPr="00AE3284">
        <w:rPr>
          <w:szCs w:val="24"/>
        </w:rPr>
        <w:t>о</w:t>
      </w:r>
      <w:r w:rsidR="00B44F76" w:rsidRPr="00AE3284">
        <w:rPr>
          <w:szCs w:val="24"/>
        </w:rPr>
        <w:t xml:space="preserve"> до районного административного центра</w:t>
      </w:r>
      <w:r w:rsidR="00B44F76" w:rsidRPr="00AE3284">
        <w:t xml:space="preserve"> </w:t>
      </w:r>
      <w:r w:rsidR="006C3E3B" w:rsidRPr="00AE3284">
        <w:t>Варгаши</w:t>
      </w:r>
    </w:p>
    <w:p w:rsidR="008633B3" w:rsidRPr="00AE3284" w:rsidRDefault="008633B3" w:rsidP="001A2EF0">
      <w:pPr>
        <w:spacing w:line="300" w:lineRule="auto"/>
        <w:jc w:val="center"/>
      </w:pPr>
      <w:r w:rsidRPr="00AE3284">
        <w:t>(по дороге – 78 км, прямой путь – 63,5</w:t>
      </w:r>
      <w:r w:rsidR="00A765DD" w:rsidRPr="00AE3284">
        <w:t xml:space="preserve"> км</w:t>
      </w:r>
      <w:r w:rsidRPr="00AE3284">
        <w:t>)</w:t>
      </w:r>
    </w:p>
    <w:p w:rsidR="00294517" w:rsidRPr="00AE3284" w:rsidRDefault="00294517" w:rsidP="00294517">
      <w:pPr>
        <w:spacing w:line="300" w:lineRule="auto"/>
        <w:jc w:val="center"/>
      </w:pPr>
      <w:r w:rsidRPr="00AE3284">
        <w:rPr>
          <w:noProof/>
          <w:lang w:eastAsia="ru-RU"/>
        </w:rPr>
        <w:drawing>
          <wp:inline distT="0" distB="0" distL="0" distR="0">
            <wp:extent cx="4524375" cy="8473709"/>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вар-шастово.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2194" cy="8563269"/>
                    </a:xfrm>
                    <a:prstGeom prst="rect">
                      <a:avLst/>
                    </a:prstGeom>
                  </pic:spPr>
                </pic:pic>
              </a:graphicData>
            </a:graphic>
          </wp:inline>
        </w:drawing>
      </w:r>
    </w:p>
    <w:p w:rsidR="008633B3" w:rsidRPr="00AE3284" w:rsidRDefault="008633B3" w:rsidP="001A2EF0">
      <w:pPr>
        <w:pStyle w:val="2b"/>
        <w:widowControl w:val="0"/>
        <w:spacing w:after="0" w:line="300" w:lineRule="auto"/>
        <w:ind w:left="0"/>
        <w:jc w:val="right"/>
      </w:pPr>
      <w:r w:rsidRPr="00AE3284">
        <w:lastRenderedPageBreak/>
        <w:t>Рисунок 2.1.</w:t>
      </w:r>
      <w:r w:rsidR="001762A7">
        <w:t>5</w:t>
      </w:r>
    </w:p>
    <w:p w:rsidR="008633B3" w:rsidRPr="00AE3284" w:rsidRDefault="008633B3" w:rsidP="001A2EF0">
      <w:pPr>
        <w:spacing w:line="300" w:lineRule="auto"/>
        <w:jc w:val="center"/>
      </w:pPr>
      <w:r w:rsidRPr="00AE3284">
        <w:rPr>
          <w:szCs w:val="24"/>
        </w:rPr>
        <w:t>Удаленность д. Шмаково до районного административного центра</w:t>
      </w:r>
      <w:r w:rsidRPr="00AE3284">
        <w:t xml:space="preserve"> Варгаши</w:t>
      </w:r>
    </w:p>
    <w:p w:rsidR="008633B3" w:rsidRPr="00AE3284" w:rsidRDefault="008633B3" w:rsidP="001A2EF0">
      <w:pPr>
        <w:spacing w:line="300" w:lineRule="auto"/>
        <w:jc w:val="center"/>
      </w:pPr>
      <w:r w:rsidRPr="00AE3284">
        <w:rPr>
          <w:noProof/>
          <w:lang w:eastAsia="ru-RU"/>
        </w:rPr>
        <w:drawing>
          <wp:anchor distT="0" distB="0" distL="114300" distR="114300" simplePos="0" relativeHeight="251727872" behindDoc="0" locked="0" layoutInCell="1" allowOverlap="1">
            <wp:simplePos x="0" y="0"/>
            <wp:positionH relativeFrom="margin">
              <wp:align>center</wp:align>
            </wp:positionH>
            <wp:positionV relativeFrom="margin">
              <wp:posOffset>718185</wp:posOffset>
            </wp:positionV>
            <wp:extent cx="3629025" cy="7564755"/>
            <wp:effectExtent l="0" t="0" r="9525"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шмаково.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29025" cy="7564755"/>
                    </a:xfrm>
                    <a:prstGeom prst="rect">
                      <a:avLst/>
                    </a:prstGeom>
                  </pic:spPr>
                </pic:pic>
              </a:graphicData>
            </a:graphic>
          </wp:anchor>
        </w:drawing>
      </w:r>
      <w:r w:rsidRPr="00AE3284">
        <w:t>(по дороге – 84 км, прямой путь – 61,5</w:t>
      </w:r>
      <w:r w:rsidR="00A765DD" w:rsidRPr="00AE3284">
        <w:t xml:space="preserve"> км</w:t>
      </w:r>
      <w:r w:rsidRPr="00AE3284">
        <w:t>)</w:t>
      </w:r>
    </w:p>
    <w:p w:rsidR="008633B3" w:rsidRPr="00AE3284" w:rsidRDefault="008633B3" w:rsidP="00D520A8">
      <w:pPr>
        <w:pStyle w:val="2b"/>
        <w:widowControl w:val="0"/>
        <w:spacing w:before="120" w:after="0" w:line="360" w:lineRule="auto"/>
        <w:ind w:left="0"/>
        <w:jc w:val="right"/>
      </w:pPr>
    </w:p>
    <w:p w:rsidR="008633B3" w:rsidRPr="00AE3284" w:rsidRDefault="008633B3" w:rsidP="00D520A8">
      <w:pPr>
        <w:pStyle w:val="2b"/>
        <w:widowControl w:val="0"/>
        <w:spacing w:before="120" w:after="0" w:line="360" w:lineRule="auto"/>
        <w:ind w:left="0"/>
        <w:jc w:val="right"/>
        <w:sectPr w:rsidR="008633B3" w:rsidRPr="00AE3284" w:rsidSect="002604EE">
          <w:footerReference w:type="default" r:id="rId16"/>
          <w:pgSz w:w="11906" w:h="16838"/>
          <w:pgMar w:top="1134" w:right="567" w:bottom="1134" w:left="1418" w:header="567" w:footer="567" w:gutter="0"/>
          <w:pgNumType w:start="25"/>
          <w:cols w:space="708"/>
          <w:titlePg/>
          <w:docGrid w:linePitch="381"/>
        </w:sectPr>
      </w:pPr>
    </w:p>
    <w:p w:rsidR="008633B3" w:rsidRPr="00AE3284" w:rsidRDefault="008633B3" w:rsidP="001A2EF0">
      <w:pPr>
        <w:pStyle w:val="2b"/>
        <w:widowControl w:val="0"/>
        <w:spacing w:after="0" w:line="300" w:lineRule="auto"/>
        <w:ind w:left="0"/>
        <w:jc w:val="right"/>
      </w:pPr>
      <w:r w:rsidRPr="00AE3284">
        <w:lastRenderedPageBreak/>
        <w:t>Рисунок 2.1.</w:t>
      </w:r>
      <w:r w:rsidR="001762A7">
        <w:t>6</w:t>
      </w:r>
    </w:p>
    <w:p w:rsidR="008633B3" w:rsidRPr="00AE3284" w:rsidRDefault="008633B3" w:rsidP="001A2EF0">
      <w:pPr>
        <w:pStyle w:val="2b"/>
        <w:widowControl w:val="0"/>
        <w:spacing w:after="0" w:line="300" w:lineRule="auto"/>
        <w:ind w:left="0"/>
        <w:jc w:val="center"/>
      </w:pPr>
      <w:r w:rsidRPr="00AE3284">
        <w:t xml:space="preserve">Удаленность д. </w:t>
      </w:r>
      <w:r w:rsidR="00A15ACF" w:rsidRPr="00AE3284">
        <w:t>Секисово</w:t>
      </w:r>
      <w:r w:rsidRPr="00AE3284">
        <w:t xml:space="preserve"> до районного административного центра Варгаши</w:t>
      </w:r>
    </w:p>
    <w:p w:rsidR="008633B3" w:rsidRPr="00AE3284" w:rsidRDefault="00A15ACF" w:rsidP="001A2EF0">
      <w:pPr>
        <w:pStyle w:val="2b"/>
        <w:widowControl w:val="0"/>
        <w:spacing w:after="0" w:line="300" w:lineRule="auto"/>
        <w:ind w:left="0"/>
        <w:jc w:val="center"/>
      </w:pPr>
      <w:r w:rsidRPr="00AE3284">
        <w:rPr>
          <w:noProof/>
        </w:rPr>
        <w:drawing>
          <wp:anchor distT="0" distB="0" distL="114300" distR="114300" simplePos="0" relativeHeight="251728896" behindDoc="0" locked="0" layoutInCell="1" allowOverlap="1">
            <wp:simplePos x="0" y="0"/>
            <wp:positionH relativeFrom="margin">
              <wp:align>center</wp:align>
            </wp:positionH>
            <wp:positionV relativeFrom="margin">
              <wp:posOffset>699135</wp:posOffset>
            </wp:positionV>
            <wp:extent cx="3676650" cy="7435215"/>
            <wp:effectExtent l="0" t="0" r="0" b="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секисово.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76650" cy="7435215"/>
                    </a:xfrm>
                    <a:prstGeom prst="rect">
                      <a:avLst/>
                    </a:prstGeom>
                  </pic:spPr>
                </pic:pic>
              </a:graphicData>
            </a:graphic>
          </wp:anchor>
        </w:drawing>
      </w:r>
      <w:r w:rsidR="008633B3" w:rsidRPr="00AE3284">
        <w:t>(по дороге – 80 км, прямой путь – 63,1</w:t>
      </w:r>
      <w:r w:rsidR="00A765DD" w:rsidRPr="00AE3284">
        <w:t xml:space="preserve"> км</w:t>
      </w:r>
      <w:r w:rsidR="008633B3" w:rsidRPr="00AE3284">
        <w:t>)</w:t>
      </w:r>
    </w:p>
    <w:p w:rsidR="00A15ACF" w:rsidRPr="00AE3284" w:rsidRDefault="00A15ACF" w:rsidP="00D520A8">
      <w:pPr>
        <w:pStyle w:val="2b"/>
        <w:widowControl w:val="0"/>
        <w:spacing w:before="120" w:after="0" w:line="360" w:lineRule="auto"/>
        <w:ind w:left="0"/>
        <w:jc w:val="right"/>
      </w:pPr>
    </w:p>
    <w:p w:rsidR="00A15ACF" w:rsidRPr="00AE3284" w:rsidRDefault="00A15ACF" w:rsidP="00D520A8">
      <w:pPr>
        <w:pStyle w:val="2b"/>
        <w:widowControl w:val="0"/>
        <w:spacing w:before="120" w:after="0" w:line="360" w:lineRule="auto"/>
        <w:ind w:left="0"/>
        <w:jc w:val="right"/>
        <w:sectPr w:rsidR="00A15ACF" w:rsidRPr="00AE3284" w:rsidSect="002604EE">
          <w:pgSz w:w="11906" w:h="16838"/>
          <w:pgMar w:top="1134" w:right="567" w:bottom="1134" w:left="1418" w:header="567" w:footer="567" w:gutter="0"/>
          <w:pgNumType w:start="25"/>
          <w:cols w:space="708"/>
          <w:titlePg/>
          <w:docGrid w:linePitch="381"/>
        </w:sectPr>
      </w:pPr>
    </w:p>
    <w:p w:rsidR="00A15ACF" w:rsidRPr="00AE3284" w:rsidRDefault="00A15ACF" w:rsidP="00A765DD">
      <w:pPr>
        <w:pStyle w:val="2b"/>
        <w:widowControl w:val="0"/>
        <w:spacing w:before="120" w:after="0" w:line="300" w:lineRule="auto"/>
        <w:ind w:left="0"/>
        <w:jc w:val="right"/>
      </w:pPr>
      <w:r w:rsidRPr="00AE3284">
        <w:lastRenderedPageBreak/>
        <w:t>Рисунок 2.1.</w:t>
      </w:r>
      <w:r w:rsidR="001762A7">
        <w:t>7</w:t>
      </w:r>
    </w:p>
    <w:p w:rsidR="00A15ACF" w:rsidRPr="00AE3284" w:rsidRDefault="00A15ACF" w:rsidP="00A765DD">
      <w:pPr>
        <w:pStyle w:val="2b"/>
        <w:widowControl w:val="0"/>
        <w:spacing w:after="0" w:line="300" w:lineRule="auto"/>
        <w:ind w:left="0"/>
        <w:jc w:val="center"/>
      </w:pPr>
      <w:r w:rsidRPr="00AE3284">
        <w:t>Удаленность д. Волосниково до районного административного центра Варгаши</w:t>
      </w:r>
    </w:p>
    <w:p w:rsidR="00A15ACF" w:rsidRPr="00AE3284" w:rsidRDefault="00A15ACF" w:rsidP="00A765DD">
      <w:pPr>
        <w:pStyle w:val="2b"/>
        <w:widowControl w:val="0"/>
        <w:spacing w:after="0" w:line="300" w:lineRule="auto"/>
        <w:ind w:left="0"/>
        <w:jc w:val="center"/>
      </w:pPr>
      <w:r w:rsidRPr="00AE3284">
        <w:t>(по дороге – 80 км, прямой путь – 65,1</w:t>
      </w:r>
      <w:r w:rsidR="00A765DD" w:rsidRPr="00AE3284">
        <w:t xml:space="preserve"> км</w:t>
      </w:r>
      <w:r w:rsidRPr="00AE3284">
        <w:t>)</w:t>
      </w:r>
    </w:p>
    <w:p w:rsidR="00A15ACF" w:rsidRPr="00AE3284" w:rsidRDefault="00A15ACF" w:rsidP="001A2EF0">
      <w:pPr>
        <w:pStyle w:val="2b"/>
        <w:widowControl w:val="0"/>
        <w:spacing w:after="0" w:line="300" w:lineRule="auto"/>
        <w:ind w:left="0"/>
        <w:jc w:val="center"/>
        <w:sectPr w:rsidR="00A15ACF" w:rsidRPr="00AE3284" w:rsidSect="002604EE">
          <w:pgSz w:w="11906" w:h="16838"/>
          <w:pgMar w:top="1134" w:right="567" w:bottom="1134" w:left="1418" w:header="567" w:footer="567" w:gutter="0"/>
          <w:pgNumType w:start="25"/>
          <w:cols w:space="708"/>
          <w:titlePg/>
          <w:docGrid w:linePitch="381"/>
        </w:sectPr>
      </w:pPr>
      <w:r w:rsidRPr="00AE3284">
        <w:rPr>
          <w:noProof/>
        </w:rPr>
        <w:drawing>
          <wp:inline distT="0" distB="0" distL="0" distR="0">
            <wp:extent cx="3219450" cy="6901314"/>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волосниково.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21437" cy="6905574"/>
                    </a:xfrm>
                    <a:prstGeom prst="rect">
                      <a:avLst/>
                    </a:prstGeom>
                  </pic:spPr>
                </pic:pic>
              </a:graphicData>
            </a:graphic>
          </wp:inline>
        </w:drawing>
      </w:r>
    </w:p>
    <w:p w:rsidR="00A15ACF" w:rsidRPr="00AE3284" w:rsidRDefault="00A15ACF" w:rsidP="00A765DD">
      <w:pPr>
        <w:pStyle w:val="2b"/>
        <w:widowControl w:val="0"/>
        <w:spacing w:before="120" w:after="0" w:line="300" w:lineRule="auto"/>
        <w:ind w:left="0"/>
        <w:jc w:val="right"/>
      </w:pPr>
      <w:r w:rsidRPr="00AE3284">
        <w:lastRenderedPageBreak/>
        <w:t>Рисунок 2.1.</w:t>
      </w:r>
      <w:r w:rsidR="001762A7">
        <w:t>8</w:t>
      </w:r>
    </w:p>
    <w:p w:rsidR="00A15ACF" w:rsidRPr="00AE3284" w:rsidRDefault="00A15ACF" w:rsidP="00A765DD">
      <w:pPr>
        <w:pStyle w:val="2b"/>
        <w:widowControl w:val="0"/>
        <w:spacing w:after="0" w:line="300" w:lineRule="auto"/>
        <w:ind w:left="0"/>
        <w:jc w:val="center"/>
      </w:pPr>
      <w:r w:rsidRPr="00AE3284">
        <w:t xml:space="preserve">Удаленность д. </w:t>
      </w:r>
      <w:r w:rsidR="004457F1" w:rsidRPr="00AE3284">
        <w:t>Плотниково</w:t>
      </w:r>
      <w:r w:rsidRPr="00AE3284">
        <w:t xml:space="preserve"> до районного административного центра Варгаши</w:t>
      </w:r>
    </w:p>
    <w:p w:rsidR="00A15ACF" w:rsidRPr="00AE3284" w:rsidRDefault="00A15ACF" w:rsidP="00A765DD">
      <w:pPr>
        <w:pStyle w:val="2b"/>
        <w:widowControl w:val="0"/>
        <w:spacing w:after="0" w:line="300" w:lineRule="auto"/>
        <w:ind w:left="0"/>
        <w:jc w:val="center"/>
      </w:pPr>
      <w:r w:rsidRPr="00AE3284">
        <w:t xml:space="preserve">(по дороге – </w:t>
      </w:r>
      <w:r w:rsidR="004457F1" w:rsidRPr="00AE3284">
        <w:t xml:space="preserve">77 </w:t>
      </w:r>
      <w:r w:rsidRPr="00AE3284">
        <w:t xml:space="preserve">км, прямой путь – </w:t>
      </w:r>
      <w:r w:rsidR="004457F1" w:rsidRPr="00AE3284">
        <w:t>62,4</w:t>
      </w:r>
      <w:r w:rsidR="00A765DD" w:rsidRPr="00AE3284">
        <w:t xml:space="preserve"> км</w:t>
      </w:r>
      <w:r w:rsidRPr="00AE3284">
        <w:t>)</w:t>
      </w:r>
    </w:p>
    <w:p w:rsidR="004457F1" w:rsidRPr="00AE3284" w:rsidRDefault="004457F1" w:rsidP="001A2EF0">
      <w:pPr>
        <w:pStyle w:val="2b"/>
        <w:widowControl w:val="0"/>
        <w:spacing w:after="0" w:line="300" w:lineRule="auto"/>
        <w:ind w:left="0"/>
        <w:jc w:val="center"/>
        <w:sectPr w:rsidR="004457F1" w:rsidRPr="00AE3284" w:rsidSect="002604EE">
          <w:pgSz w:w="11906" w:h="16838"/>
          <w:pgMar w:top="1134" w:right="567" w:bottom="1134" w:left="1418" w:header="567" w:footer="567" w:gutter="0"/>
          <w:pgNumType w:start="25"/>
          <w:cols w:space="708"/>
          <w:titlePg/>
          <w:docGrid w:linePitch="381"/>
        </w:sectPr>
      </w:pPr>
      <w:r w:rsidRPr="00AE3284">
        <w:rPr>
          <w:noProof/>
        </w:rPr>
        <w:drawing>
          <wp:inline distT="0" distB="0" distL="0" distR="0">
            <wp:extent cx="3524250" cy="72104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плотниково.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24250" cy="7210425"/>
                    </a:xfrm>
                    <a:prstGeom prst="rect">
                      <a:avLst/>
                    </a:prstGeom>
                  </pic:spPr>
                </pic:pic>
              </a:graphicData>
            </a:graphic>
          </wp:inline>
        </w:drawing>
      </w:r>
    </w:p>
    <w:p w:rsidR="007A07FD" w:rsidRPr="00AE3284" w:rsidRDefault="00BC3DC6" w:rsidP="00D520A8">
      <w:pPr>
        <w:pStyle w:val="2b"/>
        <w:widowControl w:val="0"/>
        <w:spacing w:before="120" w:after="0" w:line="360" w:lineRule="auto"/>
        <w:ind w:left="0"/>
        <w:jc w:val="right"/>
      </w:pPr>
      <w:r w:rsidRPr="00AE3284">
        <w:lastRenderedPageBreak/>
        <w:t>Рисунок 2.1.</w:t>
      </w:r>
      <w:r w:rsidR="001762A7">
        <w:t>9</w:t>
      </w:r>
    </w:p>
    <w:p w:rsidR="007A07FD" w:rsidRPr="00AE3284" w:rsidRDefault="007A07FD" w:rsidP="007A07FD">
      <w:pPr>
        <w:spacing w:line="300" w:lineRule="auto"/>
        <w:jc w:val="center"/>
      </w:pPr>
      <w:r w:rsidRPr="00AE3284">
        <w:rPr>
          <w:szCs w:val="24"/>
        </w:rPr>
        <w:t xml:space="preserve">Удаленность </w:t>
      </w:r>
      <w:r w:rsidR="001A2EF0" w:rsidRPr="00AE3284">
        <w:rPr>
          <w:szCs w:val="24"/>
        </w:rPr>
        <w:t>с.</w:t>
      </w:r>
      <w:r w:rsidRPr="00AE3284">
        <w:rPr>
          <w:szCs w:val="24"/>
        </w:rPr>
        <w:t xml:space="preserve"> </w:t>
      </w:r>
      <w:r w:rsidR="006C3E3B" w:rsidRPr="00AE3284">
        <w:rPr>
          <w:szCs w:val="24"/>
        </w:rPr>
        <w:t>Шастово</w:t>
      </w:r>
      <w:r w:rsidRPr="00AE3284">
        <w:rPr>
          <w:szCs w:val="24"/>
        </w:rPr>
        <w:t xml:space="preserve"> до областного административного центра</w:t>
      </w:r>
      <w:r w:rsidR="006C3E3B" w:rsidRPr="00AE3284">
        <w:rPr>
          <w:szCs w:val="24"/>
        </w:rPr>
        <w:t xml:space="preserve"> города Курган</w:t>
      </w:r>
      <w:r w:rsidRPr="00AE3284">
        <w:t xml:space="preserve"> </w:t>
      </w:r>
    </w:p>
    <w:p w:rsidR="00A765DD" w:rsidRPr="00AE3284" w:rsidRDefault="00A765DD" w:rsidP="00A765DD">
      <w:pPr>
        <w:pStyle w:val="2b"/>
        <w:widowControl w:val="0"/>
        <w:spacing w:after="0" w:line="300" w:lineRule="auto"/>
        <w:ind w:left="0"/>
        <w:jc w:val="center"/>
      </w:pPr>
      <w:r w:rsidRPr="00AE3284">
        <w:t>(по дороге – 110 км, прямой путь – 70,1 км)</w:t>
      </w:r>
    </w:p>
    <w:p w:rsidR="00294517" w:rsidRPr="00AE3284" w:rsidRDefault="00354D8A" w:rsidP="007A07FD">
      <w:pPr>
        <w:spacing w:line="300" w:lineRule="auto"/>
        <w:jc w:val="center"/>
      </w:pPr>
      <w:r w:rsidRPr="00AE3284">
        <w:rPr>
          <w:noProof/>
          <w:lang w:eastAsia="ru-RU"/>
        </w:rPr>
        <w:drawing>
          <wp:inline distT="0" distB="0" distL="0" distR="0">
            <wp:extent cx="5743575" cy="577483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Безымянный.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47715" cy="5778999"/>
                    </a:xfrm>
                    <a:prstGeom prst="rect">
                      <a:avLst/>
                    </a:prstGeom>
                  </pic:spPr>
                </pic:pic>
              </a:graphicData>
            </a:graphic>
          </wp:inline>
        </w:drawing>
      </w:r>
    </w:p>
    <w:p w:rsidR="009130FC" w:rsidRPr="00AE3284" w:rsidRDefault="009130FC" w:rsidP="007A07FD">
      <w:pPr>
        <w:spacing w:line="300" w:lineRule="auto"/>
        <w:jc w:val="center"/>
        <w:rPr>
          <w:rFonts w:eastAsia="Times New Roman"/>
          <w:b/>
          <w:szCs w:val="28"/>
        </w:rPr>
      </w:pPr>
      <w:r w:rsidRPr="00AE3284">
        <w:br w:type="page"/>
      </w:r>
    </w:p>
    <w:p w:rsidR="00C3434D" w:rsidRPr="00AE3284" w:rsidRDefault="00C3434D" w:rsidP="00C07DB4">
      <w:pPr>
        <w:pStyle w:val="0212162"/>
      </w:pPr>
      <w:bookmarkStart w:id="30" w:name="_Toc11506180"/>
      <w:r w:rsidRPr="00AE3284">
        <w:lastRenderedPageBreak/>
        <w:t>1.2 Существующая планировочная организация</w:t>
      </w:r>
      <w:bookmarkEnd w:id="25"/>
      <w:bookmarkEnd w:id="30"/>
    </w:p>
    <w:p w:rsidR="00772739" w:rsidRPr="00AE3284" w:rsidRDefault="00772739" w:rsidP="002604EE">
      <w:pPr>
        <w:spacing w:line="300" w:lineRule="auto"/>
        <w:ind w:firstLine="708"/>
        <w:rPr>
          <w:rFonts w:ascii="Arial" w:hAnsi="Arial" w:cs="Arial"/>
          <w:color w:val="333333"/>
          <w:sz w:val="19"/>
          <w:szCs w:val="19"/>
          <w:shd w:val="clear" w:color="auto" w:fill="FFFFFF"/>
        </w:rPr>
      </w:pPr>
      <w:bookmarkStart w:id="31" w:name="_Toc494394143"/>
      <w:r w:rsidRPr="00AE3284">
        <w:t>Муниципальное образование Шастовский</w:t>
      </w:r>
      <w:r w:rsidR="0064560E" w:rsidRPr="00AE3284">
        <w:t xml:space="preserve"> </w:t>
      </w:r>
      <w:r w:rsidRPr="00AE3284">
        <w:t>сельсовет</w:t>
      </w:r>
      <w:r w:rsidR="001762A7">
        <w:t xml:space="preserve"> Варгашинского района Курганской области</w:t>
      </w:r>
      <w:r w:rsidRPr="00AE3284">
        <w:t xml:space="preserve"> граничит на севере с Тюменской областью, на западе с Белозерским районом</w:t>
      </w:r>
      <w:r w:rsidR="001762A7" w:rsidRPr="001762A7">
        <w:t xml:space="preserve"> </w:t>
      </w:r>
      <w:r w:rsidR="001762A7">
        <w:t>Курганской области</w:t>
      </w:r>
      <w:r w:rsidRPr="00AE3284">
        <w:t xml:space="preserve">, на юге </w:t>
      </w:r>
      <w:r w:rsidR="006C3E3B" w:rsidRPr="00AE3284">
        <w:t>с Белозерским районом</w:t>
      </w:r>
      <w:r w:rsidR="001762A7" w:rsidRPr="001762A7">
        <w:t xml:space="preserve"> </w:t>
      </w:r>
      <w:r w:rsidR="001762A7">
        <w:t>Курганской области</w:t>
      </w:r>
      <w:r w:rsidRPr="00AE3284">
        <w:t>, на востоке с м</w:t>
      </w:r>
      <w:r w:rsidR="00EB5E8E" w:rsidRPr="00AE3284">
        <w:t>униципальным образование</w:t>
      </w:r>
      <w:r w:rsidRPr="00AE3284">
        <w:t>м Просековский сельсовет</w:t>
      </w:r>
      <w:r w:rsidR="0097294C">
        <w:t xml:space="preserve"> Варгашинского района</w:t>
      </w:r>
      <w:r w:rsidR="001762A7" w:rsidRPr="001762A7">
        <w:t xml:space="preserve"> </w:t>
      </w:r>
      <w:r w:rsidR="001762A7">
        <w:t>Курганской области</w:t>
      </w:r>
      <w:r w:rsidRPr="00AE3284">
        <w:rPr>
          <w:rFonts w:ascii="Arial" w:hAnsi="Arial" w:cs="Arial"/>
          <w:color w:val="333333"/>
          <w:sz w:val="19"/>
          <w:szCs w:val="19"/>
          <w:shd w:val="clear" w:color="auto" w:fill="FFFFFF"/>
        </w:rPr>
        <w:t>.</w:t>
      </w:r>
    </w:p>
    <w:p w:rsidR="00C3434D" w:rsidRPr="00AE3284" w:rsidRDefault="00976F6C" w:rsidP="00C07DB4">
      <w:pPr>
        <w:pStyle w:val="0212162"/>
      </w:pPr>
      <w:bookmarkStart w:id="32" w:name="_Toc11506181"/>
      <w:r w:rsidRPr="00AE3284">
        <w:t>1.3</w:t>
      </w:r>
      <w:r w:rsidR="00C3434D" w:rsidRPr="00AE3284">
        <w:t xml:space="preserve"> </w:t>
      </w:r>
      <w:bookmarkEnd w:id="26"/>
      <w:bookmarkEnd w:id="27"/>
      <w:bookmarkEnd w:id="28"/>
      <w:r w:rsidRPr="00AE3284">
        <w:t>Природно-ресурсный потенциал</w:t>
      </w:r>
      <w:bookmarkEnd w:id="31"/>
      <w:bookmarkEnd w:id="32"/>
    </w:p>
    <w:p w:rsidR="00C3434D" w:rsidRPr="00AE3284" w:rsidRDefault="00976F6C" w:rsidP="005C4363">
      <w:pPr>
        <w:pStyle w:val="0212162"/>
        <w:outlineLvl w:val="3"/>
      </w:pPr>
      <w:bookmarkStart w:id="33" w:name="_Toc463606284"/>
      <w:bookmarkStart w:id="34" w:name="_Toc463611232"/>
      <w:bookmarkStart w:id="35" w:name="_Toc464044833"/>
      <w:bookmarkStart w:id="36" w:name="_Toc494394144"/>
      <w:bookmarkStart w:id="37" w:name="_Toc11506182"/>
      <w:r w:rsidRPr="00AE3284">
        <w:t>1.3</w:t>
      </w:r>
      <w:r w:rsidR="00C3434D" w:rsidRPr="00AE3284">
        <w:t>.1 Климат</w:t>
      </w:r>
      <w:bookmarkEnd w:id="29"/>
      <w:bookmarkEnd w:id="33"/>
      <w:bookmarkEnd w:id="34"/>
      <w:bookmarkEnd w:id="35"/>
      <w:bookmarkEnd w:id="36"/>
      <w:bookmarkEnd w:id="37"/>
    </w:p>
    <w:p w:rsidR="00DB3F5E" w:rsidRPr="00AE3284" w:rsidRDefault="00DB3F5E" w:rsidP="002604EE">
      <w:pPr>
        <w:spacing w:line="300" w:lineRule="auto"/>
        <w:ind w:firstLine="709"/>
      </w:pPr>
      <w:r w:rsidRPr="00AE3284">
        <w:t xml:space="preserve">Климат района характеризуется резкой континентальностью: суровая продолжительная зима (5-5,6 месяцев) и жаркое короткое лето; резкие колебания температур от месяца к месяцу и даже в течение суток, поздние весенние и ранние осенние заморозки, неравномерная (по месяцам) обеспеченность осадками и периодически повторяющиеся засухи. Среднегодовая температура воздуха -1ºС. Самым холодным месяцем является январь, среднемесячная температура его составляет -17,4ºС. Абсолютный минимум – в декабре -48ºС. Наиболее теплым месяцем является июль, среднемесячная температура которого +18,4ºС, а абсолютный максимум достигает +39ºС. Переход температур через +5ºС начинается 23 апреля, число дней с температурой выше +5ºС составляет 165 дней (сумма температур </w:t>
      </w:r>
      <w:r w:rsidR="00EA5C9B" w:rsidRPr="00AE3284">
        <w:t>–</w:t>
      </w:r>
      <w:r w:rsidRPr="00AE3284">
        <w:t xml:space="preserve"> 2349ºС), а с температурой выше +10ºС – 133 дня (сумма температур </w:t>
      </w:r>
      <w:r w:rsidR="00EA5C9B" w:rsidRPr="00AE3284">
        <w:t>–</w:t>
      </w:r>
      <w:r w:rsidRPr="00AE3284">
        <w:t xml:space="preserve"> 2100ºС).</w:t>
      </w:r>
    </w:p>
    <w:p w:rsidR="00DB3F5E" w:rsidRPr="00AE3284" w:rsidRDefault="00DB3F5E" w:rsidP="002604EE">
      <w:pPr>
        <w:spacing w:line="300" w:lineRule="auto"/>
        <w:ind w:firstLine="709"/>
      </w:pPr>
      <w:r w:rsidRPr="00AE3284">
        <w:t>Средняя продолжительность безморозного периода 117 дней, а продолжительность вегетационного периода 165 дней. Относительная влажность воздуха приходится на май-июнь (57-68</w:t>
      </w:r>
      <w:r w:rsidR="00210B1F" w:rsidRPr="00AE3284">
        <w:t xml:space="preserve"> </w:t>
      </w:r>
      <w:r w:rsidRPr="00AE3284">
        <w:t>%). В это же время наблюдаются слабые засухи. Годовое количество осадков – 366</w:t>
      </w:r>
      <w:r w:rsidR="00210B1F" w:rsidRPr="00AE3284">
        <w:t xml:space="preserve"> </w:t>
      </w:r>
      <w:r w:rsidRPr="00AE3284">
        <w:t>мм, из которых на май-сентябрь приходится 229</w:t>
      </w:r>
      <w:r w:rsidR="00210B1F" w:rsidRPr="00AE3284">
        <w:t xml:space="preserve"> </w:t>
      </w:r>
      <w:r w:rsidRPr="00AE3284">
        <w:t>мм или 69</w:t>
      </w:r>
      <w:r w:rsidR="00210B1F" w:rsidRPr="00AE3284">
        <w:t xml:space="preserve"> </w:t>
      </w:r>
      <w:r w:rsidRPr="00AE3284">
        <w:t>% от годового. Средняя высота снежного покрова – 23</w:t>
      </w:r>
      <w:r w:rsidR="00210B1F" w:rsidRPr="00AE3284">
        <w:t xml:space="preserve"> </w:t>
      </w:r>
      <w:r w:rsidRPr="00AE3284">
        <w:t xml:space="preserve">см. Ранняя дата появления снежного покрова </w:t>
      </w:r>
      <w:r w:rsidR="00210B1F" w:rsidRPr="00AE3284">
        <w:t xml:space="preserve">– </w:t>
      </w:r>
      <w:r w:rsidRPr="00AE3284">
        <w:t xml:space="preserve">30 сентября, а поздняя </w:t>
      </w:r>
      <w:r w:rsidR="00210B1F" w:rsidRPr="00AE3284">
        <w:t xml:space="preserve">– </w:t>
      </w:r>
      <w:r w:rsidRPr="00AE3284">
        <w:t>21 ноября.</w:t>
      </w:r>
    </w:p>
    <w:p w:rsidR="00DB3F5E" w:rsidRPr="00AE3284" w:rsidRDefault="00DB3F5E" w:rsidP="002604EE">
      <w:pPr>
        <w:spacing w:line="300" w:lineRule="auto"/>
        <w:ind w:firstLine="709"/>
      </w:pPr>
      <w:r w:rsidRPr="00AE3284">
        <w:t>Продолжительность периода с устойчивым снежным покровом – 152 дня. Снежный покров распределяется крайне неравномерно: с открытых мест снег сносится в колки, болота и другие понижения, а возвышенные участки часто остаются без снега. Сход снежного покрова наблюдается: ранний – 25 марта, поздний – 13 мая. Особенности распределения снежного покрова существенно сказываются на глубине промерзания почвы, толщина которой достигает 160</w:t>
      </w:r>
      <w:r w:rsidR="00210B1F" w:rsidRPr="00AE3284">
        <w:t xml:space="preserve"> </w:t>
      </w:r>
      <w:r w:rsidRPr="00AE3284">
        <w:t>см.</w:t>
      </w:r>
    </w:p>
    <w:p w:rsidR="00DB3F5E" w:rsidRPr="00AE3284" w:rsidRDefault="00DB3F5E" w:rsidP="002604EE">
      <w:pPr>
        <w:spacing w:line="300" w:lineRule="auto"/>
        <w:ind w:firstLine="709"/>
      </w:pPr>
      <w:r w:rsidRPr="00AE3284">
        <w:t>На территории района погода часто бывает ветреной. Преобладают ветры юго-западных румбов. Скорость ветра в среднем составляет 4,5</w:t>
      </w:r>
      <w:r w:rsidR="00210B1F" w:rsidRPr="00AE3284">
        <w:t xml:space="preserve"> </w:t>
      </w:r>
      <w:r w:rsidRPr="00AE3284">
        <w:t>м в секунду; число дней в году с сильным ветром (более 15</w:t>
      </w:r>
      <w:r w:rsidR="00210B1F" w:rsidRPr="00AE3284">
        <w:t xml:space="preserve"> </w:t>
      </w:r>
      <w:r w:rsidRPr="00AE3284">
        <w:t>м/сек) составляет 18 дней. Ветровой режим является весьма существенным планировочным фактором, который необходимо учитывать при размещении объектов строительства: животноводческие фермы и комплексы необходимо размещать к северо-востоку от селитебной части населенных пунктов.</w:t>
      </w:r>
      <w:r w:rsidR="00235E7A" w:rsidRPr="00AE3284">
        <w:t xml:space="preserve"> </w:t>
      </w:r>
      <w:r w:rsidRPr="00AE3284">
        <w:t xml:space="preserve">В таблице </w:t>
      </w:r>
      <w:r w:rsidR="00772739" w:rsidRPr="00AE3284">
        <w:t>2.1.3</w:t>
      </w:r>
      <w:r w:rsidRPr="00AE3284">
        <w:t xml:space="preserve"> приведены климатические показатели района.</w:t>
      </w:r>
      <w:r w:rsidR="00772739" w:rsidRPr="00AE3284">
        <w:t xml:space="preserve"> На рисунке 2.1.</w:t>
      </w:r>
      <w:r w:rsidR="001A2EF0" w:rsidRPr="00AE3284">
        <w:t>11</w:t>
      </w:r>
      <w:r w:rsidR="00772739" w:rsidRPr="00AE3284">
        <w:t xml:space="preserve"> приведена роза ветров Варгашинского района.</w:t>
      </w:r>
    </w:p>
    <w:p w:rsidR="00210B1F" w:rsidRPr="00AE3284" w:rsidRDefault="00DB3F5E" w:rsidP="002604EE">
      <w:pPr>
        <w:spacing w:line="300" w:lineRule="auto"/>
        <w:ind w:firstLine="709"/>
      </w:pPr>
      <w:r w:rsidRPr="00AE3284">
        <w:t xml:space="preserve">Выводы: </w:t>
      </w:r>
    </w:p>
    <w:p w:rsidR="00DB3F5E" w:rsidRPr="00AE3284" w:rsidRDefault="00DB3F5E" w:rsidP="006D0B7F">
      <w:pPr>
        <w:pStyle w:val="af5"/>
        <w:numPr>
          <w:ilvl w:val="0"/>
          <w:numId w:val="114"/>
        </w:numPr>
        <w:tabs>
          <w:tab w:val="left" w:pos="709"/>
        </w:tabs>
        <w:spacing w:line="300" w:lineRule="auto"/>
        <w:ind w:left="0" w:firstLine="426"/>
      </w:pPr>
      <w:r w:rsidRPr="00AE3284">
        <w:t>Климат района является ограниченно-благоприятным. Тэп, сумма положительных температур за период активной вегетации (свыше +10º) составляет 2100º, а сумма осадков за этот период составляет 200</w:t>
      </w:r>
      <w:r w:rsidR="00FF33E8" w:rsidRPr="00AE3284">
        <w:t xml:space="preserve"> </w:t>
      </w:r>
      <w:r w:rsidRPr="00AE3284">
        <w:t xml:space="preserve">мм (гидротермический коэффициент равен 0,9). При этих условиях </w:t>
      </w:r>
      <w:r w:rsidRPr="00AE3284">
        <w:lastRenderedPageBreak/>
        <w:t>могут успешно выращиваться пшеница, овес, рожь, ячмень, картофель, кукуруза и другие кормовые культуры, в отдельные годы (благоприятные в гидротермическом отношении) и более теплолюбивые культуры просо, огурцы, томаты и др.</w:t>
      </w:r>
    </w:p>
    <w:p w:rsidR="00DB3F5E" w:rsidRPr="00AE3284" w:rsidRDefault="00DB3F5E" w:rsidP="002604EE">
      <w:pPr>
        <w:spacing w:line="300" w:lineRule="auto"/>
        <w:ind w:firstLine="709"/>
      </w:pPr>
      <w:r w:rsidRPr="00AE3284">
        <w:t>Наряду с этими отрицательными факторами климата, несколько осложняющими ведение сельскохозяйственного производства, являются: периодически повторяющиеся засухи и суховеи слабой и средней интенсивности (вероятность 100</w:t>
      </w:r>
      <w:r w:rsidR="00FF33E8" w:rsidRPr="00AE3284">
        <w:t xml:space="preserve"> </w:t>
      </w:r>
      <w:r w:rsidRPr="00AE3284">
        <w:t>%); заморозки, появляющиеся в теплый период года – последние весенние могут наблюдаться в I декаде июня (3</w:t>
      </w:r>
      <w:r w:rsidR="00FF33E8" w:rsidRPr="00AE3284">
        <w:t xml:space="preserve"> </w:t>
      </w:r>
      <w:r w:rsidRPr="00AE3284">
        <w:t>%) и первые осенние – в II декаде августа (вероятность 6</w:t>
      </w:r>
      <w:r w:rsidR="00FF33E8" w:rsidRPr="00AE3284">
        <w:t xml:space="preserve"> </w:t>
      </w:r>
      <w:r w:rsidRPr="00AE3284">
        <w:t xml:space="preserve">%). Для ликвидации вредного воздействия этих факторов на урожай сельскохозяйственных культур необходима селекция более засухоустойчивых, морозостойких и скороспелых сортов. </w:t>
      </w:r>
    </w:p>
    <w:p w:rsidR="00DB3F5E" w:rsidRPr="00AE3284" w:rsidRDefault="00DB3F5E" w:rsidP="006D0B7F">
      <w:pPr>
        <w:pStyle w:val="FR1"/>
        <w:numPr>
          <w:ilvl w:val="0"/>
          <w:numId w:val="114"/>
        </w:numPr>
        <w:tabs>
          <w:tab w:val="left" w:pos="709"/>
        </w:tabs>
        <w:spacing w:line="300" w:lineRule="auto"/>
        <w:ind w:left="0" w:right="-2" w:firstLine="426"/>
        <w:jc w:val="both"/>
        <w:rPr>
          <w:rFonts w:ascii="Times New Roman" w:eastAsia="Calibri" w:hAnsi="Times New Roman" w:cs="Times New Roman"/>
          <w:b w:val="0"/>
          <w:bCs w:val="0"/>
          <w:szCs w:val="22"/>
          <w:lang w:eastAsia="en-US"/>
        </w:rPr>
      </w:pPr>
      <w:r w:rsidRPr="00AE3284">
        <w:rPr>
          <w:rFonts w:ascii="Times New Roman" w:eastAsia="Calibri" w:hAnsi="Times New Roman" w:cs="Times New Roman"/>
          <w:b w:val="0"/>
          <w:bCs w:val="0"/>
          <w:szCs w:val="22"/>
          <w:lang w:eastAsia="en-US"/>
        </w:rPr>
        <w:t>В соответствии с СНиП 23-01-99 территория района относится к 1В строительно-климатическому району, характеризующемуся следующими данными:</w:t>
      </w:r>
    </w:p>
    <w:p w:rsidR="00DB3F5E" w:rsidRPr="00AE3284" w:rsidRDefault="00DB3F5E" w:rsidP="006D0B7F">
      <w:pPr>
        <w:pStyle w:val="af5"/>
        <w:numPr>
          <w:ilvl w:val="0"/>
          <w:numId w:val="115"/>
        </w:numPr>
        <w:spacing w:line="300" w:lineRule="auto"/>
        <w:ind w:left="0" w:firstLine="426"/>
      </w:pPr>
      <w:r w:rsidRPr="00AE3284">
        <w:t>расчетная температура наиболее холодных суток -39°;</w:t>
      </w:r>
    </w:p>
    <w:p w:rsidR="00DB3F5E" w:rsidRPr="00AE3284" w:rsidRDefault="00DB3F5E" w:rsidP="006D0B7F">
      <w:pPr>
        <w:pStyle w:val="af5"/>
        <w:numPr>
          <w:ilvl w:val="0"/>
          <w:numId w:val="115"/>
        </w:numPr>
        <w:spacing w:line="300" w:lineRule="auto"/>
        <w:ind w:left="0" w:firstLine="426"/>
      </w:pPr>
      <w:r w:rsidRPr="00AE3284">
        <w:t>расчетная температура наиболее холодной пятидневки -34°;</w:t>
      </w:r>
    </w:p>
    <w:p w:rsidR="00DB3F5E" w:rsidRPr="00AE3284" w:rsidRDefault="00DB3F5E" w:rsidP="006D0B7F">
      <w:pPr>
        <w:pStyle w:val="af5"/>
        <w:numPr>
          <w:ilvl w:val="0"/>
          <w:numId w:val="115"/>
        </w:numPr>
        <w:spacing w:line="300" w:lineRule="auto"/>
        <w:ind w:left="0" w:firstLine="426"/>
      </w:pPr>
      <w:r w:rsidRPr="00AE3284">
        <w:t>расчетный вес снегового покрова – 150</w:t>
      </w:r>
      <w:r w:rsidR="00FF33E8" w:rsidRPr="00AE3284">
        <w:t xml:space="preserve"> </w:t>
      </w:r>
      <w:r w:rsidRPr="00AE3284">
        <w:t>кг/м</w:t>
      </w:r>
      <w:r w:rsidRPr="00AE3284">
        <w:rPr>
          <w:vertAlign w:val="superscript"/>
        </w:rPr>
        <w:t>2</w:t>
      </w:r>
      <w:r w:rsidRPr="00AE3284">
        <w:t>;</w:t>
      </w:r>
    </w:p>
    <w:p w:rsidR="00DB3F5E" w:rsidRPr="00AE3284" w:rsidRDefault="00DB3F5E" w:rsidP="006D0B7F">
      <w:pPr>
        <w:pStyle w:val="af5"/>
        <w:numPr>
          <w:ilvl w:val="0"/>
          <w:numId w:val="115"/>
        </w:numPr>
        <w:spacing w:line="300" w:lineRule="auto"/>
        <w:ind w:left="0" w:firstLine="426"/>
      </w:pPr>
      <w:r w:rsidRPr="00AE3284">
        <w:t>нормативный скоростной напор ветра – 35</w:t>
      </w:r>
      <w:r w:rsidR="00FF33E8" w:rsidRPr="00AE3284">
        <w:t xml:space="preserve"> </w:t>
      </w:r>
      <w:r w:rsidRPr="00AE3284">
        <w:t>кгс/м</w:t>
      </w:r>
      <w:r w:rsidRPr="00AE3284">
        <w:rPr>
          <w:vertAlign w:val="superscript"/>
        </w:rPr>
        <w:t>2</w:t>
      </w:r>
      <w:r w:rsidR="0097294C">
        <w:t>.</w:t>
      </w:r>
    </w:p>
    <w:p w:rsidR="00DB3F5E" w:rsidRPr="00AE3284" w:rsidRDefault="00DB3F5E" w:rsidP="00FF33E8">
      <w:pPr>
        <w:spacing w:line="300" w:lineRule="auto"/>
        <w:ind w:firstLine="709"/>
      </w:pPr>
      <w:r w:rsidRPr="00AE3284">
        <w:t>Расчетные температуры для проектирования отопления и вентиляции соответственно равны 34º и 25º. Продолжительность отопительного сезона 217 дней.</w:t>
      </w:r>
    </w:p>
    <w:p w:rsidR="00DB3F5E" w:rsidRPr="00AE3284" w:rsidRDefault="00DB3F5E" w:rsidP="006D0B7F">
      <w:pPr>
        <w:pStyle w:val="af5"/>
        <w:numPr>
          <w:ilvl w:val="0"/>
          <w:numId w:val="114"/>
        </w:numPr>
        <w:tabs>
          <w:tab w:val="left" w:pos="709"/>
        </w:tabs>
        <w:spacing w:line="300" w:lineRule="auto"/>
        <w:ind w:left="0" w:firstLine="426"/>
      </w:pPr>
      <w:r w:rsidRPr="00AE3284">
        <w:t>Физиолого-климатические условия ограниченно-благоприятные для организации отдыха: среднесуточные температуры теплого периода +12º, +17º, холодного от -7º до -17º.</w:t>
      </w:r>
    </w:p>
    <w:p w:rsidR="00DB3F5E" w:rsidRPr="00AE3284" w:rsidRDefault="00DB3F5E" w:rsidP="006D0B7F">
      <w:pPr>
        <w:pStyle w:val="af5"/>
        <w:numPr>
          <w:ilvl w:val="0"/>
          <w:numId w:val="114"/>
        </w:numPr>
        <w:tabs>
          <w:tab w:val="left" w:pos="709"/>
        </w:tabs>
        <w:spacing w:line="300" w:lineRule="auto"/>
        <w:ind w:left="0" w:firstLine="426"/>
      </w:pPr>
      <w:r w:rsidRPr="00AE3284">
        <w:t>Климатические условия района планировочных ограничений не вызывают.</w:t>
      </w:r>
    </w:p>
    <w:p w:rsidR="00CC0C24" w:rsidRPr="00AE3284" w:rsidRDefault="00CC0C24" w:rsidP="00FF33E8">
      <w:pPr>
        <w:spacing w:line="300" w:lineRule="auto"/>
        <w:jc w:val="right"/>
      </w:pPr>
      <w:r w:rsidRPr="00AE3284">
        <w:t>Рисунок 2.1.</w:t>
      </w:r>
      <w:r w:rsidR="001A2EF0" w:rsidRPr="00AE3284">
        <w:t>11</w:t>
      </w:r>
    </w:p>
    <w:p w:rsidR="00FF33E8" w:rsidRPr="00AE3284" w:rsidRDefault="00FF33E8" w:rsidP="00FF33E8">
      <w:pPr>
        <w:spacing w:line="300" w:lineRule="auto"/>
        <w:jc w:val="center"/>
      </w:pPr>
      <w:r w:rsidRPr="00AE3284">
        <w:t>Роза ветров Варгашинского района</w:t>
      </w:r>
    </w:p>
    <w:p w:rsidR="00CC0C24" w:rsidRPr="00AE3284" w:rsidRDefault="00CC0C24" w:rsidP="00DB3F5E">
      <w:pPr>
        <w:jc w:val="center"/>
        <w:sectPr w:rsidR="00CC0C24" w:rsidRPr="00AE3284" w:rsidSect="002604EE">
          <w:pgSz w:w="11906" w:h="16838"/>
          <w:pgMar w:top="1134" w:right="567" w:bottom="1134" w:left="1418" w:header="567" w:footer="567" w:gutter="0"/>
          <w:pgNumType w:start="25"/>
          <w:cols w:space="708"/>
          <w:titlePg/>
          <w:docGrid w:linePitch="381"/>
        </w:sectPr>
      </w:pPr>
      <w:r w:rsidRPr="00AE3284">
        <w:rPr>
          <w:noProof/>
          <w:lang w:eastAsia="ru-RU"/>
        </w:rPr>
        <w:drawing>
          <wp:inline distT="0" distB="0" distL="0" distR="0">
            <wp:extent cx="3981450" cy="400450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оза ветров.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8621" cy="4011721"/>
                    </a:xfrm>
                    <a:prstGeom prst="rect">
                      <a:avLst/>
                    </a:prstGeom>
                  </pic:spPr>
                </pic:pic>
              </a:graphicData>
            </a:graphic>
          </wp:inline>
        </w:drawing>
      </w:r>
    </w:p>
    <w:p w:rsidR="00DB3F5E" w:rsidRPr="00AE3284" w:rsidRDefault="00DB3F5E" w:rsidP="00FF33E8">
      <w:pPr>
        <w:spacing w:line="300" w:lineRule="auto"/>
        <w:jc w:val="right"/>
      </w:pPr>
      <w:r w:rsidRPr="00AE3284">
        <w:lastRenderedPageBreak/>
        <w:t xml:space="preserve">Таблица </w:t>
      </w:r>
      <w:r w:rsidR="00CC0C24" w:rsidRPr="00AE3284">
        <w:t>2.1.3</w:t>
      </w:r>
    </w:p>
    <w:p w:rsidR="00DB3F5E" w:rsidRPr="00AE3284" w:rsidRDefault="00DB3F5E" w:rsidP="00FF33E8">
      <w:pPr>
        <w:spacing w:line="300" w:lineRule="auto"/>
        <w:jc w:val="center"/>
      </w:pPr>
      <w:r w:rsidRPr="00AE3284">
        <w:t>Основные климатические показатели района</w:t>
      </w:r>
    </w:p>
    <w:p w:rsidR="00DB3F5E" w:rsidRPr="00AE3284" w:rsidRDefault="00DB3F5E" w:rsidP="00FF33E8">
      <w:pPr>
        <w:spacing w:line="300" w:lineRule="auto"/>
        <w:jc w:val="center"/>
      </w:pPr>
      <w:r w:rsidRPr="00AE3284">
        <w:t>(по метеостанции Варгаши)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5"/>
        <w:gridCol w:w="938"/>
        <w:gridCol w:w="938"/>
        <w:gridCol w:w="938"/>
        <w:gridCol w:w="938"/>
        <w:gridCol w:w="937"/>
        <w:gridCol w:w="937"/>
        <w:gridCol w:w="937"/>
        <w:gridCol w:w="937"/>
        <w:gridCol w:w="937"/>
        <w:gridCol w:w="937"/>
        <w:gridCol w:w="937"/>
        <w:gridCol w:w="937"/>
        <w:gridCol w:w="923"/>
      </w:tblGrid>
      <w:tr w:rsidR="00DB3F5E" w:rsidRPr="00AE3284" w:rsidTr="00FF33E8">
        <w:trPr>
          <w:trHeight w:val="20"/>
        </w:trPr>
        <w:tc>
          <w:tcPr>
            <w:tcW w:w="884" w:type="pct"/>
            <w:shd w:val="clear" w:color="auto" w:fill="auto"/>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Месяцы/показатели</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1</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2</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3</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4</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5</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6</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7</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8</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9</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10</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11</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12</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год</w:t>
            </w:r>
          </w:p>
        </w:tc>
      </w:tr>
      <w:tr w:rsidR="00DB3F5E" w:rsidRPr="00AE3284" w:rsidTr="00FF33E8">
        <w:trPr>
          <w:trHeight w:val="20"/>
        </w:trPr>
        <w:tc>
          <w:tcPr>
            <w:tcW w:w="884"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1</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2</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3</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4</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5</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6</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7</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8</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9</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10</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11</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12</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13</w:t>
            </w:r>
          </w:p>
        </w:tc>
        <w:tc>
          <w:tcPr>
            <w:tcW w:w="317" w:type="pct"/>
            <w:shd w:val="clear" w:color="auto" w:fill="auto"/>
            <w:noWrap/>
            <w:hideMark/>
          </w:tcPr>
          <w:p w:rsidR="00DB3F5E" w:rsidRPr="00AE3284" w:rsidRDefault="00DB3F5E" w:rsidP="00FF33E8">
            <w:pPr>
              <w:spacing w:line="240" w:lineRule="auto"/>
              <w:jc w:val="center"/>
              <w:rPr>
                <w:b/>
                <w:color w:val="000000"/>
                <w:sz w:val="20"/>
                <w:szCs w:val="20"/>
                <w:lang w:eastAsia="ru-RU"/>
              </w:rPr>
            </w:pPr>
            <w:r w:rsidRPr="00AE3284">
              <w:rPr>
                <w:b/>
                <w:color w:val="000000"/>
                <w:sz w:val="20"/>
                <w:szCs w:val="20"/>
                <w:lang w:eastAsia="ru-RU"/>
              </w:rPr>
              <w:t>14</w:t>
            </w:r>
          </w:p>
        </w:tc>
      </w:tr>
      <w:tr w:rsidR="00DB3F5E" w:rsidRPr="00AE3284" w:rsidTr="00FF33E8">
        <w:trPr>
          <w:trHeight w:val="20"/>
        </w:trPr>
        <w:tc>
          <w:tcPr>
            <w:tcW w:w="884" w:type="pct"/>
            <w:shd w:val="clear" w:color="auto" w:fill="auto"/>
            <w:hideMark/>
          </w:tcPr>
          <w:p w:rsidR="00DB3F5E" w:rsidRPr="00AE3284" w:rsidRDefault="00DB3F5E" w:rsidP="00FF33E8">
            <w:pPr>
              <w:spacing w:line="240" w:lineRule="auto"/>
              <w:jc w:val="left"/>
              <w:rPr>
                <w:color w:val="000000"/>
                <w:sz w:val="20"/>
                <w:szCs w:val="20"/>
                <w:lang w:eastAsia="ru-RU"/>
              </w:rPr>
            </w:pPr>
            <w:r w:rsidRPr="00AE3284">
              <w:rPr>
                <w:color w:val="000000"/>
                <w:sz w:val="20"/>
                <w:szCs w:val="20"/>
                <w:lang w:eastAsia="ru-RU"/>
              </w:rPr>
              <w:t xml:space="preserve">Температура воздуха </w:t>
            </w:r>
            <w:r w:rsidR="00FF33E8" w:rsidRPr="00AE3284">
              <w:rPr>
                <w:color w:val="000000"/>
                <w:sz w:val="20"/>
                <w:szCs w:val="20"/>
                <w:lang w:eastAsia="ru-RU"/>
              </w:rPr>
              <w:t>(</w:t>
            </w:r>
            <w:r w:rsidRPr="00AE3284">
              <w:rPr>
                <w:color w:val="000000"/>
                <w:sz w:val="20"/>
                <w:szCs w:val="20"/>
                <w:lang w:eastAsia="ru-RU"/>
              </w:rPr>
              <w:t>С°</w:t>
            </w:r>
            <w:r w:rsidR="00FF33E8" w:rsidRPr="00AE3284">
              <w:rPr>
                <w:color w:val="000000"/>
                <w:sz w:val="20"/>
                <w:szCs w:val="20"/>
                <w:lang w:eastAsia="ru-RU"/>
              </w:rPr>
              <w:t>)</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-17,7</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-16,6</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-8,6</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4,1</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12,6</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17,2</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19,1</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16,3</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10,9</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2,4</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-7,2</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-14,3</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1,5</w:t>
            </w:r>
          </w:p>
        </w:tc>
      </w:tr>
      <w:tr w:rsidR="00DB3F5E" w:rsidRPr="00AE3284" w:rsidTr="00FF33E8">
        <w:trPr>
          <w:trHeight w:val="20"/>
        </w:trPr>
        <w:tc>
          <w:tcPr>
            <w:tcW w:w="884" w:type="pct"/>
            <w:shd w:val="clear" w:color="auto" w:fill="auto"/>
            <w:hideMark/>
          </w:tcPr>
          <w:p w:rsidR="00DB3F5E" w:rsidRPr="00AE3284" w:rsidRDefault="00DB3F5E" w:rsidP="00FF33E8">
            <w:pPr>
              <w:spacing w:line="240" w:lineRule="auto"/>
              <w:jc w:val="left"/>
              <w:rPr>
                <w:color w:val="000000"/>
                <w:sz w:val="20"/>
                <w:szCs w:val="20"/>
                <w:lang w:eastAsia="ru-RU"/>
              </w:rPr>
            </w:pPr>
            <w:r w:rsidRPr="00AE3284">
              <w:rPr>
                <w:color w:val="000000"/>
                <w:sz w:val="20"/>
                <w:szCs w:val="20"/>
                <w:lang w:eastAsia="ru-RU"/>
              </w:rPr>
              <w:t>Абсолютный минимум</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-46</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-46</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-43</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-23</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-15</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-4</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0</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-2</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-11</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-25</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-43</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-48</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-48</w:t>
            </w:r>
          </w:p>
        </w:tc>
      </w:tr>
      <w:tr w:rsidR="00DB3F5E" w:rsidRPr="00AE3284" w:rsidTr="00FF33E8">
        <w:trPr>
          <w:trHeight w:val="20"/>
        </w:trPr>
        <w:tc>
          <w:tcPr>
            <w:tcW w:w="884" w:type="pct"/>
            <w:shd w:val="clear" w:color="auto" w:fill="auto"/>
            <w:hideMark/>
          </w:tcPr>
          <w:p w:rsidR="00DB3F5E" w:rsidRPr="00AE3284" w:rsidRDefault="00DB3F5E" w:rsidP="00FF33E8">
            <w:pPr>
              <w:spacing w:line="240" w:lineRule="auto"/>
              <w:jc w:val="left"/>
              <w:rPr>
                <w:color w:val="000000"/>
                <w:sz w:val="20"/>
                <w:szCs w:val="20"/>
                <w:lang w:eastAsia="ru-RU"/>
              </w:rPr>
            </w:pPr>
            <w:r w:rsidRPr="00AE3284">
              <w:rPr>
                <w:color w:val="000000"/>
                <w:sz w:val="20"/>
                <w:szCs w:val="20"/>
                <w:lang w:eastAsia="ru-RU"/>
              </w:rPr>
              <w:t>Абсолютный максимум</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3</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5</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14</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28</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36</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38</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39</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35</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34</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24</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14</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5</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39</w:t>
            </w:r>
          </w:p>
        </w:tc>
      </w:tr>
      <w:tr w:rsidR="00DB3F5E" w:rsidRPr="00AE3284" w:rsidTr="00FF33E8">
        <w:trPr>
          <w:trHeight w:val="20"/>
        </w:trPr>
        <w:tc>
          <w:tcPr>
            <w:tcW w:w="884" w:type="pct"/>
            <w:shd w:val="clear" w:color="auto" w:fill="auto"/>
            <w:hideMark/>
          </w:tcPr>
          <w:p w:rsidR="00DB3F5E" w:rsidRPr="00AE3284" w:rsidRDefault="00DB3F5E" w:rsidP="00FF33E8">
            <w:pPr>
              <w:spacing w:line="240" w:lineRule="auto"/>
              <w:jc w:val="left"/>
              <w:rPr>
                <w:color w:val="000000"/>
                <w:sz w:val="20"/>
                <w:szCs w:val="20"/>
                <w:lang w:eastAsia="ru-RU"/>
              </w:rPr>
            </w:pPr>
            <w:r w:rsidRPr="00AE3284">
              <w:rPr>
                <w:color w:val="000000"/>
                <w:sz w:val="20"/>
                <w:szCs w:val="20"/>
                <w:lang w:eastAsia="ru-RU"/>
              </w:rPr>
              <w:t>Упругость водяного пара</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1,6</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1,6</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2,5</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5,7</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8,3</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11,7</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14,3</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13,4</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9,6</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5,7</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3,1</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1,9</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6,6</w:t>
            </w:r>
          </w:p>
        </w:tc>
      </w:tr>
      <w:tr w:rsidR="00DB3F5E" w:rsidRPr="00AE3284" w:rsidTr="00FF33E8">
        <w:trPr>
          <w:trHeight w:val="20"/>
        </w:trPr>
        <w:tc>
          <w:tcPr>
            <w:tcW w:w="884" w:type="pct"/>
            <w:shd w:val="clear" w:color="auto" w:fill="auto"/>
            <w:hideMark/>
          </w:tcPr>
          <w:p w:rsidR="00DB3F5E" w:rsidRPr="00AE3284" w:rsidRDefault="00DB3F5E" w:rsidP="00FF33E8">
            <w:pPr>
              <w:spacing w:line="240" w:lineRule="auto"/>
              <w:jc w:val="left"/>
              <w:rPr>
                <w:color w:val="000000"/>
                <w:sz w:val="20"/>
                <w:szCs w:val="20"/>
                <w:lang w:eastAsia="ru-RU"/>
              </w:rPr>
            </w:pPr>
            <w:r w:rsidRPr="00AE3284">
              <w:rPr>
                <w:color w:val="000000"/>
                <w:sz w:val="20"/>
                <w:szCs w:val="20"/>
                <w:lang w:eastAsia="ru-RU"/>
              </w:rPr>
              <w:t>Относительная влажность воздуха (%)</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80</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78</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78</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70</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57</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60</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68</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72</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75</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77</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80</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81</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73</w:t>
            </w:r>
          </w:p>
        </w:tc>
      </w:tr>
      <w:tr w:rsidR="00DB3F5E" w:rsidRPr="00AE3284" w:rsidTr="00FF33E8">
        <w:trPr>
          <w:trHeight w:val="20"/>
        </w:trPr>
        <w:tc>
          <w:tcPr>
            <w:tcW w:w="884" w:type="pct"/>
            <w:shd w:val="clear" w:color="auto" w:fill="auto"/>
            <w:hideMark/>
          </w:tcPr>
          <w:p w:rsidR="00DB3F5E" w:rsidRPr="00AE3284" w:rsidRDefault="00DB3F5E" w:rsidP="00FF33E8">
            <w:pPr>
              <w:spacing w:line="240" w:lineRule="auto"/>
              <w:jc w:val="left"/>
              <w:rPr>
                <w:color w:val="000000"/>
                <w:sz w:val="20"/>
                <w:szCs w:val="20"/>
                <w:lang w:eastAsia="ru-RU"/>
              </w:rPr>
            </w:pPr>
            <w:r w:rsidRPr="00AE3284">
              <w:rPr>
                <w:color w:val="000000"/>
                <w:sz w:val="20"/>
                <w:szCs w:val="20"/>
                <w:lang w:eastAsia="ru-RU"/>
              </w:rPr>
              <w:t>Количество осадков (мм)</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16</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12</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16</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20</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33</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48</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62</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53</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33</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31</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23</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19</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366</w:t>
            </w:r>
          </w:p>
        </w:tc>
      </w:tr>
      <w:tr w:rsidR="00DB3F5E" w:rsidRPr="00AE3284" w:rsidTr="00FF33E8">
        <w:trPr>
          <w:trHeight w:val="20"/>
        </w:trPr>
        <w:tc>
          <w:tcPr>
            <w:tcW w:w="884" w:type="pct"/>
            <w:shd w:val="clear" w:color="auto" w:fill="auto"/>
            <w:hideMark/>
          </w:tcPr>
          <w:p w:rsidR="00DB3F5E" w:rsidRPr="00AE3284" w:rsidRDefault="00DB3F5E" w:rsidP="00FF33E8">
            <w:pPr>
              <w:spacing w:line="240" w:lineRule="auto"/>
              <w:jc w:val="left"/>
              <w:rPr>
                <w:color w:val="000000"/>
                <w:sz w:val="20"/>
                <w:szCs w:val="20"/>
                <w:lang w:eastAsia="ru-RU"/>
              </w:rPr>
            </w:pPr>
            <w:r w:rsidRPr="00AE3284">
              <w:rPr>
                <w:color w:val="000000"/>
                <w:sz w:val="20"/>
                <w:szCs w:val="20"/>
                <w:lang w:eastAsia="ru-RU"/>
              </w:rPr>
              <w:t>Высота снежного покрова (см)</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23</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19</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8</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14</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20</w:t>
            </w:r>
          </w:p>
        </w:tc>
      </w:tr>
      <w:tr w:rsidR="00DB3F5E" w:rsidRPr="00AE3284" w:rsidTr="00FF33E8">
        <w:trPr>
          <w:trHeight w:val="20"/>
        </w:trPr>
        <w:tc>
          <w:tcPr>
            <w:tcW w:w="884" w:type="pct"/>
            <w:shd w:val="clear" w:color="auto" w:fill="auto"/>
            <w:hideMark/>
          </w:tcPr>
          <w:p w:rsidR="00DB3F5E" w:rsidRPr="00AE3284" w:rsidRDefault="00DB3F5E" w:rsidP="00FF33E8">
            <w:pPr>
              <w:spacing w:line="240" w:lineRule="auto"/>
              <w:jc w:val="left"/>
              <w:rPr>
                <w:color w:val="000000"/>
                <w:sz w:val="20"/>
                <w:szCs w:val="20"/>
                <w:lang w:eastAsia="ru-RU"/>
              </w:rPr>
            </w:pPr>
            <w:r w:rsidRPr="00AE3284">
              <w:rPr>
                <w:color w:val="000000"/>
                <w:sz w:val="20"/>
                <w:szCs w:val="20"/>
                <w:lang w:eastAsia="ru-RU"/>
              </w:rPr>
              <w:t>Скорость ветра (м/сек)</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4,5</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4,7</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4,9</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4,6</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5,1</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4,3</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8,7</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3,4</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4,0</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4,9</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4,7</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4,7</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4,5</w:t>
            </w:r>
          </w:p>
        </w:tc>
      </w:tr>
      <w:tr w:rsidR="00DB3F5E" w:rsidRPr="00AE3284" w:rsidTr="00FF33E8">
        <w:trPr>
          <w:trHeight w:val="20"/>
        </w:trPr>
        <w:tc>
          <w:tcPr>
            <w:tcW w:w="884" w:type="pct"/>
            <w:shd w:val="clear" w:color="auto" w:fill="auto"/>
            <w:hideMark/>
          </w:tcPr>
          <w:p w:rsidR="00DB3F5E" w:rsidRPr="00AE3284" w:rsidRDefault="00DB3F5E" w:rsidP="00FF33E8">
            <w:pPr>
              <w:spacing w:line="240" w:lineRule="auto"/>
              <w:jc w:val="left"/>
              <w:rPr>
                <w:color w:val="000000"/>
                <w:sz w:val="20"/>
                <w:szCs w:val="20"/>
                <w:lang w:eastAsia="ru-RU"/>
              </w:rPr>
            </w:pPr>
            <w:r w:rsidRPr="00AE3284">
              <w:rPr>
                <w:color w:val="000000"/>
                <w:sz w:val="20"/>
                <w:szCs w:val="20"/>
                <w:lang w:eastAsia="ru-RU"/>
              </w:rPr>
              <w:t>Число дней с сильным ветром</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1,4</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1,8</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1,3</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1,3</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3,7</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1,8</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0,5</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0,5</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1,5</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1,6</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1,2</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1,8</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18</w:t>
            </w:r>
          </w:p>
        </w:tc>
      </w:tr>
      <w:tr w:rsidR="00DB3F5E" w:rsidRPr="00AE3284" w:rsidTr="00FF33E8">
        <w:trPr>
          <w:trHeight w:val="20"/>
        </w:trPr>
        <w:tc>
          <w:tcPr>
            <w:tcW w:w="884" w:type="pct"/>
            <w:shd w:val="clear" w:color="auto" w:fill="auto"/>
            <w:hideMark/>
          </w:tcPr>
          <w:p w:rsidR="00DB3F5E" w:rsidRPr="00AE3284" w:rsidRDefault="00DB3F5E" w:rsidP="00FF33E8">
            <w:pPr>
              <w:spacing w:line="240" w:lineRule="auto"/>
              <w:jc w:val="left"/>
              <w:rPr>
                <w:color w:val="000000"/>
                <w:sz w:val="20"/>
                <w:szCs w:val="20"/>
                <w:lang w:eastAsia="ru-RU"/>
              </w:rPr>
            </w:pPr>
            <w:r w:rsidRPr="00AE3284">
              <w:rPr>
                <w:color w:val="000000"/>
                <w:sz w:val="20"/>
                <w:szCs w:val="20"/>
                <w:lang w:eastAsia="ru-RU"/>
              </w:rPr>
              <w:t>Число дней с туманом</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4</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3</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3</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2</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2</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4</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3</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2</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3</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3</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31</w:t>
            </w:r>
          </w:p>
        </w:tc>
      </w:tr>
      <w:tr w:rsidR="00DB3F5E" w:rsidRPr="00AE3284" w:rsidTr="00FF33E8">
        <w:trPr>
          <w:trHeight w:val="20"/>
        </w:trPr>
        <w:tc>
          <w:tcPr>
            <w:tcW w:w="884" w:type="pct"/>
            <w:shd w:val="clear" w:color="auto" w:fill="auto"/>
            <w:hideMark/>
          </w:tcPr>
          <w:p w:rsidR="00DB3F5E" w:rsidRPr="00AE3284" w:rsidRDefault="00DB3F5E" w:rsidP="00FF33E8">
            <w:pPr>
              <w:spacing w:line="240" w:lineRule="auto"/>
              <w:jc w:val="left"/>
              <w:rPr>
                <w:color w:val="000000"/>
                <w:sz w:val="20"/>
                <w:szCs w:val="20"/>
                <w:lang w:eastAsia="ru-RU"/>
              </w:rPr>
            </w:pPr>
            <w:r w:rsidRPr="00AE3284">
              <w:rPr>
                <w:color w:val="000000"/>
                <w:sz w:val="20"/>
                <w:szCs w:val="20"/>
                <w:lang w:eastAsia="ru-RU"/>
              </w:rPr>
              <w:t>Число дней с метелью</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14</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17</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17</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3</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6</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13</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14</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47</w:t>
            </w:r>
          </w:p>
        </w:tc>
      </w:tr>
      <w:tr w:rsidR="00DB3F5E" w:rsidRPr="00AE3284" w:rsidTr="00FF33E8">
        <w:trPr>
          <w:trHeight w:val="20"/>
        </w:trPr>
        <w:tc>
          <w:tcPr>
            <w:tcW w:w="884" w:type="pct"/>
            <w:shd w:val="clear" w:color="auto" w:fill="auto"/>
            <w:hideMark/>
          </w:tcPr>
          <w:p w:rsidR="00DB3F5E" w:rsidRPr="00AE3284" w:rsidRDefault="00DB3F5E" w:rsidP="00FF33E8">
            <w:pPr>
              <w:spacing w:line="240" w:lineRule="auto"/>
              <w:jc w:val="left"/>
              <w:rPr>
                <w:color w:val="000000"/>
                <w:sz w:val="20"/>
                <w:szCs w:val="20"/>
                <w:lang w:eastAsia="ru-RU"/>
              </w:rPr>
            </w:pPr>
            <w:r w:rsidRPr="00AE3284">
              <w:rPr>
                <w:color w:val="000000"/>
                <w:sz w:val="20"/>
                <w:szCs w:val="20"/>
                <w:lang w:eastAsia="ru-RU"/>
              </w:rPr>
              <w:t>Число дней с грозой</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0,04</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0,1</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3</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6</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8</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6</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1</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w:t>
            </w:r>
          </w:p>
        </w:tc>
        <w:tc>
          <w:tcPr>
            <w:tcW w:w="317" w:type="pct"/>
            <w:shd w:val="clear" w:color="auto" w:fill="auto"/>
            <w:noWrap/>
            <w:hideMark/>
          </w:tcPr>
          <w:p w:rsidR="00DB3F5E" w:rsidRPr="00AE3284" w:rsidRDefault="00DB3F5E" w:rsidP="00FF33E8">
            <w:pPr>
              <w:spacing w:line="240" w:lineRule="auto"/>
              <w:jc w:val="center"/>
              <w:rPr>
                <w:color w:val="000000"/>
                <w:sz w:val="20"/>
                <w:szCs w:val="20"/>
                <w:lang w:eastAsia="ru-RU"/>
              </w:rPr>
            </w:pPr>
            <w:r w:rsidRPr="00AE3284">
              <w:rPr>
                <w:color w:val="000000"/>
                <w:sz w:val="20"/>
                <w:szCs w:val="20"/>
                <w:lang w:eastAsia="ru-RU"/>
              </w:rPr>
              <w:t>24</w:t>
            </w:r>
          </w:p>
        </w:tc>
      </w:tr>
    </w:tbl>
    <w:p w:rsidR="00F70C2B" w:rsidRPr="00AE3284" w:rsidRDefault="00F70C2B" w:rsidP="00F70C2B">
      <w:pPr>
        <w:pStyle w:val="2b"/>
        <w:widowControl w:val="0"/>
        <w:spacing w:after="0" w:line="300" w:lineRule="auto"/>
        <w:ind w:left="0"/>
        <w:sectPr w:rsidR="00F70C2B" w:rsidRPr="00AE3284" w:rsidSect="00F70C2B">
          <w:pgSz w:w="16838" w:h="11906" w:orient="landscape" w:code="9"/>
          <w:pgMar w:top="1418" w:right="1134" w:bottom="567" w:left="1134" w:header="567" w:footer="567" w:gutter="0"/>
          <w:paperSrc w:other="262"/>
          <w:cols w:space="708"/>
          <w:docGrid w:linePitch="360"/>
        </w:sectPr>
      </w:pPr>
    </w:p>
    <w:p w:rsidR="00E6799F" w:rsidRPr="00AE3284" w:rsidRDefault="00A20C7A" w:rsidP="005C4363">
      <w:pPr>
        <w:pStyle w:val="0212162"/>
        <w:outlineLvl w:val="3"/>
      </w:pPr>
      <w:bookmarkStart w:id="38" w:name="_Toc324507154"/>
      <w:bookmarkStart w:id="39" w:name="_Toc463606288"/>
      <w:bookmarkStart w:id="40" w:name="_Toc463611234"/>
      <w:bookmarkStart w:id="41" w:name="_Toc464044835"/>
      <w:bookmarkStart w:id="42" w:name="_Toc494394145"/>
      <w:bookmarkStart w:id="43" w:name="_Toc11506183"/>
      <w:r w:rsidRPr="00AE3284">
        <w:lastRenderedPageBreak/>
        <w:t>1.3</w:t>
      </w:r>
      <w:r w:rsidR="00C3434D" w:rsidRPr="00AE3284">
        <w:t>.2 Рельеф</w:t>
      </w:r>
      <w:bookmarkEnd w:id="38"/>
      <w:bookmarkEnd w:id="39"/>
      <w:bookmarkEnd w:id="40"/>
      <w:bookmarkEnd w:id="41"/>
      <w:bookmarkEnd w:id="42"/>
      <w:r w:rsidR="00190D31" w:rsidRPr="00AE3284">
        <w:t xml:space="preserve"> и геологические условия</w:t>
      </w:r>
      <w:bookmarkEnd w:id="43"/>
    </w:p>
    <w:p w:rsidR="00E6799F" w:rsidRPr="00AE3284" w:rsidRDefault="00E6799F" w:rsidP="005B1B26">
      <w:pPr>
        <w:spacing w:line="300" w:lineRule="auto"/>
        <w:ind w:firstLine="709"/>
      </w:pPr>
      <w:bookmarkStart w:id="44" w:name="_Toc494394148"/>
      <w:r w:rsidRPr="00AE3284">
        <w:t>В геоморфологическом отношении территория Варгашинского района расположена в юго-западной части Западно-Сибирской низменности, которая в пределах Курганской области характеризуется однообразной равниной с общим слабым падением на северо-восток с абсолютными отметками от 130 до 150 метров. Равнинный характер местности, слабая расчлененность поверхности обусловили недостаточный сток атмосферных осадков, в результате чего часть района заболочена.</w:t>
      </w:r>
    </w:p>
    <w:p w:rsidR="00C3434D" w:rsidRPr="00AE3284" w:rsidRDefault="00E6799F" w:rsidP="005B1B26">
      <w:pPr>
        <w:spacing w:line="300" w:lineRule="auto"/>
        <w:ind w:firstLine="709"/>
      </w:pPr>
      <w:r w:rsidRPr="00AE3284">
        <w:t>Рельеф территории района в целом благоприятен для ведения сельскохозяйственного производства; организации всех видов производственно-гражданского строительства и отдыха населения. Исключением являются заболоченные и приозерные понижения, составляющие около 5 % территории района.</w:t>
      </w:r>
      <w:bookmarkEnd w:id="44"/>
    </w:p>
    <w:p w:rsidR="00E6799F" w:rsidRPr="00AE3284" w:rsidRDefault="00E6799F" w:rsidP="005B1B26">
      <w:pPr>
        <w:spacing w:line="300" w:lineRule="auto"/>
        <w:ind w:firstLineChars="295" w:firstLine="708"/>
      </w:pPr>
      <w:r w:rsidRPr="00AE3284">
        <w:t>Варгашинский район относится к юго-западной части Западно-</w:t>
      </w:r>
      <w:r w:rsidR="00073990" w:rsidRPr="00AE3284">
        <w:t>С</w:t>
      </w:r>
      <w:r w:rsidRPr="00AE3284">
        <w:t>ибирской платформы, характеризующейся двухъярусным строением:</w:t>
      </w:r>
    </w:p>
    <w:p w:rsidR="00E6799F" w:rsidRPr="00AE3284" w:rsidRDefault="00E6799F" w:rsidP="006D0B7F">
      <w:pPr>
        <w:numPr>
          <w:ilvl w:val="0"/>
          <w:numId w:val="100"/>
        </w:numPr>
        <w:spacing w:line="300" w:lineRule="auto"/>
        <w:ind w:left="0" w:firstLineChars="177" w:firstLine="425"/>
      </w:pPr>
      <w:r w:rsidRPr="00AE3284">
        <w:t xml:space="preserve">нижний ярус </w:t>
      </w:r>
      <w:r w:rsidR="002E30CF" w:rsidRPr="00AE3284">
        <w:t>–</w:t>
      </w:r>
      <w:r w:rsidRPr="00AE3284">
        <w:t xml:space="preserve"> палеозойский фундамент;</w:t>
      </w:r>
    </w:p>
    <w:p w:rsidR="00E6799F" w:rsidRPr="00AE3284" w:rsidRDefault="00E6799F" w:rsidP="006D0B7F">
      <w:pPr>
        <w:numPr>
          <w:ilvl w:val="0"/>
          <w:numId w:val="100"/>
        </w:numPr>
        <w:spacing w:line="300" w:lineRule="auto"/>
        <w:ind w:left="0" w:firstLineChars="177" w:firstLine="425"/>
      </w:pPr>
      <w:r w:rsidRPr="00AE3284">
        <w:t xml:space="preserve">верхний ярус </w:t>
      </w:r>
      <w:r w:rsidR="002E30CF" w:rsidRPr="00AE3284">
        <w:t>–</w:t>
      </w:r>
      <w:r w:rsidRPr="00AE3284">
        <w:t xml:space="preserve"> платформенный чехол, представленный мезо-кайнозойскими отложениями.</w:t>
      </w:r>
    </w:p>
    <w:p w:rsidR="00983079" w:rsidRPr="00AE3284" w:rsidRDefault="00A20C7A" w:rsidP="005C4363">
      <w:pPr>
        <w:pStyle w:val="0212162"/>
        <w:outlineLvl w:val="3"/>
      </w:pPr>
      <w:bookmarkStart w:id="45" w:name="_Toc11506184"/>
      <w:bookmarkStart w:id="46" w:name="_Toc494394149"/>
      <w:bookmarkStart w:id="47" w:name="_Toc324507161"/>
      <w:bookmarkStart w:id="48" w:name="_Toc463606295"/>
      <w:bookmarkStart w:id="49" w:name="_Toc463611237"/>
      <w:bookmarkStart w:id="50" w:name="_Toc464044838"/>
      <w:r w:rsidRPr="00AE3284">
        <w:t>1.3</w:t>
      </w:r>
      <w:r w:rsidR="00983079" w:rsidRPr="00AE3284">
        <w:t>.</w:t>
      </w:r>
      <w:r w:rsidR="00E7597E" w:rsidRPr="00AE3284">
        <w:t>3</w:t>
      </w:r>
      <w:r w:rsidR="00983079" w:rsidRPr="00AE3284">
        <w:t xml:space="preserve"> Гидрография, гидрогеология</w:t>
      </w:r>
      <w:bookmarkEnd w:id="45"/>
    </w:p>
    <w:p w:rsidR="005B4802" w:rsidRPr="00AE3284" w:rsidRDefault="005B4802" w:rsidP="005B4802">
      <w:pPr>
        <w:spacing w:line="300" w:lineRule="auto"/>
        <w:ind w:firstLine="708"/>
      </w:pPr>
      <w:r w:rsidRPr="00AE3284">
        <w:t xml:space="preserve">По гидрогеологическим условиям район расположен в восточной части артезианского бассейна области. По вертикали выделяются две гидродинамические зоны. Водоносные горизонты верхней зоны имеют непосредственную связь с поверхностью по условиям питания и разгрузки. Водоносные горизонты нижней </w:t>
      </w:r>
      <w:r w:rsidR="00235E7A" w:rsidRPr="00AE3284">
        <w:t>зоны быстро</w:t>
      </w:r>
      <w:r w:rsidRPr="00AE3284">
        <w:t xml:space="preserve"> утрачивают связь с поверхностью, и режим их не зависит от климатических и других факторов формирования. Воды зоны верхних горизонтов часто имеют пестрый химический состав, а нижних горизонтов – солоноватые, соленые и даже рассолы.</w:t>
      </w:r>
    </w:p>
    <w:p w:rsidR="005B4802" w:rsidRPr="00AE3284" w:rsidRDefault="005B4802" w:rsidP="005B4802">
      <w:pPr>
        <w:spacing w:line="300" w:lineRule="auto"/>
        <w:ind w:firstLine="708"/>
      </w:pPr>
      <w:r w:rsidRPr="00AE3284">
        <w:t>В пределах района водные ресурсы сосредоточены в четвертичных, олигоценовых и меловых отложениях.</w:t>
      </w:r>
    </w:p>
    <w:p w:rsidR="005B4802" w:rsidRPr="00AE3284" w:rsidRDefault="005B4802" w:rsidP="005B4802">
      <w:pPr>
        <w:spacing w:line="300" w:lineRule="auto"/>
        <w:ind w:firstLine="708"/>
      </w:pPr>
      <w:r w:rsidRPr="00AE3284">
        <w:t>Горизонты четвертичных отложений имеют спорадическое распространение, низкую водообильность и могут использоваться только для нецентрализованного водоснабжения. Водоносные горизонты в меловых отложениях имеют воду высокой минерализации, непригодную для использования в целях водоснабжения. Водосодержащими породами являются тонкозернистые, пылеватые пески, алевриты, характеризующиеся низкой водоотдачей.</w:t>
      </w:r>
    </w:p>
    <w:p w:rsidR="005B4802" w:rsidRPr="00AE3284" w:rsidRDefault="005B4802" w:rsidP="005B4802">
      <w:pPr>
        <w:spacing w:line="300" w:lineRule="auto"/>
      </w:pPr>
      <w:r w:rsidRPr="00AE3284">
        <w:t>Водоносный комплекс имеет сплошное распространение. Мощность водонасыщенных песков колеблется от 5 до 25 метров, в среднем 13-15 метров. Глубина залегания от нескольких метров до 30-40 метров. Кровля водоносного горизонта представлена, в основном, глинами неогенового и олигоценового возраста. Подземные воды имеют напорный характер, причем величина напора увеличивается в восточном направлении по мере погружения водоупорной кровли.</w:t>
      </w:r>
    </w:p>
    <w:p w:rsidR="005B4802" w:rsidRPr="00AE3284" w:rsidRDefault="005B4802" w:rsidP="005B4802">
      <w:pPr>
        <w:spacing w:line="300" w:lineRule="auto"/>
        <w:ind w:firstLine="708"/>
      </w:pPr>
      <w:r w:rsidRPr="00AE3284">
        <w:t xml:space="preserve">Наиболее часто пьезометрические уровни устанавливаются на глубине от 1 до 15 метров. Дебиты скважин колеблются в довольно широких пределах от 0,1 до 2,5 л/с, чаще 1,2-1,4 л/с, при понижении от нескольких метров до 30-40 метров. Воды минерализованы. По химическому </w:t>
      </w:r>
      <w:r w:rsidRPr="00AE3284">
        <w:lastRenderedPageBreak/>
        <w:t>составу воды неоднородны. Подземные воды с минерализацией 0,3-1,2 г/л являются гидрокарбонатно-кальциевые, с минерализацией 1-3 г/л – хлоридно-сульфато-кальциевые.</w:t>
      </w:r>
    </w:p>
    <w:p w:rsidR="005B4802" w:rsidRPr="00AE3284" w:rsidRDefault="005B4802" w:rsidP="005B4802">
      <w:pPr>
        <w:spacing w:line="300" w:lineRule="auto"/>
      </w:pPr>
      <w:r w:rsidRPr="00AE3284">
        <w:t>Олигоценовый комплекс имеет большое практическое значение для водоснабжения и вскрыт большим количеством скважин и колодцев.</w:t>
      </w:r>
    </w:p>
    <w:p w:rsidR="005B4802" w:rsidRPr="00AE3284" w:rsidRDefault="005B4802" w:rsidP="005B4802">
      <w:pPr>
        <w:spacing w:line="300" w:lineRule="auto"/>
        <w:ind w:firstLine="708"/>
      </w:pPr>
      <w:r w:rsidRPr="00AE3284">
        <w:t>Модуль прогнозных эксплуатационных ресурсов подземных вод составляет 0,11-0,17 л/с на км</w:t>
      </w:r>
      <w:r w:rsidRPr="00AE3284">
        <w:rPr>
          <w:vertAlign w:val="superscript"/>
        </w:rPr>
        <w:t>2</w:t>
      </w:r>
      <w:r w:rsidRPr="00AE3284">
        <w:t>, прогнозные эксплуатационные ресурсы по району составят: 593,1 л/с с минерализацией 1-3 г/л и 3,644 с минерализацией 2-5 г/л. Возможная производительность водозаборов колеблется от 0,1 до 0,8 тыс. м</w:t>
      </w:r>
      <w:r w:rsidRPr="00AE3284">
        <w:rPr>
          <w:vertAlign w:val="superscript"/>
        </w:rPr>
        <w:t>3</w:t>
      </w:r>
      <w:r w:rsidRPr="00AE3284">
        <w:t>/сутки для водоснабжения сельских населенных пунктов.</w:t>
      </w:r>
    </w:p>
    <w:p w:rsidR="005B4802" w:rsidRPr="00AE3284" w:rsidRDefault="005B4802" w:rsidP="005B4802">
      <w:pPr>
        <w:spacing w:line="300" w:lineRule="auto"/>
        <w:ind w:firstLine="708"/>
      </w:pPr>
      <w:r w:rsidRPr="00AE3284">
        <w:t>Гидрогеологическая обстановка в районе неблагоприятна для организации более или менее крупных водозаборов, т.к. основные горизонты олигоцена и неогена часто засолены, а линзы пресных вод имеют ограниченные ресурсы. Необходимо проведение дополнительных исследований для оценки условий водоснабжения конкретных объектов по мощности и качественному составу подземных вод.</w:t>
      </w:r>
    </w:p>
    <w:p w:rsidR="00DD332C" w:rsidRPr="00AE3284" w:rsidRDefault="00DD332C" w:rsidP="00DD332C">
      <w:pPr>
        <w:spacing w:line="300" w:lineRule="auto"/>
        <w:ind w:firstLine="709"/>
        <w:rPr>
          <w:b/>
          <w:szCs w:val="24"/>
        </w:rPr>
      </w:pPr>
      <w:r w:rsidRPr="00AE3284">
        <w:rPr>
          <w:b/>
          <w:szCs w:val="24"/>
        </w:rPr>
        <w:t>Озера</w:t>
      </w:r>
    </w:p>
    <w:p w:rsidR="005F076B" w:rsidRPr="00AE3284" w:rsidRDefault="00AF76CB" w:rsidP="005D603E">
      <w:pPr>
        <w:spacing w:line="300" w:lineRule="auto"/>
        <w:ind w:firstLine="708"/>
      </w:pPr>
      <w:r w:rsidRPr="00AE3284">
        <w:t xml:space="preserve">На территории </w:t>
      </w:r>
      <w:r w:rsidR="005D603E" w:rsidRPr="00AE3284">
        <w:t>Шастовског</w:t>
      </w:r>
      <w:r w:rsidRPr="00AE3284">
        <w:t xml:space="preserve">о сельсовета расположены </w:t>
      </w:r>
      <w:r w:rsidR="0049514A" w:rsidRPr="00AE3284">
        <w:t>следующие озера: оз</w:t>
      </w:r>
      <w:r w:rsidR="00117A44" w:rsidRPr="00AE3284">
        <w:t>.</w:t>
      </w:r>
      <w:r w:rsidR="0049514A" w:rsidRPr="00AE3284">
        <w:t xml:space="preserve"> </w:t>
      </w:r>
      <w:r w:rsidR="005D603E" w:rsidRPr="00AE3284">
        <w:t>Гагарье</w:t>
      </w:r>
      <w:r w:rsidR="0049514A" w:rsidRPr="00AE3284">
        <w:t xml:space="preserve">, </w:t>
      </w:r>
      <w:r w:rsidR="00550826" w:rsidRPr="00AE3284">
        <w:br/>
      </w:r>
      <w:r w:rsidR="0049514A" w:rsidRPr="00AE3284">
        <w:t xml:space="preserve">оз. </w:t>
      </w:r>
      <w:r w:rsidR="005D603E" w:rsidRPr="00AE3284">
        <w:t>Ульянково</w:t>
      </w:r>
      <w:r w:rsidR="0049514A" w:rsidRPr="00AE3284">
        <w:t xml:space="preserve">, оз. </w:t>
      </w:r>
      <w:r w:rsidR="005D603E" w:rsidRPr="00AE3284">
        <w:t>Слободчако</w:t>
      </w:r>
      <w:r w:rsidR="0097294C">
        <w:t>во</w:t>
      </w:r>
      <w:r w:rsidR="0049514A" w:rsidRPr="00AE3284">
        <w:t xml:space="preserve">, оз. </w:t>
      </w:r>
      <w:r w:rsidR="005D603E" w:rsidRPr="00AE3284">
        <w:t>Ганихино.</w:t>
      </w:r>
    </w:p>
    <w:p w:rsidR="00C3434D" w:rsidRPr="00AE3284" w:rsidRDefault="00A20C7A" w:rsidP="005C4363">
      <w:pPr>
        <w:pStyle w:val="0212162"/>
        <w:outlineLvl w:val="3"/>
      </w:pPr>
      <w:bookmarkStart w:id="51" w:name="_Toc11506185"/>
      <w:r w:rsidRPr="00AE3284">
        <w:t>1.3</w:t>
      </w:r>
      <w:r w:rsidR="00190D31" w:rsidRPr="00AE3284">
        <w:t>.</w:t>
      </w:r>
      <w:r w:rsidR="00E7597E" w:rsidRPr="00AE3284">
        <w:t>4</w:t>
      </w:r>
      <w:r w:rsidR="00C3434D" w:rsidRPr="00AE3284">
        <w:t xml:space="preserve"> Лесные ресурсы</w:t>
      </w:r>
      <w:bookmarkEnd w:id="46"/>
      <w:bookmarkEnd w:id="51"/>
    </w:p>
    <w:p w:rsidR="0039160B" w:rsidRPr="00AE3284" w:rsidRDefault="008933A3" w:rsidP="00550826">
      <w:pPr>
        <w:pStyle w:val="Default"/>
        <w:spacing w:line="300" w:lineRule="auto"/>
        <w:ind w:firstLine="708"/>
        <w:jc w:val="both"/>
      </w:pPr>
      <w:bookmarkStart w:id="52" w:name="_Toc494394150"/>
      <w:bookmarkEnd w:id="47"/>
      <w:bookmarkEnd w:id="48"/>
      <w:bookmarkEnd w:id="49"/>
      <w:bookmarkEnd w:id="50"/>
      <w:r w:rsidRPr="00AE3284">
        <w:t xml:space="preserve">Часть территории поселения занята землями лесного фонда – </w:t>
      </w:r>
      <w:r w:rsidR="000374EC" w:rsidRPr="000374EC">
        <w:t xml:space="preserve">16531,47 </w:t>
      </w:r>
      <w:r w:rsidR="004F6226" w:rsidRPr="00AE3284">
        <w:t>га</w:t>
      </w:r>
      <w:r w:rsidRPr="00AE3284">
        <w:t>. П</w:t>
      </w:r>
      <w:r w:rsidR="005657D5" w:rsidRPr="00AE3284">
        <w:t>о составу преобладают сосновые,</w:t>
      </w:r>
      <w:r w:rsidRPr="00AE3284">
        <w:t xml:space="preserve"> березовые</w:t>
      </w:r>
      <w:r w:rsidR="005657D5" w:rsidRPr="00AE3284">
        <w:t xml:space="preserve"> и осиновые</w:t>
      </w:r>
      <w:r w:rsidRPr="00AE3284">
        <w:t xml:space="preserve"> леса, распространены мелколиственные леса.</w:t>
      </w:r>
      <w:r w:rsidR="002C5CDE" w:rsidRPr="00AE3284">
        <w:t xml:space="preserve"> </w:t>
      </w:r>
      <w:r w:rsidRPr="00AE3284">
        <w:t>Рентабельные для разработки участки леса с запасами деловой древесины сосредоточены вокруг поселения.</w:t>
      </w:r>
      <w:r w:rsidR="002C5CDE" w:rsidRPr="00AE3284">
        <w:t xml:space="preserve"> </w:t>
      </w:r>
      <w:r w:rsidR="000E2824" w:rsidRPr="000E2824">
        <w:t>Территория сельсовета входит в границы Варгашинского лесничества</w:t>
      </w:r>
      <w:r w:rsidR="0039160B" w:rsidRPr="00AE3284">
        <w:t xml:space="preserve">. </w:t>
      </w:r>
    </w:p>
    <w:p w:rsidR="0039160B" w:rsidRPr="00AE3284" w:rsidRDefault="0039160B" w:rsidP="00550826">
      <w:pPr>
        <w:pStyle w:val="Default"/>
        <w:spacing w:line="300" w:lineRule="auto"/>
        <w:ind w:firstLine="708"/>
        <w:jc w:val="both"/>
      </w:pPr>
      <w:r w:rsidRPr="00AE3284">
        <w:t xml:space="preserve">Заготовка древесины осуществляется в эксплуатационных лесах, защитных лесах, если иное не предусмотрено Лесным кодексом Российской Федерации, другими федеральными законами. </w:t>
      </w:r>
    </w:p>
    <w:p w:rsidR="008933A3" w:rsidRPr="00AE3284" w:rsidRDefault="0039160B" w:rsidP="0039160B">
      <w:pPr>
        <w:pStyle w:val="afffffffffffff9"/>
        <w:spacing w:line="300" w:lineRule="auto"/>
        <w:rPr>
          <w:szCs w:val="24"/>
        </w:rPr>
      </w:pPr>
      <w:r w:rsidRPr="00AE3284">
        <w:rPr>
          <w:szCs w:val="24"/>
        </w:rPr>
        <w:t>Для заготовки древесины предоставляются в первую очередь погибшие, поврежденные и перестойные лесные насаждения.</w:t>
      </w:r>
    </w:p>
    <w:p w:rsidR="0039160B" w:rsidRPr="00AE3284" w:rsidRDefault="0039160B" w:rsidP="0039160B">
      <w:pPr>
        <w:pStyle w:val="afffffffffffff9"/>
        <w:spacing w:line="300" w:lineRule="auto"/>
        <w:rPr>
          <w:sz w:val="22"/>
          <w:szCs w:val="24"/>
        </w:rPr>
      </w:pPr>
      <w:r w:rsidRPr="00AE3284">
        <w:rPr>
          <w:szCs w:val="28"/>
        </w:rPr>
        <w:t>Рекреационно-ландшафтный уход за лесами, включающий ландшафтные рубки и дополняющие их мероприятия, направлен на формирование, сохранение, обновление и реконструкцию лесопарковых ландшафтов, повышение их эстетической, рекреационной ценности и устойчивости.</w:t>
      </w:r>
    </w:p>
    <w:p w:rsidR="00C3434D" w:rsidRPr="00AE3284" w:rsidRDefault="00A20C7A" w:rsidP="005C4363">
      <w:pPr>
        <w:pStyle w:val="0212162"/>
        <w:outlineLvl w:val="3"/>
      </w:pPr>
      <w:bookmarkStart w:id="53" w:name="_Toc11506186"/>
      <w:r w:rsidRPr="00AE3284">
        <w:t>1.3</w:t>
      </w:r>
      <w:r w:rsidR="00190D31" w:rsidRPr="00AE3284">
        <w:t>.</w:t>
      </w:r>
      <w:r w:rsidR="00E7597E" w:rsidRPr="00AE3284">
        <w:t>5</w:t>
      </w:r>
      <w:r w:rsidR="00C3434D" w:rsidRPr="00AE3284">
        <w:t xml:space="preserve"> Оценка инженерно-геологических, строительно-климатических и почвенных условий </w:t>
      </w:r>
      <w:r w:rsidR="00EB5E8E" w:rsidRPr="00AE3284">
        <w:t>сельсовета</w:t>
      </w:r>
      <w:bookmarkEnd w:id="53"/>
      <w:r w:rsidR="00C3434D" w:rsidRPr="00AE3284">
        <w:t xml:space="preserve"> </w:t>
      </w:r>
      <w:bookmarkEnd w:id="52"/>
    </w:p>
    <w:p w:rsidR="00F97EF3" w:rsidRPr="00AE3284" w:rsidRDefault="00C3434D" w:rsidP="0039160B">
      <w:pPr>
        <w:spacing w:line="300" w:lineRule="auto"/>
        <w:ind w:firstLine="709"/>
      </w:pPr>
      <w:r w:rsidRPr="00AE3284">
        <w:t>Оценка инженерно-геологических, строительно-климатических и почвенных условий объекта градостроительного проектирования характеризует территорию п</w:t>
      </w:r>
      <w:r w:rsidR="00A56497" w:rsidRPr="00AE3284">
        <w:t>роектирования следующим образом.</w:t>
      </w:r>
      <w:r w:rsidR="00F97EF3" w:rsidRPr="00AE3284">
        <w:t xml:space="preserve"> </w:t>
      </w:r>
    </w:p>
    <w:p w:rsidR="00F97EF3" w:rsidRPr="00AE3284" w:rsidRDefault="00F97EF3" w:rsidP="0039160B">
      <w:pPr>
        <w:spacing w:line="300" w:lineRule="auto"/>
        <w:ind w:firstLine="709"/>
      </w:pPr>
      <w:r w:rsidRPr="00AE3284">
        <w:t xml:space="preserve">Для проживания населения климат проектной территории можно характеризовать как удовлетворительный. Сочетания метеорологических параметров (среднемесячная температура самого холодного и самого жаркого месяца года, среднегодовая скорость ветра, относительная влажность воздуха, слабые перепады давления) определяют удовлетворительные условия для здоровья людей. Неблагоприятным фактором являются суровые зимние условия. Поэтому, в целях обеспечения комфортности проживания населения, при проектировании следует </w:t>
      </w:r>
      <w:r w:rsidRPr="00AE3284">
        <w:lastRenderedPageBreak/>
        <w:t>предусматривать соответствующую теплозащиту зданий и сооружений, обусловленную продолжительным зимним периодом с достаточно низкими температурами</w:t>
      </w:r>
      <w:r w:rsidR="006C3E3B" w:rsidRPr="00AE3284">
        <w:t>.</w:t>
      </w:r>
    </w:p>
    <w:p w:rsidR="00F97EF3" w:rsidRPr="00AE3284" w:rsidRDefault="00F97EF3" w:rsidP="00F97EF3">
      <w:pPr>
        <w:spacing w:line="300" w:lineRule="auto"/>
        <w:ind w:firstLine="709"/>
      </w:pPr>
      <w:r w:rsidRPr="00AE3284">
        <w:t>Для строительства существующие естественные условия не явля</w:t>
      </w:r>
      <w:r w:rsidR="00A5694B" w:rsidRPr="00AE3284">
        <w:t>ю</w:t>
      </w:r>
      <w:r w:rsidRPr="00AE3284">
        <w:t>тся существенным ограничением. Согласно СП 131.13330.2012. «Строительная климатология. Актуализированная версия СНиП 23-01-99*»</w:t>
      </w:r>
      <w:r w:rsidR="003F272B" w:rsidRPr="00AE3284">
        <w:t>,</w:t>
      </w:r>
      <w:r w:rsidRPr="00AE3284">
        <w:t xml:space="preserve"> </w:t>
      </w:r>
      <w:r w:rsidR="003F272B" w:rsidRPr="00AE3284">
        <w:t>р</w:t>
      </w:r>
      <w:r w:rsidRPr="00AE3284">
        <w:t xml:space="preserve">асчетные температуры для проектирования отопления и вентиляции </w:t>
      </w:r>
      <w:r w:rsidR="003F272B" w:rsidRPr="00AE3284">
        <w:t xml:space="preserve">муниципального образования </w:t>
      </w:r>
      <w:r w:rsidRPr="00AE3284">
        <w:t>соответственно равны минус 14 – минус 32°С. Продолжительность отопительного периода в среднем составляет 2</w:t>
      </w:r>
      <w:r w:rsidR="004457F1" w:rsidRPr="00AE3284">
        <w:t>16</w:t>
      </w:r>
      <w:r w:rsidRPr="00AE3284">
        <w:t xml:space="preserve"> дней. Строительство в данных условиях будет осуществляться с удорожание</w:t>
      </w:r>
      <w:r w:rsidR="00550826" w:rsidRPr="00AE3284">
        <w:t xml:space="preserve">м, </w:t>
      </w:r>
      <w:r w:rsidR="004E72D2" w:rsidRPr="00AE3284">
        <w:t>обусловленным необходимостью,</w:t>
      </w:r>
      <w:r w:rsidRPr="00AE3284">
        <w:t xml:space="preserve"> повышенной теплозащиты зданий. Так же следует учитывать, что средний уклон местности, планируемой для застройки</w:t>
      </w:r>
      <w:r w:rsidR="00550826" w:rsidRPr="00AE3284">
        <w:t>,</w:t>
      </w:r>
      <w:r w:rsidRPr="00AE3284">
        <w:t xml:space="preserve"> не превышает 20</w:t>
      </w:r>
      <w:r w:rsidR="00A56497" w:rsidRPr="00AE3284">
        <w:t xml:space="preserve"> </w:t>
      </w:r>
      <w:r w:rsidR="002C5CDE" w:rsidRPr="00AE3284">
        <w:t xml:space="preserve">%. </w:t>
      </w:r>
      <w:r w:rsidRPr="00AE3284">
        <w:t>Следовательно, территория муници</w:t>
      </w:r>
      <w:r w:rsidR="00A5694B" w:rsidRPr="00AE3284">
        <w:t>пального образования ограничен</w:t>
      </w:r>
      <w:r w:rsidR="007B065F" w:rsidRPr="00AE3284">
        <w:t>н</w:t>
      </w:r>
      <w:r w:rsidR="00A5694B" w:rsidRPr="00AE3284">
        <w:t>о</w:t>
      </w:r>
      <w:r w:rsidR="007B065F" w:rsidRPr="00AE3284">
        <w:t xml:space="preserve"> </w:t>
      </w:r>
      <w:r w:rsidRPr="00AE3284">
        <w:t>благоприятна для градостроительной деятельности.</w:t>
      </w:r>
    </w:p>
    <w:p w:rsidR="00F97EF3" w:rsidRPr="00AE3284" w:rsidRDefault="00F97EF3" w:rsidP="00F97EF3">
      <w:pPr>
        <w:spacing w:line="300" w:lineRule="auto"/>
        <w:ind w:firstLine="709"/>
      </w:pPr>
      <w:r w:rsidRPr="00AE3284">
        <w:t xml:space="preserve">Для сельскохозяйственного освоения климатические условия территории </w:t>
      </w:r>
      <w:r w:rsidR="004E72D2" w:rsidRPr="00AE3284">
        <w:t>сельсовета ограниченно</w:t>
      </w:r>
      <w:r w:rsidRPr="00AE3284">
        <w:t xml:space="preserve"> благоприятные. При учете и оценке свойств климата в сельскохозяйственном производстве наибольшее значение имеет соотношение ресурсов тепла и влаги. В связи с недостаточностью тепла и коротким вегетационным периодом растениеводство возможно только при специальной агротехнике. Ограничения для развития животноводства на данной территории отсутствуют. </w:t>
      </w:r>
    </w:p>
    <w:p w:rsidR="003B56A9" w:rsidRPr="00AE3284" w:rsidRDefault="003B56A9" w:rsidP="002C5CDE">
      <w:pPr>
        <w:spacing w:line="300" w:lineRule="auto"/>
        <w:ind w:firstLine="709"/>
      </w:pPr>
    </w:p>
    <w:p w:rsidR="003B56A9" w:rsidRPr="00AE3284" w:rsidRDefault="003B56A9" w:rsidP="002C5CDE">
      <w:pPr>
        <w:spacing w:line="300" w:lineRule="auto"/>
        <w:ind w:firstLine="709"/>
        <w:sectPr w:rsidR="003B56A9" w:rsidRPr="00AE3284" w:rsidSect="00E6799F">
          <w:pgSz w:w="11906" w:h="16838" w:code="9"/>
          <w:pgMar w:top="1134" w:right="567" w:bottom="1134" w:left="1418" w:header="567" w:footer="567" w:gutter="0"/>
          <w:paperSrc w:other="7"/>
          <w:cols w:space="708"/>
          <w:docGrid w:linePitch="360"/>
        </w:sectPr>
      </w:pPr>
    </w:p>
    <w:p w:rsidR="00C3434D" w:rsidRPr="00AE3284" w:rsidRDefault="00751B7B" w:rsidP="00E34198">
      <w:pPr>
        <w:pStyle w:val="0212160"/>
      </w:pPr>
      <w:bookmarkStart w:id="54" w:name="_Toc494398038"/>
      <w:bookmarkStart w:id="55" w:name="_Toc11506187"/>
      <w:bookmarkStart w:id="56" w:name="_Toc463606343"/>
      <w:bookmarkStart w:id="57" w:name="_Toc463611275"/>
      <w:bookmarkStart w:id="58" w:name="_Toc464044876"/>
      <w:bookmarkEnd w:id="7"/>
      <w:r>
        <w:lastRenderedPageBreak/>
        <w:t>ПАРАГРАФ</w:t>
      </w:r>
      <w:r w:rsidR="00C3434D" w:rsidRPr="00AE3284">
        <w:t xml:space="preserve"> </w:t>
      </w:r>
      <w:r w:rsidR="00A20C7A" w:rsidRPr="00AE3284">
        <w:t>2</w:t>
      </w:r>
      <w:r w:rsidR="00C3434D" w:rsidRPr="00AE3284">
        <w:t>. ДЕМОГРАФИЧЕСКИЕ ТЕНДЕНЦИИ. ПРОГНОЗ ЧИСЛЕННОСТИ НАСЕЛЕНИЯ</w:t>
      </w:r>
      <w:bookmarkEnd w:id="54"/>
      <w:bookmarkEnd w:id="55"/>
    </w:p>
    <w:p w:rsidR="00C3434D" w:rsidRPr="00AE3284" w:rsidRDefault="00577FD5" w:rsidP="00C07DB4">
      <w:pPr>
        <w:pStyle w:val="0212162"/>
      </w:pPr>
      <w:bookmarkStart w:id="59" w:name="_Toc494398039"/>
      <w:bookmarkStart w:id="60" w:name="_Toc11506188"/>
      <w:r w:rsidRPr="00AE3284">
        <w:t>2</w:t>
      </w:r>
      <w:r w:rsidR="00C3434D" w:rsidRPr="00AE3284">
        <w:t>.1 Существующая демографическая ситуация</w:t>
      </w:r>
      <w:bookmarkEnd w:id="59"/>
      <w:bookmarkEnd w:id="60"/>
    </w:p>
    <w:p w:rsidR="00C3434D" w:rsidRPr="00AE3284" w:rsidRDefault="00C3434D" w:rsidP="0075632D">
      <w:pPr>
        <w:spacing w:line="300" w:lineRule="auto"/>
        <w:ind w:firstLine="708"/>
        <w:rPr>
          <w:szCs w:val="24"/>
        </w:rPr>
      </w:pPr>
      <w:r w:rsidRPr="00AE3284">
        <w:rPr>
          <w:szCs w:val="24"/>
        </w:rPr>
        <w:t>Демографические процессы определяют характер воспроизводства населения, оказывают влияние на изменение численности населения. Именно они характеризуют состояние рынка труда и устойчивост</w:t>
      </w:r>
      <w:r w:rsidR="00357AE1" w:rsidRPr="00AE3284">
        <w:rPr>
          <w:szCs w:val="24"/>
        </w:rPr>
        <w:t xml:space="preserve">ь развития территории. </w:t>
      </w:r>
      <w:r w:rsidRPr="00AE3284">
        <w:rPr>
          <w:szCs w:val="24"/>
        </w:rPr>
        <w:t>Динамика численности населения, характеристика естественного и механического прироста, половозрастная структура населения по праву считаются важнейшими социально-экономическими показателями развития территории.</w:t>
      </w:r>
    </w:p>
    <w:p w:rsidR="00C3434D" w:rsidRPr="00AE3284" w:rsidRDefault="001B7AF4" w:rsidP="0075632D">
      <w:pPr>
        <w:spacing w:line="300" w:lineRule="auto"/>
        <w:ind w:firstLine="708"/>
        <w:rPr>
          <w:szCs w:val="24"/>
        </w:rPr>
      </w:pPr>
      <w:r w:rsidRPr="00AE3284">
        <w:rPr>
          <w:szCs w:val="24"/>
        </w:rPr>
        <w:t>Ч</w:t>
      </w:r>
      <w:r w:rsidR="00C3434D" w:rsidRPr="00AE3284">
        <w:rPr>
          <w:szCs w:val="24"/>
        </w:rPr>
        <w:t xml:space="preserve">исленность населения </w:t>
      </w:r>
      <w:r w:rsidR="00E67F7C" w:rsidRPr="00AE3284">
        <w:rPr>
          <w:szCs w:val="24"/>
        </w:rPr>
        <w:t>Шастовского</w:t>
      </w:r>
      <w:r w:rsidRPr="00AE3284">
        <w:rPr>
          <w:szCs w:val="24"/>
        </w:rPr>
        <w:t xml:space="preserve"> </w:t>
      </w:r>
      <w:r w:rsidR="00DF4E2E" w:rsidRPr="00AE3284">
        <w:rPr>
          <w:szCs w:val="24"/>
        </w:rPr>
        <w:t>сельсовета</w:t>
      </w:r>
      <w:r w:rsidR="00C3434D" w:rsidRPr="00AE3284">
        <w:rPr>
          <w:szCs w:val="24"/>
        </w:rPr>
        <w:t xml:space="preserve"> на </w:t>
      </w:r>
      <w:r w:rsidR="00DF4E2E" w:rsidRPr="00AE3284">
        <w:rPr>
          <w:szCs w:val="24"/>
        </w:rPr>
        <w:t>01.01.201</w:t>
      </w:r>
      <w:r w:rsidR="006C3E3B" w:rsidRPr="00AE3284">
        <w:rPr>
          <w:szCs w:val="24"/>
        </w:rPr>
        <w:t>8</w:t>
      </w:r>
      <w:r w:rsidRPr="00AE3284">
        <w:rPr>
          <w:szCs w:val="24"/>
        </w:rPr>
        <w:t xml:space="preserve"> г.</w:t>
      </w:r>
      <w:r w:rsidR="00C3434D" w:rsidRPr="00AE3284">
        <w:rPr>
          <w:szCs w:val="24"/>
        </w:rPr>
        <w:t xml:space="preserve"> составила </w:t>
      </w:r>
      <w:r w:rsidR="00730158" w:rsidRPr="00AE3284">
        <w:rPr>
          <w:szCs w:val="24"/>
        </w:rPr>
        <w:t>8</w:t>
      </w:r>
      <w:r w:rsidR="003B56A9" w:rsidRPr="00AE3284">
        <w:rPr>
          <w:szCs w:val="24"/>
        </w:rPr>
        <w:t>39</w:t>
      </w:r>
      <w:r w:rsidR="00C3434D" w:rsidRPr="00AE3284">
        <w:rPr>
          <w:szCs w:val="24"/>
        </w:rPr>
        <w:t xml:space="preserve"> человек</w:t>
      </w:r>
      <w:r w:rsidR="00DF3EDD" w:rsidRPr="00AE3284">
        <w:rPr>
          <w:szCs w:val="24"/>
        </w:rPr>
        <w:t>а</w:t>
      </w:r>
      <w:r w:rsidR="000A0E5D" w:rsidRPr="00AE3284">
        <w:rPr>
          <w:szCs w:val="24"/>
        </w:rPr>
        <w:t xml:space="preserve">, </w:t>
      </w:r>
      <w:r w:rsidR="00C3434D" w:rsidRPr="00AE3284">
        <w:rPr>
          <w:szCs w:val="24"/>
        </w:rPr>
        <w:t xml:space="preserve">что составляет </w:t>
      </w:r>
      <w:r w:rsidR="00730158" w:rsidRPr="00AE3284">
        <w:rPr>
          <w:szCs w:val="24"/>
        </w:rPr>
        <w:t>4,</w:t>
      </w:r>
      <w:r w:rsidR="003B56A9" w:rsidRPr="00AE3284">
        <w:rPr>
          <w:szCs w:val="24"/>
        </w:rPr>
        <w:t>4</w:t>
      </w:r>
      <w:r w:rsidR="00CA07A7" w:rsidRPr="00AE3284">
        <w:rPr>
          <w:szCs w:val="24"/>
        </w:rPr>
        <w:t xml:space="preserve"> </w:t>
      </w:r>
      <w:r w:rsidR="00C3434D" w:rsidRPr="00AE3284">
        <w:rPr>
          <w:szCs w:val="24"/>
        </w:rPr>
        <w:t xml:space="preserve">% от численности населения </w:t>
      </w:r>
      <w:r w:rsidR="00166FE3" w:rsidRPr="00AE3284">
        <w:rPr>
          <w:szCs w:val="24"/>
        </w:rPr>
        <w:t>Варгашинского</w:t>
      </w:r>
      <w:r w:rsidR="00C3434D" w:rsidRPr="00AE3284">
        <w:rPr>
          <w:szCs w:val="24"/>
        </w:rPr>
        <w:t xml:space="preserve"> района, </w:t>
      </w:r>
      <w:r w:rsidR="00AA163A" w:rsidRPr="00AE3284">
        <w:rPr>
          <w:szCs w:val="24"/>
        </w:rPr>
        <w:t>0,0</w:t>
      </w:r>
      <w:r w:rsidR="00730158" w:rsidRPr="00AE3284">
        <w:rPr>
          <w:szCs w:val="24"/>
        </w:rPr>
        <w:t>99</w:t>
      </w:r>
      <w:r w:rsidR="00C3434D" w:rsidRPr="00AE3284">
        <w:rPr>
          <w:szCs w:val="24"/>
        </w:rPr>
        <w:t xml:space="preserve"> % от численности населения </w:t>
      </w:r>
      <w:r w:rsidR="00166FE3" w:rsidRPr="00AE3284">
        <w:rPr>
          <w:szCs w:val="24"/>
        </w:rPr>
        <w:t>Курганской</w:t>
      </w:r>
      <w:r w:rsidR="007815DC" w:rsidRPr="00AE3284">
        <w:rPr>
          <w:szCs w:val="24"/>
        </w:rPr>
        <w:t xml:space="preserve"> области</w:t>
      </w:r>
      <w:r w:rsidR="00C3434D" w:rsidRPr="00AE3284">
        <w:rPr>
          <w:szCs w:val="24"/>
        </w:rPr>
        <w:t xml:space="preserve">. </w:t>
      </w:r>
    </w:p>
    <w:p w:rsidR="00C3434D" w:rsidRPr="00AE3284" w:rsidRDefault="00C3434D" w:rsidP="0075632D">
      <w:pPr>
        <w:spacing w:line="300" w:lineRule="auto"/>
        <w:ind w:firstLine="708"/>
        <w:rPr>
          <w:szCs w:val="24"/>
        </w:rPr>
      </w:pPr>
      <w:r w:rsidRPr="00AE3284">
        <w:rPr>
          <w:szCs w:val="24"/>
        </w:rPr>
        <w:t xml:space="preserve">Средняя плотность населения муниципального образования в настоящее время составляет </w:t>
      </w:r>
      <w:r w:rsidR="006D5BAC" w:rsidRPr="00AE3284">
        <w:rPr>
          <w:szCs w:val="24"/>
        </w:rPr>
        <w:t>0,</w:t>
      </w:r>
      <w:r w:rsidR="00FD5464" w:rsidRPr="00AE3284">
        <w:rPr>
          <w:szCs w:val="24"/>
        </w:rPr>
        <w:t>22</w:t>
      </w:r>
      <w:r w:rsidRPr="00AE3284">
        <w:rPr>
          <w:szCs w:val="24"/>
        </w:rPr>
        <w:t xml:space="preserve"> чел. на 1 км</w:t>
      </w:r>
      <w:r w:rsidRPr="00AE3284">
        <w:rPr>
          <w:szCs w:val="24"/>
          <w:vertAlign w:val="superscript"/>
        </w:rPr>
        <w:t>2</w:t>
      </w:r>
      <w:r w:rsidRPr="00AE3284">
        <w:rPr>
          <w:szCs w:val="24"/>
        </w:rPr>
        <w:t xml:space="preserve"> (средняя плотность населения по </w:t>
      </w:r>
      <w:r w:rsidR="00793C23" w:rsidRPr="00AE3284">
        <w:rPr>
          <w:szCs w:val="24"/>
        </w:rPr>
        <w:t>Варгашинскому</w:t>
      </w:r>
      <w:r w:rsidRPr="00AE3284">
        <w:rPr>
          <w:szCs w:val="24"/>
        </w:rPr>
        <w:t xml:space="preserve"> району – </w:t>
      </w:r>
      <w:r w:rsidR="00FD5464" w:rsidRPr="00AE3284">
        <w:rPr>
          <w:szCs w:val="24"/>
        </w:rPr>
        <w:t>6,32</w:t>
      </w:r>
      <w:r w:rsidRPr="00AE3284">
        <w:rPr>
          <w:szCs w:val="24"/>
        </w:rPr>
        <w:t xml:space="preserve"> чел. н</w:t>
      </w:r>
      <w:r w:rsidR="006D5BAC" w:rsidRPr="00AE3284">
        <w:rPr>
          <w:szCs w:val="24"/>
        </w:rPr>
        <w:t xml:space="preserve">а </w:t>
      </w:r>
      <w:r w:rsidR="005D4DD8" w:rsidRPr="00AE3284">
        <w:rPr>
          <w:szCs w:val="24"/>
        </w:rPr>
        <w:t>1 км</w:t>
      </w:r>
      <w:r w:rsidR="005D4DD8" w:rsidRPr="00AE3284">
        <w:rPr>
          <w:szCs w:val="24"/>
          <w:vertAlign w:val="superscript"/>
        </w:rPr>
        <w:t>2</w:t>
      </w:r>
      <w:r w:rsidRPr="00AE3284">
        <w:rPr>
          <w:szCs w:val="24"/>
        </w:rPr>
        <w:t xml:space="preserve">). Расхождения между плотностью населения в районе и поселении </w:t>
      </w:r>
      <w:r w:rsidR="005259B6" w:rsidRPr="00AE3284">
        <w:rPr>
          <w:szCs w:val="24"/>
        </w:rPr>
        <w:t>незначительное</w:t>
      </w:r>
      <w:r w:rsidRPr="00AE3284">
        <w:rPr>
          <w:szCs w:val="24"/>
        </w:rPr>
        <w:t>.</w:t>
      </w:r>
    </w:p>
    <w:p w:rsidR="00C3434D" w:rsidRPr="00AE3284" w:rsidRDefault="00C3434D" w:rsidP="0075632D">
      <w:pPr>
        <w:spacing w:line="300" w:lineRule="auto"/>
        <w:ind w:firstLine="708"/>
        <w:rPr>
          <w:szCs w:val="24"/>
        </w:rPr>
      </w:pPr>
      <w:r w:rsidRPr="00AE3284">
        <w:rPr>
          <w:szCs w:val="24"/>
        </w:rPr>
        <w:t xml:space="preserve">Сравнительная динамика численности населения представлена в таблице </w:t>
      </w:r>
      <w:r w:rsidR="00A20C7A" w:rsidRPr="00AE3284">
        <w:rPr>
          <w:szCs w:val="24"/>
        </w:rPr>
        <w:t>2.2.</w:t>
      </w:r>
      <w:r w:rsidRPr="00AE3284">
        <w:rPr>
          <w:szCs w:val="24"/>
        </w:rPr>
        <w:t xml:space="preserve">1 и на рисунке </w:t>
      </w:r>
      <w:r w:rsidR="00A20C7A" w:rsidRPr="00AE3284">
        <w:rPr>
          <w:szCs w:val="24"/>
        </w:rPr>
        <w:t>2.2.</w:t>
      </w:r>
      <w:r w:rsidRPr="00AE3284">
        <w:rPr>
          <w:szCs w:val="24"/>
        </w:rPr>
        <w:t>1.</w:t>
      </w:r>
      <w:r w:rsidR="00222108" w:rsidRPr="00AE3284">
        <w:rPr>
          <w:szCs w:val="24"/>
        </w:rPr>
        <w:t xml:space="preserve"> В таблице 2.2.2. приведена численность населения по населенным пунктам в Шастовском сельсовете.</w:t>
      </w:r>
    </w:p>
    <w:p w:rsidR="00C3434D" w:rsidRPr="00AE3284" w:rsidRDefault="00C3434D" w:rsidP="00C3434D">
      <w:pPr>
        <w:spacing w:line="300" w:lineRule="auto"/>
        <w:jc w:val="right"/>
        <w:rPr>
          <w:szCs w:val="24"/>
        </w:rPr>
      </w:pPr>
      <w:r w:rsidRPr="00AE3284">
        <w:rPr>
          <w:szCs w:val="24"/>
        </w:rPr>
        <w:t xml:space="preserve">Таблица </w:t>
      </w:r>
      <w:r w:rsidR="00A20C7A" w:rsidRPr="00AE3284">
        <w:rPr>
          <w:szCs w:val="24"/>
        </w:rPr>
        <w:t>2.2.</w:t>
      </w:r>
      <w:r w:rsidRPr="00AE3284">
        <w:rPr>
          <w:szCs w:val="24"/>
        </w:rPr>
        <w:t>1</w:t>
      </w:r>
    </w:p>
    <w:p w:rsidR="00C3434D" w:rsidRPr="00AE3284" w:rsidRDefault="00C3434D" w:rsidP="00C3434D">
      <w:pPr>
        <w:spacing w:line="300" w:lineRule="auto"/>
        <w:jc w:val="center"/>
        <w:rPr>
          <w:szCs w:val="24"/>
        </w:rPr>
      </w:pPr>
      <w:r w:rsidRPr="00AE3284">
        <w:rPr>
          <w:szCs w:val="24"/>
        </w:rPr>
        <w:t xml:space="preserve">Динамика численности </w:t>
      </w:r>
      <w:r w:rsidR="00222108" w:rsidRPr="00AE3284">
        <w:rPr>
          <w:szCs w:val="24"/>
        </w:rPr>
        <w:t xml:space="preserve">населения </w:t>
      </w:r>
      <w:r w:rsidR="003B56A9" w:rsidRPr="00AE3284">
        <w:rPr>
          <w:szCs w:val="24"/>
        </w:rPr>
        <w:t>Ша</w:t>
      </w:r>
      <w:r w:rsidR="00117A44" w:rsidRPr="00AE3284">
        <w:rPr>
          <w:szCs w:val="24"/>
        </w:rPr>
        <w:t>с</w:t>
      </w:r>
      <w:r w:rsidR="003B56A9" w:rsidRPr="00AE3284">
        <w:rPr>
          <w:szCs w:val="24"/>
        </w:rPr>
        <w:t>товског</w:t>
      </w:r>
      <w:r w:rsidR="00793C23" w:rsidRPr="00AE3284">
        <w:rPr>
          <w:szCs w:val="24"/>
        </w:rPr>
        <w:t xml:space="preserve">о сельсовета </w:t>
      </w:r>
    </w:p>
    <w:p w:rsidR="00C3434D" w:rsidRPr="00AE3284" w:rsidRDefault="00C3434D" w:rsidP="00C3434D">
      <w:pPr>
        <w:spacing w:line="300" w:lineRule="auto"/>
        <w:jc w:val="center"/>
        <w:rPr>
          <w:szCs w:val="24"/>
        </w:rPr>
      </w:pPr>
      <w:r w:rsidRPr="00AE3284">
        <w:rPr>
          <w:szCs w:val="24"/>
        </w:rPr>
        <w:t xml:space="preserve">(данные на 01 января </w:t>
      </w:r>
      <w:r w:rsidR="00ED1B22" w:rsidRPr="00AE3284">
        <w:rPr>
          <w:szCs w:val="24"/>
        </w:rPr>
        <w:t>2018 года</w:t>
      </w:r>
      <w:r w:rsidRPr="00AE3284">
        <w:rPr>
          <w:szCs w:val="24"/>
        </w:rPr>
        <w:t>) *</w:t>
      </w:r>
    </w:p>
    <w:tbl>
      <w:tblPr>
        <w:tblStyle w:val="af2"/>
        <w:tblW w:w="5000" w:type="pct"/>
        <w:tblBorders>
          <w:bottom w:val="none" w:sz="0" w:space="0" w:color="auto"/>
        </w:tblBorders>
        <w:tblLook w:val="01E0"/>
      </w:tblPr>
      <w:tblGrid>
        <w:gridCol w:w="2253"/>
        <w:gridCol w:w="2477"/>
        <w:gridCol w:w="2477"/>
        <w:gridCol w:w="2930"/>
      </w:tblGrid>
      <w:tr w:rsidR="00322138" w:rsidRPr="00AE3284" w:rsidTr="00C3434D">
        <w:trPr>
          <w:trHeight w:val="57"/>
        </w:trPr>
        <w:tc>
          <w:tcPr>
            <w:tcW w:w="1111" w:type="pct"/>
            <w:vMerge w:val="restart"/>
            <w:vAlign w:val="center"/>
          </w:tcPr>
          <w:p w:rsidR="00C3434D" w:rsidRPr="00AE3284" w:rsidRDefault="00C3434D" w:rsidP="00C3434D">
            <w:pPr>
              <w:spacing w:line="240" w:lineRule="auto"/>
              <w:jc w:val="center"/>
              <w:rPr>
                <w:b/>
                <w:sz w:val="20"/>
              </w:rPr>
            </w:pPr>
            <w:r w:rsidRPr="00AE3284">
              <w:rPr>
                <w:b/>
                <w:sz w:val="20"/>
              </w:rPr>
              <w:t>Год</w:t>
            </w:r>
          </w:p>
        </w:tc>
        <w:tc>
          <w:tcPr>
            <w:tcW w:w="1222" w:type="pct"/>
            <w:vMerge w:val="restart"/>
            <w:shd w:val="clear" w:color="auto" w:fill="auto"/>
            <w:vAlign w:val="center"/>
          </w:tcPr>
          <w:p w:rsidR="00C3434D" w:rsidRPr="00AE3284" w:rsidRDefault="00C3434D" w:rsidP="00C3434D">
            <w:pPr>
              <w:spacing w:line="240" w:lineRule="auto"/>
              <w:jc w:val="center"/>
              <w:rPr>
                <w:b/>
                <w:sz w:val="20"/>
              </w:rPr>
            </w:pPr>
            <w:r w:rsidRPr="00AE3284">
              <w:rPr>
                <w:b/>
                <w:sz w:val="20"/>
              </w:rPr>
              <w:t>Всего</w:t>
            </w:r>
          </w:p>
        </w:tc>
        <w:tc>
          <w:tcPr>
            <w:tcW w:w="2667" w:type="pct"/>
            <w:gridSpan w:val="2"/>
            <w:shd w:val="clear" w:color="auto" w:fill="auto"/>
            <w:vAlign w:val="center"/>
          </w:tcPr>
          <w:p w:rsidR="00C3434D" w:rsidRPr="00AE3284" w:rsidRDefault="00C3434D" w:rsidP="00C3434D">
            <w:pPr>
              <w:spacing w:line="240" w:lineRule="auto"/>
              <w:jc w:val="center"/>
              <w:rPr>
                <w:b/>
                <w:sz w:val="20"/>
              </w:rPr>
            </w:pPr>
            <w:r w:rsidRPr="00AE3284">
              <w:rPr>
                <w:b/>
                <w:sz w:val="20"/>
              </w:rPr>
              <w:t>Динамика изменения численности</w:t>
            </w:r>
          </w:p>
        </w:tc>
      </w:tr>
      <w:tr w:rsidR="00FB30D9" w:rsidRPr="00AE3284" w:rsidTr="00C3434D">
        <w:trPr>
          <w:trHeight w:val="57"/>
        </w:trPr>
        <w:tc>
          <w:tcPr>
            <w:tcW w:w="1111" w:type="pct"/>
            <w:vMerge/>
            <w:vAlign w:val="center"/>
          </w:tcPr>
          <w:p w:rsidR="00C3434D" w:rsidRPr="00AE3284" w:rsidRDefault="00C3434D" w:rsidP="00C3434D">
            <w:pPr>
              <w:spacing w:line="240" w:lineRule="auto"/>
              <w:jc w:val="center"/>
              <w:rPr>
                <w:b/>
                <w:sz w:val="20"/>
              </w:rPr>
            </w:pPr>
          </w:p>
        </w:tc>
        <w:tc>
          <w:tcPr>
            <w:tcW w:w="1222" w:type="pct"/>
            <w:vMerge/>
            <w:shd w:val="clear" w:color="auto" w:fill="auto"/>
            <w:vAlign w:val="center"/>
          </w:tcPr>
          <w:p w:rsidR="00C3434D" w:rsidRPr="00AE3284" w:rsidRDefault="00C3434D" w:rsidP="00C3434D">
            <w:pPr>
              <w:spacing w:line="240" w:lineRule="auto"/>
              <w:jc w:val="center"/>
              <w:rPr>
                <w:b/>
                <w:sz w:val="20"/>
              </w:rPr>
            </w:pPr>
          </w:p>
        </w:tc>
        <w:tc>
          <w:tcPr>
            <w:tcW w:w="1222" w:type="pct"/>
            <w:shd w:val="clear" w:color="auto" w:fill="auto"/>
            <w:vAlign w:val="center"/>
          </w:tcPr>
          <w:p w:rsidR="00C3434D" w:rsidRPr="00AE3284" w:rsidRDefault="00C975AB" w:rsidP="00C3434D">
            <w:pPr>
              <w:spacing w:line="240" w:lineRule="auto"/>
              <w:jc w:val="center"/>
              <w:rPr>
                <w:b/>
                <w:sz w:val="20"/>
              </w:rPr>
            </w:pPr>
            <w:r w:rsidRPr="00AE3284">
              <w:rPr>
                <w:b/>
                <w:sz w:val="20"/>
              </w:rPr>
              <w:t>ч</w:t>
            </w:r>
            <w:r w:rsidR="00C3434D" w:rsidRPr="00AE3284">
              <w:rPr>
                <w:b/>
                <w:sz w:val="20"/>
              </w:rPr>
              <w:t>еловек</w:t>
            </w:r>
          </w:p>
        </w:tc>
        <w:tc>
          <w:tcPr>
            <w:tcW w:w="1445" w:type="pct"/>
            <w:shd w:val="clear" w:color="auto" w:fill="auto"/>
            <w:vAlign w:val="center"/>
          </w:tcPr>
          <w:p w:rsidR="00C3434D" w:rsidRPr="00AE3284" w:rsidRDefault="00C3434D" w:rsidP="00C3434D">
            <w:pPr>
              <w:spacing w:line="240" w:lineRule="auto"/>
              <w:jc w:val="center"/>
              <w:rPr>
                <w:b/>
                <w:sz w:val="20"/>
              </w:rPr>
            </w:pPr>
            <w:r w:rsidRPr="00AE3284">
              <w:rPr>
                <w:b/>
                <w:sz w:val="20"/>
              </w:rPr>
              <w:t>%</w:t>
            </w:r>
          </w:p>
        </w:tc>
      </w:tr>
    </w:tbl>
    <w:p w:rsidR="00C3434D" w:rsidRPr="00AE3284" w:rsidRDefault="00C3434D" w:rsidP="00C3434D">
      <w:pPr>
        <w:spacing w:line="14" w:lineRule="auto"/>
        <w:jc w:val="center"/>
        <w:rPr>
          <w:sz w:val="22"/>
        </w:rPr>
      </w:pPr>
    </w:p>
    <w:tbl>
      <w:tblPr>
        <w:tblStyle w:val="af2"/>
        <w:tblW w:w="5000" w:type="pct"/>
        <w:tblLook w:val="01E0"/>
      </w:tblPr>
      <w:tblGrid>
        <w:gridCol w:w="2250"/>
        <w:gridCol w:w="2477"/>
        <w:gridCol w:w="2480"/>
        <w:gridCol w:w="2930"/>
      </w:tblGrid>
      <w:tr w:rsidR="00322138" w:rsidRPr="00AE3284" w:rsidTr="00C3434D">
        <w:trPr>
          <w:trHeight w:val="57"/>
          <w:tblHeader/>
        </w:trPr>
        <w:tc>
          <w:tcPr>
            <w:tcW w:w="1110" w:type="pct"/>
          </w:tcPr>
          <w:p w:rsidR="00C3434D" w:rsidRPr="00AE3284" w:rsidRDefault="00C3434D" w:rsidP="00C3434D">
            <w:pPr>
              <w:spacing w:line="240" w:lineRule="auto"/>
              <w:jc w:val="center"/>
              <w:rPr>
                <w:b/>
                <w:sz w:val="20"/>
              </w:rPr>
            </w:pPr>
            <w:r w:rsidRPr="00AE3284">
              <w:rPr>
                <w:b/>
                <w:sz w:val="20"/>
              </w:rPr>
              <w:t>1</w:t>
            </w:r>
          </w:p>
        </w:tc>
        <w:tc>
          <w:tcPr>
            <w:tcW w:w="1222" w:type="pct"/>
            <w:shd w:val="clear" w:color="auto" w:fill="auto"/>
          </w:tcPr>
          <w:p w:rsidR="00C3434D" w:rsidRPr="00AE3284" w:rsidRDefault="00C3434D" w:rsidP="00C3434D">
            <w:pPr>
              <w:spacing w:line="240" w:lineRule="auto"/>
              <w:jc w:val="center"/>
              <w:rPr>
                <w:b/>
                <w:sz w:val="20"/>
              </w:rPr>
            </w:pPr>
            <w:r w:rsidRPr="00AE3284">
              <w:rPr>
                <w:b/>
                <w:sz w:val="20"/>
              </w:rPr>
              <w:t>2</w:t>
            </w:r>
          </w:p>
        </w:tc>
        <w:tc>
          <w:tcPr>
            <w:tcW w:w="1223" w:type="pct"/>
            <w:shd w:val="clear" w:color="auto" w:fill="auto"/>
          </w:tcPr>
          <w:p w:rsidR="00C3434D" w:rsidRPr="00AE3284" w:rsidRDefault="00C3434D" w:rsidP="00C3434D">
            <w:pPr>
              <w:spacing w:line="240" w:lineRule="auto"/>
              <w:jc w:val="center"/>
              <w:rPr>
                <w:b/>
                <w:sz w:val="20"/>
              </w:rPr>
            </w:pPr>
            <w:r w:rsidRPr="00AE3284">
              <w:rPr>
                <w:b/>
                <w:sz w:val="20"/>
              </w:rPr>
              <w:t>3</w:t>
            </w:r>
          </w:p>
        </w:tc>
        <w:tc>
          <w:tcPr>
            <w:tcW w:w="1445" w:type="pct"/>
            <w:shd w:val="clear" w:color="auto" w:fill="auto"/>
          </w:tcPr>
          <w:p w:rsidR="00C3434D" w:rsidRPr="00AE3284" w:rsidRDefault="00C3434D" w:rsidP="00C3434D">
            <w:pPr>
              <w:spacing w:line="240" w:lineRule="auto"/>
              <w:jc w:val="center"/>
              <w:rPr>
                <w:b/>
                <w:sz w:val="20"/>
              </w:rPr>
            </w:pPr>
            <w:r w:rsidRPr="00AE3284">
              <w:rPr>
                <w:b/>
                <w:sz w:val="20"/>
              </w:rPr>
              <w:t>4</w:t>
            </w:r>
          </w:p>
        </w:tc>
      </w:tr>
      <w:tr w:rsidR="00322138" w:rsidRPr="00AE3284" w:rsidTr="00C3434D">
        <w:trPr>
          <w:trHeight w:val="57"/>
          <w:tblHeader/>
        </w:trPr>
        <w:tc>
          <w:tcPr>
            <w:tcW w:w="1110" w:type="pct"/>
          </w:tcPr>
          <w:p w:rsidR="001830CD" w:rsidRPr="00AE3284" w:rsidRDefault="001830CD" w:rsidP="00C3434D">
            <w:pPr>
              <w:spacing w:line="240" w:lineRule="auto"/>
              <w:jc w:val="center"/>
              <w:rPr>
                <w:sz w:val="20"/>
              </w:rPr>
            </w:pPr>
            <w:r w:rsidRPr="00AE3284">
              <w:rPr>
                <w:sz w:val="20"/>
              </w:rPr>
              <w:t>2014</w:t>
            </w:r>
          </w:p>
        </w:tc>
        <w:tc>
          <w:tcPr>
            <w:tcW w:w="1222" w:type="pct"/>
            <w:shd w:val="clear" w:color="auto" w:fill="auto"/>
          </w:tcPr>
          <w:p w:rsidR="001830CD" w:rsidRPr="00AE3284" w:rsidRDefault="00ED1B22" w:rsidP="00ED1B22">
            <w:pPr>
              <w:spacing w:line="240" w:lineRule="auto"/>
              <w:jc w:val="center"/>
              <w:rPr>
                <w:sz w:val="20"/>
              </w:rPr>
            </w:pPr>
            <w:r w:rsidRPr="00AE3284">
              <w:rPr>
                <w:sz w:val="20"/>
              </w:rPr>
              <w:t>877</w:t>
            </w:r>
          </w:p>
        </w:tc>
        <w:tc>
          <w:tcPr>
            <w:tcW w:w="1223" w:type="pct"/>
            <w:shd w:val="clear" w:color="auto" w:fill="auto"/>
          </w:tcPr>
          <w:p w:rsidR="001830CD" w:rsidRPr="00AE3284" w:rsidRDefault="00E3222F" w:rsidP="00C3434D">
            <w:pPr>
              <w:spacing w:line="240" w:lineRule="auto"/>
              <w:jc w:val="center"/>
              <w:rPr>
                <w:sz w:val="20"/>
              </w:rPr>
            </w:pPr>
            <w:r w:rsidRPr="00AE3284">
              <w:rPr>
                <w:sz w:val="20"/>
              </w:rPr>
              <w:t>-</w:t>
            </w:r>
          </w:p>
        </w:tc>
        <w:tc>
          <w:tcPr>
            <w:tcW w:w="1445" w:type="pct"/>
            <w:shd w:val="clear" w:color="auto" w:fill="auto"/>
          </w:tcPr>
          <w:p w:rsidR="001830CD" w:rsidRPr="00AE3284" w:rsidRDefault="00E3222F" w:rsidP="00C3434D">
            <w:pPr>
              <w:spacing w:line="240" w:lineRule="auto"/>
              <w:jc w:val="center"/>
              <w:rPr>
                <w:sz w:val="20"/>
              </w:rPr>
            </w:pPr>
            <w:r w:rsidRPr="00AE3284">
              <w:rPr>
                <w:sz w:val="20"/>
              </w:rPr>
              <w:t>-</w:t>
            </w:r>
          </w:p>
        </w:tc>
      </w:tr>
      <w:tr w:rsidR="00322138" w:rsidRPr="00AE3284" w:rsidTr="00C3434D">
        <w:trPr>
          <w:trHeight w:val="57"/>
        </w:trPr>
        <w:tc>
          <w:tcPr>
            <w:tcW w:w="1110" w:type="pct"/>
          </w:tcPr>
          <w:p w:rsidR="00C3434D" w:rsidRPr="00AE3284" w:rsidRDefault="00C3434D" w:rsidP="00C3434D">
            <w:pPr>
              <w:spacing w:line="240" w:lineRule="auto"/>
              <w:jc w:val="center"/>
              <w:rPr>
                <w:sz w:val="20"/>
              </w:rPr>
            </w:pPr>
            <w:r w:rsidRPr="00AE3284">
              <w:rPr>
                <w:rFonts w:eastAsia="Times New Roman"/>
                <w:sz w:val="20"/>
              </w:rPr>
              <w:t>2015</w:t>
            </w:r>
          </w:p>
        </w:tc>
        <w:tc>
          <w:tcPr>
            <w:tcW w:w="1222" w:type="pct"/>
            <w:shd w:val="clear" w:color="auto" w:fill="auto"/>
          </w:tcPr>
          <w:p w:rsidR="00C3434D" w:rsidRPr="00AE3284" w:rsidRDefault="00ED1B22" w:rsidP="00ED1B22">
            <w:pPr>
              <w:spacing w:line="240" w:lineRule="auto"/>
              <w:jc w:val="center"/>
              <w:rPr>
                <w:sz w:val="20"/>
              </w:rPr>
            </w:pPr>
            <w:r w:rsidRPr="00AE3284">
              <w:rPr>
                <w:sz w:val="20"/>
              </w:rPr>
              <w:t>846</w:t>
            </w:r>
          </w:p>
        </w:tc>
        <w:tc>
          <w:tcPr>
            <w:tcW w:w="1223" w:type="pct"/>
            <w:shd w:val="clear" w:color="auto" w:fill="auto"/>
            <w:vAlign w:val="center"/>
          </w:tcPr>
          <w:p w:rsidR="00C3434D" w:rsidRPr="00AE3284" w:rsidRDefault="00ED1B22" w:rsidP="00ED1B22">
            <w:pPr>
              <w:spacing w:line="240" w:lineRule="auto"/>
              <w:jc w:val="center"/>
              <w:rPr>
                <w:sz w:val="20"/>
              </w:rPr>
            </w:pPr>
            <w:r w:rsidRPr="00AE3284">
              <w:rPr>
                <w:sz w:val="20"/>
              </w:rPr>
              <w:t>-31</w:t>
            </w:r>
          </w:p>
        </w:tc>
        <w:tc>
          <w:tcPr>
            <w:tcW w:w="1445" w:type="pct"/>
            <w:shd w:val="clear" w:color="auto" w:fill="auto"/>
          </w:tcPr>
          <w:p w:rsidR="00C3434D" w:rsidRPr="00AE3284" w:rsidRDefault="00E3222F" w:rsidP="00CD25B9">
            <w:pPr>
              <w:spacing w:line="240" w:lineRule="auto"/>
              <w:jc w:val="center"/>
              <w:rPr>
                <w:sz w:val="20"/>
              </w:rPr>
            </w:pPr>
            <w:r w:rsidRPr="00AE3284">
              <w:rPr>
                <w:sz w:val="20"/>
              </w:rPr>
              <w:t>-</w:t>
            </w:r>
            <w:r w:rsidR="00ED1B22" w:rsidRPr="00AE3284">
              <w:rPr>
                <w:sz w:val="20"/>
              </w:rPr>
              <w:t>3,5</w:t>
            </w:r>
          </w:p>
        </w:tc>
      </w:tr>
      <w:tr w:rsidR="00322138" w:rsidRPr="00AE3284" w:rsidTr="00C3434D">
        <w:trPr>
          <w:trHeight w:val="57"/>
        </w:trPr>
        <w:tc>
          <w:tcPr>
            <w:tcW w:w="1110" w:type="pct"/>
          </w:tcPr>
          <w:p w:rsidR="002256ED" w:rsidRPr="00AE3284" w:rsidRDefault="002256ED" w:rsidP="002256ED">
            <w:pPr>
              <w:spacing w:line="240" w:lineRule="auto"/>
              <w:jc w:val="center"/>
              <w:rPr>
                <w:sz w:val="20"/>
              </w:rPr>
            </w:pPr>
            <w:r w:rsidRPr="00AE3284">
              <w:rPr>
                <w:rFonts w:eastAsia="Times New Roman"/>
                <w:sz w:val="20"/>
              </w:rPr>
              <w:t>2016</w:t>
            </w:r>
          </w:p>
        </w:tc>
        <w:tc>
          <w:tcPr>
            <w:tcW w:w="1222" w:type="pct"/>
            <w:shd w:val="clear" w:color="auto" w:fill="auto"/>
          </w:tcPr>
          <w:p w:rsidR="002256ED" w:rsidRPr="00AE3284" w:rsidRDefault="00ED1B22" w:rsidP="0039210B">
            <w:pPr>
              <w:spacing w:line="240" w:lineRule="auto"/>
              <w:jc w:val="center"/>
              <w:rPr>
                <w:sz w:val="20"/>
              </w:rPr>
            </w:pPr>
            <w:r w:rsidRPr="00AE3284">
              <w:rPr>
                <w:sz w:val="20"/>
              </w:rPr>
              <w:t>838</w:t>
            </w:r>
          </w:p>
        </w:tc>
        <w:tc>
          <w:tcPr>
            <w:tcW w:w="1223" w:type="pct"/>
            <w:shd w:val="clear" w:color="auto" w:fill="auto"/>
            <w:vAlign w:val="center"/>
          </w:tcPr>
          <w:p w:rsidR="002256ED" w:rsidRPr="00AE3284" w:rsidRDefault="00ED1B22" w:rsidP="002256ED">
            <w:pPr>
              <w:spacing w:line="240" w:lineRule="auto"/>
              <w:jc w:val="center"/>
              <w:rPr>
                <w:sz w:val="20"/>
              </w:rPr>
            </w:pPr>
            <w:r w:rsidRPr="00AE3284">
              <w:rPr>
                <w:sz w:val="20"/>
              </w:rPr>
              <w:t>-4</w:t>
            </w:r>
          </w:p>
        </w:tc>
        <w:tc>
          <w:tcPr>
            <w:tcW w:w="1445" w:type="pct"/>
            <w:shd w:val="clear" w:color="auto" w:fill="auto"/>
          </w:tcPr>
          <w:p w:rsidR="002256ED" w:rsidRPr="00AE3284" w:rsidRDefault="00E3222F" w:rsidP="00ED1B22">
            <w:pPr>
              <w:spacing w:line="240" w:lineRule="auto"/>
              <w:jc w:val="center"/>
              <w:rPr>
                <w:sz w:val="20"/>
              </w:rPr>
            </w:pPr>
            <w:r w:rsidRPr="00AE3284">
              <w:rPr>
                <w:sz w:val="20"/>
              </w:rPr>
              <w:t>-</w:t>
            </w:r>
            <w:r w:rsidR="00ED1B22" w:rsidRPr="00AE3284">
              <w:rPr>
                <w:sz w:val="20"/>
              </w:rPr>
              <w:t>0,94</w:t>
            </w:r>
          </w:p>
        </w:tc>
      </w:tr>
      <w:tr w:rsidR="00322138" w:rsidRPr="00AE3284" w:rsidTr="00C3434D">
        <w:trPr>
          <w:trHeight w:val="57"/>
        </w:trPr>
        <w:tc>
          <w:tcPr>
            <w:tcW w:w="1110" w:type="pct"/>
          </w:tcPr>
          <w:p w:rsidR="00C3434D" w:rsidRPr="00AE3284" w:rsidRDefault="00C3434D" w:rsidP="00C3434D">
            <w:pPr>
              <w:spacing w:line="240" w:lineRule="auto"/>
              <w:jc w:val="center"/>
              <w:rPr>
                <w:sz w:val="20"/>
              </w:rPr>
            </w:pPr>
            <w:r w:rsidRPr="00AE3284">
              <w:rPr>
                <w:rFonts w:eastAsia="Times New Roman"/>
                <w:sz w:val="20"/>
              </w:rPr>
              <w:t>2017</w:t>
            </w:r>
          </w:p>
        </w:tc>
        <w:tc>
          <w:tcPr>
            <w:tcW w:w="1222" w:type="pct"/>
            <w:shd w:val="clear" w:color="auto" w:fill="auto"/>
          </w:tcPr>
          <w:p w:rsidR="00C3434D" w:rsidRPr="00AE3284" w:rsidRDefault="00ED1B22" w:rsidP="00C3434D">
            <w:pPr>
              <w:spacing w:line="240" w:lineRule="auto"/>
              <w:jc w:val="center"/>
              <w:rPr>
                <w:sz w:val="20"/>
              </w:rPr>
            </w:pPr>
            <w:r w:rsidRPr="00AE3284">
              <w:rPr>
                <w:sz w:val="20"/>
              </w:rPr>
              <w:t>842</w:t>
            </w:r>
          </w:p>
        </w:tc>
        <w:tc>
          <w:tcPr>
            <w:tcW w:w="1223" w:type="pct"/>
            <w:shd w:val="clear" w:color="auto" w:fill="auto"/>
          </w:tcPr>
          <w:p w:rsidR="00C3434D" w:rsidRPr="00AE3284" w:rsidRDefault="00ED1B22" w:rsidP="00C3434D">
            <w:pPr>
              <w:spacing w:line="240" w:lineRule="auto"/>
              <w:jc w:val="center"/>
              <w:rPr>
                <w:sz w:val="20"/>
              </w:rPr>
            </w:pPr>
            <w:r w:rsidRPr="00AE3284">
              <w:rPr>
                <w:sz w:val="20"/>
              </w:rPr>
              <w:t>+4</w:t>
            </w:r>
          </w:p>
        </w:tc>
        <w:tc>
          <w:tcPr>
            <w:tcW w:w="1445" w:type="pct"/>
            <w:shd w:val="clear" w:color="auto" w:fill="auto"/>
          </w:tcPr>
          <w:p w:rsidR="00C3434D" w:rsidRPr="00AE3284" w:rsidRDefault="00ED1B22" w:rsidP="00ED1B22">
            <w:pPr>
              <w:spacing w:line="240" w:lineRule="auto"/>
              <w:jc w:val="center"/>
              <w:rPr>
                <w:sz w:val="20"/>
              </w:rPr>
            </w:pPr>
            <w:r w:rsidRPr="00AE3284">
              <w:rPr>
                <w:sz w:val="20"/>
              </w:rPr>
              <w:t>+0,47</w:t>
            </w:r>
          </w:p>
        </w:tc>
      </w:tr>
      <w:tr w:rsidR="00DF4E2E" w:rsidRPr="00AE3284" w:rsidTr="00C3434D">
        <w:trPr>
          <w:trHeight w:val="57"/>
        </w:trPr>
        <w:tc>
          <w:tcPr>
            <w:tcW w:w="1110" w:type="pct"/>
          </w:tcPr>
          <w:p w:rsidR="00DF4E2E" w:rsidRPr="00AE3284" w:rsidRDefault="00DF4E2E" w:rsidP="00C3434D">
            <w:pPr>
              <w:spacing w:line="240" w:lineRule="auto"/>
              <w:jc w:val="center"/>
              <w:rPr>
                <w:rFonts w:eastAsia="Times New Roman"/>
                <w:sz w:val="20"/>
              </w:rPr>
            </w:pPr>
            <w:r w:rsidRPr="00AE3284">
              <w:rPr>
                <w:rFonts w:eastAsia="Times New Roman"/>
                <w:sz w:val="20"/>
              </w:rPr>
              <w:t>2018</w:t>
            </w:r>
          </w:p>
        </w:tc>
        <w:tc>
          <w:tcPr>
            <w:tcW w:w="1222" w:type="pct"/>
            <w:shd w:val="clear" w:color="auto" w:fill="auto"/>
          </w:tcPr>
          <w:p w:rsidR="00DF4E2E" w:rsidRPr="00AE3284" w:rsidRDefault="003B56A9" w:rsidP="00C3434D">
            <w:pPr>
              <w:spacing w:line="240" w:lineRule="auto"/>
              <w:jc w:val="center"/>
              <w:rPr>
                <w:sz w:val="20"/>
              </w:rPr>
            </w:pPr>
            <w:r w:rsidRPr="00AE3284">
              <w:rPr>
                <w:sz w:val="20"/>
              </w:rPr>
              <w:t>839</w:t>
            </w:r>
          </w:p>
        </w:tc>
        <w:tc>
          <w:tcPr>
            <w:tcW w:w="1223" w:type="pct"/>
            <w:shd w:val="clear" w:color="auto" w:fill="auto"/>
          </w:tcPr>
          <w:p w:rsidR="00DF4E2E" w:rsidRPr="00AE3284" w:rsidRDefault="00ED1B22" w:rsidP="00C3434D">
            <w:pPr>
              <w:spacing w:line="240" w:lineRule="auto"/>
              <w:jc w:val="center"/>
              <w:rPr>
                <w:sz w:val="20"/>
              </w:rPr>
            </w:pPr>
            <w:r w:rsidRPr="00AE3284">
              <w:rPr>
                <w:sz w:val="20"/>
              </w:rPr>
              <w:t>-3</w:t>
            </w:r>
          </w:p>
        </w:tc>
        <w:tc>
          <w:tcPr>
            <w:tcW w:w="1445" w:type="pct"/>
            <w:shd w:val="clear" w:color="auto" w:fill="auto"/>
          </w:tcPr>
          <w:p w:rsidR="00DF4E2E" w:rsidRPr="00AE3284" w:rsidRDefault="00E3222F" w:rsidP="00ED1B22">
            <w:pPr>
              <w:spacing w:line="240" w:lineRule="auto"/>
              <w:jc w:val="center"/>
              <w:rPr>
                <w:sz w:val="20"/>
              </w:rPr>
            </w:pPr>
            <w:r w:rsidRPr="00AE3284">
              <w:rPr>
                <w:sz w:val="20"/>
              </w:rPr>
              <w:t>-</w:t>
            </w:r>
            <w:r w:rsidR="00ED1B22" w:rsidRPr="00AE3284">
              <w:rPr>
                <w:sz w:val="20"/>
              </w:rPr>
              <w:t>0,35</w:t>
            </w:r>
          </w:p>
        </w:tc>
      </w:tr>
    </w:tbl>
    <w:p w:rsidR="00C3434D" w:rsidRPr="00AE3284" w:rsidRDefault="00C3434D" w:rsidP="00D116E9">
      <w:pPr>
        <w:pStyle w:val="afffffe"/>
        <w:spacing w:before="0" w:after="120"/>
        <w:ind w:firstLine="0"/>
        <w:rPr>
          <w:sz w:val="20"/>
        </w:rPr>
      </w:pPr>
      <w:r w:rsidRPr="00AE3284">
        <w:rPr>
          <w:sz w:val="20"/>
        </w:rPr>
        <w:t xml:space="preserve">Примечание </w:t>
      </w:r>
      <w:r w:rsidR="00D90484" w:rsidRPr="00AE3284">
        <w:rPr>
          <w:sz w:val="20"/>
        </w:rPr>
        <w:t>-</w:t>
      </w:r>
      <w:r w:rsidRPr="00AE3284">
        <w:rPr>
          <w:sz w:val="20"/>
        </w:rPr>
        <w:t xml:space="preserve"> *</w:t>
      </w:r>
      <w:r w:rsidR="00120669" w:rsidRPr="00AE3284">
        <w:rPr>
          <w:sz w:val="20"/>
        </w:rPr>
        <w:t xml:space="preserve"> </w:t>
      </w:r>
      <w:r w:rsidR="0030174F" w:rsidRPr="00AE3284">
        <w:rPr>
          <w:sz w:val="20"/>
        </w:rPr>
        <w:t>Данные</w:t>
      </w:r>
      <w:r w:rsidR="002036C8" w:rsidRPr="00AE3284">
        <w:rPr>
          <w:sz w:val="20"/>
        </w:rPr>
        <w:t>,</w:t>
      </w:r>
      <w:r w:rsidR="0030174F" w:rsidRPr="00AE3284">
        <w:rPr>
          <w:sz w:val="20"/>
        </w:rPr>
        <w:t xml:space="preserve"> </w:t>
      </w:r>
      <w:r w:rsidR="00FD5464" w:rsidRPr="00AE3284">
        <w:rPr>
          <w:sz w:val="20"/>
        </w:rPr>
        <w:t>взятые с официального портала Росстат.</w:t>
      </w:r>
    </w:p>
    <w:p w:rsidR="004457F1" w:rsidRPr="00AE3284" w:rsidRDefault="004457F1" w:rsidP="004457F1">
      <w:pPr>
        <w:spacing w:line="300" w:lineRule="auto"/>
        <w:jc w:val="right"/>
        <w:rPr>
          <w:szCs w:val="24"/>
        </w:rPr>
      </w:pPr>
      <w:r w:rsidRPr="00AE3284">
        <w:rPr>
          <w:szCs w:val="24"/>
        </w:rPr>
        <w:t>Таблица 2.2.2</w:t>
      </w:r>
    </w:p>
    <w:p w:rsidR="004457F1" w:rsidRPr="00AE3284" w:rsidRDefault="004457F1" w:rsidP="004457F1">
      <w:pPr>
        <w:spacing w:line="300" w:lineRule="auto"/>
        <w:jc w:val="center"/>
        <w:rPr>
          <w:szCs w:val="24"/>
        </w:rPr>
      </w:pPr>
      <w:r w:rsidRPr="00AE3284">
        <w:rPr>
          <w:szCs w:val="24"/>
        </w:rPr>
        <w:t>Численност</w:t>
      </w:r>
      <w:r w:rsidR="001A2EF0" w:rsidRPr="00AE3284">
        <w:rPr>
          <w:szCs w:val="24"/>
        </w:rPr>
        <w:t>ь</w:t>
      </w:r>
      <w:r w:rsidR="00222108" w:rsidRPr="00AE3284">
        <w:rPr>
          <w:szCs w:val="24"/>
        </w:rPr>
        <w:t xml:space="preserve"> населения</w:t>
      </w:r>
      <w:r w:rsidRPr="00AE3284">
        <w:rPr>
          <w:szCs w:val="24"/>
        </w:rPr>
        <w:t xml:space="preserve"> Шастовского сельсовета по населенным пунктам </w:t>
      </w:r>
      <w:r w:rsidR="0097294C">
        <w:rPr>
          <w:szCs w:val="24"/>
        </w:rPr>
        <w:t>на 1 января</w:t>
      </w:r>
      <w:r w:rsidRPr="00AE3284">
        <w:rPr>
          <w:szCs w:val="24"/>
        </w:rPr>
        <w:t xml:space="preserve"> 2018 год </w:t>
      </w:r>
    </w:p>
    <w:tbl>
      <w:tblPr>
        <w:tblStyle w:val="af2"/>
        <w:tblW w:w="5000" w:type="pct"/>
        <w:tblBorders>
          <w:bottom w:val="none" w:sz="0" w:space="0" w:color="auto"/>
        </w:tblBorders>
        <w:tblLook w:val="01E0"/>
      </w:tblPr>
      <w:tblGrid>
        <w:gridCol w:w="4730"/>
        <w:gridCol w:w="5407"/>
      </w:tblGrid>
      <w:tr w:rsidR="00A21DBF" w:rsidRPr="00AE3284" w:rsidTr="00BB7791">
        <w:trPr>
          <w:trHeight w:val="57"/>
        </w:trPr>
        <w:tc>
          <w:tcPr>
            <w:tcW w:w="2333" w:type="pct"/>
            <w:vAlign w:val="center"/>
          </w:tcPr>
          <w:p w:rsidR="00A21DBF" w:rsidRPr="00AE3284" w:rsidRDefault="00A21DBF" w:rsidP="00A21DBF">
            <w:pPr>
              <w:spacing w:line="240" w:lineRule="auto"/>
              <w:jc w:val="center"/>
              <w:rPr>
                <w:b/>
                <w:sz w:val="20"/>
              </w:rPr>
            </w:pPr>
            <w:r w:rsidRPr="00AE3284">
              <w:rPr>
                <w:b/>
                <w:sz w:val="20"/>
              </w:rPr>
              <w:t>Наименование</w:t>
            </w:r>
          </w:p>
        </w:tc>
        <w:tc>
          <w:tcPr>
            <w:tcW w:w="2667" w:type="pct"/>
            <w:shd w:val="clear" w:color="auto" w:fill="auto"/>
            <w:vAlign w:val="center"/>
          </w:tcPr>
          <w:p w:rsidR="00A21DBF" w:rsidRPr="00AE3284" w:rsidRDefault="00A21DBF" w:rsidP="00A21DBF">
            <w:pPr>
              <w:spacing w:line="240" w:lineRule="auto"/>
              <w:jc w:val="center"/>
              <w:rPr>
                <w:b/>
                <w:sz w:val="20"/>
              </w:rPr>
            </w:pPr>
            <w:r w:rsidRPr="00AE3284">
              <w:rPr>
                <w:b/>
                <w:sz w:val="20"/>
              </w:rPr>
              <w:t>Численность</w:t>
            </w:r>
          </w:p>
        </w:tc>
      </w:tr>
    </w:tbl>
    <w:p w:rsidR="004457F1" w:rsidRPr="00AE3284" w:rsidRDefault="004457F1" w:rsidP="004457F1">
      <w:pPr>
        <w:spacing w:line="14" w:lineRule="auto"/>
        <w:jc w:val="center"/>
        <w:rPr>
          <w:sz w:val="22"/>
        </w:rPr>
      </w:pPr>
    </w:p>
    <w:tbl>
      <w:tblPr>
        <w:tblStyle w:val="af2"/>
        <w:tblW w:w="5000" w:type="pct"/>
        <w:tblLook w:val="01E0"/>
      </w:tblPr>
      <w:tblGrid>
        <w:gridCol w:w="4779"/>
        <w:gridCol w:w="5358"/>
      </w:tblGrid>
      <w:tr w:rsidR="00A21DBF" w:rsidRPr="00AE3284" w:rsidTr="00A21DBF">
        <w:trPr>
          <w:trHeight w:val="57"/>
          <w:tblHeader/>
        </w:trPr>
        <w:tc>
          <w:tcPr>
            <w:tcW w:w="2357" w:type="pct"/>
          </w:tcPr>
          <w:p w:rsidR="00A21DBF" w:rsidRPr="00AE3284" w:rsidRDefault="00A21DBF" w:rsidP="00A21DBF">
            <w:pPr>
              <w:spacing w:line="240" w:lineRule="auto"/>
              <w:jc w:val="center"/>
              <w:rPr>
                <w:b/>
                <w:sz w:val="20"/>
              </w:rPr>
            </w:pPr>
            <w:r w:rsidRPr="00AE3284">
              <w:rPr>
                <w:b/>
                <w:sz w:val="20"/>
              </w:rPr>
              <w:t>1</w:t>
            </w:r>
          </w:p>
        </w:tc>
        <w:tc>
          <w:tcPr>
            <w:tcW w:w="2643" w:type="pct"/>
            <w:shd w:val="clear" w:color="auto" w:fill="auto"/>
          </w:tcPr>
          <w:p w:rsidR="00A21DBF" w:rsidRPr="00AE3284" w:rsidRDefault="00A21DBF" w:rsidP="00A21DBF">
            <w:pPr>
              <w:spacing w:line="240" w:lineRule="auto"/>
              <w:jc w:val="center"/>
              <w:rPr>
                <w:b/>
                <w:sz w:val="20"/>
              </w:rPr>
            </w:pPr>
            <w:r w:rsidRPr="00AE3284">
              <w:rPr>
                <w:b/>
                <w:sz w:val="20"/>
              </w:rPr>
              <w:t>2</w:t>
            </w:r>
          </w:p>
        </w:tc>
      </w:tr>
      <w:tr w:rsidR="00A21DBF" w:rsidRPr="00AE3284" w:rsidTr="00A21DBF">
        <w:trPr>
          <w:trHeight w:val="57"/>
          <w:tblHeader/>
        </w:trPr>
        <w:tc>
          <w:tcPr>
            <w:tcW w:w="2357" w:type="pct"/>
          </w:tcPr>
          <w:p w:rsidR="00A21DBF" w:rsidRPr="00AE3284" w:rsidRDefault="00A21DBF" w:rsidP="004457F1">
            <w:pPr>
              <w:spacing w:line="240" w:lineRule="auto"/>
              <w:jc w:val="center"/>
              <w:rPr>
                <w:sz w:val="20"/>
              </w:rPr>
            </w:pPr>
            <w:r w:rsidRPr="00AE3284">
              <w:rPr>
                <w:sz w:val="20"/>
              </w:rPr>
              <w:t>с. Шастово</w:t>
            </w:r>
          </w:p>
        </w:tc>
        <w:tc>
          <w:tcPr>
            <w:tcW w:w="2643" w:type="pct"/>
            <w:shd w:val="clear" w:color="auto" w:fill="auto"/>
          </w:tcPr>
          <w:p w:rsidR="00A21DBF" w:rsidRPr="00AE3284" w:rsidRDefault="00A21DBF" w:rsidP="004457F1">
            <w:pPr>
              <w:spacing w:line="240" w:lineRule="auto"/>
              <w:jc w:val="center"/>
              <w:rPr>
                <w:sz w:val="20"/>
              </w:rPr>
            </w:pPr>
            <w:r w:rsidRPr="00AE3284">
              <w:rPr>
                <w:sz w:val="20"/>
              </w:rPr>
              <w:t>244</w:t>
            </w:r>
          </w:p>
        </w:tc>
      </w:tr>
      <w:tr w:rsidR="00A21DBF" w:rsidRPr="00AE3284" w:rsidTr="00A21DBF">
        <w:trPr>
          <w:trHeight w:val="57"/>
        </w:trPr>
        <w:tc>
          <w:tcPr>
            <w:tcW w:w="2357" w:type="pct"/>
          </w:tcPr>
          <w:p w:rsidR="00A21DBF" w:rsidRPr="00AE3284" w:rsidRDefault="00A21DBF" w:rsidP="004457F1">
            <w:pPr>
              <w:spacing w:line="240" w:lineRule="auto"/>
              <w:jc w:val="center"/>
              <w:rPr>
                <w:sz w:val="20"/>
              </w:rPr>
            </w:pPr>
            <w:r w:rsidRPr="00AE3284">
              <w:rPr>
                <w:rFonts w:eastAsia="Times New Roman"/>
                <w:sz w:val="20"/>
              </w:rPr>
              <w:t>д. Шмаково</w:t>
            </w:r>
          </w:p>
        </w:tc>
        <w:tc>
          <w:tcPr>
            <w:tcW w:w="2643" w:type="pct"/>
            <w:shd w:val="clear" w:color="auto" w:fill="auto"/>
          </w:tcPr>
          <w:p w:rsidR="00A21DBF" w:rsidRPr="00AE3284" w:rsidRDefault="00A21DBF" w:rsidP="004457F1">
            <w:pPr>
              <w:spacing w:line="240" w:lineRule="auto"/>
              <w:jc w:val="center"/>
              <w:rPr>
                <w:sz w:val="20"/>
              </w:rPr>
            </w:pPr>
            <w:r w:rsidRPr="00AE3284">
              <w:rPr>
                <w:rFonts w:eastAsia="Times New Roman"/>
                <w:sz w:val="20"/>
              </w:rPr>
              <w:t>217</w:t>
            </w:r>
          </w:p>
        </w:tc>
      </w:tr>
      <w:tr w:rsidR="00A21DBF" w:rsidRPr="00AE3284" w:rsidTr="00A21DBF">
        <w:trPr>
          <w:trHeight w:val="57"/>
        </w:trPr>
        <w:tc>
          <w:tcPr>
            <w:tcW w:w="2357" w:type="pct"/>
          </w:tcPr>
          <w:p w:rsidR="00A21DBF" w:rsidRPr="00AE3284" w:rsidRDefault="00A21DBF" w:rsidP="00A21DBF">
            <w:pPr>
              <w:spacing w:line="240" w:lineRule="auto"/>
              <w:jc w:val="center"/>
              <w:rPr>
                <w:sz w:val="20"/>
              </w:rPr>
            </w:pPr>
            <w:r w:rsidRPr="00AE3284">
              <w:rPr>
                <w:rFonts w:eastAsia="Times New Roman"/>
                <w:sz w:val="20"/>
              </w:rPr>
              <w:t>д. Секисово</w:t>
            </w:r>
          </w:p>
        </w:tc>
        <w:tc>
          <w:tcPr>
            <w:tcW w:w="2643" w:type="pct"/>
            <w:shd w:val="clear" w:color="auto" w:fill="auto"/>
          </w:tcPr>
          <w:p w:rsidR="00A21DBF" w:rsidRPr="00AE3284" w:rsidRDefault="00A21DBF" w:rsidP="004457F1">
            <w:pPr>
              <w:spacing w:line="240" w:lineRule="auto"/>
              <w:jc w:val="center"/>
              <w:rPr>
                <w:sz w:val="20"/>
              </w:rPr>
            </w:pPr>
            <w:r w:rsidRPr="00AE3284">
              <w:rPr>
                <w:rFonts w:eastAsia="Times New Roman"/>
                <w:sz w:val="20"/>
              </w:rPr>
              <w:t>103</w:t>
            </w:r>
          </w:p>
        </w:tc>
      </w:tr>
      <w:tr w:rsidR="00A21DBF" w:rsidRPr="00AE3284" w:rsidTr="00A21DBF">
        <w:trPr>
          <w:trHeight w:val="57"/>
        </w:trPr>
        <w:tc>
          <w:tcPr>
            <w:tcW w:w="2357" w:type="pct"/>
          </w:tcPr>
          <w:p w:rsidR="00A21DBF" w:rsidRPr="00AE3284" w:rsidRDefault="00A21DBF" w:rsidP="004457F1">
            <w:pPr>
              <w:spacing w:line="240" w:lineRule="auto"/>
              <w:jc w:val="center"/>
              <w:rPr>
                <w:sz w:val="20"/>
              </w:rPr>
            </w:pPr>
            <w:r w:rsidRPr="00AE3284">
              <w:rPr>
                <w:rFonts w:eastAsia="Times New Roman"/>
                <w:sz w:val="20"/>
              </w:rPr>
              <w:t>д. Волосниково</w:t>
            </w:r>
          </w:p>
        </w:tc>
        <w:tc>
          <w:tcPr>
            <w:tcW w:w="2643" w:type="pct"/>
            <w:shd w:val="clear" w:color="auto" w:fill="auto"/>
          </w:tcPr>
          <w:p w:rsidR="00A21DBF" w:rsidRPr="00AE3284" w:rsidRDefault="00A21DBF" w:rsidP="004457F1">
            <w:pPr>
              <w:spacing w:line="240" w:lineRule="auto"/>
              <w:jc w:val="center"/>
              <w:rPr>
                <w:sz w:val="20"/>
              </w:rPr>
            </w:pPr>
            <w:r w:rsidRPr="00AE3284">
              <w:rPr>
                <w:rFonts w:eastAsia="Times New Roman"/>
                <w:sz w:val="20"/>
              </w:rPr>
              <w:t>75</w:t>
            </w:r>
          </w:p>
        </w:tc>
      </w:tr>
      <w:tr w:rsidR="00A21DBF" w:rsidRPr="00AE3284" w:rsidTr="00A21DBF">
        <w:trPr>
          <w:trHeight w:val="57"/>
        </w:trPr>
        <w:tc>
          <w:tcPr>
            <w:tcW w:w="2357" w:type="pct"/>
          </w:tcPr>
          <w:p w:rsidR="00A21DBF" w:rsidRPr="00AE3284" w:rsidRDefault="00A21DBF" w:rsidP="004457F1">
            <w:pPr>
              <w:spacing w:line="240" w:lineRule="auto"/>
              <w:jc w:val="center"/>
              <w:rPr>
                <w:rFonts w:eastAsia="Times New Roman"/>
                <w:sz w:val="20"/>
              </w:rPr>
            </w:pPr>
            <w:r w:rsidRPr="00AE3284">
              <w:rPr>
                <w:rFonts w:eastAsia="Times New Roman"/>
                <w:sz w:val="20"/>
              </w:rPr>
              <w:t>д. Плотниково</w:t>
            </w:r>
          </w:p>
        </w:tc>
        <w:tc>
          <w:tcPr>
            <w:tcW w:w="2643" w:type="pct"/>
            <w:shd w:val="clear" w:color="auto" w:fill="auto"/>
          </w:tcPr>
          <w:p w:rsidR="00A21DBF" w:rsidRPr="00AE3284" w:rsidRDefault="00A21DBF" w:rsidP="004457F1">
            <w:pPr>
              <w:spacing w:line="240" w:lineRule="auto"/>
              <w:jc w:val="center"/>
              <w:rPr>
                <w:sz w:val="20"/>
              </w:rPr>
            </w:pPr>
            <w:r w:rsidRPr="00AE3284">
              <w:rPr>
                <w:rFonts w:eastAsia="Times New Roman"/>
                <w:sz w:val="20"/>
              </w:rPr>
              <w:t>200</w:t>
            </w:r>
          </w:p>
        </w:tc>
      </w:tr>
    </w:tbl>
    <w:p w:rsidR="008C2284" w:rsidRPr="00AE3284" w:rsidRDefault="008C2284" w:rsidP="00ED1B22">
      <w:pPr>
        <w:pStyle w:val="afffffe"/>
        <w:spacing w:after="0" w:line="300" w:lineRule="auto"/>
        <w:ind w:firstLine="0"/>
        <w:jc w:val="center"/>
        <w:rPr>
          <w:noProof/>
        </w:rPr>
      </w:pPr>
      <w:r w:rsidRPr="00AE3284">
        <w:rPr>
          <w:noProof/>
        </w:rPr>
        <w:br w:type="page"/>
      </w:r>
    </w:p>
    <w:p w:rsidR="00C3434D" w:rsidRPr="00AE3284" w:rsidRDefault="00C3434D" w:rsidP="00C3434D">
      <w:pPr>
        <w:pStyle w:val="afffffe"/>
        <w:spacing w:after="0" w:line="300" w:lineRule="auto"/>
        <w:ind w:firstLine="0"/>
        <w:jc w:val="right"/>
        <w:rPr>
          <w:noProof/>
        </w:rPr>
      </w:pPr>
      <w:r w:rsidRPr="00AE3284">
        <w:rPr>
          <w:noProof/>
        </w:rPr>
        <w:lastRenderedPageBreak/>
        <w:t xml:space="preserve">Рисунок </w:t>
      </w:r>
      <w:r w:rsidR="00A20C7A" w:rsidRPr="00AE3284">
        <w:rPr>
          <w:noProof/>
        </w:rPr>
        <w:t>2.2.</w:t>
      </w:r>
      <w:r w:rsidRPr="00AE3284">
        <w:rPr>
          <w:noProof/>
        </w:rPr>
        <w:t>1</w:t>
      </w:r>
    </w:p>
    <w:p w:rsidR="00C3434D" w:rsidRPr="00AE3284" w:rsidRDefault="00C3434D" w:rsidP="00C3434D">
      <w:pPr>
        <w:pStyle w:val="afffffe"/>
        <w:spacing w:before="0" w:after="0" w:line="300" w:lineRule="auto"/>
        <w:ind w:firstLine="0"/>
        <w:jc w:val="center"/>
      </w:pPr>
      <w:r w:rsidRPr="00AE3284">
        <w:rPr>
          <w:shd w:val="clear" w:color="auto" w:fill="FFFFFF"/>
        </w:rPr>
        <w:t xml:space="preserve">Демографические тенденции </w:t>
      </w:r>
      <w:r w:rsidR="008062D1" w:rsidRPr="00AE3284">
        <w:rPr>
          <w:shd w:val="clear" w:color="auto" w:fill="FFFFFF"/>
        </w:rPr>
        <w:t>Шастовского</w:t>
      </w:r>
      <w:r w:rsidR="00CD25B9" w:rsidRPr="00AE3284">
        <w:rPr>
          <w:shd w:val="clear" w:color="auto" w:fill="FFFFFF"/>
        </w:rPr>
        <w:t xml:space="preserve"> </w:t>
      </w:r>
      <w:r w:rsidR="00EB5E8E" w:rsidRPr="00AE3284">
        <w:rPr>
          <w:shd w:val="clear" w:color="auto" w:fill="FFFFFF"/>
        </w:rPr>
        <w:t>сельсовета</w:t>
      </w:r>
      <w:r w:rsidRPr="00AE3284">
        <w:rPr>
          <w:shd w:val="clear" w:color="auto" w:fill="FFFFFF"/>
        </w:rPr>
        <w:t xml:space="preserve">, чел. </w:t>
      </w:r>
    </w:p>
    <w:p w:rsidR="00C3434D" w:rsidRPr="00AE3284" w:rsidRDefault="00C3434D" w:rsidP="00C3434D">
      <w:pPr>
        <w:spacing w:line="300" w:lineRule="auto"/>
        <w:rPr>
          <w:sz w:val="28"/>
          <w:szCs w:val="28"/>
          <w:shd w:val="clear" w:color="auto" w:fill="FFFFFF"/>
        </w:rPr>
      </w:pPr>
      <w:r w:rsidRPr="00AE3284">
        <w:rPr>
          <w:noProof/>
          <w:sz w:val="28"/>
          <w:szCs w:val="28"/>
          <w:lang w:eastAsia="ru-RU"/>
        </w:rPr>
        <w:drawing>
          <wp:inline distT="0" distB="0" distL="0" distR="0">
            <wp:extent cx="6410325" cy="3470275"/>
            <wp:effectExtent l="0" t="0" r="9525" b="15875"/>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3434D" w:rsidRPr="00AE3284" w:rsidRDefault="00C3434D" w:rsidP="00C975AB">
      <w:pPr>
        <w:shd w:val="clear" w:color="auto" w:fill="FFFFFF"/>
        <w:spacing w:before="120" w:line="300" w:lineRule="auto"/>
        <w:ind w:firstLine="709"/>
        <w:rPr>
          <w:szCs w:val="24"/>
        </w:rPr>
      </w:pPr>
      <w:r w:rsidRPr="00AE3284">
        <w:rPr>
          <w:szCs w:val="24"/>
        </w:rPr>
        <w:t>В настоящее время естественное движение населения</w:t>
      </w:r>
      <w:r w:rsidR="00DB6499" w:rsidRPr="00AE3284">
        <w:rPr>
          <w:szCs w:val="24"/>
        </w:rPr>
        <w:t xml:space="preserve"> </w:t>
      </w:r>
      <w:r w:rsidR="000A0E5D" w:rsidRPr="00AE3284">
        <w:rPr>
          <w:szCs w:val="24"/>
        </w:rPr>
        <w:t>Шастовского</w:t>
      </w:r>
      <w:r w:rsidR="00A61A08" w:rsidRPr="00AE3284">
        <w:rPr>
          <w:szCs w:val="24"/>
        </w:rPr>
        <w:t xml:space="preserve"> сельсовета</w:t>
      </w:r>
      <w:r w:rsidRPr="00AE3284">
        <w:rPr>
          <w:szCs w:val="24"/>
        </w:rPr>
        <w:t xml:space="preserve"> характеризуется </w:t>
      </w:r>
      <w:r w:rsidR="00C568CA" w:rsidRPr="00AE3284">
        <w:rPr>
          <w:szCs w:val="24"/>
        </w:rPr>
        <w:t>понижением</w:t>
      </w:r>
      <w:r w:rsidR="002E035C" w:rsidRPr="00AE3284">
        <w:rPr>
          <w:szCs w:val="24"/>
        </w:rPr>
        <w:t xml:space="preserve"> показателей </w:t>
      </w:r>
      <w:r w:rsidR="00993722" w:rsidRPr="00AE3284">
        <w:rPr>
          <w:szCs w:val="24"/>
        </w:rPr>
        <w:t>рождаемости и</w:t>
      </w:r>
      <w:r w:rsidR="00C568CA" w:rsidRPr="00AE3284">
        <w:rPr>
          <w:szCs w:val="24"/>
        </w:rPr>
        <w:t xml:space="preserve"> повышением</w:t>
      </w:r>
      <w:r w:rsidR="00993722" w:rsidRPr="00AE3284">
        <w:rPr>
          <w:szCs w:val="24"/>
        </w:rPr>
        <w:t xml:space="preserve"> </w:t>
      </w:r>
      <w:r w:rsidR="002E035C" w:rsidRPr="00AE3284">
        <w:rPr>
          <w:szCs w:val="24"/>
        </w:rPr>
        <w:t>смертности.</w:t>
      </w:r>
      <w:r w:rsidRPr="00AE3284">
        <w:rPr>
          <w:szCs w:val="24"/>
        </w:rPr>
        <w:t xml:space="preserve"> Ожидаемая продолжи</w:t>
      </w:r>
      <w:r w:rsidR="00C61808" w:rsidRPr="00AE3284">
        <w:rPr>
          <w:szCs w:val="24"/>
        </w:rPr>
        <w:t>тельность жизни населения – 75</w:t>
      </w:r>
      <w:r w:rsidRPr="00AE3284">
        <w:rPr>
          <w:szCs w:val="24"/>
        </w:rPr>
        <w:t xml:space="preserve"> </w:t>
      </w:r>
      <w:r w:rsidR="00C61808" w:rsidRPr="00AE3284">
        <w:rPr>
          <w:szCs w:val="24"/>
        </w:rPr>
        <w:t>лет</w:t>
      </w:r>
      <w:r w:rsidRPr="00AE3284">
        <w:rPr>
          <w:szCs w:val="24"/>
        </w:rPr>
        <w:t xml:space="preserve">. </w:t>
      </w:r>
    </w:p>
    <w:p w:rsidR="00C3434D" w:rsidRPr="00AE3284" w:rsidRDefault="006C3E3B" w:rsidP="00C3434D">
      <w:pPr>
        <w:spacing w:line="300" w:lineRule="auto"/>
        <w:ind w:left="-17" w:right="159" w:firstLine="726"/>
        <w:rPr>
          <w:szCs w:val="24"/>
        </w:rPr>
      </w:pPr>
      <w:r w:rsidRPr="00AE3284">
        <w:rPr>
          <w:szCs w:val="24"/>
        </w:rPr>
        <w:t xml:space="preserve">Согласно данным Варгашинского района состав населения Шастовского сельсовета по возрасту представлен в </w:t>
      </w:r>
      <w:r w:rsidR="00C3434D" w:rsidRPr="00AE3284">
        <w:rPr>
          <w:szCs w:val="24"/>
        </w:rPr>
        <w:t>т</w:t>
      </w:r>
      <w:r w:rsidRPr="00AE3284">
        <w:rPr>
          <w:szCs w:val="24"/>
        </w:rPr>
        <w:t>аблице</w:t>
      </w:r>
      <w:r w:rsidR="00C3434D" w:rsidRPr="00AE3284">
        <w:rPr>
          <w:szCs w:val="24"/>
        </w:rPr>
        <w:t xml:space="preserve"> </w:t>
      </w:r>
      <w:r w:rsidR="00A20C7A" w:rsidRPr="00AE3284">
        <w:rPr>
          <w:szCs w:val="24"/>
        </w:rPr>
        <w:t>2.2.</w:t>
      </w:r>
      <w:r w:rsidR="001A2EF0" w:rsidRPr="00AE3284">
        <w:rPr>
          <w:szCs w:val="24"/>
        </w:rPr>
        <w:t>3</w:t>
      </w:r>
      <w:r w:rsidR="00961860" w:rsidRPr="00AE3284">
        <w:rPr>
          <w:szCs w:val="24"/>
        </w:rPr>
        <w:t>.</w:t>
      </w:r>
    </w:p>
    <w:p w:rsidR="00C3434D" w:rsidRPr="00AE3284" w:rsidRDefault="00C3434D" w:rsidP="00C3434D">
      <w:pPr>
        <w:spacing w:line="300" w:lineRule="auto"/>
        <w:ind w:left="-17" w:right="-2" w:firstLine="726"/>
        <w:jc w:val="right"/>
        <w:rPr>
          <w:szCs w:val="24"/>
        </w:rPr>
      </w:pPr>
      <w:r w:rsidRPr="00AE3284">
        <w:rPr>
          <w:szCs w:val="24"/>
        </w:rPr>
        <w:t xml:space="preserve">Таблица </w:t>
      </w:r>
      <w:r w:rsidR="00A20C7A" w:rsidRPr="00AE3284">
        <w:rPr>
          <w:szCs w:val="24"/>
        </w:rPr>
        <w:t>2.2.</w:t>
      </w:r>
      <w:r w:rsidR="00A21DBF" w:rsidRPr="00AE3284">
        <w:rPr>
          <w:szCs w:val="24"/>
        </w:rPr>
        <w:t>3</w:t>
      </w:r>
    </w:p>
    <w:p w:rsidR="00C3434D" w:rsidRPr="00AE3284" w:rsidRDefault="00DE3591" w:rsidP="00C3434D">
      <w:pPr>
        <w:spacing w:line="300" w:lineRule="auto"/>
        <w:ind w:left="-17" w:right="160" w:firstLine="726"/>
        <w:jc w:val="center"/>
        <w:rPr>
          <w:szCs w:val="24"/>
        </w:rPr>
      </w:pPr>
      <w:r w:rsidRPr="00AE3284">
        <w:rPr>
          <w:szCs w:val="24"/>
        </w:rPr>
        <w:t xml:space="preserve">Основные показатели </w:t>
      </w:r>
      <w:r w:rsidR="00C3434D" w:rsidRPr="00AE3284">
        <w:rPr>
          <w:szCs w:val="24"/>
        </w:rPr>
        <w:t>населения</w:t>
      </w:r>
      <w:r w:rsidR="005D71A1" w:rsidRPr="00AE3284">
        <w:rPr>
          <w:szCs w:val="24"/>
        </w:rPr>
        <w:t xml:space="preserve"> </w:t>
      </w:r>
      <w:r w:rsidR="008062D1" w:rsidRPr="00AE3284">
        <w:rPr>
          <w:szCs w:val="24"/>
        </w:rPr>
        <w:t>Шастовского</w:t>
      </w:r>
      <w:r w:rsidR="008C6F0E" w:rsidRPr="00AE3284">
        <w:rPr>
          <w:szCs w:val="24"/>
        </w:rPr>
        <w:t xml:space="preserve"> сельсовета</w:t>
      </w:r>
      <w:r w:rsidR="00780BB6" w:rsidRPr="00AE3284">
        <w:rPr>
          <w:szCs w:val="24"/>
        </w:rPr>
        <w:t xml:space="preserve"> </w:t>
      </w:r>
      <w:r w:rsidRPr="00AE3284">
        <w:rPr>
          <w:szCs w:val="24"/>
        </w:rPr>
        <w:t>по возрасту</w:t>
      </w:r>
    </w:p>
    <w:tbl>
      <w:tblPr>
        <w:tblStyle w:val="TableGrid"/>
        <w:tblW w:w="5000" w:type="pct"/>
        <w:tblInd w:w="0" w:type="dxa"/>
        <w:tblBorders>
          <w:top w:val="single" w:sz="4" w:space="0" w:color="000000"/>
          <w:left w:val="single" w:sz="4" w:space="0" w:color="000000"/>
          <w:right w:val="single" w:sz="4" w:space="0" w:color="000000"/>
          <w:insideH w:val="single" w:sz="4" w:space="0" w:color="000000"/>
          <w:insideV w:val="single" w:sz="4" w:space="0" w:color="000000"/>
        </w:tblBorders>
        <w:tblCellMar>
          <w:top w:w="9" w:type="dxa"/>
          <w:left w:w="74" w:type="dxa"/>
          <w:right w:w="17" w:type="dxa"/>
        </w:tblCellMar>
        <w:tblLook w:val="04A0"/>
      </w:tblPr>
      <w:tblGrid>
        <w:gridCol w:w="5366"/>
        <w:gridCol w:w="4646"/>
      </w:tblGrid>
      <w:tr w:rsidR="00DE3591" w:rsidRPr="00AE3284" w:rsidTr="00961860">
        <w:trPr>
          <w:trHeight w:val="20"/>
        </w:trPr>
        <w:tc>
          <w:tcPr>
            <w:tcW w:w="2680" w:type="pct"/>
          </w:tcPr>
          <w:p w:rsidR="00DE3591" w:rsidRPr="00AE3284" w:rsidRDefault="00DE3591" w:rsidP="0075632D">
            <w:pPr>
              <w:spacing w:line="240" w:lineRule="auto"/>
              <w:ind w:right="63"/>
              <w:jc w:val="center"/>
              <w:rPr>
                <w:rFonts w:cs="Times New Roman"/>
                <w:b/>
                <w:sz w:val="20"/>
                <w:szCs w:val="20"/>
              </w:rPr>
            </w:pPr>
            <w:r w:rsidRPr="00AE3284">
              <w:rPr>
                <w:rFonts w:cs="Times New Roman"/>
                <w:b/>
                <w:sz w:val="20"/>
                <w:szCs w:val="20"/>
              </w:rPr>
              <w:t>Показатели</w:t>
            </w:r>
          </w:p>
        </w:tc>
        <w:tc>
          <w:tcPr>
            <w:tcW w:w="2320" w:type="pct"/>
          </w:tcPr>
          <w:p w:rsidR="00DE3591" w:rsidRPr="00AE3284" w:rsidRDefault="00DE3591" w:rsidP="0075632D">
            <w:pPr>
              <w:spacing w:line="240" w:lineRule="auto"/>
              <w:ind w:left="-215" w:right="-159"/>
              <w:jc w:val="center"/>
              <w:rPr>
                <w:rFonts w:cs="Times New Roman"/>
                <w:b/>
                <w:sz w:val="20"/>
                <w:szCs w:val="20"/>
              </w:rPr>
            </w:pPr>
            <w:r w:rsidRPr="00AE3284">
              <w:rPr>
                <w:rFonts w:cs="Times New Roman"/>
                <w:b/>
                <w:sz w:val="20"/>
                <w:szCs w:val="20"/>
              </w:rPr>
              <w:t>Численность, чел</w:t>
            </w:r>
          </w:p>
        </w:tc>
      </w:tr>
      <w:tr w:rsidR="00DE3591" w:rsidRPr="00AE3284" w:rsidTr="009618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blHeader/>
        </w:trPr>
        <w:tc>
          <w:tcPr>
            <w:tcW w:w="2680" w:type="pct"/>
          </w:tcPr>
          <w:p w:rsidR="00DE3591" w:rsidRPr="00AE3284" w:rsidRDefault="00DE3591" w:rsidP="0075632D">
            <w:pPr>
              <w:spacing w:line="240" w:lineRule="auto"/>
              <w:ind w:right="63"/>
              <w:jc w:val="center"/>
              <w:rPr>
                <w:rFonts w:cs="Times New Roman"/>
                <w:b/>
                <w:sz w:val="20"/>
                <w:szCs w:val="20"/>
              </w:rPr>
            </w:pPr>
            <w:r w:rsidRPr="00AE3284">
              <w:rPr>
                <w:rFonts w:cs="Times New Roman"/>
                <w:b/>
                <w:sz w:val="20"/>
                <w:szCs w:val="20"/>
              </w:rPr>
              <w:t>2</w:t>
            </w:r>
          </w:p>
        </w:tc>
        <w:tc>
          <w:tcPr>
            <w:tcW w:w="2320" w:type="pct"/>
          </w:tcPr>
          <w:p w:rsidR="00DE3591" w:rsidRPr="00AE3284" w:rsidRDefault="00DE3591" w:rsidP="0075632D">
            <w:pPr>
              <w:spacing w:line="240" w:lineRule="auto"/>
              <w:ind w:left="-356" w:right="60" w:firstLine="356"/>
              <w:jc w:val="center"/>
              <w:rPr>
                <w:rFonts w:cs="Times New Roman"/>
                <w:b/>
                <w:sz w:val="20"/>
                <w:szCs w:val="20"/>
              </w:rPr>
            </w:pPr>
            <w:r w:rsidRPr="00AE3284">
              <w:rPr>
                <w:rFonts w:cs="Times New Roman"/>
                <w:b/>
                <w:sz w:val="20"/>
                <w:szCs w:val="20"/>
              </w:rPr>
              <w:t>3</w:t>
            </w:r>
          </w:p>
        </w:tc>
      </w:tr>
      <w:tr w:rsidR="00DE3591" w:rsidRPr="00AE3284" w:rsidTr="009618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80" w:type="pct"/>
          </w:tcPr>
          <w:p w:rsidR="00DE3591" w:rsidRPr="00AE3284" w:rsidRDefault="00DE3591" w:rsidP="00DE3591">
            <w:pPr>
              <w:spacing w:line="240" w:lineRule="auto"/>
              <w:ind w:right="61"/>
              <w:jc w:val="left"/>
              <w:rPr>
                <w:rFonts w:cs="Times New Roman"/>
                <w:sz w:val="20"/>
                <w:szCs w:val="20"/>
              </w:rPr>
            </w:pPr>
            <w:r w:rsidRPr="00AE3284">
              <w:rPr>
                <w:rFonts w:cs="Times New Roman"/>
                <w:sz w:val="20"/>
                <w:szCs w:val="20"/>
              </w:rPr>
              <w:t>Численность постоянного населения (на начало года), всего, в том числе</w:t>
            </w:r>
          </w:p>
        </w:tc>
        <w:tc>
          <w:tcPr>
            <w:tcW w:w="2320" w:type="pct"/>
          </w:tcPr>
          <w:p w:rsidR="00DE3591" w:rsidRPr="00AE3284" w:rsidRDefault="00DE3591" w:rsidP="00DE3591">
            <w:pPr>
              <w:spacing w:line="240" w:lineRule="auto"/>
              <w:ind w:right="61"/>
              <w:jc w:val="center"/>
              <w:rPr>
                <w:rFonts w:cs="Times New Roman"/>
                <w:sz w:val="20"/>
                <w:szCs w:val="20"/>
              </w:rPr>
            </w:pPr>
            <w:r w:rsidRPr="00AE3284">
              <w:rPr>
                <w:rFonts w:cs="Times New Roman"/>
                <w:sz w:val="20"/>
                <w:szCs w:val="20"/>
              </w:rPr>
              <w:t>839</w:t>
            </w:r>
          </w:p>
        </w:tc>
      </w:tr>
      <w:tr w:rsidR="00DE3591" w:rsidRPr="00AE3284" w:rsidTr="009618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80" w:type="pct"/>
          </w:tcPr>
          <w:p w:rsidR="00DE3591" w:rsidRPr="00AE3284" w:rsidRDefault="00DE3591" w:rsidP="00DE3591">
            <w:pPr>
              <w:spacing w:line="240" w:lineRule="auto"/>
              <w:ind w:right="61"/>
              <w:jc w:val="left"/>
              <w:rPr>
                <w:rFonts w:cs="Times New Roman"/>
                <w:sz w:val="20"/>
                <w:szCs w:val="20"/>
              </w:rPr>
            </w:pPr>
            <w:r w:rsidRPr="00AE3284">
              <w:rPr>
                <w:rFonts w:cs="Times New Roman"/>
                <w:sz w:val="20"/>
                <w:szCs w:val="20"/>
              </w:rPr>
              <w:t>Сельское</w:t>
            </w:r>
          </w:p>
        </w:tc>
        <w:tc>
          <w:tcPr>
            <w:tcW w:w="2320" w:type="pct"/>
          </w:tcPr>
          <w:p w:rsidR="00DE3591" w:rsidRPr="00AE3284" w:rsidRDefault="00DE3591" w:rsidP="00DE3591">
            <w:pPr>
              <w:spacing w:line="240" w:lineRule="auto"/>
              <w:ind w:right="61"/>
              <w:jc w:val="center"/>
              <w:rPr>
                <w:rFonts w:cs="Times New Roman"/>
                <w:sz w:val="20"/>
                <w:szCs w:val="20"/>
              </w:rPr>
            </w:pPr>
            <w:r w:rsidRPr="00AE3284">
              <w:rPr>
                <w:rFonts w:cs="Times New Roman"/>
                <w:sz w:val="20"/>
                <w:szCs w:val="20"/>
              </w:rPr>
              <w:t>839</w:t>
            </w:r>
          </w:p>
        </w:tc>
      </w:tr>
      <w:tr w:rsidR="00DE3591" w:rsidRPr="00AE3284" w:rsidTr="009618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80" w:type="pct"/>
          </w:tcPr>
          <w:p w:rsidR="00DE3591" w:rsidRPr="00AE3284" w:rsidRDefault="00DE3591" w:rsidP="00DE3591">
            <w:pPr>
              <w:spacing w:line="240" w:lineRule="auto"/>
              <w:ind w:right="61"/>
              <w:jc w:val="left"/>
              <w:rPr>
                <w:rFonts w:cs="Times New Roman"/>
                <w:sz w:val="20"/>
                <w:szCs w:val="20"/>
              </w:rPr>
            </w:pPr>
            <w:r w:rsidRPr="00AE3284">
              <w:rPr>
                <w:rFonts w:cs="Times New Roman"/>
                <w:sz w:val="20"/>
                <w:szCs w:val="20"/>
              </w:rPr>
              <w:t>Количество детей, всего</w:t>
            </w:r>
          </w:p>
        </w:tc>
        <w:tc>
          <w:tcPr>
            <w:tcW w:w="2320" w:type="pct"/>
          </w:tcPr>
          <w:p w:rsidR="00DE3591" w:rsidRPr="00AE3284" w:rsidRDefault="00DE3591" w:rsidP="00DE3591">
            <w:pPr>
              <w:spacing w:line="240" w:lineRule="auto"/>
              <w:ind w:right="61"/>
              <w:jc w:val="center"/>
              <w:rPr>
                <w:rFonts w:cs="Times New Roman"/>
                <w:sz w:val="20"/>
                <w:szCs w:val="20"/>
              </w:rPr>
            </w:pPr>
            <w:r w:rsidRPr="00AE3284">
              <w:rPr>
                <w:rFonts w:cs="Times New Roman"/>
                <w:sz w:val="20"/>
                <w:szCs w:val="20"/>
              </w:rPr>
              <w:t>156</w:t>
            </w:r>
          </w:p>
        </w:tc>
      </w:tr>
      <w:tr w:rsidR="00DE3591" w:rsidRPr="00AE3284" w:rsidTr="009618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80" w:type="pct"/>
          </w:tcPr>
          <w:p w:rsidR="00DE3591" w:rsidRPr="00AE3284" w:rsidRDefault="00DE3591" w:rsidP="00DE3591">
            <w:pPr>
              <w:spacing w:line="240" w:lineRule="auto"/>
              <w:ind w:right="61"/>
              <w:jc w:val="left"/>
              <w:rPr>
                <w:rFonts w:cs="Times New Roman"/>
                <w:sz w:val="20"/>
                <w:szCs w:val="20"/>
              </w:rPr>
            </w:pPr>
            <w:r w:rsidRPr="00AE3284">
              <w:rPr>
                <w:rFonts w:cs="Times New Roman"/>
                <w:sz w:val="20"/>
                <w:szCs w:val="20"/>
              </w:rPr>
              <w:t>в возрасте до 1 года</w:t>
            </w:r>
          </w:p>
        </w:tc>
        <w:tc>
          <w:tcPr>
            <w:tcW w:w="2320" w:type="pct"/>
          </w:tcPr>
          <w:p w:rsidR="00DE3591" w:rsidRPr="00AE3284" w:rsidRDefault="00DE3591" w:rsidP="00DE3591">
            <w:pPr>
              <w:spacing w:line="240" w:lineRule="auto"/>
              <w:ind w:right="61"/>
              <w:jc w:val="center"/>
              <w:rPr>
                <w:rFonts w:cs="Times New Roman"/>
                <w:sz w:val="20"/>
                <w:szCs w:val="20"/>
              </w:rPr>
            </w:pPr>
            <w:r w:rsidRPr="00AE3284">
              <w:rPr>
                <w:rFonts w:cs="Times New Roman"/>
                <w:sz w:val="20"/>
                <w:szCs w:val="20"/>
              </w:rPr>
              <w:t>2</w:t>
            </w:r>
          </w:p>
        </w:tc>
      </w:tr>
      <w:tr w:rsidR="00DE3591" w:rsidRPr="00AE3284" w:rsidTr="009618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80" w:type="pct"/>
          </w:tcPr>
          <w:p w:rsidR="00DE3591" w:rsidRPr="00AE3284" w:rsidRDefault="00C975AB" w:rsidP="00DE3591">
            <w:pPr>
              <w:spacing w:line="240" w:lineRule="auto"/>
              <w:ind w:right="61"/>
              <w:jc w:val="left"/>
              <w:rPr>
                <w:rFonts w:cs="Times New Roman"/>
                <w:sz w:val="20"/>
                <w:szCs w:val="20"/>
              </w:rPr>
            </w:pPr>
            <w:r w:rsidRPr="00AE3284">
              <w:rPr>
                <w:rFonts w:cs="Times New Roman"/>
                <w:sz w:val="20"/>
                <w:szCs w:val="20"/>
              </w:rPr>
              <w:t>в возрасте 1-</w:t>
            </w:r>
            <w:r w:rsidR="00DE3591" w:rsidRPr="00AE3284">
              <w:rPr>
                <w:rFonts w:cs="Times New Roman"/>
                <w:sz w:val="20"/>
                <w:szCs w:val="20"/>
              </w:rPr>
              <w:t>6 лет включительно</w:t>
            </w:r>
          </w:p>
        </w:tc>
        <w:tc>
          <w:tcPr>
            <w:tcW w:w="2320" w:type="pct"/>
          </w:tcPr>
          <w:p w:rsidR="00DE3591" w:rsidRPr="00AE3284" w:rsidRDefault="00DE3591" w:rsidP="00DE3591">
            <w:pPr>
              <w:spacing w:line="240" w:lineRule="auto"/>
              <w:ind w:right="61"/>
              <w:jc w:val="center"/>
              <w:rPr>
                <w:rFonts w:cs="Times New Roman"/>
                <w:sz w:val="20"/>
                <w:szCs w:val="20"/>
              </w:rPr>
            </w:pPr>
            <w:r w:rsidRPr="00AE3284">
              <w:rPr>
                <w:rFonts w:cs="Times New Roman"/>
                <w:sz w:val="20"/>
                <w:szCs w:val="20"/>
              </w:rPr>
              <w:t>63</w:t>
            </w:r>
          </w:p>
        </w:tc>
      </w:tr>
      <w:tr w:rsidR="00DE3591" w:rsidRPr="00AE3284" w:rsidTr="009618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80" w:type="pct"/>
          </w:tcPr>
          <w:p w:rsidR="00DE3591" w:rsidRPr="00AE3284" w:rsidRDefault="00C975AB" w:rsidP="00DE3591">
            <w:pPr>
              <w:spacing w:line="240" w:lineRule="auto"/>
              <w:ind w:right="61"/>
              <w:jc w:val="left"/>
              <w:rPr>
                <w:rFonts w:cs="Times New Roman"/>
                <w:sz w:val="20"/>
                <w:szCs w:val="20"/>
              </w:rPr>
            </w:pPr>
            <w:r w:rsidRPr="00AE3284">
              <w:rPr>
                <w:rFonts w:cs="Times New Roman"/>
                <w:sz w:val="20"/>
                <w:szCs w:val="20"/>
              </w:rPr>
              <w:t>в возрасте 3-</w:t>
            </w:r>
            <w:r w:rsidR="00DE3591" w:rsidRPr="00AE3284">
              <w:rPr>
                <w:rFonts w:cs="Times New Roman"/>
                <w:sz w:val="20"/>
                <w:szCs w:val="20"/>
              </w:rPr>
              <w:t>6 лет</w:t>
            </w:r>
          </w:p>
        </w:tc>
        <w:tc>
          <w:tcPr>
            <w:tcW w:w="2320" w:type="pct"/>
          </w:tcPr>
          <w:p w:rsidR="00DE3591" w:rsidRPr="00AE3284" w:rsidRDefault="00DE3591" w:rsidP="00DE3591">
            <w:pPr>
              <w:spacing w:line="240" w:lineRule="auto"/>
              <w:ind w:right="61"/>
              <w:jc w:val="center"/>
              <w:rPr>
                <w:rFonts w:cs="Times New Roman"/>
                <w:sz w:val="20"/>
                <w:szCs w:val="20"/>
              </w:rPr>
            </w:pPr>
            <w:r w:rsidRPr="00AE3284">
              <w:rPr>
                <w:rFonts w:cs="Times New Roman"/>
                <w:sz w:val="20"/>
                <w:szCs w:val="20"/>
              </w:rPr>
              <w:t>36</w:t>
            </w:r>
          </w:p>
        </w:tc>
      </w:tr>
      <w:tr w:rsidR="00DE3591" w:rsidRPr="00AE3284" w:rsidTr="009618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80" w:type="pct"/>
          </w:tcPr>
          <w:p w:rsidR="00DE3591" w:rsidRPr="00AE3284" w:rsidRDefault="00DE3591" w:rsidP="00DE3591">
            <w:pPr>
              <w:spacing w:line="240" w:lineRule="auto"/>
              <w:ind w:right="61"/>
              <w:jc w:val="left"/>
              <w:rPr>
                <w:rFonts w:cs="Times New Roman"/>
                <w:sz w:val="20"/>
                <w:szCs w:val="20"/>
              </w:rPr>
            </w:pPr>
            <w:r w:rsidRPr="00AE3284">
              <w:rPr>
                <w:rFonts w:cs="Times New Roman"/>
                <w:sz w:val="20"/>
                <w:szCs w:val="20"/>
              </w:rPr>
              <w:t>Трудоспособное население (с 16 до 55</w:t>
            </w:r>
            <w:r w:rsidR="00C975AB" w:rsidRPr="00AE3284">
              <w:rPr>
                <w:rFonts w:cs="Times New Roman"/>
                <w:sz w:val="20"/>
                <w:szCs w:val="20"/>
              </w:rPr>
              <w:t xml:space="preserve"> </w:t>
            </w:r>
            <w:r w:rsidRPr="00AE3284">
              <w:rPr>
                <w:rFonts w:cs="Times New Roman"/>
                <w:sz w:val="20"/>
                <w:szCs w:val="20"/>
              </w:rPr>
              <w:t>(60) лет)</w:t>
            </w:r>
          </w:p>
        </w:tc>
        <w:tc>
          <w:tcPr>
            <w:tcW w:w="2320" w:type="pct"/>
          </w:tcPr>
          <w:p w:rsidR="00DE3591" w:rsidRPr="00AE3284" w:rsidRDefault="00DE3591" w:rsidP="00DE3591">
            <w:pPr>
              <w:spacing w:line="240" w:lineRule="auto"/>
              <w:ind w:right="61"/>
              <w:jc w:val="center"/>
              <w:rPr>
                <w:rFonts w:cs="Times New Roman"/>
                <w:sz w:val="20"/>
                <w:szCs w:val="20"/>
              </w:rPr>
            </w:pPr>
            <w:r w:rsidRPr="00AE3284">
              <w:rPr>
                <w:rFonts w:cs="Times New Roman"/>
                <w:sz w:val="20"/>
                <w:szCs w:val="20"/>
              </w:rPr>
              <w:t>487</w:t>
            </w:r>
          </w:p>
        </w:tc>
      </w:tr>
      <w:tr w:rsidR="00DE3591" w:rsidRPr="00AE3284" w:rsidTr="009618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680" w:type="pct"/>
          </w:tcPr>
          <w:p w:rsidR="00DE3591" w:rsidRPr="00AE3284" w:rsidRDefault="00DE3591" w:rsidP="00DE3591">
            <w:pPr>
              <w:spacing w:line="240" w:lineRule="auto"/>
              <w:ind w:right="61"/>
              <w:jc w:val="left"/>
              <w:rPr>
                <w:rFonts w:cs="Times New Roman"/>
                <w:sz w:val="20"/>
                <w:szCs w:val="20"/>
              </w:rPr>
            </w:pPr>
            <w:r w:rsidRPr="00AE3284">
              <w:rPr>
                <w:rFonts w:cs="Times New Roman"/>
                <w:sz w:val="20"/>
                <w:szCs w:val="20"/>
              </w:rPr>
              <w:t>Население старше трудоспособного возраста (с 55 (60) лет и старше)</w:t>
            </w:r>
          </w:p>
        </w:tc>
        <w:tc>
          <w:tcPr>
            <w:tcW w:w="2320" w:type="pct"/>
          </w:tcPr>
          <w:p w:rsidR="00DE3591" w:rsidRPr="00AE3284" w:rsidRDefault="00DE3591" w:rsidP="00DE3591">
            <w:pPr>
              <w:spacing w:line="240" w:lineRule="auto"/>
              <w:ind w:right="61"/>
              <w:jc w:val="center"/>
              <w:rPr>
                <w:rFonts w:cs="Times New Roman"/>
                <w:sz w:val="20"/>
                <w:szCs w:val="20"/>
              </w:rPr>
            </w:pPr>
            <w:r w:rsidRPr="00AE3284">
              <w:rPr>
                <w:rFonts w:cs="Times New Roman"/>
                <w:sz w:val="20"/>
                <w:szCs w:val="20"/>
              </w:rPr>
              <w:t>196</w:t>
            </w:r>
          </w:p>
        </w:tc>
      </w:tr>
    </w:tbl>
    <w:p w:rsidR="00C3434D" w:rsidRPr="00AE3284" w:rsidRDefault="00C3434D" w:rsidP="009B21B0">
      <w:pPr>
        <w:spacing w:before="120" w:line="300" w:lineRule="auto"/>
        <w:ind w:firstLine="708"/>
        <w:rPr>
          <w:szCs w:val="24"/>
        </w:rPr>
      </w:pPr>
      <w:r w:rsidRPr="00AE3284">
        <w:rPr>
          <w:szCs w:val="24"/>
        </w:rPr>
        <w:t xml:space="preserve">Среди причин смертности в поселении ведущими остаются болезни органов кровообращения, несчастные случаи, травмы и отравления, онкологические заболевания. В целом структуру причин смертности населения в муниципальном образовании отличает более высокий уровень мужской смертности, в том числе потерь от несчастных случаев. </w:t>
      </w:r>
    </w:p>
    <w:p w:rsidR="00C3434D" w:rsidRPr="00AE3284" w:rsidRDefault="00C3434D" w:rsidP="009B21B0">
      <w:pPr>
        <w:spacing w:line="300" w:lineRule="auto"/>
        <w:ind w:firstLine="708"/>
        <w:rPr>
          <w:b/>
          <w:szCs w:val="24"/>
        </w:rPr>
      </w:pPr>
      <w:r w:rsidRPr="00AE3284">
        <w:rPr>
          <w:b/>
          <w:szCs w:val="24"/>
        </w:rPr>
        <w:t>Миграционные процессы</w:t>
      </w:r>
    </w:p>
    <w:p w:rsidR="00C3434D" w:rsidRPr="00AE3284" w:rsidRDefault="00C3434D" w:rsidP="009B21B0">
      <w:pPr>
        <w:spacing w:line="300" w:lineRule="auto"/>
        <w:ind w:firstLine="708"/>
        <w:rPr>
          <w:szCs w:val="24"/>
        </w:rPr>
      </w:pPr>
      <w:r w:rsidRPr="00AE3284">
        <w:rPr>
          <w:szCs w:val="24"/>
        </w:rPr>
        <w:t xml:space="preserve">В значительной мере на динамику численности населения муниципального образования влияют миграционные процессы. </w:t>
      </w:r>
      <w:r w:rsidR="00545F95" w:rsidRPr="00AE3284">
        <w:rPr>
          <w:szCs w:val="24"/>
        </w:rPr>
        <w:t>Миграционная убыль населения имеет постоянную тенденцию роста</w:t>
      </w:r>
      <w:r w:rsidR="009B21B0" w:rsidRPr="00AE3284">
        <w:rPr>
          <w:szCs w:val="24"/>
        </w:rPr>
        <w:t>:</w:t>
      </w:r>
      <w:r w:rsidR="00545F95" w:rsidRPr="00AE3284">
        <w:rPr>
          <w:szCs w:val="24"/>
        </w:rPr>
        <w:t xml:space="preserve"> в 201</w:t>
      </w:r>
      <w:r w:rsidR="00D00731" w:rsidRPr="00AE3284">
        <w:rPr>
          <w:szCs w:val="24"/>
        </w:rPr>
        <w:t>7</w:t>
      </w:r>
      <w:r w:rsidR="00545F95" w:rsidRPr="00AE3284">
        <w:rPr>
          <w:szCs w:val="24"/>
        </w:rPr>
        <w:t xml:space="preserve"> году данный показатель составил </w:t>
      </w:r>
      <w:r w:rsidR="0036677D" w:rsidRPr="00AE3284">
        <w:rPr>
          <w:szCs w:val="24"/>
        </w:rPr>
        <w:t>4</w:t>
      </w:r>
      <w:r w:rsidR="00545F95" w:rsidRPr="00AE3284">
        <w:rPr>
          <w:szCs w:val="24"/>
        </w:rPr>
        <w:t xml:space="preserve"> человек, что является </w:t>
      </w:r>
      <w:r w:rsidR="00F83E7C" w:rsidRPr="00AE3284">
        <w:rPr>
          <w:szCs w:val="24"/>
        </w:rPr>
        <w:t>+0,47</w:t>
      </w:r>
      <w:r w:rsidR="009B21B0" w:rsidRPr="00AE3284">
        <w:rPr>
          <w:szCs w:val="24"/>
        </w:rPr>
        <w:t xml:space="preserve"> </w:t>
      </w:r>
      <w:r w:rsidR="00545F95" w:rsidRPr="00AE3284">
        <w:rPr>
          <w:szCs w:val="24"/>
        </w:rPr>
        <w:t xml:space="preserve">% от </w:t>
      </w:r>
      <w:r w:rsidR="00545F95" w:rsidRPr="00AE3284">
        <w:rPr>
          <w:szCs w:val="24"/>
        </w:rPr>
        <w:lastRenderedPageBreak/>
        <w:t xml:space="preserve">общей численности населения </w:t>
      </w:r>
      <w:r w:rsidR="00EB5E8E" w:rsidRPr="00AE3284">
        <w:rPr>
          <w:szCs w:val="24"/>
        </w:rPr>
        <w:t>сельсовета</w:t>
      </w:r>
      <w:r w:rsidR="00545F95" w:rsidRPr="00AE3284">
        <w:rPr>
          <w:szCs w:val="24"/>
        </w:rPr>
        <w:t xml:space="preserve">. В целом в течение всего периода миграционный баланс имеет отрицательную величину и составляет </w:t>
      </w:r>
      <w:r w:rsidR="0036677D" w:rsidRPr="00AE3284">
        <w:rPr>
          <w:szCs w:val="24"/>
        </w:rPr>
        <w:t>3</w:t>
      </w:r>
      <w:r w:rsidR="00545F95" w:rsidRPr="00AE3284">
        <w:rPr>
          <w:szCs w:val="24"/>
        </w:rPr>
        <w:t xml:space="preserve"> человек</w:t>
      </w:r>
      <w:r w:rsidR="001762A7">
        <w:rPr>
          <w:szCs w:val="24"/>
        </w:rPr>
        <w:t>а</w:t>
      </w:r>
      <w:r w:rsidR="00545F95" w:rsidRPr="00AE3284">
        <w:rPr>
          <w:szCs w:val="24"/>
        </w:rPr>
        <w:t xml:space="preserve"> в год. Таким образом, в перспективе коэффициент демографической нагрузки на трудоспособное население будет нарастать, увеличится численность людей пожилого возраста, начнет уменьшаться число женщин детородного возраста.</w:t>
      </w:r>
    </w:p>
    <w:p w:rsidR="00C3434D" w:rsidRPr="00AE3284" w:rsidRDefault="00545F95" w:rsidP="009B21B0">
      <w:pPr>
        <w:spacing w:line="300" w:lineRule="auto"/>
        <w:ind w:firstLine="708"/>
        <w:rPr>
          <w:rFonts w:eastAsia="Times New Roman"/>
          <w:bCs/>
          <w:szCs w:val="24"/>
          <w:lang w:eastAsia="ar-SA"/>
        </w:rPr>
      </w:pPr>
      <w:r w:rsidRPr="00AE3284">
        <w:rPr>
          <w:rFonts w:eastAsia="Times New Roman"/>
          <w:bCs/>
          <w:szCs w:val="24"/>
          <w:lang w:eastAsia="ar-SA"/>
        </w:rPr>
        <w:t>О</w:t>
      </w:r>
      <w:r w:rsidR="00C3434D" w:rsidRPr="00AE3284">
        <w:rPr>
          <w:rFonts w:eastAsia="Times New Roman"/>
          <w:bCs/>
          <w:szCs w:val="24"/>
          <w:lang w:eastAsia="ar-SA"/>
        </w:rPr>
        <w:t xml:space="preserve">тток населения </w:t>
      </w:r>
      <w:r w:rsidRPr="00AE3284">
        <w:rPr>
          <w:rFonts w:eastAsia="Times New Roman"/>
          <w:bCs/>
          <w:szCs w:val="24"/>
          <w:lang w:eastAsia="ar-SA"/>
        </w:rPr>
        <w:t xml:space="preserve">возможен </w:t>
      </w:r>
      <w:r w:rsidR="00503668" w:rsidRPr="00AE3284">
        <w:rPr>
          <w:rFonts w:eastAsia="Times New Roman"/>
          <w:bCs/>
          <w:szCs w:val="24"/>
          <w:lang w:eastAsia="ar-SA"/>
        </w:rPr>
        <w:t>в связи с</w:t>
      </w:r>
      <w:r w:rsidR="00C3434D" w:rsidRPr="00AE3284">
        <w:rPr>
          <w:rFonts w:eastAsia="Times New Roman"/>
          <w:bCs/>
          <w:szCs w:val="24"/>
          <w:lang w:eastAsia="ar-SA"/>
        </w:rPr>
        <w:t xml:space="preserve"> такими факторами как:</w:t>
      </w:r>
    </w:p>
    <w:p w:rsidR="00C3434D" w:rsidRPr="00AE3284" w:rsidRDefault="00C3434D" w:rsidP="007F0D79">
      <w:pPr>
        <w:pStyle w:val="Sd"/>
        <w:numPr>
          <w:ilvl w:val="0"/>
          <w:numId w:val="59"/>
        </w:numPr>
        <w:tabs>
          <w:tab w:val="left" w:pos="709"/>
        </w:tabs>
        <w:spacing w:line="300" w:lineRule="auto"/>
        <w:ind w:left="0" w:firstLine="426"/>
        <w:jc w:val="both"/>
        <w:rPr>
          <w:rStyle w:val="aff4"/>
          <w:b w:val="0"/>
          <w:sz w:val="24"/>
        </w:rPr>
      </w:pPr>
      <w:r w:rsidRPr="00AE3284">
        <w:rPr>
          <w:rStyle w:val="aff4"/>
          <w:b w:val="0"/>
          <w:sz w:val="24"/>
        </w:rPr>
        <w:t>выезд выпускников общеобразовательных учреждений на обучение в города;</w:t>
      </w:r>
    </w:p>
    <w:p w:rsidR="00C3434D" w:rsidRPr="00AE3284" w:rsidRDefault="00C3434D" w:rsidP="007F0D79">
      <w:pPr>
        <w:pStyle w:val="Sd"/>
        <w:numPr>
          <w:ilvl w:val="0"/>
          <w:numId w:val="59"/>
        </w:numPr>
        <w:tabs>
          <w:tab w:val="left" w:pos="709"/>
        </w:tabs>
        <w:spacing w:line="300" w:lineRule="auto"/>
        <w:ind w:left="0" w:firstLine="426"/>
        <w:jc w:val="both"/>
        <w:rPr>
          <w:rStyle w:val="aff4"/>
          <w:b w:val="0"/>
          <w:sz w:val="24"/>
        </w:rPr>
      </w:pPr>
      <w:r w:rsidRPr="00AE3284">
        <w:rPr>
          <w:rStyle w:val="aff4"/>
          <w:b w:val="0"/>
          <w:sz w:val="24"/>
        </w:rPr>
        <w:t xml:space="preserve">приобретение жилья в </w:t>
      </w:r>
      <w:r w:rsidR="00503668" w:rsidRPr="00AE3284">
        <w:rPr>
          <w:rStyle w:val="aff4"/>
          <w:b w:val="0"/>
          <w:sz w:val="24"/>
        </w:rPr>
        <w:t xml:space="preserve">ближних </w:t>
      </w:r>
      <w:r w:rsidRPr="00AE3284">
        <w:rPr>
          <w:rStyle w:val="aff4"/>
          <w:b w:val="0"/>
          <w:sz w:val="24"/>
        </w:rPr>
        <w:t>городах</w:t>
      </w:r>
      <w:r w:rsidR="00503668" w:rsidRPr="00AE3284">
        <w:rPr>
          <w:rStyle w:val="aff4"/>
          <w:b w:val="0"/>
          <w:sz w:val="24"/>
        </w:rPr>
        <w:t xml:space="preserve">, таких как </w:t>
      </w:r>
      <w:r w:rsidR="00A157FC" w:rsidRPr="00AE3284">
        <w:rPr>
          <w:rStyle w:val="aff4"/>
          <w:b w:val="0"/>
          <w:sz w:val="24"/>
        </w:rPr>
        <w:t>Курган</w:t>
      </w:r>
      <w:r w:rsidR="00503668" w:rsidRPr="00AE3284">
        <w:rPr>
          <w:rStyle w:val="aff4"/>
          <w:b w:val="0"/>
          <w:sz w:val="24"/>
        </w:rPr>
        <w:t xml:space="preserve"> и др.</w:t>
      </w:r>
    </w:p>
    <w:p w:rsidR="00C3434D" w:rsidRPr="00AE3284" w:rsidRDefault="00C3434D" w:rsidP="00BF69D7">
      <w:pPr>
        <w:pStyle w:val="afffffffff5"/>
        <w:spacing w:line="300" w:lineRule="auto"/>
        <w:rPr>
          <w:spacing w:val="0"/>
          <w:sz w:val="24"/>
          <w:szCs w:val="24"/>
        </w:rPr>
      </w:pPr>
      <w:r w:rsidRPr="00AE3284">
        <w:rPr>
          <w:spacing w:val="0"/>
          <w:sz w:val="24"/>
          <w:szCs w:val="24"/>
        </w:rPr>
        <w:t>Важным фактором демографического поведения населения является наличие жилья в местах традиционного поселения. Если предусмотреть стабильные источники доходов, то можно прогнозировать укрепление института семьи, повышение брачности и рост рождаемости в этих местах.</w:t>
      </w:r>
    </w:p>
    <w:p w:rsidR="00C3434D" w:rsidRPr="00AE3284" w:rsidRDefault="00C3434D" w:rsidP="00503668">
      <w:pPr>
        <w:spacing w:line="300" w:lineRule="auto"/>
        <w:ind w:firstLine="709"/>
        <w:rPr>
          <w:szCs w:val="24"/>
        </w:rPr>
      </w:pPr>
      <w:r w:rsidRPr="00AE3284">
        <w:rPr>
          <w:szCs w:val="24"/>
        </w:rPr>
        <w:t>Одним из существенных факторов, влияющих на динамику демографических показателей, является состояние здоровья населения.</w:t>
      </w:r>
      <w:r w:rsidR="00503668" w:rsidRPr="00AE3284">
        <w:rPr>
          <w:szCs w:val="24"/>
        </w:rPr>
        <w:t xml:space="preserve"> </w:t>
      </w:r>
      <w:r w:rsidRPr="00AE3284">
        <w:rPr>
          <w:szCs w:val="24"/>
        </w:rPr>
        <w:t>К факторам, воздействующим на состояние здоровья населения, относятся уровень благосостояния населения, образ жизни граждан, уровень развития здравоохранения, организация поддержки социально уязвимых групп населения, развитие физической культуры, спорта и отдыха.</w:t>
      </w:r>
      <w:r w:rsidR="00503668" w:rsidRPr="00AE3284">
        <w:rPr>
          <w:szCs w:val="24"/>
        </w:rPr>
        <w:t xml:space="preserve"> </w:t>
      </w:r>
      <w:r w:rsidRPr="00AE3284">
        <w:rPr>
          <w:szCs w:val="24"/>
        </w:rPr>
        <w:t xml:space="preserve">Решение обозначенного круга вопросов в значительной степени находится в рамках компетенции местного самоуправления. </w:t>
      </w:r>
    </w:p>
    <w:p w:rsidR="00C3434D" w:rsidRPr="00AE3284" w:rsidRDefault="00C3434D" w:rsidP="00BF69D7">
      <w:pPr>
        <w:spacing w:line="300" w:lineRule="auto"/>
        <w:ind w:firstLine="709"/>
        <w:rPr>
          <w:szCs w:val="24"/>
        </w:rPr>
      </w:pPr>
      <w:r w:rsidRPr="00AE3284">
        <w:rPr>
          <w:szCs w:val="24"/>
        </w:rPr>
        <w:t xml:space="preserve">Настоящий </w:t>
      </w:r>
      <w:r w:rsidR="001762A7">
        <w:rPr>
          <w:szCs w:val="24"/>
        </w:rPr>
        <w:t>Генеральный план</w:t>
      </w:r>
      <w:r w:rsidRPr="00AE3284">
        <w:rPr>
          <w:szCs w:val="24"/>
        </w:rPr>
        <w:t xml:space="preserve"> учитывает все возможные предпосылки для увеличения показателей численности населения, курс государства на стимулирование рождаемости, рост продолжительности жизни, а также на расширение миграционного обмена как внутри страны, так и со стороны ближнего и дальнего зарубежья.</w:t>
      </w:r>
    </w:p>
    <w:p w:rsidR="00C3434D" w:rsidRPr="00AE3284" w:rsidRDefault="00577FD5" w:rsidP="00C07DB4">
      <w:pPr>
        <w:pStyle w:val="0212162"/>
      </w:pPr>
      <w:bookmarkStart w:id="61" w:name="_Toc467150772"/>
      <w:bookmarkStart w:id="62" w:name="_Toc468200558"/>
      <w:bookmarkStart w:id="63" w:name="_Toc494398040"/>
      <w:bookmarkStart w:id="64" w:name="_Toc11506189"/>
      <w:r w:rsidRPr="00AE3284">
        <w:t>2</w:t>
      </w:r>
      <w:r w:rsidR="00C3434D" w:rsidRPr="00AE3284">
        <w:t>.2 Рынок труда и перспективы его развития</w:t>
      </w:r>
      <w:bookmarkEnd w:id="61"/>
      <w:bookmarkEnd w:id="62"/>
      <w:bookmarkEnd w:id="63"/>
      <w:bookmarkEnd w:id="64"/>
    </w:p>
    <w:p w:rsidR="00C3434D" w:rsidRPr="00AE3284" w:rsidRDefault="00C3434D" w:rsidP="00BF69D7">
      <w:pPr>
        <w:pStyle w:val="afffffffff3"/>
        <w:spacing w:line="300" w:lineRule="auto"/>
        <w:rPr>
          <w:rFonts w:eastAsia="Calibri"/>
        </w:rPr>
      </w:pPr>
      <w:r w:rsidRPr="00AE3284">
        <w:rPr>
          <w:rFonts w:eastAsia="Calibri"/>
        </w:rPr>
        <w:t>Основным источником обеспечения благосо</w:t>
      </w:r>
      <w:r w:rsidR="00947FF4" w:rsidRPr="00AE3284">
        <w:rPr>
          <w:rFonts w:eastAsia="Calibri"/>
        </w:rPr>
        <w:t>стояния населения муниципальных</w:t>
      </w:r>
      <w:r w:rsidRPr="00AE3284">
        <w:rPr>
          <w:rFonts w:eastAsia="Calibri"/>
        </w:rPr>
        <w:t xml:space="preserve"> образовани</w:t>
      </w:r>
      <w:r w:rsidR="00947FF4" w:rsidRPr="00AE3284">
        <w:rPr>
          <w:rFonts w:eastAsia="Calibri"/>
        </w:rPr>
        <w:t>й</w:t>
      </w:r>
      <w:r w:rsidRPr="00AE3284">
        <w:rPr>
          <w:rFonts w:eastAsia="Calibri"/>
        </w:rPr>
        <w:t xml:space="preserve"> является развитый рынок приложения труда, предлагающий населению возможность реализации своих профессиональных знаний и навыков и получения материального вознаграждения, соответствующего качеству и количеству затраченного труда. </w:t>
      </w:r>
    </w:p>
    <w:p w:rsidR="00C3434D" w:rsidRPr="00AE3284" w:rsidRDefault="00C3434D" w:rsidP="00BF69D7">
      <w:pPr>
        <w:spacing w:line="300" w:lineRule="auto"/>
        <w:ind w:firstLine="709"/>
        <w:rPr>
          <w:szCs w:val="24"/>
        </w:rPr>
      </w:pPr>
      <w:r w:rsidRPr="00AE3284">
        <w:rPr>
          <w:szCs w:val="24"/>
        </w:rPr>
        <w:t>Трудовые ресурсы являются одним из главных факторов развития территории. К основным показателям, характеризующим состояние рынка труда, относятся: общая численность экономически активного населения, в нем доля занятого в экономике; уровень регистрируемой и общей безработицы; структура занятых по отраслям экономики.</w:t>
      </w:r>
    </w:p>
    <w:p w:rsidR="00C3434D" w:rsidRPr="00AE3284" w:rsidRDefault="00C3434D" w:rsidP="00BF69D7">
      <w:pPr>
        <w:autoSpaceDE w:val="0"/>
        <w:autoSpaceDN w:val="0"/>
        <w:adjustRightInd w:val="0"/>
        <w:spacing w:line="300" w:lineRule="auto"/>
        <w:ind w:firstLine="709"/>
        <w:rPr>
          <w:szCs w:val="24"/>
        </w:rPr>
      </w:pPr>
      <w:r w:rsidRPr="00AE3284">
        <w:rPr>
          <w:szCs w:val="24"/>
        </w:rPr>
        <w:t>Трудовые ресурсы – экономическая категория, характеризующая население, обладающее физическими и интеллектуальными способностями к трудовой деятельности, т.е. работающая и неработающая, но трудоспособная часть населения.</w:t>
      </w:r>
    </w:p>
    <w:p w:rsidR="00C3434D" w:rsidRPr="00AE3284" w:rsidRDefault="00C3434D" w:rsidP="00BF69D7">
      <w:pPr>
        <w:autoSpaceDE w:val="0"/>
        <w:autoSpaceDN w:val="0"/>
        <w:adjustRightInd w:val="0"/>
        <w:spacing w:line="300" w:lineRule="auto"/>
        <w:ind w:firstLine="709"/>
        <w:rPr>
          <w:szCs w:val="24"/>
        </w:rPr>
      </w:pPr>
      <w:r w:rsidRPr="00AE3284">
        <w:rPr>
          <w:szCs w:val="24"/>
        </w:rPr>
        <w:t>В состав трудовых ресурсов включаются:</w:t>
      </w:r>
    </w:p>
    <w:p w:rsidR="00C3434D" w:rsidRPr="00AE3284" w:rsidRDefault="00C3434D" w:rsidP="00FF7FFE">
      <w:pPr>
        <w:pStyle w:val="af5"/>
        <w:numPr>
          <w:ilvl w:val="2"/>
          <w:numId w:val="22"/>
        </w:numPr>
        <w:shd w:val="clear" w:color="auto" w:fill="FFFFFF"/>
        <w:spacing w:line="300" w:lineRule="auto"/>
        <w:ind w:left="0" w:firstLine="426"/>
        <w:rPr>
          <w:szCs w:val="24"/>
        </w:rPr>
      </w:pPr>
      <w:r w:rsidRPr="00AE3284">
        <w:rPr>
          <w:szCs w:val="24"/>
        </w:rPr>
        <w:t>трудоспособное население в трудоспособном возрасте;</w:t>
      </w:r>
    </w:p>
    <w:p w:rsidR="00C3434D" w:rsidRPr="00AE3284" w:rsidRDefault="00C3434D" w:rsidP="00FF7FFE">
      <w:pPr>
        <w:pStyle w:val="af5"/>
        <w:numPr>
          <w:ilvl w:val="2"/>
          <w:numId w:val="22"/>
        </w:numPr>
        <w:shd w:val="clear" w:color="auto" w:fill="FFFFFF"/>
        <w:spacing w:line="300" w:lineRule="auto"/>
        <w:ind w:left="0" w:firstLine="426"/>
        <w:rPr>
          <w:szCs w:val="24"/>
        </w:rPr>
      </w:pPr>
      <w:r w:rsidRPr="00AE3284">
        <w:rPr>
          <w:szCs w:val="24"/>
        </w:rPr>
        <w:t>иностранные трудовые мигранты (иностранные граждане, временно пребывающие в Российской Федерации и осуществляющие в установленном порядке трудовую деятельность);</w:t>
      </w:r>
    </w:p>
    <w:p w:rsidR="00C3434D" w:rsidRPr="00AE3284" w:rsidRDefault="00C3434D" w:rsidP="00FF7FFE">
      <w:pPr>
        <w:pStyle w:val="af5"/>
        <w:numPr>
          <w:ilvl w:val="2"/>
          <w:numId w:val="22"/>
        </w:numPr>
        <w:shd w:val="clear" w:color="auto" w:fill="FFFFFF"/>
        <w:spacing w:line="300" w:lineRule="auto"/>
        <w:ind w:left="0" w:firstLine="426"/>
        <w:rPr>
          <w:szCs w:val="24"/>
        </w:rPr>
      </w:pPr>
      <w:r w:rsidRPr="00AE3284">
        <w:rPr>
          <w:szCs w:val="24"/>
        </w:rPr>
        <w:t>работающие лица старших возрастов (мужчины в возрасте 60 лет и старше, женщины в возрасте 55 лет и старше) и подростки (лица до 16 лет), занятые в экономике.</w:t>
      </w:r>
    </w:p>
    <w:p w:rsidR="00C3434D" w:rsidRPr="00AE3284" w:rsidRDefault="00C3434D" w:rsidP="00BF69D7">
      <w:pPr>
        <w:autoSpaceDE w:val="0"/>
        <w:autoSpaceDN w:val="0"/>
        <w:adjustRightInd w:val="0"/>
        <w:spacing w:line="300" w:lineRule="auto"/>
        <w:ind w:firstLine="709"/>
        <w:rPr>
          <w:rFonts w:eastAsia="Arial Unicode MS"/>
          <w:szCs w:val="24"/>
        </w:rPr>
      </w:pPr>
      <w:r w:rsidRPr="00AE3284">
        <w:rPr>
          <w:szCs w:val="24"/>
        </w:rPr>
        <w:lastRenderedPageBreak/>
        <w:t>Численность населения в трудоспособном возрасте включает чис</w:t>
      </w:r>
      <w:r w:rsidR="00FF7FFE" w:rsidRPr="00AE3284">
        <w:rPr>
          <w:szCs w:val="24"/>
        </w:rPr>
        <w:t>ленность женщин в возрасте 16-</w:t>
      </w:r>
      <w:r w:rsidRPr="00AE3284">
        <w:rPr>
          <w:szCs w:val="24"/>
        </w:rPr>
        <w:t>54 лет</w:t>
      </w:r>
      <w:r w:rsidR="00FF7FFE" w:rsidRPr="00AE3284">
        <w:rPr>
          <w:szCs w:val="24"/>
        </w:rPr>
        <w:t xml:space="preserve"> и мужчин в возрасте 16-</w:t>
      </w:r>
      <w:r w:rsidRPr="00AE3284">
        <w:rPr>
          <w:szCs w:val="24"/>
        </w:rPr>
        <w:t>59 лет, постоянно проживающих на данной территории на начало отчетного года.</w:t>
      </w:r>
    </w:p>
    <w:p w:rsidR="002608C2" w:rsidRPr="00AE3284" w:rsidRDefault="00112735" w:rsidP="007815A8">
      <w:pPr>
        <w:spacing w:line="300" w:lineRule="auto"/>
        <w:ind w:firstLine="709"/>
        <w:rPr>
          <w:szCs w:val="24"/>
        </w:rPr>
      </w:pPr>
      <w:r w:rsidRPr="00AE3284">
        <w:rPr>
          <w:szCs w:val="24"/>
        </w:rPr>
        <w:t>По состоянию на начало 201</w:t>
      </w:r>
      <w:r w:rsidR="00793C23" w:rsidRPr="00AE3284">
        <w:rPr>
          <w:szCs w:val="24"/>
        </w:rPr>
        <w:t>8</w:t>
      </w:r>
      <w:r w:rsidR="00C3434D" w:rsidRPr="00AE3284">
        <w:rPr>
          <w:szCs w:val="24"/>
        </w:rPr>
        <w:t xml:space="preserve"> года численность населения </w:t>
      </w:r>
      <w:r w:rsidR="00947FF4" w:rsidRPr="00AE3284">
        <w:rPr>
          <w:szCs w:val="24"/>
        </w:rPr>
        <w:t>Шастовского</w:t>
      </w:r>
      <w:r w:rsidR="001D76C7" w:rsidRPr="00AE3284">
        <w:rPr>
          <w:szCs w:val="24"/>
        </w:rPr>
        <w:t xml:space="preserve"> сельсовета</w:t>
      </w:r>
      <w:r w:rsidR="00C3434D" w:rsidRPr="00AE3284">
        <w:rPr>
          <w:szCs w:val="24"/>
        </w:rPr>
        <w:t xml:space="preserve"> состав</w:t>
      </w:r>
      <w:r w:rsidRPr="00AE3284">
        <w:rPr>
          <w:szCs w:val="24"/>
        </w:rPr>
        <w:t>ила</w:t>
      </w:r>
      <w:r w:rsidR="00887255" w:rsidRPr="00AE3284">
        <w:rPr>
          <w:szCs w:val="24"/>
        </w:rPr>
        <w:t xml:space="preserve"> </w:t>
      </w:r>
      <w:r w:rsidR="007815A8" w:rsidRPr="00AE3284">
        <w:rPr>
          <w:szCs w:val="24"/>
        </w:rPr>
        <w:t xml:space="preserve">839 </w:t>
      </w:r>
      <w:r w:rsidR="00C3434D" w:rsidRPr="00AE3284">
        <w:rPr>
          <w:szCs w:val="24"/>
        </w:rPr>
        <w:t>человек</w:t>
      </w:r>
      <w:r w:rsidR="00E47FFD" w:rsidRPr="00AE3284">
        <w:rPr>
          <w:szCs w:val="24"/>
        </w:rPr>
        <w:t xml:space="preserve">. </w:t>
      </w:r>
      <w:r w:rsidR="002608C2" w:rsidRPr="00AE3284">
        <w:rPr>
          <w:szCs w:val="24"/>
        </w:rPr>
        <w:t>Численность экономически ак</w:t>
      </w:r>
      <w:r w:rsidR="00793C23" w:rsidRPr="00AE3284">
        <w:rPr>
          <w:szCs w:val="24"/>
        </w:rPr>
        <w:t>тивного населения по итогам 2018</w:t>
      </w:r>
      <w:r w:rsidR="002608C2" w:rsidRPr="00AE3284">
        <w:rPr>
          <w:szCs w:val="24"/>
        </w:rPr>
        <w:t xml:space="preserve"> года в </w:t>
      </w:r>
      <w:r w:rsidR="007815A8" w:rsidRPr="00AE3284">
        <w:rPr>
          <w:szCs w:val="24"/>
        </w:rPr>
        <w:t>Шастовском</w:t>
      </w:r>
      <w:r w:rsidR="00793C23" w:rsidRPr="00AE3284">
        <w:rPr>
          <w:szCs w:val="24"/>
        </w:rPr>
        <w:t xml:space="preserve"> сельсовет</w:t>
      </w:r>
      <w:r w:rsidR="001D76C7" w:rsidRPr="00AE3284">
        <w:rPr>
          <w:szCs w:val="24"/>
        </w:rPr>
        <w:t>е</w:t>
      </w:r>
      <w:r w:rsidR="002608C2" w:rsidRPr="00AE3284">
        <w:rPr>
          <w:szCs w:val="24"/>
        </w:rPr>
        <w:t xml:space="preserve"> составила </w:t>
      </w:r>
      <w:r w:rsidR="007815A8" w:rsidRPr="00AE3284">
        <w:rPr>
          <w:szCs w:val="24"/>
        </w:rPr>
        <w:t>487</w:t>
      </w:r>
      <w:r w:rsidR="002608C2" w:rsidRPr="00AE3284">
        <w:rPr>
          <w:szCs w:val="24"/>
        </w:rPr>
        <w:t xml:space="preserve"> человек. Доля занятых в </w:t>
      </w:r>
      <w:r w:rsidR="00793C23" w:rsidRPr="00AE3284">
        <w:rPr>
          <w:szCs w:val="24"/>
        </w:rPr>
        <w:t>экономике</w:t>
      </w:r>
      <w:r w:rsidR="002608C2" w:rsidRPr="00AE3284">
        <w:rPr>
          <w:szCs w:val="24"/>
        </w:rPr>
        <w:t xml:space="preserve"> </w:t>
      </w:r>
      <w:r w:rsidR="007815A8" w:rsidRPr="00AE3284">
        <w:rPr>
          <w:szCs w:val="24"/>
        </w:rPr>
        <w:t>444</w:t>
      </w:r>
      <w:r w:rsidR="002608C2" w:rsidRPr="00AE3284">
        <w:rPr>
          <w:szCs w:val="24"/>
        </w:rPr>
        <w:t xml:space="preserve"> человек.</w:t>
      </w:r>
      <w:r w:rsidR="00C3434D" w:rsidRPr="00AE3284">
        <w:rPr>
          <w:szCs w:val="24"/>
        </w:rPr>
        <w:t xml:space="preserve"> </w:t>
      </w:r>
    </w:p>
    <w:p w:rsidR="0027342B" w:rsidRPr="00AE3284" w:rsidRDefault="0027342B" w:rsidP="0048122A">
      <w:pPr>
        <w:spacing w:line="300" w:lineRule="auto"/>
        <w:ind w:left="20" w:right="20" w:firstLine="689"/>
        <w:rPr>
          <w:szCs w:val="24"/>
        </w:rPr>
      </w:pPr>
      <w:r w:rsidRPr="00AE3284">
        <w:rPr>
          <w:szCs w:val="24"/>
        </w:rPr>
        <w:t xml:space="preserve">Неработающее население занято ведением личных подсобных хозяйств. </w:t>
      </w:r>
    </w:p>
    <w:p w:rsidR="001E1795" w:rsidRPr="00AE3284" w:rsidRDefault="001E1795" w:rsidP="001E1795">
      <w:pPr>
        <w:widowControl w:val="0"/>
        <w:spacing w:line="300" w:lineRule="auto"/>
        <w:ind w:firstLine="709"/>
        <w:rPr>
          <w:rFonts w:eastAsia="Times New Roman"/>
          <w:szCs w:val="26"/>
        </w:rPr>
      </w:pPr>
      <w:r w:rsidRPr="00AE3284">
        <w:rPr>
          <w:rFonts w:eastAsia="Times New Roman"/>
          <w:szCs w:val="26"/>
        </w:rPr>
        <w:t xml:space="preserve">Среднегодовая численность безработных составила </w:t>
      </w:r>
      <w:r w:rsidR="007815A8" w:rsidRPr="00AE3284">
        <w:rPr>
          <w:rFonts w:eastAsia="Times New Roman"/>
          <w:szCs w:val="26"/>
        </w:rPr>
        <w:t>9</w:t>
      </w:r>
      <w:r w:rsidRPr="00AE3284">
        <w:rPr>
          <w:rFonts w:eastAsia="Times New Roman"/>
          <w:szCs w:val="26"/>
        </w:rPr>
        <w:t xml:space="preserve"> человек, численность зарегистрированных безработных </w:t>
      </w:r>
      <w:r w:rsidR="0048122A" w:rsidRPr="00AE3284">
        <w:rPr>
          <w:rFonts w:eastAsia="Times New Roman"/>
          <w:szCs w:val="26"/>
        </w:rPr>
        <w:t xml:space="preserve">– </w:t>
      </w:r>
      <w:r w:rsidR="007815A8" w:rsidRPr="00AE3284">
        <w:rPr>
          <w:rFonts w:eastAsia="Times New Roman"/>
          <w:szCs w:val="26"/>
        </w:rPr>
        <w:t>2</w:t>
      </w:r>
      <w:r w:rsidRPr="00AE3284">
        <w:rPr>
          <w:rFonts w:eastAsia="Times New Roman"/>
          <w:szCs w:val="26"/>
        </w:rPr>
        <w:t>.</w:t>
      </w:r>
    </w:p>
    <w:p w:rsidR="00C3434D" w:rsidRPr="00AE3284" w:rsidRDefault="00C3434D" w:rsidP="009B21B0">
      <w:pPr>
        <w:widowControl w:val="0"/>
        <w:spacing w:line="300" w:lineRule="auto"/>
        <w:ind w:firstLine="709"/>
        <w:rPr>
          <w:b/>
          <w:szCs w:val="24"/>
        </w:rPr>
      </w:pPr>
      <w:r w:rsidRPr="00AE3284">
        <w:rPr>
          <w:b/>
          <w:szCs w:val="24"/>
        </w:rPr>
        <w:t>Выводы</w:t>
      </w:r>
    </w:p>
    <w:p w:rsidR="00C3434D" w:rsidRPr="00AE3284" w:rsidRDefault="0027342B" w:rsidP="009B21B0">
      <w:pPr>
        <w:widowControl w:val="0"/>
        <w:spacing w:line="300" w:lineRule="auto"/>
        <w:ind w:firstLine="709"/>
        <w:rPr>
          <w:szCs w:val="24"/>
        </w:rPr>
      </w:pPr>
      <w:r w:rsidRPr="00AE3284">
        <w:rPr>
          <w:szCs w:val="24"/>
        </w:rPr>
        <w:t>Таким образом, на 201</w:t>
      </w:r>
      <w:r w:rsidR="00AA037D" w:rsidRPr="00AE3284">
        <w:rPr>
          <w:szCs w:val="24"/>
        </w:rPr>
        <w:t>4</w:t>
      </w:r>
      <w:r w:rsidRPr="00AE3284">
        <w:rPr>
          <w:szCs w:val="24"/>
        </w:rPr>
        <w:t>-</w:t>
      </w:r>
      <w:r w:rsidR="00C3434D" w:rsidRPr="00AE3284">
        <w:rPr>
          <w:szCs w:val="24"/>
        </w:rPr>
        <w:t>201</w:t>
      </w:r>
      <w:r w:rsidR="00AA037D" w:rsidRPr="00AE3284">
        <w:rPr>
          <w:szCs w:val="24"/>
        </w:rPr>
        <w:t>8</w:t>
      </w:r>
      <w:r w:rsidR="00C3434D" w:rsidRPr="00AE3284">
        <w:rPr>
          <w:szCs w:val="24"/>
        </w:rPr>
        <w:t xml:space="preserve"> </w:t>
      </w:r>
      <w:r w:rsidRPr="00AE3284">
        <w:rPr>
          <w:szCs w:val="24"/>
        </w:rPr>
        <w:t>г</w:t>
      </w:r>
      <w:r w:rsidR="00C3434D" w:rsidRPr="00AE3284">
        <w:rPr>
          <w:szCs w:val="24"/>
        </w:rPr>
        <w:t xml:space="preserve">г. в </w:t>
      </w:r>
      <w:r w:rsidR="007815A8" w:rsidRPr="00AE3284">
        <w:rPr>
          <w:szCs w:val="24"/>
        </w:rPr>
        <w:t>Шастовском</w:t>
      </w:r>
      <w:r w:rsidR="00AA037D" w:rsidRPr="00AE3284">
        <w:rPr>
          <w:szCs w:val="24"/>
        </w:rPr>
        <w:t xml:space="preserve"> сельсовете</w:t>
      </w:r>
      <w:r w:rsidR="00C3434D" w:rsidRPr="00AE3284">
        <w:rPr>
          <w:szCs w:val="24"/>
        </w:rPr>
        <w:t xml:space="preserve"> </w:t>
      </w:r>
      <w:r w:rsidR="00AA037D" w:rsidRPr="00AE3284">
        <w:rPr>
          <w:szCs w:val="24"/>
        </w:rPr>
        <w:t>Варгашинского</w:t>
      </w:r>
      <w:r w:rsidR="00C3434D" w:rsidRPr="00AE3284">
        <w:rPr>
          <w:szCs w:val="24"/>
        </w:rPr>
        <w:t xml:space="preserve"> района сложилась достаточно </w:t>
      </w:r>
      <w:r w:rsidR="00774038" w:rsidRPr="00AE3284">
        <w:rPr>
          <w:szCs w:val="24"/>
        </w:rPr>
        <w:t>не</w:t>
      </w:r>
      <w:r w:rsidR="00C3434D" w:rsidRPr="00AE3284">
        <w:rPr>
          <w:szCs w:val="24"/>
        </w:rPr>
        <w:t xml:space="preserve">стабильная демографическая ситуация с </w:t>
      </w:r>
      <w:r w:rsidR="00774038" w:rsidRPr="00AE3284">
        <w:rPr>
          <w:szCs w:val="24"/>
        </w:rPr>
        <w:t xml:space="preserve">меняющимися </w:t>
      </w:r>
      <w:r w:rsidR="00C3434D" w:rsidRPr="00AE3284">
        <w:rPr>
          <w:szCs w:val="24"/>
        </w:rPr>
        <w:t>показателями естественного</w:t>
      </w:r>
      <w:r w:rsidR="00774038" w:rsidRPr="00AE3284">
        <w:rPr>
          <w:szCs w:val="24"/>
        </w:rPr>
        <w:t xml:space="preserve"> и миграционного</w:t>
      </w:r>
      <w:r w:rsidR="00C3434D" w:rsidRPr="00AE3284">
        <w:rPr>
          <w:szCs w:val="24"/>
        </w:rPr>
        <w:t xml:space="preserve"> прироста </w:t>
      </w:r>
      <w:r w:rsidR="00774038" w:rsidRPr="00AE3284">
        <w:rPr>
          <w:szCs w:val="24"/>
        </w:rPr>
        <w:t>из года в год.</w:t>
      </w:r>
      <w:r w:rsidR="00C3434D" w:rsidRPr="00AE3284">
        <w:rPr>
          <w:szCs w:val="24"/>
        </w:rPr>
        <w:t xml:space="preserve"> </w:t>
      </w:r>
    </w:p>
    <w:p w:rsidR="0053235C" w:rsidRPr="00AE3284" w:rsidRDefault="001762A7" w:rsidP="009B21B0">
      <w:pPr>
        <w:widowControl w:val="0"/>
        <w:spacing w:line="300" w:lineRule="auto"/>
        <w:ind w:firstLine="709"/>
        <w:rPr>
          <w:szCs w:val="24"/>
        </w:rPr>
      </w:pPr>
      <w:r>
        <w:rPr>
          <w:szCs w:val="24"/>
        </w:rPr>
        <w:t>Генеральный план</w:t>
      </w:r>
      <w:r w:rsidR="0053235C" w:rsidRPr="00AE3284">
        <w:rPr>
          <w:szCs w:val="24"/>
        </w:rPr>
        <w:t xml:space="preserve"> поможет достичь положительной стабильности в данном вопросе за счет предложений по развитию сфер социально-культурной инфраструктуры, увеличения жилого фонда за счет незастроенных земель, а также выявления основных проблем </w:t>
      </w:r>
      <w:r w:rsidR="00DE3591" w:rsidRPr="00AE3284">
        <w:rPr>
          <w:szCs w:val="24"/>
        </w:rPr>
        <w:t>Шастовског</w:t>
      </w:r>
      <w:r w:rsidR="00AA037D" w:rsidRPr="00AE3284">
        <w:rPr>
          <w:szCs w:val="24"/>
        </w:rPr>
        <w:t>о сельсовета Варгашинского</w:t>
      </w:r>
      <w:r w:rsidR="0053235C" w:rsidRPr="00AE3284">
        <w:rPr>
          <w:szCs w:val="24"/>
        </w:rPr>
        <w:t xml:space="preserve"> района.</w:t>
      </w:r>
    </w:p>
    <w:p w:rsidR="00C3434D" w:rsidRPr="00AE3284" w:rsidRDefault="00577FD5" w:rsidP="00C07DB4">
      <w:pPr>
        <w:pStyle w:val="0212162"/>
      </w:pPr>
      <w:bookmarkStart w:id="65" w:name="_Toc286845405"/>
      <w:bookmarkStart w:id="66" w:name="_Toc467150773"/>
      <w:bookmarkStart w:id="67" w:name="_Toc468200559"/>
      <w:bookmarkStart w:id="68" w:name="_Toc494398041"/>
      <w:bookmarkStart w:id="69" w:name="_Toc11506190"/>
      <w:r w:rsidRPr="00AE3284">
        <w:t>2</w:t>
      </w:r>
      <w:r w:rsidR="00C3434D" w:rsidRPr="00AE3284">
        <w:t>.3 Демографический прогноз</w:t>
      </w:r>
      <w:bookmarkEnd w:id="65"/>
      <w:bookmarkEnd w:id="66"/>
      <w:bookmarkEnd w:id="67"/>
      <w:bookmarkEnd w:id="68"/>
      <w:bookmarkEnd w:id="69"/>
    </w:p>
    <w:p w:rsidR="00C3434D" w:rsidRPr="00AE3284" w:rsidRDefault="00C3434D" w:rsidP="00BF69D7">
      <w:pPr>
        <w:spacing w:line="300" w:lineRule="auto"/>
        <w:ind w:left="-17" w:right="159" w:firstLine="726"/>
        <w:rPr>
          <w:szCs w:val="24"/>
        </w:rPr>
      </w:pPr>
      <w:r w:rsidRPr="00AE3284">
        <w:rPr>
          <w:szCs w:val="24"/>
        </w:rPr>
        <w:t xml:space="preserve">На основе анализа мониторинга численности населения </w:t>
      </w:r>
      <w:r w:rsidR="00B84BDA" w:rsidRPr="00AE3284">
        <w:rPr>
          <w:szCs w:val="24"/>
        </w:rPr>
        <w:t>за 201</w:t>
      </w:r>
      <w:r w:rsidR="002C4A3D" w:rsidRPr="00AE3284">
        <w:rPr>
          <w:szCs w:val="24"/>
        </w:rPr>
        <w:t>4</w:t>
      </w:r>
      <w:r w:rsidR="00B84BDA" w:rsidRPr="00AE3284">
        <w:rPr>
          <w:szCs w:val="24"/>
        </w:rPr>
        <w:t>-201</w:t>
      </w:r>
      <w:r w:rsidR="002C4A3D" w:rsidRPr="00AE3284">
        <w:rPr>
          <w:szCs w:val="24"/>
        </w:rPr>
        <w:t>8</w:t>
      </w:r>
      <w:r w:rsidR="00B84BDA" w:rsidRPr="00AE3284">
        <w:rPr>
          <w:szCs w:val="24"/>
        </w:rPr>
        <w:t xml:space="preserve"> гг. </w:t>
      </w:r>
      <w:r w:rsidRPr="00AE3284">
        <w:rPr>
          <w:szCs w:val="24"/>
        </w:rPr>
        <w:t xml:space="preserve">в </w:t>
      </w:r>
      <w:r w:rsidR="000A0E5D" w:rsidRPr="00AE3284">
        <w:rPr>
          <w:szCs w:val="24"/>
        </w:rPr>
        <w:t>Шастовском</w:t>
      </w:r>
      <w:r w:rsidR="002C4A3D" w:rsidRPr="00AE3284">
        <w:rPr>
          <w:szCs w:val="24"/>
        </w:rPr>
        <w:t xml:space="preserve"> сельсовете Варгашинского</w:t>
      </w:r>
      <w:r w:rsidRPr="00AE3284">
        <w:rPr>
          <w:szCs w:val="24"/>
        </w:rPr>
        <w:t xml:space="preserve"> района </w:t>
      </w:r>
      <w:r w:rsidR="00B84BDA" w:rsidRPr="00AE3284">
        <w:rPr>
          <w:szCs w:val="24"/>
        </w:rPr>
        <w:t>можно рассчитать</w:t>
      </w:r>
      <w:r w:rsidRPr="00AE3284">
        <w:rPr>
          <w:szCs w:val="24"/>
        </w:rPr>
        <w:t xml:space="preserve"> прогноз численности населения </w:t>
      </w:r>
      <w:r w:rsidR="00EB5E8E" w:rsidRPr="00AE3284">
        <w:rPr>
          <w:szCs w:val="24"/>
        </w:rPr>
        <w:t>сельсовета</w:t>
      </w:r>
      <w:r w:rsidR="002C4A3D" w:rsidRPr="00AE3284">
        <w:rPr>
          <w:szCs w:val="24"/>
        </w:rPr>
        <w:t xml:space="preserve"> на период до 2040</w:t>
      </w:r>
      <w:r w:rsidRPr="00AE3284">
        <w:rPr>
          <w:szCs w:val="24"/>
        </w:rPr>
        <w:t xml:space="preserve"> года. В качестве базового периода был установлен показатель численности населения муниципального образования на 01.01.201</w:t>
      </w:r>
      <w:r w:rsidR="002C4A3D" w:rsidRPr="00AE3284">
        <w:rPr>
          <w:szCs w:val="24"/>
        </w:rPr>
        <w:t>8</w:t>
      </w:r>
      <w:r w:rsidRPr="00AE3284">
        <w:rPr>
          <w:szCs w:val="24"/>
        </w:rPr>
        <w:t xml:space="preserve"> г.</w:t>
      </w:r>
    </w:p>
    <w:p w:rsidR="00C3434D" w:rsidRPr="00AE3284" w:rsidRDefault="008B6D9A" w:rsidP="00BF69D7">
      <w:pPr>
        <w:spacing w:line="300" w:lineRule="auto"/>
        <w:ind w:firstLine="709"/>
        <w:rPr>
          <w:szCs w:val="24"/>
        </w:rPr>
      </w:pPr>
      <w:r w:rsidRPr="00AE3284">
        <w:rPr>
          <w:szCs w:val="24"/>
        </w:rPr>
        <w:t xml:space="preserve">Настоящим </w:t>
      </w:r>
      <w:r w:rsidR="001762A7">
        <w:rPr>
          <w:szCs w:val="24"/>
        </w:rPr>
        <w:t>Генеральный план</w:t>
      </w:r>
      <w:r w:rsidR="00C3434D" w:rsidRPr="00AE3284">
        <w:rPr>
          <w:szCs w:val="24"/>
        </w:rPr>
        <w:t xml:space="preserve"> учитываются негативные и позитивные факторы, оказывающие влияние на численность постоянного населения.</w:t>
      </w:r>
      <w:r w:rsidR="00FC76C5" w:rsidRPr="00AE3284">
        <w:rPr>
          <w:szCs w:val="24"/>
        </w:rPr>
        <w:t xml:space="preserve"> </w:t>
      </w:r>
      <w:r w:rsidR="001762A7">
        <w:rPr>
          <w:szCs w:val="24"/>
        </w:rPr>
        <w:t>Генеральный план</w:t>
      </w:r>
      <w:r w:rsidR="00C3434D" w:rsidRPr="00AE3284">
        <w:rPr>
          <w:szCs w:val="24"/>
        </w:rPr>
        <w:t xml:space="preserve"> принимает за основу определения перспективной численности населения неизбежность реализации правительственных и прочих мероприятий, направленных на повышение рождаемости и дальнейшее улучшение демографический обстановки. </w:t>
      </w:r>
    </w:p>
    <w:p w:rsidR="00C3434D" w:rsidRPr="00AE3284" w:rsidRDefault="00C3434D" w:rsidP="00B524F6">
      <w:pPr>
        <w:pStyle w:val="afffffffff3"/>
        <w:spacing w:line="300" w:lineRule="auto"/>
      </w:pPr>
      <w:r w:rsidRPr="00AE3284">
        <w:rPr>
          <w:rFonts w:eastAsia="Calibri"/>
          <w:shd w:val="clear" w:color="auto" w:fill="FFFFFF"/>
        </w:rPr>
        <w:t>При расчете прогноза произведен анализ действующих документов территориального планирования территории рассмотрения, а именно прогнозируемых в них показателей естественного и механического прироста и ожидаемой при этом численности постоянно</w:t>
      </w:r>
      <w:r w:rsidR="00B524F6" w:rsidRPr="00AE3284">
        <w:rPr>
          <w:rFonts w:eastAsia="Calibri"/>
          <w:shd w:val="clear" w:color="auto" w:fill="FFFFFF"/>
        </w:rPr>
        <w:t xml:space="preserve"> проживающего населения</w:t>
      </w:r>
      <w:r w:rsidR="00FC76C5" w:rsidRPr="00AE3284">
        <w:t xml:space="preserve"> </w:t>
      </w:r>
      <w:r w:rsidR="00B524F6" w:rsidRPr="00AE3284">
        <w:t>(таблица 2.2.</w:t>
      </w:r>
      <w:r w:rsidR="001A2EF0" w:rsidRPr="00AE3284">
        <w:t>4</w:t>
      </w:r>
      <w:r w:rsidR="00D8126F" w:rsidRPr="00AE3284">
        <w:t>)</w:t>
      </w:r>
      <w:r w:rsidRPr="00AE3284">
        <w:t>.</w:t>
      </w:r>
    </w:p>
    <w:p w:rsidR="00C3434D" w:rsidRPr="00AE3284" w:rsidRDefault="00C3434D" w:rsidP="00BF69D7">
      <w:pPr>
        <w:spacing w:line="300" w:lineRule="auto"/>
        <w:jc w:val="right"/>
        <w:rPr>
          <w:szCs w:val="24"/>
        </w:rPr>
      </w:pPr>
      <w:r w:rsidRPr="00AE3284">
        <w:rPr>
          <w:szCs w:val="24"/>
        </w:rPr>
        <w:t xml:space="preserve">Таблица </w:t>
      </w:r>
      <w:r w:rsidR="00A20C7A" w:rsidRPr="00AE3284">
        <w:rPr>
          <w:szCs w:val="24"/>
        </w:rPr>
        <w:t>2.2.</w:t>
      </w:r>
      <w:r w:rsidR="00A21DBF" w:rsidRPr="00AE3284">
        <w:rPr>
          <w:szCs w:val="24"/>
        </w:rPr>
        <w:t>4</w:t>
      </w:r>
    </w:p>
    <w:p w:rsidR="00B524F6" w:rsidRPr="00AE3284" w:rsidRDefault="00C3434D" w:rsidP="00BF69D7">
      <w:pPr>
        <w:spacing w:line="300" w:lineRule="auto"/>
        <w:jc w:val="center"/>
        <w:rPr>
          <w:szCs w:val="24"/>
        </w:rPr>
      </w:pPr>
      <w:r w:rsidRPr="00AE3284">
        <w:rPr>
          <w:szCs w:val="24"/>
        </w:rPr>
        <w:t xml:space="preserve">Расчетная численность населения </w:t>
      </w:r>
      <w:r w:rsidR="000A0E5D" w:rsidRPr="00AE3284">
        <w:rPr>
          <w:szCs w:val="24"/>
        </w:rPr>
        <w:t xml:space="preserve">Шастовского </w:t>
      </w:r>
      <w:r w:rsidR="006D75ED" w:rsidRPr="00AE3284">
        <w:rPr>
          <w:szCs w:val="24"/>
        </w:rPr>
        <w:t>сельсовета</w:t>
      </w:r>
      <w:r w:rsidRPr="00AE3284">
        <w:rPr>
          <w:szCs w:val="24"/>
        </w:rPr>
        <w:t xml:space="preserve"> </w:t>
      </w:r>
    </w:p>
    <w:p w:rsidR="00C3434D" w:rsidRPr="00AE3284" w:rsidRDefault="00B524F6" w:rsidP="00BF69D7">
      <w:pPr>
        <w:spacing w:line="300" w:lineRule="auto"/>
        <w:jc w:val="center"/>
        <w:rPr>
          <w:szCs w:val="24"/>
        </w:rPr>
      </w:pPr>
      <w:r w:rsidRPr="00AE3284">
        <w:rPr>
          <w:szCs w:val="24"/>
        </w:rPr>
        <w:t xml:space="preserve">на населенные пункты </w:t>
      </w:r>
      <w:r w:rsidR="00C3434D" w:rsidRPr="00AE3284">
        <w:rPr>
          <w:szCs w:val="24"/>
        </w:rPr>
        <w:t>(тыс. чел.)</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3912"/>
        <w:gridCol w:w="2757"/>
        <w:gridCol w:w="1885"/>
        <w:gridCol w:w="1583"/>
      </w:tblGrid>
      <w:tr w:rsidR="00322138" w:rsidRPr="00AE3284" w:rsidTr="001C74DA">
        <w:trPr>
          <w:trHeight w:val="20"/>
        </w:trPr>
        <w:tc>
          <w:tcPr>
            <w:tcW w:w="1929" w:type="pct"/>
            <w:vMerge w:val="restart"/>
            <w:vAlign w:val="center"/>
          </w:tcPr>
          <w:p w:rsidR="00473B3F" w:rsidRPr="00AE3284" w:rsidRDefault="00473B3F" w:rsidP="00D47D50">
            <w:pPr>
              <w:spacing w:line="240" w:lineRule="auto"/>
              <w:jc w:val="center"/>
              <w:rPr>
                <w:b/>
                <w:sz w:val="20"/>
                <w:szCs w:val="20"/>
              </w:rPr>
            </w:pPr>
            <w:r w:rsidRPr="00AE3284">
              <w:rPr>
                <w:b/>
                <w:sz w:val="20"/>
                <w:szCs w:val="20"/>
              </w:rPr>
              <w:t>Наименование населенного пункта</w:t>
            </w:r>
          </w:p>
        </w:tc>
        <w:tc>
          <w:tcPr>
            <w:tcW w:w="1360" w:type="pct"/>
            <w:vMerge w:val="restart"/>
            <w:vAlign w:val="center"/>
          </w:tcPr>
          <w:p w:rsidR="00473B3F" w:rsidRPr="00AE3284" w:rsidRDefault="00B524F6" w:rsidP="006D75ED">
            <w:pPr>
              <w:spacing w:line="240" w:lineRule="auto"/>
              <w:jc w:val="center"/>
              <w:rPr>
                <w:b/>
                <w:bCs/>
                <w:sz w:val="20"/>
                <w:szCs w:val="20"/>
              </w:rPr>
            </w:pPr>
            <w:r w:rsidRPr="00AE3284">
              <w:rPr>
                <w:b/>
                <w:bCs/>
                <w:sz w:val="20"/>
                <w:szCs w:val="20"/>
              </w:rPr>
              <w:t>На 201</w:t>
            </w:r>
            <w:r w:rsidR="006D75ED" w:rsidRPr="00AE3284">
              <w:rPr>
                <w:b/>
                <w:bCs/>
                <w:sz w:val="20"/>
                <w:szCs w:val="20"/>
              </w:rPr>
              <w:t>8</w:t>
            </w:r>
            <w:r w:rsidR="00030498" w:rsidRPr="00AE3284">
              <w:rPr>
                <w:b/>
                <w:bCs/>
                <w:sz w:val="20"/>
                <w:szCs w:val="20"/>
              </w:rPr>
              <w:t xml:space="preserve"> год</w:t>
            </w:r>
          </w:p>
        </w:tc>
        <w:tc>
          <w:tcPr>
            <w:tcW w:w="1711" w:type="pct"/>
            <w:gridSpan w:val="2"/>
            <w:vAlign w:val="center"/>
          </w:tcPr>
          <w:p w:rsidR="00473B3F" w:rsidRPr="00AE3284" w:rsidRDefault="00473B3F" w:rsidP="00D47D50">
            <w:pPr>
              <w:spacing w:line="240" w:lineRule="auto"/>
              <w:jc w:val="center"/>
              <w:rPr>
                <w:b/>
                <w:bCs/>
                <w:sz w:val="20"/>
                <w:szCs w:val="20"/>
              </w:rPr>
            </w:pPr>
            <w:r w:rsidRPr="00AE3284">
              <w:rPr>
                <w:b/>
                <w:bCs/>
                <w:sz w:val="20"/>
                <w:szCs w:val="20"/>
              </w:rPr>
              <w:t>Оптимистический сценарий</w:t>
            </w:r>
          </w:p>
        </w:tc>
      </w:tr>
      <w:tr w:rsidR="00322138" w:rsidRPr="00AE3284" w:rsidTr="001C74DA">
        <w:trPr>
          <w:trHeight w:val="20"/>
        </w:trPr>
        <w:tc>
          <w:tcPr>
            <w:tcW w:w="1929" w:type="pct"/>
            <w:vMerge/>
            <w:vAlign w:val="center"/>
          </w:tcPr>
          <w:p w:rsidR="00473B3F" w:rsidRPr="00AE3284" w:rsidRDefault="00473B3F" w:rsidP="00D47D50">
            <w:pPr>
              <w:spacing w:line="240" w:lineRule="auto"/>
              <w:jc w:val="center"/>
              <w:rPr>
                <w:b/>
                <w:sz w:val="20"/>
                <w:szCs w:val="20"/>
              </w:rPr>
            </w:pPr>
          </w:p>
        </w:tc>
        <w:tc>
          <w:tcPr>
            <w:tcW w:w="1360" w:type="pct"/>
            <w:vMerge/>
            <w:vAlign w:val="center"/>
          </w:tcPr>
          <w:p w:rsidR="00473B3F" w:rsidRPr="00AE3284" w:rsidRDefault="00473B3F" w:rsidP="00D47D50">
            <w:pPr>
              <w:spacing w:line="240" w:lineRule="auto"/>
              <w:jc w:val="center"/>
              <w:rPr>
                <w:b/>
                <w:sz w:val="20"/>
                <w:szCs w:val="20"/>
              </w:rPr>
            </w:pPr>
          </w:p>
        </w:tc>
        <w:tc>
          <w:tcPr>
            <w:tcW w:w="930" w:type="pct"/>
            <w:vAlign w:val="center"/>
          </w:tcPr>
          <w:p w:rsidR="00473B3F" w:rsidRPr="00AE3284" w:rsidRDefault="008B38DF" w:rsidP="00D47D50">
            <w:pPr>
              <w:spacing w:line="240" w:lineRule="auto"/>
              <w:jc w:val="center"/>
              <w:rPr>
                <w:b/>
                <w:sz w:val="20"/>
                <w:szCs w:val="20"/>
              </w:rPr>
            </w:pPr>
            <w:r w:rsidRPr="00AE3284">
              <w:rPr>
                <w:b/>
                <w:bCs/>
                <w:sz w:val="20"/>
                <w:szCs w:val="20"/>
              </w:rPr>
              <w:t>2024</w:t>
            </w:r>
            <w:r w:rsidR="00030498" w:rsidRPr="00AE3284">
              <w:rPr>
                <w:b/>
                <w:bCs/>
                <w:sz w:val="20"/>
                <w:szCs w:val="20"/>
              </w:rPr>
              <w:t xml:space="preserve"> год</w:t>
            </w:r>
          </w:p>
        </w:tc>
        <w:tc>
          <w:tcPr>
            <w:tcW w:w="781" w:type="pct"/>
            <w:vAlign w:val="center"/>
          </w:tcPr>
          <w:p w:rsidR="00473B3F" w:rsidRPr="00AE3284" w:rsidRDefault="008B38DF" w:rsidP="00DF4647">
            <w:pPr>
              <w:spacing w:line="240" w:lineRule="auto"/>
              <w:jc w:val="center"/>
              <w:rPr>
                <w:b/>
                <w:bCs/>
                <w:sz w:val="20"/>
                <w:szCs w:val="20"/>
              </w:rPr>
            </w:pPr>
            <w:r w:rsidRPr="00AE3284">
              <w:rPr>
                <w:b/>
                <w:bCs/>
                <w:sz w:val="20"/>
                <w:szCs w:val="20"/>
              </w:rPr>
              <w:t>2040</w:t>
            </w:r>
            <w:r w:rsidR="00030498" w:rsidRPr="00AE3284">
              <w:rPr>
                <w:b/>
                <w:bCs/>
                <w:sz w:val="20"/>
                <w:szCs w:val="20"/>
              </w:rPr>
              <w:t xml:space="preserve"> год</w:t>
            </w:r>
          </w:p>
        </w:tc>
      </w:tr>
    </w:tbl>
    <w:tbl>
      <w:tblPr>
        <w:tblStyle w:val="2f7"/>
        <w:tblW w:w="5000" w:type="pct"/>
        <w:tblLook w:val="01E0"/>
      </w:tblPr>
      <w:tblGrid>
        <w:gridCol w:w="3912"/>
        <w:gridCol w:w="2757"/>
        <w:gridCol w:w="1885"/>
        <w:gridCol w:w="1583"/>
      </w:tblGrid>
      <w:tr w:rsidR="00BF3221" w:rsidRPr="00AE3284" w:rsidTr="005379A2">
        <w:trPr>
          <w:trHeight w:val="128"/>
        </w:trPr>
        <w:tc>
          <w:tcPr>
            <w:tcW w:w="1929" w:type="pct"/>
            <w:vAlign w:val="center"/>
          </w:tcPr>
          <w:p w:rsidR="005379A2" w:rsidRPr="00AE3284" w:rsidRDefault="005379A2" w:rsidP="00D47D50">
            <w:pPr>
              <w:spacing w:line="240" w:lineRule="auto"/>
              <w:jc w:val="center"/>
              <w:rPr>
                <w:b/>
                <w:sz w:val="20"/>
                <w:szCs w:val="20"/>
              </w:rPr>
            </w:pPr>
            <w:r w:rsidRPr="00AE3284">
              <w:rPr>
                <w:b/>
                <w:sz w:val="20"/>
                <w:szCs w:val="20"/>
              </w:rPr>
              <w:t>1</w:t>
            </w:r>
          </w:p>
        </w:tc>
        <w:tc>
          <w:tcPr>
            <w:tcW w:w="1360" w:type="pct"/>
          </w:tcPr>
          <w:p w:rsidR="005379A2" w:rsidRPr="00AE3284" w:rsidRDefault="005379A2" w:rsidP="00D47D50">
            <w:pPr>
              <w:spacing w:line="240" w:lineRule="auto"/>
              <w:jc w:val="center"/>
              <w:rPr>
                <w:b/>
                <w:sz w:val="20"/>
                <w:szCs w:val="20"/>
              </w:rPr>
            </w:pPr>
            <w:r w:rsidRPr="00AE3284">
              <w:rPr>
                <w:b/>
                <w:sz w:val="20"/>
                <w:szCs w:val="20"/>
              </w:rPr>
              <w:t>2</w:t>
            </w:r>
          </w:p>
        </w:tc>
        <w:tc>
          <w:tcPr>
            <w:tcW w:w="930" w:type="pct"/>
            <w:vAlign w:val="center"/>
          </w:tcPr>
          <w:p w:rsidR="005379A2" w:rsidRPr="00AE3284" w:rsidRDefault="005379A2" w:rsidP="00D47D50">
            <w:pPr>
              <w:spacing w:line="240" w:lineRule="auto"/>
              <w:jc w:val="center"/>
              <w:rPr>
                <w:b/>
                <w:sz w:val="20"/>
                <w:szCs w:val="20"/>
              </w:rPr>
            </w:pPr>
            <w:r w:rsidRPr="00AE3284">
              <w:rPr>
                <w:b/>
                <w:sz w:val="20"/>
                <w:szCs w:val="20"/>
              </w:rPr>
              <w:t>3</w:t>
            </w:r>
          </w:p>
        </w:tc>
        <w:tc>
          <w:tcPr>
            <w:tcW w:w="781" w:type="pct"/>
          </w:tcPr>
          <w:p w:rsidR="005379A2" w:rsidRPr="00AE3284" w:rsidRDefault="005379A2" w:rsidP="00D47D50">
            <w:pPr>
              <w:spacing w:line="240" w:lineRule="auto"/>
              <w:jc w:val="center"/>
              <w:rPr>
                <w:b/>
                <w:sz w:val="20"/>
                <w:szCs w:val="20"/>
              </w:rPr>
            </w:pPr>
            <w:r w:rsidRPr="00AE3284">
              <w:rPr>
                <w:b/>
                <w:sz w:val="20"/>
                <w:szCs w:val="20"/>
              </w:rPr>
              <w:t>4</w:t>
            </w:r>
          </w:p>
        </w:tc>
      </w:tr>
      <w:tr w:rsidR="008B38DF" w:rsidRPr="00AE3284" w:rsidTr="005379A2">
        <w:trPr>
          <w:trHeight w:val="97"/>
        </w:trPr>
        <w:tc>
          <w:tcPr>
            <w:tcW w:w="1929" w:type="pct"/>
          </w:tcPr>
          <w:p w:rsidR="008B38DF" w:rsidRPr="00AE3284" w:rsidRDefault="008B38DF" w:rsidP="008B38DF">
            <w:pPr>
              <w:spacing w:line="240" w:lineRule="auto"/>
              <w:jc w:val="left"/>
              <w:rPr>
                <w:b/>
                <w:sz w:val="20"/>
                <w:szCs w:val="20"/>
              </w:rPr>
            </w:pPr>
            <w:r w:rsidRPr="00AE3284">
              <w:rPr>
                <w:b/>
                <w:sz w:val="20"/>
                <w:szCs w:val="20"/>
              </w:rPr>
              <w:t>Всего населения</w:t>
            </w:r>
          </w:p>
        </w:tc>
        <w:tc>
          <w:tcPr>
            <w:tcW w:w="1360" w:type="pct"/>
          </w:tcPr>
          <w:p w:rsidR="008B38DF" w:rsidRPr="00AE3284" w:rsidRDefault="00663B00" w:rsidP="008B38DF">
            <w:pPr>
              <w:spacing w:line="240" w:lineRule="auto"/>
              <w:jc w:val="center"/>
              <w:rPr>
                <w:b/>
                <w:sz w:val="20"/>
                <w:szCs w:val="20"/>
              </w:rPr>
            </w:pPr>
            <w:r w:rsidRPr="00AE3284">
              <w:rPr>
                <w:b/>
                <w:sz w:val="20"/>
                <w:szCs w:val="20"/>
              </w:rPr>
              <w:t>839</w:t>
            </w:r>
          </w:p>
        </w:tc>
        <w:tc>
          <w:tcPr>
            <w:tcW w:w="930" w:type="pct"/>
          </w:tcPr>
          <w:p w:rsidR="008B38DF" w:rsidRPr="00AE3284" w:rsidRDefault="005B1B26" w:rsidP="008B38DF">
            <w:pPr>
              <w:spacing w:line="240" w:lineRule="auto"/>
              <w:jc w:val="center"/>
              <w:rPr>
                <w:b/>
                <w:sz w:val="20"/>
                <w:szCs w:val="20"/>
              </w:rPr>
            </w:pPr>
            <w:r w:rsidRPr="00AE3284">
              <w:rPr>
                <w:b/>
                <w:sz w:val="20"/>
                <w:szCs w:val="20"/>
              </w:rPr>
              <w:t>820</w:t>
            </w:r>
          </w:p>
        </w:tc>
        <w:tc>
          <w:tcPr>
            <w:tcW w:w="781" w:type="pct"/>
          </w:tcPr>
          <w:p w:rsidR="008B38DF" w:rsidRPr="00AE3284" w:rsidRDefault="005B1B26" w:rsidP="008B38DF">
            <w:pPr>
              <w:spacing w:line="240" w:lineRule="auto"/>
              <w:jc w:val="center"/>
              <w:rPr>
                <w:b/>
                <w:sz w:val="20"/>
                <w:szCs w:val="20"/>
              </w:rPr>
            </w:pPr>
            <w:r w:rsidRPr="00AE3284">
              <w:rPr>
                <w:b/>
                <w:sz w:val="20"/>
                <w:szCs w:val="20"/>
              </w:rPr>
              <w:t>902</w:t>
            </w:r>
          </w:p>
        </w:tc>
      </w:tr>
    </w:tbl>
    <w:p w:rsidR="00C3434D" w:rsidRPr="00AE3284" w:rsidRDefault="00C3434D" w:rsidP="009B21B0">
      <w:pPr>
        <w:spacing w:before="120" w:line="300" w:lineRule="auto"/>
        <w:ind w:firstLine="709"/>
        <w:rPr>
          <w:bCs/>
          <w:iCs/>
          <w:szCs w:val="24"/>
          <w:shd w:val="clear" w:color="auto" w:fill="FFFFFF"/>
        </w:rPr>
      </w:pPr>
      <w:r w:rsidRPr="00AE3284">
        <w:rPr>
          <w:bCs/>
          <w:iCs/>
          <w:szCs w:val="24"/>
          <w:shd w:val="clear" w:color="auto" w:fill="FFFFFF"/>
        </w:rPr>
        <w:t>Исходя из данного прогноза видно, что показатель населения</w:t>
      </w:r>
      <w:r w:rsidR="00FD5464" w:rsidRPr="00AE3284">
        <w:rPr>
          <w:bCs/>
          <w:iCs/>
          <w:szCs w:val="24"/>
          <w:shd w:val="clear" w:color="auto" w:fill="FFFFFF"/>
        </w:rPr>
        <w:t xml:space="preserve"> Шастовского</w:t>
      </w:r>
      <w:r w:rsidR="006D75ED" w:rsidRPr="00AE3284">
        <w:rPr>
          <w:bCs/>
          <w:iCs/>
          <w:szCs w:val="24"/>
          <w:shd w:val="clear" w:color="auto" w:fill="FFFFFF"/>
        </w:rPr>
        <w:t xml:space="preserve"> сельсовета</w:t>
      </w:r>
      <w:r w:rsidRPr="00AE3284">
        <w:rPr>
          <w:bCs/>
          <w:iCs/>
          <w:szCs w:val="24"/>
          <w:shd w:val="clear" w:color="auto" w:fill="FFFFFF"/>
        </w:rPr>
        <w:t xml:space="preserve"> к концу 20</w:t>
      </w:r>
      <w:r w:rsidR="00FD012E" w:rsidRPr="00AE3284">
        <w:rPr>
          <w:bCs/>
          <w:iCs/>
          <w:szCs w:val="24"/>
          <w:shd w:val="clear" w:color="auto" w:fill="FFFFFF"/>
        </w:rPr>
        <w:t>2</w:t>
      </w:r>
      <w:r w:rsidR="008B38DF" w:rsidRPr="00AE3284">
        <w:rPr>
          <w:bCs/>
          <w:iCs/>
          <w:szCs w:val="24"/>
          <w:shd w:val="clear" w:color="auto" w:fill="FFFFFF"/>
        </w:rPr>
        <w:t>4</w:t>
      </w:r>
      <w:r w:rsidR="006A298B" w:rsidRPr="00AE3284">
        <w:rPr>
          <w:bCs/>
          <w:iCs/>
          <w:szCs w:val="24"/>
          <w:shd w:val="clear" w:color="auto" w:fill="FFFFFF"/>
        </w:rPr>
        <w:t xml:space="preserve"> г. уменьшится</w:t>
      </w:r>
      <w:r w:rsidR="00FD012E" w:rsidRPr="00AE3284">
        <w:rPr>
          <w:bCs/>
          <w:iCs/>
          <w:szCs w:val="24"/>
          <w:shd w:val="clear" w:color="auto" w:fill="FFFFFF"/>
        </w:rPr>
        <w:t xml:space="preserve"> на</w:t>
      </w:r>
      <w:r w:rsidR="00FD5464" w:rsidRPr="00AE3284">
        <w:rPr>
          <w:bCs/>
          <w:iCs/>
          <w:szCs w:val="24"/>
          <w:shd w:val="clear" w:color="auto" w:fill="FFFFFF"/>
        </w:rPr>
        <w:t xml:space="preserve"> </w:t>
      </w:r>
      <w:r w:rsidR="005B1B26" w:rsidRPr="00AE3284">
        <w:rPr>
          <w:bCs/>
          <w:iCs/>
          <w:szCs w:val="24"/>
          <w:shd w:val="clear" w:color="auto" w:fill="FFFFFF"/>
        </w:rPr>
        <w:t>2,25</w:t>
      </w:r>
      <w:r w:rsidR="007A1989" w:rsidRPr="00AE3284">
        <w:rPr>
          <w:bCs/>
          <w:iCs/>
          <w:szCs w:val="24"/>
          <w:shd w:val="clear" w:color="auto" w:fill="FFFFFF"/>
        </w:rPr>
        <w:t xml:space="preserve"> % относительно 01.01.201</w:t>
      </w:r>
      <w:r w:rsidR="008B38DF" w:rsidRPr="00AE3284">
        <w:rPr>
          <w:bCs/>
          <w:iCs/>
          <w:szCs w:val="24"/>
          <w:shd w:val="clear" w:color="auto" w:fill="FFFFFF"/>
        </w:rPr>
        <w:t>8</w:t>
      </w:r>
      <w:r w:rsidRPr="00AE3284">
        <w:rPr>
          <w:bCs/>
          <w:iCs/>
          <w:szCs w:val="24"/>
          <w:shd w:val="clear" w:color="auto" w:fill="FFFFFF"/>
        </w:rPr>
        <w:t xml:space="preserve"> года</w:t>
      </w:r>
      <w:r w:rsidR="007A1989" w:rsidRPr="00AE3284">
        <w:rPr>
          <w:bCs/>
          <w:iCs/>
          <w:szCs w:val="24"/>
          <w:shd w:val="clear" w:color="auto" w:fill="FFFFFF"/>
        </w:rPr>
        <w:t>, а к</w:t>
      </w:r>
      <w:r w:rsidRPr="00AE3284">
        <w:rPr>
          <w:bCs/>
          <w:iCs/>
          <w:szCs w:val="24"/>
          <w:shd w:val="clear" w:color="auto" w:fill="FFFFFF"/>
        </w:rPr>
        <w:t xml:space="preserve"> 20</w:t>
      </w:r>
      <w:r w:rsidR="008B38DF" w:rsidRPr="00AE3284">
        <w:rPr>
          <w:bCs/>
          <w:iCs/>
          <w:szCs w:val="24"/>
          <w:shd w:val="clear" w:color="auto" w:fill="FFFFFF"/>
        </w:rPr>
        <w:t>40</w:t>
      </w:r>
      <w:r w:rsidRPr="00AE3284">
        <w:rPr>
          <w:bCs/>
          <w:iCs/>
          <w:szCs w:val="24"/>
          <w:shd w:val="clear" w:color="auto" w:fill="FFFFFF"/>
        </w:rPr>
        <w:t xml:space="preserve"> г. – увеличится на</w:t>
      </w:r>
      <w:r w:rsidR="00FD5464" w:rsidRPr="00AE3284">
        <w:rPr>
          <w:bCs/>
          <w:iCs/>
          <w:szCs w:val="24"/>
          <w:shd w:val="clear" w:color="auto" w:fill="FFFFFF"/>
        </w:rPr>
        <w:t xml:space="preserve"> </w:t>
      </w:r>
      <w:r w:rsidR="001C74DA" w:rsidRPr="00AE3284">
        <w:rPr>
          <w:bCs/>
          <w:iCs/>
          <w:szCs w:val="24"/>
          <w:shd w:val="clear" w:color="auto" w:fill="FFFFFF"/>
        </w:rPr>
        <w:br/>
      </w:r>
      <w:r w:rsidR="00FD5464" w:rsidRPr="00AE3284">
        <w:rPr>
          <w:bCs/>
          <w:iCs/>
          <w:szCs w:val="24"/>
          <w:shd w:val="clear" w:color="auto" w:fill="FFFFFF"/>
        </w:rPr>
        <w:t>10</w:t>
      </w:r>
      <w:r w:rsidR="003B3501" w:rsidRPr="00AE3284">
        <w:rPr>
          <w:bCs/>
          <w:iCs/>
          <w:szCs w:val="24"/>
          <w:shd w:val="clear" w:color="auto" w:fill="FFFFFF"/>
        </w:rPr>
        <w:t xml:space="preserve"> </w:t>
      </w:r>
      <w:r w:rsidRPr="00AE3284">
        <w:rPr>
          <w:bCs/>
          <w:iCs/>
          <w:szCs w:val="24"/>
          <w:shd w:val="clear" w:color="auto" w:fill="FFFFFF"/>
        </w:rPr>
        <w:t>%</w:t>
      </w:r>
      <w:r w:rsidR="005B1B26" w:rsidRPr="00AE3284">
        <w:rPr>
          <w:bCs/>
          <w:iCs/>
          <w:szCs w:val="24"/>
          <w:shd w:val="clear" w:color="auto" w:fill="FFFFFF"/>
        </w:rPr>
        <w:t xml:space="preserve"> относительно 2040 года</w:t>
      </w:r>
      <w:r w:rsidRPr="00AE3284">
        <w:rPr>
          <w:bCs/>
          <w:iCs/>
          <w:szCs w:val="24"/>
          <w:shd w:val="clear" w:color="auto" w:fill="FFFFFF"/>
        </w:rPr>
        <w:t xml:space="preserve">. </w:t>
      </w:r>
    </w:p>
    <w:p w:rsidR="00C3434D" w:rsidRPr="00AE3284" w:rsidRDefault="00C3434D" w:rsidP="009B21B0">
      <w:pPr>
        <w:spacing w:line="300" w:lineRule="auto"/>
        <w:ind w:firstLine="709"/>
        <w:rPr>
          <w:bCs/>
          <w:iCs/>
          <w:szCs w:val="24"/>
          <w:shd w:val="clear" w:color="auto" w:fill="FFFFFF"/>
        </w:rPr>
      </w:pPr>
      <w:r w:rsidRPr="00AE3284">
        <w:rPr>
          <w:bCs/>
          <w:iCs/>
          <w:szCs w:val="24"/>
          <w:shd w:val="clear" w:color="auto" w:fill="FFFFFF"/>
        </w:rPr>
        <w:lastRenderedPageBreak/>
        <w:t xml:space="preserve">Данный вариант прогноза учитывает среднегодовые отклонения показателей увеличения (уменьшения) численности населения, как точки привлечения производственных сил, </w:t>
      </w:r>
      <w:r w:rsidRPr="00AE3284">
        <w:rPr>
          <w:szCs w:val="24"/>
          <w:shd w:val="clear" w:color="auto" w:fill="FFFFFF"/>
        </w:rPr>
        <w:t>рассматривает динамику численности населения, как результат изменения ее составляющих – чисел рождений, смертей и сальдо миграции. Их прогноз осуществляется на основе разработки сценарных переменных. Для рождаемости это показатели среднего возраста матери при рождении ребенка и суммарного коэффициента рождаемости, для смертности – ожидаемой продолжительности жизни при рождении и младенческой смертности. Эти показатели задаются на каждый год прогнозного периода и непосредственно для прогнозных расчетов преобразуются в возрастные коэффициенты рождаемости и смертности. Для миграции в качестве сценарных переменных используются числа прибывших и выбывших. Возрастное распределение мигрантов осуществляется на основе их возрастной структуры за базовый год, которая устанавливается неизменной на весь прогнозный период</w:t>
      </w:r>
      <w:r w:rsidR="001E0B26" w:rsidRPr="00AE3284">
        <w:rPr>
          <w:szCs w:val="24"/>
          <w:shd w:val="clear" w:color="auto" w:fill="FFFFFF"/>
        </w:rPr>
        <w:t>.</w:t>
      </w:r>
      <w:r w:rsidR="001E0B26" w:rsidRPr="00AE3284">
        <w:rPr>
          <w:bCs/>
          <w:iCs/>
          <w:szCs w:val="24"/>
          <w:shd w:val="clear" w:color="auto" w:fill="FFFFFF"/>
        </w:rPr>
        <w:t xml:space="preserve"> </w:t>
      </w:r>
      <w:r w:rsidRPr="00AE3284">
        <w:rPr>
          <w:shd w:val="clear" w:color="auto" w:fill="FFFFFF"/>
        </w:rPr>
        <w:t xml:space="preserve">Данный вариант прогноза выбран как основной, показатели прогноза будут учитываться при дальнейших расчетах в </w:t>
      </w:r>
      <w:r w:rsidR="001762A7">
        <w:rPr>
          <w:shd w:val="clear" w:color="auto" w:fill="FFFFFF"/>
        </w:rPr>
        <w:t>Генеральном плане</w:t>
      </w:r>
      <w:r w:rsidRPr="00AE3284">
        <w:rPr>
          <w:shd w:val="clear" w:color="auto" w:fill="FFFFFF"/>
        </w:rPr>
        <w:t>.</w:t>
      </w:r>
    </w:p>
    <w:p w:rsidR="00C3434D" w:rsidRPr="00AE3284" w:rsidRDefault="00C3434D" w:rsidP="009B21B0">
      <w:pPr>
        <w:pStyle w:val="afffffffff3"/>
        <w:spacing w:line="300" w:lineRule="auto"/>
      </w:pPr>
      <w:r w:rsidRPr="00AE3284">
        <w:t>Численность населения муниципального образования будет расти за счет положительного естественного прироста и миграционных процессов. Этому способствуют более благоприятные в экономическом отношении условия проживания, миграция из других регионов.</w:t>
      </w:r>
    </w:p>
    <w:p w:rsidR="00C3434D" w:rsidRPr="00AE3284" w:rsidRDefault="00C3434D" w:rsidP="009B21B0">
      <w:pPr>
        <w:pStyle w:val="afffffffff3"/>
        <w:spacing w:line="300" w:lineRule="auto"/>
        <w:rPr>
          <w:rFonts w:eastAsia="Calibri"/>
        </w:rPr>
      </w:pPr>
      <w:r w:rsidRPr="00AE3284">
        <w:rPr>
          <w:rFonts w:eastAsia="Calibri"/>
        </w:rPr>
        <w:t>Реализация социальной политики должна быть направлена на улучшение демографических показателей – повышение рождаемости, снижение показателей смертности, увеличение продолжительности жизни и создание условий для закрепления населения на территории поселения.</w:t>
      </w:r>
    </w:p>
    <w:p w:rsidR="00C3434D" w:rsidRPr="00AE3284" w:rsidRDefault="00C3434D" w:rsidP="009B21B0">
      <w:pPr>
        <w:spacing w:line="300" w:lineRule="auto"/>
        <w:ind w:firstLine="709"/>
        <w:rPr>
          <w:szCs w:val="24"/>
        </w:rPr>
      </w:pPr>
      <w:r w:rsidRPr="00AE3284">
        <w:rPr>
          <w:szCs w:val="24"/>
        </w:rPr>
        <w:t xml:space="preserve">Среди приоритетных направлений в сфере демографической политики в муниципальном образовании должны быть следующие: </w:t>
      </w:r>
    </w:p>
    <w:p w:rsidR="00C3434D" w:rsidRPr="00AE3284" w:rsidRDefault="00C3434D" w:rsidP="009B21B0">
      <w:pPr>
        <w:pStyle w:val="af5"/>
        <w:numPr>
          <w:ilvl w:val="0"/>
          <w:numId w:val="23"/>
        </w:numPr>
        <w:spacing w:line="300" w:lineRule="auto"/>
        <w:ind w:left="0" w:firstLine="426"/>
        <w:rPr>
          <w:szCs w:val="24"/>
        </w:rPr>
      </w:pPr>
      <w:r w:rsidRPr="00AE3284">
        <w:rPr>
          <w:szCs w:val="24"/>
        </w:rPr>
        <w:t>разработка и реализация мер непрямого воздействия на негативные демографические процессы (кризис института семьи, снижение качества жизни населения, снижение рождаемости, рост смертности, низкая продолжительность жизни и т.п.);</w:t>
      </w:r>
    </w:p>
    <w:p w:rsidR="00C3434D" w:rsidRPr="00AE3284" w:rsidRDefault="00C3434D" w:rsidP="009B21B0">
      <w:pPr>
        <w:pStyle w:val="af5"/>
        <w:numPr>
          <w:ilvl w:val="0"/>
          <w:numId w:val="23"/>
        </w:numPr>
        <w:spacing w:line="300" w:lineRule="auto"/>
        <w:ind w:left="0" w:firstLine="426"/>
        <w:rPr>
          <w:szCs w:val="24"/>
        </w:rPr>
      </w:pPr>
      <w:r w:rsidRPr="00AE3284">
        <w:rPr>
          <w:szCs w:val="24"/>
        </w:rPr>
        <w:t>снижение влияния кризисных экономических явлений (снижение уровня жизни, рост безработицы, рост платных услуг и т.п.) на тенденции демографического развития поселения.</w:t>
      </w:r>
    </w:p>
    <w:p w:rsidR="00C3434D" w:rsidRPr="00AE3284" w:rsidRDefault="00C3434D" w:rsidP="009B21B0">
      <w:pPr>
        <w:pStyle w:val="afffffffff3"/>
        <w:spacing w:line="300" w:lineRule="auto"/>
        <w:rPr>
          <w:rFonts w:eastAsia="Calibri"/>
        </w:rPr>
      </w:pPr>
      <w:r w:rsidRPr="00AE3284">
        <w:rPr>
          <w:rFonts w:eastAsia="Calibri"/>
        </w:rPr>
        <w:t>Необходимым фактором роста численности населения является развитие экономики, обеспечение доступности и качества транспортных услуг для населения, увеличение инвестиционной привлекательности территории, стимулирование предпринимательской и инновационной активности для повышения уровня доходов и качества жизни населения.</w:t>
      </w:r>
    </w:p>
    <w:p w:rsidR="00C3434D" w:rsidRPr="00AE3284" w:rsidRDefault="00C3434D" w:rsidP="009B21B0">
      <w:pPr>
        <w:tabs>
          <w:tab w:val="left" w:pos="336"/>
        </w:tabs>
        <w:spacing w:line="300" w:lineRule="auto"/>
        <w:ind w:firstLine="720"/>
        <w:rPr>
          <w:szCs w:val="24"/>
        </w:rPr>
      </w:pPr>
      <w:r w:rsidRPr="00AE3284">
        <w:rPr>
          <w:szCs w:val="24"/>
        </w:rPr>
        <w:t xml:space="preserve">Уровень естественного прироста на перспективу во многом будет зависеть от реализации целевых программ: федеральных, </w:t>
      </w:r>
      <w:r w:rsidR="001762A7">
        <w:rPr>
          <w:szCs w:val="24"/>
        </w:rPr>
        <w:t>региональных</w:t>
      </w:r>
      <w:r w:rsidRPr="00AE3284">
        <w:rPr>
          <w:szCs w:val="24"/>
        </w:rPr>
        <w:t xml:space="preserve">, а также мероприятий, которые должны быть осуществлены администрацией района и поселения для решения демографических проблем. </w:t>
      </w:r>
    </w:p>
    <w:p w:rsidR="00C3434D" w:rsidRPr="00AE3284" w:rsidRDefault="00C3434D" w:rsidP="009B21B0">
      <w:pPr>
        <w:pStyle w:val="Sd"/>
        <w:spacing w:line="300" w:lineRule="auto"/>
        <w:jc w:val="both"/>
        <w:rPr>
          <w:sz w:val="24"/>
        </w:rPr>
      </w:pPr>
      <w:r w:rsidRPr="00AE3284">
        <w:rPr>
          <w:sz w:val="24"/>
        </w:rPr>
        <w:t xml:space="preserve">Для реализации прогноза были выделены основные задачи </w:t>
      </w:r>
      <w:r w:rsidR="001762A7">
        <w:rPr>
          <w:sz w:val="24"/>
        </w:rPr>
        <w:t>Генерального плана</w:t>
      </w:r>
      <w:r w:rsidRPr="00AE3284">
        <w:rPr>
          <w:sz w:val="24"/>
        </w:rPr>
        <w:t xml:space="preserve"> в сфере демографической политики:</w:t>
      </w:r>
    </w:p>
    <w:p w:rsidR="00C3434D" w:rsidRPr="00AE3284" w:rsidRDefault="001762A7" w:rsidP="001762A7">
      <w:pPr>
        <w:pStyle w:val="Sd"/>
        <w:spacing w:line="300" w:lineRule="auto"/>
        <w:ind w:left="568" w:firstLine="0"/>
        <w:rPr>
          <w:sz w:val="24"/>
        </w:rPr>
      </w:pPr>
      <w:r>
        <w:rPr>
          <w:sz w:val="24"/>
        </w:rPr>
        <w:t>1) в</w:t>
      </w:r>
      <w:r w:rsidR="00C3434D" w:rsidRPr="00AE3284">
        <w:rPr>
          <w:sz w:val="24"/>
        </w:rPr>
        <w:t xml:space="preserve"> области улучшения здоровья и роста продолжительности жизни: </w:t>
      </w:r>
    </w:p>
    <w:p w:rsidR="00C3434D" w:rsidRPr="00AE3284" w:rsidRDefault="00C3434D" w:rsidP="00593F72">
      <w:pPr>
        <w:pStyle w:val="Sd"/>
        <w:numPr>
          <w:ilvl w:val="0"/>
          <w:numId w:val="60"/>
        </w:numPr>
        <w:tabs>
          <w:tab w:val="left" w:pos="851"/>
        </w:tabs>
        <w:spacing w:line="300" w:lineRule="auto"/>
        <w:ind w:left="0" w:firstLine="567"/>
        <w:jc w:val="both"/>
        <w:rPr>
          <w:sz w:val="24"/>
        </w:rPr>
      </w:pPr>
      <w:r w:rsidRPr="00AE3284">
        <w:rPr>
          <w:sz w:val="24"/>
        </w:rPr>
        <w:t>рост средней продолжительности жизни среди мужчин и женщин;</w:t>
      </w:r>
    </w:p>
    <w:p w:rsidR="00C3434D" w:rsidRPr="00AE3284" w:rsidRDefault="00C3434D" w:rsidP="00593F72">
      <w:pPr>
        <w:pStyle w:val="Sd"/>
        <w:numPr>
          <w:ilvl w:val="0"/>
          <w:numId w:val="60"/>
        </w:numPr>
        <w:tabs>
          <w:tab w:val="left" w:pos="851"/>
        </w:tabs>
        <w:spacing w:line="300" w:lineRule="auto"/>
        <w:ind w:left="0" w:firstLine="567"/>
        <w:jc w:val="both"/>
        <w:rPr>
          <w:sz w:val="24"/>
        </w:rPr>
      </w:pPr>
      <w:r w:rsidRPr="00AE3284">
        <w:rPr>
          <w:sz w:val="24"/>
        </w:rPr>
        <w:t>снижение масштабов смертности в трудоспособном возрасте;</w:t>
      </w:r>
    </w:p>
    <w:p w:rsidR="00C3434D" w:rsidRPr="00AE3284" w:rsidRDefault="00C3434D" w:rsidP="00593F72">
      <w:pPr>
        <w:pStyle w:val="Sd"/>
        <w:numPr>
          <w:ilvl w:val="0"/>
          <w:numId w:val="60"/>
        </w:numPr>
        <w:tabs>
          <w:tab w:val="left" w:pos="851"/>
        </w:tabs>
        <w:spacing w:line="300" w:lineRule="auto"/>
        <w:ind w:left="0" w:firstLine="567"/>
        <w:jc w:val="both"/>
        <w:rPr>
          <w:sz w:val="24"/>
          <w:lang w:eastAsia="ar-SA"/>
        </w:rPr>
      </w:pPr>
      <w:r w:rsidRPr="00AE3284">
        <w:rPr>
          <w:sz w:val="24"/>
          <w:lang w:eastAsia="ar-SA"/>
        </w:rPr>
        <w:lastRenderedPageBreak/>
        <w:t>развитие и укрепление системы учре</w:t>
      </w:r>
      <w:r w:rsidR="001762A7">
        <w:rPr>
          <w:sz w:val="24"/>
          <w:lang w:eastAsia="ar-SA"/>
        </w:rPr>
        <w:t>ждений социального обслуживания;</w:t>
      </w:r>
    </w:p>
    <w:p w:rsidR="00C3434D" w:rsidRPr="00AE3284" w:rsidRDefault="001762A7" w:rsidP="001762A7">
      <w:pPr>
        <w:pStyle w:val="Sd"/>
        <w:spacing w:line="300" w:lineRule="auto"/>
        <w:ind w:left="568" w:firstLine="0"/>
        <w:rPr>
          <w:sz w:val="24"/>
        </w:rPr>
      </w:pPr>
      <w:r>
        <w:rPr>
          <w:sz w:val="24"/>
        </w:rPr>
        <w:t>2) в</w:t>
      </w:r>
      <w:r w:rsidR="00C3434D" w:rsidRPr="00AE3284">
        <w:rPr>
          <w:sz w:val="24"/>
        </w:rPr>
        <w:t xml:space="preserve"> области повышения рождаемости: </w:t>
      </w:r>
    </w:p>
    <w:p w:rsidR="00C3434D" w:rsidRPr="00AE3284" w:rsidRDefault="00C3434D" w:rsidP="00593F72">
      <w:pPr>
        <w:pStyle w:val="Sd"/>
        <w:numPr>
          <w:ilvl w:val="0"/>
          <w:numId w:val="61"/>
        </w:numPr>
        <w:tabs>
          <w:tab w:val="left" w:pos="851"/>
        </w:tabs>
        <w:spacing w:line="300" w:lineRule="auto"/>
        <w:ind w:left="0" w:firstLine="567"/>
        <w:jc w:val="both"/>
        <w:rPr>
          <w:sz w:val="24"/>
        </w:rPr>
      </w:pPr>
      <w:r w:rsidRPr="00AE3284">
        <w:rPr>
          <w:sz w:val="24"/>
        </w:rPr>
        <w:t xml:space="preserve">переориентация системы ценностей на устойчивую, юридически оформленную семью с несколькими детьми; </w:t>
      </w:r>
    </w:p>
    <w:p w:rsidR="00C3434D" w:rsidRPr="00AE3284" w:rsidRDefault="00C3434D" w:rsidP="00593F72">
      <w:pPr>
        <w:pStyle w:val="Sd"/>
        <w:numPr>
          <w:ilvl w:val="0"/>
          <w:numId w:val="61"/>
        </w:numPr>
        <w:tabs>
          <w:tab w:val="left" w:pos="851"/>
        </w:tabs>
        <w:spacing w:line="300" w:lineRule="auto"/>
        <w:ind w:left="0" w:firstLine="567"/>
        <w:jc w:val="both"/>
        <w:rPr>
          <w:sz w:val="24"/>
        </w:rPr>
      </w:pPr>
      <w:r w:rsidRPr="00AE3284">
        <w:rPr>
          <w:sz w:val="24"/>
        </w:rPr>
        <w:t>повышение адресности выплаты пособий гражданам, имеющим детей;</w:t>
      </w:r>
    </w:p>
    <w:p w:rsidR="00C3434D" w:rsidRPr="00AE3284" w:rsidRDefault="00C3434D" w:rsidP="00593F72">
      <w:pPr>
        <w:pStyle w:val="Sd"/>
        <w:numPr>
          <w:ilvl w:val="0"/>
          <w:numId w:val="61"/>
        </w:numPr>
        <w:tabs>
          <w:tab w:val="left" w:pos="851"/>
        </w:tabs>
        <w:spacing w:line="300" w:lineRule="auto"/>
        <w:ind w:left="0" w:firstLine="567"/>
        <w:jc w:val="both"/>
        <w:rPr>
          <w:sz w:val="24"/>
        </w:rPr>
      </w:pPr>
      <w:r w:rsidRPr="00AE3284">
        <w:rPr>
          <w:sz w:val="24"/>
        </w:rPr>
        <w:t>обеспечение доступности для всех семей, имеющих детей, услуг детских дошкольных и общеобразовательных учреждений;</w:t>
      </w:r>
    </w:p>
    <w:p w:rsidR="00C3434D" w:rsidRPr="00AE3284" w:rsidRDefault="00C3434D" w:rsidP="00593F72">
      <w:pPr>
        <w:pStyle w:val="Sd"/>
        <w:numPr>
          <w:ilvl w:val="0"/>
          <w:numId w:val="61"/>
        </w:numPr>
        <w:tabs>
          <w:tab w:val="left" w:pos="851"/>
        </w:tabs>
        <w:spacing w:line="300" w:lineRule="auto"/>
        <w:ind w:left="0" w:firstLine="567"/>
        <w:jc w:val="both"/>
      </w:pPr>
      <w:r w:rsidRPr="00AE3284">
        <w:rPr>
          <w:sz w:val="24"/>
        </w:rPr>
        <w:t>развитие и укрепление системы учреждений социального обслуживания семьи и детей, в рамках которых семьям, оказавшимся в трудной жизненной ситуации, оказывается социальная поддержка</w:t>
      </w:r>
      <w:r w:rsidR="001762A7">
        <w:rPr>
          <w:sz w:val="24"/>
        </w:rPr>
        <w:t>;</w:t>
      </w:r>
    </w:p>
    <w:p w:rsidR="00C3434D" w:rsidRPr="00AE3284" w:rsidRDefault="001762A7" w:rsidP="001762A7">
      <w:pPr>
        <w:pStyle w:val="Sd"/>
        <w:spacing w:line="300" w:lineRule="auto"/>
        <w:ind w:left="568" w:firstLine="0"/>
        <w:jc w:val="both"/>
        <w:rPr>
          <w:sz w:val="24"/>
        </w:rPr>
      </w:pPr>
      <w:r>
        <w:rPr>
          <w:sz w:val="24"/>
        </w:rPr>
        <w:t>3) в</w:t>
      </w:r>
      <w:r w:rsidR="00C3434D" w:rsidRPr="00AE3284">
        <w:rPr>
          <w:sz w:val="24"/>
        </w:rPr>
        <w:t xml:space="preserve"> области трудовой миграции и миграционного прироста населения: </w:t>
      </w:r>
    </w:p>
    <w:p w:rsidR="00C3434D" w:rsidRPr="00AE3284" w:rsidRDefault="00C3434D" w:rsidP="006D0B7F">
      <w:pPr>
        <w:pStyle w:val="Sd"/>
        <w:numPr>
          <w:ilvl w:val="0"/>
          <w:numId w:val="62"/>
        </w:numPr>
        <w:tabs>
          <w:tab w:val="left" w:pos="851"/>
        </w:tabs>
        <w:spacing w:line="300" w:lineRule="auto"/>
        <w:ind w:left="0" w:firstLine="567"/>
        <w:jc w:val="both"/>
        <w:rPr>
          <w:sz w:val="24"/>
        </w:rPr>
      </w:pPr>
      <w:r w:rsidRPr="00AE3284">
        <w:rPr>
          <w:sz w:val="24"/>
        </w:rPr>
        <w:t>внедрение системы эффективных рычагов регулирования притока мигрантов, прибывающих на постоянное место жительства;</w:t>
      </w:r>
    </w:p>
    <w:p w:rsidR="00C3434D" w:rsidRPr="00AE3284" w:rsidRDefault="00C3434D" w:rsidP="006D0B7F">
      <w:pPr>
        <w:pStyle w:val="Sd"/>
        <w:numPr>
          <w:ilvl w:val="0"/>
          <w:numId w:val="62"/>
        </w:numPr>
        <w:tabs>
          <w:tab w:val="left" w:pos="851"/>
        </w:tabs>
        <w:spacing w:line="300" w:lineRule="auto"/>
        <w:ind w:left="0" w:firstLine="567"/>
        <w:jc w:val="both"/>
        <w:rPr>
          <w:sz w:val="24"/>
        </w:rPr>
      </w:pPr>
      <w:r w:rsidRPr="00AE3284">
        <w:rPr>
          <w:sz w:val="24"/>
        </w:rPr>
        <w:t>создание благоприятных условий проживания для мигрантов</w:t>
      </w:r>
      <w:r w:rsidR="003F7256" w:rsidRPr="00AE3284">
        <w:rPr>
          <w:sz w:val="24"/>
        </w:rPr>
        <w:t>.</w:t>
      </w:r>
    </w:p>
    <w:p w:rsidR="008C2284" w:rsidRPr="00AE3284" w:rsidRDefault="008C2284" w:rsidP="009B21B0">
      <w:pPr>
        <w:pStyle w:val="0212166"/>
        <w:sectPr w:rsidR="008C2284" w:rsidRPr="00AE3284" w:rsidSect="00CB6E28">
          <w:headerReference w:type="default" r:id="rId23"/>
          <w:footerReference w:type="default" r:id="rId24"/>
          <w:pgSz w:w="11906" w:h="16838"/>
          <w:pgMar w:top="1134" w:right="567" w:bottom="1134" w:left="1418" w:header="567" w:footer="567" w:gutter="0"/>
          <w:paperSrc w:other="7"/>
          <w:cols w:space="708"/>
          <w:docGrid w:linePitch="360"/>
        </w:sectPr>
      </w:pPr>
    </w:p>
    <w:p w:rsidR="00577FD5" w:rsidRPr="00AE3284" w:rsidRDefault="00751B7B" w:rsidP="00112369">
      <w:pPr>
        <w:pStyle w:val="0212160"/>
      </w:pPr>
      <w:bookmarkStart w:id="70" w:name="_Toc11506191"/>
      <w:r>
        <w:lastRenderedPageBreak/>
        <w:t>ПАРАГРАФ</w:t>
      </w:r>
      <w:r w:rsidR="00577FD5" w:rsidRPr="00AE3284">
        <w:t xml:space="preserve"> 3. ЭКОЛОГИЧЕСКОЕ СОСТОЯНИЕ ТЕРРИТОРИИ. ЗОНЫ С ОСОБЫМИ УСЛОВИЯМИ ИСПОЛЬЗОВАНИЯ ТЕРРИТОРИИ. ПЕРЕЧЕНЬ МЕРОПРИЯТИЙ ПО ОХРАНЕ ОКРУЖАЮЩЕЙ СРЕДЫ</w:t>
      </w:r>
      <w:bookmarkEnd w:id="70"/>
    </w:p>
    <w:p w:rsidR="002B77D8" w:rsidRPr="00AE3284" w:rsidRDefault="002B77D8" w:rsidP="00112369">
      <w:pPr>
        <w:spacing w:line="300" w:lineRule="auto"/>
        <w:ind w:firstLine="709"/>
        <w:rPr>
          <w:szCs w:val="24"/>
        </w:rPr>
      </w:pPr>
      <w:bookmarkStart w:id="71" w:name="_Toc455491100"/>
      <w:r w:rsidRPr="00AE3284">
        <w:rPr>
          <w:szCs w:val="24"/>
        </w:rPr>
        <w:t xml:space="preserve">В основу разработки </w:t>
      </w:r>
      <w:r w:rsidR="001B361C">
        <w:rPr>
          <w:szCs w:val="24"/>
        </w:rPr>
        <w:t>настояще</w:t>
      </w:r>
      <w:r w:rsidR="0097294C">
        <w:rPr>
          <w:szCs w:val="24"/>
        </w:rPr>
        <w:t>го</w:t>
      </w:r>
      <w:r w:rsidR="001B361C">
        <w:rPr>
          <w:szCs w:val="24"/>
        </w:rPr>
        <w:t xml:space="preserve"> </w:t>
      </w:r>
      <w:r w:rsidR="0097294C">
        <w:rPr>
          <w:szCs w:val="24"/>
        </w:rPr>
        <w:t>парагрофа</w:t>
      </w:r>
      <w:r w:rsidRPr="00AE3284">
        <w:rPr>
          <w:szCs w:val="24"/>
        </w:rPr>
        <w:t xml:space="preserve"> заложены основные принципы Федерального </w:t>
      </w:r>
      <w:r w:rsidR="001B361C">
        <w:rPr>
          <w:szCs w:val="24"/>
        </w:rPr>
        <w:t>з</w:t>
      </w:r>
      <w:r w:rsidRPr="00AE3284">
        <w:rPr>
          <w:szCs w:val="24"/>
        </w:rPr>
        <w:t>акона «Об охране окружающей среды»:</w:t>
      </w:r>
    </w:p>
    <w:p w:rsidR="002B77D8" w:rsidRPr="00AE3284" w:rsidRDefault="002B77D8" w:rsidP="00112369">
      <w:pPr>
        <w:pStyle w:val="af5"/>
        <w:numPr>
          <w:ilvl w:val="0"/>
          <w:numId w:val="45"/>
        </w:numPr>
        <w:tabs>
          <w:tab w:val="left" w:pos="709"/>
        </w:tabs>
        <w:spacing w:line="300" w:lineRule="auto"/>
        <w:ind w:left="0" w:firstLine="426"/>
        <w:rPr>
          <w:szCs w:val="24"/>
        </w:rPr>
      </w:pPr>
      <w:r w:rsidRPr="00AE3284">
        <w:rPr>
          <w:szCs w:val="24"/>
        </w:rPr>
        <w:t>соблюдение права человека на благоприятную среду обитания;</w:t>
      </w:r>
    </w:p>
    <w:p w:rsidR="002B77D8" w:rsidRPr="00AE3284" w:rsidRDefault="002B77D8" w:rsidP="00112369">
      <w:pPr>
        <w:pStyle w:val="af5"/>
        <w:numPr>
          <w:ilvl w:val="0"/>
          <w:numId w:val="45"/>
        </w:numPr>
        <w:tabs>
          <w:tab w:val="left" w:pos="709"/>
        </w:tabs>
        <w:spacing w:line="300" w:lineRule="auto"/>
        <w:ind w:left="0" w:firstLine="426"/>
        <w:rPr>
          <w:szCs w:val="24"/>
        </w:rPr>
      </w:pPr>
      <w:r w:rsidRPr="00AE3284">
        <w:rPr>
          <w:szCs w:val="24"/>
        </w:rPr>
        <w:t>обеспечение благоприятных условий жизнедеятельности человека;</w:t>
      </w:r>
    </w:p>
    <w:p w:rsidR="002B77D8" w:rsidRPr="00AE3284" w:rsidRDefault="002B77D8" w:rsidP="00112369">
      <w:pPr>
        <w:pStyle w:val="af5"/>
        <w:numPr>
          <w:ilvl w:val="0"/>
          <w:numId w:val="45"/>
        </w:numPr>
        <w:tabs>
          <w:tab w:val="left" w:pos="709"/>
        </w:tabs>
        <w:spacing w:line="300" w:lineRule="auto"/>
        <w:ind w:left="0" w:firstLine="426"/>
        <w:rPr>
          <w:szCs w:val="24"/>
        </w:rPr>
      </w:pPr>
      <w:r w:rsidRPr="00AE3284">
        <w:rPr>
          <w:szCs w:val="24"/>
        </w:rPr>
        <w:t>научно обоснованное сочетание экологических, экономических интересов человека, общества и государства и т.д.</w:t>
      </w:r>
    </w:p>
    <w:p w:rsidR="002B77D8" w:rsidRPr="00AE3284" w:rsidRDefault="0097294C" w:rsidP="00112369">
      <w:pPr>
        <w:tabs>
          <w:tab w:val="left" w:pos="709"/>
        </w:tabs>
        <w:spacing w:line="300" w:lineRule="auto"/>
        <w:ind w:firstLine="709"/>
        <w:rPr>
          <w:szCs w:val="24"/>
        </w:rPr>
      </w:pPr>
      <w:r>
        <w:rPr>
          <w:szCs w:val="24"/>
        </w:rPr>
        <w:t>Парагроф</w:t>
      </w:r>
      <w:r w:rsidR="002B77D8" w:rsidRPr="00AE3284">
        <w:rPr>
          <w:szCs w:val="24"/>
        </w:rPr>
        <w:t xml:space="preserve"> выполнен в соответствии с требованиями нормативных документов:</w:t>
      </w:r>
    </w:p>
    <w:p w:rsidR="002B77D8" w:rsidRPr="00AE3284" w:rsidRDefault="002B77D8" w:rsidP="00112369">
      <w:pPr>
        <w:pStyle w:val="af5"/>
        <w:numPr>
          <w:ilvl w:val="0"/>
          <w:numId w:val="46"/>
        </w:numPr>
        <w:tabs>
          <w:tab w:val="left" w:pos="709"/>
        </w:tabs>
        <w:spacing w:line="300" w:lineRule="auto"/>
        <w:ind w:left="0" w:firstLine="426"/>
        <w:rPr>
          <w:szCs w:val="24"/>
        </w:rPr>
      </w:pPr>
      <w:r w:rsidRPr="00AE3284">
        <w:rPr>
          <w:szCs w:val="24"/>
        </w:rPr>
        <w:t>СанПиН 2.2.1/2.1.1.1200-03 «Санитарно-защитные зоны и санитарная классификация предприятий, сооружений и иных объектов»;</w:t>
      </w:r>
    </w:p>
    <w:p w:rsidR="002B77D8" w:rsidRPr="00AE3284" w:rsidRDefault="002B77D8" w:rsidP="00112369">
      <w:pPr>
        <w:pStyle w:val="af5"/>
        <w:numPr>
          <w:ilvl w:val="0"/>
          <w:numId w:val="46"/>
        </w:numPr>
        <w:tabs>
          <w:tab w:val="left" w:pos="709"/>
        </w:tabs>
        <w:spacing w:line="300" w:lineRule="auto"/>
        <w:ind w:left="0" w:firstLine="426"/>
        <w:rPr>
          <w:szCs w:val="24"/>
        </w:rPr>
      </w:pPr>
      <w:r w:rsidRPr="00AE3284">
        <w:rPr>
          <w:szCs w:val="24"/>
        </w:rPr>
        <w:t>СанПиН 2.1.6.1032-01 «Гигиенические требования к обеспечению качества атмосферного воздуха населенных мест»;</w:t>
      </w:r>
    </w:p>
    <w:p w:rsidR="002B77D8" w:rsidRPr="00AE3284" w:rsidRDefault="002B77D8" w:rsidP="00112369">
      <w:pPr>
        <w:pStyle w:val="af5"/>
        <w:numPr>
          <w:ilvl w:val="0"/>
          <w:numId w:val="46"/>
        </w:numPr>
        <w:tabs>
          <w:tab w:val="left" w:pos="709"/>
        </w:tabs>
        <w:spacing w:line="300" w:lineRule="auto"/>
        <w:ind w:left="0" w:firstLine="426"/>
        <w:rPr>
          <w:szCs w:val="24"/>
        </w:rPr>
      </w:pPr>
      <w:r w:rsidRPr="00AE3284">
        <w:rPr>
          <w:szCs w:val="24"/>
        </w:rPr>
        <w:t>СанПиН 2.1.4.1110-02 «Зоны санитарной охраны источников водоснабжения и водопроводов питьевого назначения»;</w:t>
      </w:r>
    </w:p>
    <w:p w:rsidR="002B77D8" w:rsidRPr="00AE3284" w:rsidRDefault="002B77D8" w:rsidP="00112369">
      <w:pPr>
        <w:pStyle w:val="af5"/>
        <w:numPr>
          <w:ilvl w:val="0"/>
          <w:numId w:val="46"/>
        </w:numPr>
        <w:tabs>
          <w:tab w:val="left" w:pos="709"/>
        </w:tabs>
        <w:spacing w:line="300" w:lineRule="auto"/>
        <w:ind w:left="0" w:firstLine="426"/>
        <w:rPr>
          <w:szCs w:val="24"/>
        </w:rPr>
      </w:pPr>
      <w:r w:rsidRPr="00AE3284">
        <w:rPr>
          <w:szCs w:val="24"/>
        </w:rPr>
        <w:t>СанПиН 2.1.4.1074-01 «Питьевая вода. Гигиенические требования к качеству воды централизованных систем питьевого водоснабжения. Контроль качества»;</w:t>
      </w:r>
    </w:p>
    <w:p w:rsidR="002B77D8" w:rsidRPr="00AE3284" w:rsidRDefault="002B77D8" w:rsidP="00112369">
      <w:pPr>
        <w:pStyle w:val="af5"/>
        <w:numPr>
          <w:ilvl w:val="0"/>
          <w:numId w:val="46"/>
        </w:numPr>
        <w:tabs>
          <w:tab w:val="left" w:pos="709"/>
        </w:tabs>
        <w:spacing w:line="300" w:lineRule="auto"/>
        <w:ind w:left="0" w:firstLine="426"/>
        <w:rPr>
          <w:szCs w:val="24"/>
        </w:rPr>
      </w:pPr>
      <w:r w:rsidRPr="00AE3284">
        <w:rPr>
          <w:szCs w:val="24"/>
        </w:rPr>
        <w:t>СанПиН 2.1.4.1175-02 «Гигиенические требования к качеству воды нецентрализованного водоснабжения. Санитарная охрана источников»;</w:t>
      </w:r>
    </w:p>
    <w:p w:rsidR="002B77D8" w:rsidRPr="00AE3284" w:rsidRDefault="002B77D8" w:rsidP="00112369">
      <w:pPr>
        <w:pStyle w:val="af5"/>
        <w:numPr>
          <w:ilvl w:val="0"/>
          <w:numId w:val="46"/>
        </w:numPr>
        <w:tabs>
          <w:tab w:val="left" w:pos="709"/>
        </w:tabs>
        <w:spacing w:line="300" w:lineRule="auto"/>
        <w:ind w:left="0" w:firstLine="426"/>
        <w:rPr>
          <w:szCs w:val="24"/>
        </w:rPr>
      </w:pPr>
      <w:r w:rsidRPr="00AE3284">
        <w:rPr>
          <w:szCs w:val="24"/>
        </w:rPr>
        <w:t>СанПиН 2.1.5.980-00 «Гигиенические требования к охране поверхностных вод»;</w:t>
      </w:r>
    </w:p>
    <w:p w:rsidR="002B77D8" w:rsidRPr="00AE3284" w:rsidRDefault="002B77D8" w:rsidP="00112369">
      <w:pPr>
        <w:pStyle w:val="af5"/>
        <w:numPr>
          <w:ilvl w:val="0"/>
          <w:numId w:val="46"/>
        </w:numPr>
        <w:tabs>
          <w:tab w:val="left" w:pos="709"/>
        </w:tabs>
        <w:spacing w:line="300" w:lineRule="auto"/>
        <w:ind w:left="0" w:firstLine="426"/>
        <w:rPr>
          <w:szCs w:val="24"/>
        </w:rPr>
      </w:pPr>
      <w:r w:rsidRPr="00AE3284">
        <w:rPr>
          <w:szCs w:val="24"/>
        </w:rPr>
        <w:t>СанПиН 2.1.7.1287-03 «Санитарно-эпидемиологические требования к качеству почвы»;</w:t>
      </w:r>
    </w:p>
    <w:p w:rsidR="002B77D8" w:rsidRPr="00AE3284" w:rsidRDefault="002B77D8" w:rsidP="00112369">
      <w:pPr>
        <w:pStyle w:val="af5"/>
        <w:numPr>
          <w:ilvl w:val="0"/>
          <w:numId w:val="46"/>
        </w:numPr>
        <w:tabs>
          <w:tab w:val="left" w:pos="709"/>
        </w:tabs>
        <w:spacing w:line="300" w:lineRule="auto"/>
        <w:ind w:left="0" w:firstLine="426"/>
        <w:rPr>
          <w:szCs w:val="24"/>
        </w:rPr>
      </w:pPr>
      <w:r w:rsidRPr="00AE3284">
        <w:rPr>
          <w:szCs w:val="24"/>
        </w:rPr>
        <w:t>СанПиН 2.1.2882-11 «Гигиенические требования к размещению, устройству и содержанию кладбищ, зданий и сооружений похоронного назначения»;</w:t>
      </w:r>
    </w:p>
    <w:p w:rsidR="002B77D8" w:rsidRPr="00AE3284" w:rsidRDefault="002B77D8" w:rsidP="00112369">
      <w:pPr>
        <w:pStyle w:val="af5"/>
        <w:numPr>
          <w:ilvl w:val="0"/>
          <w:numId w:val="46"/>
        </w:numPr>
        <w:tabs>
          <w:tab w:val="left" w:pos="709"/>
        </w:tabs>
        <w:spacing w:line="300" w:lineRule="auto"/>
        <w:ind w:left="0" w:firstLine="426"/>
        <w:rPr>
          <w:szCs w:val="24"/>
        </w:rPr>
      </w:pPr>
      <w:r w:rsidRPr="00AE3284">
        <w:rPr>
          <w:szCs w:val="24"/>
        </w:rPr>
        <w:t>СанПиН 42-128-4690-88 «Санитарные правила содержания территорий населенных мест»;</w:t>
      </w:r>
    </w:p>
    <w:p w:rsidR="002B77D8" w:rsidRPr="00AE3284" w:rsidRDefault="002B77D8" w:rsidP="00112369">
      <w:pPr>
        <w:pStyle w:val="af5"/>
        <w:numPr>
          <w:ilvl w:val="0"/>
          <w:numId w:val="46"/>
        </w:numPr>
        <w:tabs>
          <w:tab w:val="left" w:pos="709"/>
        </w:tabs>
        <w:spacing w:line="300" w:lineRule="auto"/>
        <w:ind w:left="0" w:firstLine="426"/>
        <w:rPr>
          <w:szCs w:val="24"/>
        </w:rPr>
      </w:pPr>
      <w:r w:rsidRPr="00AE3284">
        <w:rPr>
          <w:szCs w:val="24"/>
        </w:rPr>
        <w:t>СП 2.1.5.1059-01 «Гигиенические требования к охране подземных вод от загрязнения»;</w:t>
      </w:r>
    </w:p>
    <w:p w:rsidR="002B77D8" w:rsidRPr="00AE3284" w:rsidRDefault="002B77D8" w:rsidP="00112369">
      <w:pPr>
        <w:pStyle w:val="af5"/>
        <w:numPr>
          <w:ilvl w:val="0"/>
          <w:numId w:val="46"/>
        </w:numPr>
        <w:tabs>
          <w:tab w:val="left" w:pos="709"/>
        </w:tabs>
        <w:spacing w:line="300" w:lineRule="auto"/>
        <w:ind w:left="0" w:firstLine="426"/>
        <w:rPr>
          <w:szCs w:val="24"/>
        </w:rPr>
      </w:pPr>
      <w:r w:rsidRPr="00AE3284">
        <w:rPr>
          <w:szCs w:val="24"/>
        </w:rPr>
        <w:t>СП 2.1.7.1038-01 «Гигиенические требования к устройству и содержанию полигонов для твердых бытовых отходов»;</w:t>
      </w:r>
    </w:p>
    <w:p w:rsidR="002B77D8" w:rsidRPr="00AE3284" w:rsidRDefault="002B77D8" w:rsidP="00112369">
      <w:pPr>
        <w:pStyle w:val="af5"/>
        <w:numPr>
          <w:ilvl w:val="0"/>
          <w:numId w:val="46"/>
        </w:numPr>
        <w:tabs>
          <w:tab w:val="left" w:pos="709"/>
        </w:tabs>
        <w:spacing w:line="300" w:lineRule="auto"/>
        <w:ind w:left="0" w:firstLine="426"/>
        <w:rPr>
          <w:szCs w:val="24"/>
        </w:rPr>
      </w:pPr>
      <w:r w:rsidRPr="00AE3284">
        <w:rPr>
          <w:szCs w:val="24"/>
        </w:rPr>
        <w:t>Водный кодекс РФ ст. 6 «Водные объекты общего пользования», ст. 65 «Водоохранные зоны и прибрежные защитные полосы»;</w:t>
      </w:r>
    </w:p>
    <w:p w:rsidR="002B77D8" w:rsidRPr="00AE3284" w:rsidRDefault="002B77D8" w:rsidP="00112369">
      <w:pPr>
        <w:pStyle w:val="af5"/>
        <w:numPr>
          <w:ilvl w:val="0"/>
          <w:numId w:val="46"/>
        </w:numPr>
        <w:tabs>
          <w:tab w:val="left" w:pos="709"/>
        </w:tabs>
        <w:spacing w:line="300" w:lineRule="auto"/>
        <w:ind w:left="0" w:firstLine="426"/>
        <w:rPr>
          <w:szCs w:val="24"/>
        </w:rPr>
      </w:pPr>
      <w:r w:rsidRPr="00AE3284">
        <w:rPr>
          <w:szCs w:val="24"/>
        </w:rPr>
        <w:t xml:space="preserve">Земельный кодекс РФ, Гл. </w:t>
      </w:r>
      <w:r w:rsidRPr="00AE3284">
        <w:rPr>
          <w:szCs w:val="24"/>
          <w:lang w:val="en-US"/>
        </w:rPr>
        <w:t>XIX</w:t>
      </w:r>
      <w:r w:rsidRPr="00AE3284">
        <w:rPr>
          <w:szCs w:val="24"/>
        </w:rPr>
        <w:t xml:space="preserve"> «Зоны с особыми условиями использования территории»;</w:t>
      </w:r>
    </w:p>
    <w:p w:rsidR="002B77D8" w:rsidRPr="00AE3284" w:rsidRDefault="002B77D8" w:rsidP="00112369">
      <w:pPr>
        <w:pStyle w:val="af5"/>
        <w:numPr>
          <w:ilvl w:val="0"/>
          <w:numId w:val="46"/>
        </w:numPr>
        <w:tabs>
          <w:tab w:val="left" w:pos="709"/>
        </w:tabs>
        <w:spacing w:line="300" w:lineRule="auto"/>
        <w:ind w:left="0" w:firstLine="426"/>
        <w:rPr>
          <w:szCs w:val="24"/>
        </w:rPr>
      </w:pPr>
      <w:r w:rsidRPr="00AE3284">
        <w:rPr>
          <w:szCs w:val="24"/>
        </w:rPr>
        <w:t xml:space="preserve">Федеральный </w:t>
      </w:r>
      <w:r w:rsidR="001B361C">
        <w:rPr>
          <w:szCs w:val="24"/>
        </w:rPr>
        <w:t>з</w:t>
      </w:r>
      <w:r w:rsidR="00112369" w:rsidRPr="00AE3284">
        <w:rPr>
          <w:szCs w:val="24"/>
        </w:rPr>
        <w:t>акон № 2395-1 от 21.02.1992</w:t>
      </w:r>
      <w:r w:rsidRPr="00AE3284">
        <w:rPr>
          <w:szCs w:val="24"/>
        </w:rPr>
        <w:t xml:space="preserve"> «О недрах», ст. 25 «Условия застройки площадей залегания полезных ископаемых;</w:t>
      </w:r>
    </w:p>
    <w:p w:rsidR="002B77D8" w:rsidRPr="00AE3284" w:rsidRDefault="002B77D8" w:rsidP="00112369">
      <w:pPr>
        <w:pStyle w:val="af5"/>
        <w:numPr>
          <w:ilvl w:val="0"/>
          <w:numId w:val="46"/>
        </w:numPr>
        <w:tabs>
          <w:tab w:val="left" w:pos="709"/>
        </w:tabs>
        <w:spacing w:line="300" w:lineRule="auto"/>
        <w:ind w:left="0" w:firstLine="426"/>
        <w:rPr>
          <w:szCs w:val="24"/>
        </w:rPr>
      </w:pPr>
      <w:r w:rsidRPr="00AE3284">
        <w:rPr>
          <w:szCs w:val="24"/>
        </w:rPr>
        <w:t xml:space="preserve">СП 51.13330.2011 «Свод правил. Защита от шума. Актуализированная редакция </w:t>
      </w:r>
      <w:r w:rsidR="00112369" w:rsidRPr="00AE3284">
        <w:rPr>
          <w:szCs w:val="24"/>
        </w:rPr>
        <w:br/>
      </w:r>
      <w:r w:rsidRPr="00AE3284">
        <w:rPr>
          <w:szCs w:val="24"/>
        </w:rPr>
        <w:t>СНиП 23-03-2003»;</w:t>
      </w:r>
    </w:p>
    <w:p w:rsidR="002B77D8" w:rsidRPr="00AE3284" w:rsidRDefault="002B77D8" w:rsidP="00112369">
      <w:pPr>
        <w:pStyle w:val="af5"/>
        <w:numPr>
          <w:ilvl w:val="0"/>
          <w:numId w:val="46"/>
        </w:numPr>
        <w:tabs>
          <w:tab w:val="left" w:pos="709"/>
        </w:tabs>
        <w:spacing w:line="300" w:lineRule="auto"/>
        <w:ind w:left="0" w:firstLine="426"/>
        <w:rPr>
          <w:szCs w:val="24"/>
        </w:rPr>
      </w:pPr>
      <w:r w:rsidRPr="00AE3284">
        <w:rPr>
          <w:szCs w:val="24"/>
        </w:rPr>
        <w:t>СП 42.13330.2016 «Свод правил. Градостроительство. Планировка и застройка городских и сельских поселений»;</w:t>
      </w:r>
    </w:p>
    <w:p w:rsidR="002B77D8" w:rsidRPr="00AE3284" w:rsidRDefault="002B77D8" w:rsidP="00112369">
      <w:pPr>
        <w:pStyle w:val="af5"/>
        <w:numPr>
          <w:ilvl w:val="0"/>
          <w:numId w:val="46"/>
        </w:numPr>
        <w:tabs>
          <w:tab w:val="left" w:pos="709"/>
        </w:tabs>
        <w:spacing w:line="300" w:lineRule="auto"/>
        <w:ind w:left="0" w:firstLine="426"/>
        <w:rPr>
          <w:szCs w:val="24"/>
        </w:rPr>
      </w:pPr>
      <w:r w:rsidRPr="00AE3284">
        <w:rPr>
          <w:szCs w:val="24"/>
        </w:rPr>
        <w:t>СП 36.13330.2012 «Магистральные трубопроводы»;</w:t>
      </w:r>
    </w:p>
    <w:p w:rsidR="002B77D8" w:rsidRPr="00AE3284" w:rsidRDefault="002B77D8" w:rsidP="00112369">
      <w:pPr>
        <w:pStyle w:val="af5"/>
        <w:numPr>
          <w:ilvl w:val="0"/>
          <w:numId w:val="46"/>
        </w:numPr>
        <w:tabs>
          <w:tab w:val="left" w:pos="709"/>
        </w:tabs>
        <w:spacing w:line="300" w:lineRule="auto"/>
        <w:ind w:left="0" w:firstLine="426"/>
        <w:rPr>
          <w:szCs w:val="24"/>
        </w:rPr>
      </w:pPr>
      <w:r w:rsidRPr="00AE3284">
        <w:rPr>
          <w:szCs w:val="24"/>
        </w:rPr>
        <w:t>СП 31.13330.2012 «Водоснабжен</w:t>
      </w:r>
      <w:r w:rsidR="001B361C">
        <w:rPr>
          <w:szCs w:val="24"/>
        </w:rPr>
        <w:t>ие. Наружные сети и сооружения»;</w:t>
      </w:r>
    </w:p>
    <w:p w:rsidR="002B77D8" w:rsidRPr="00AE3284" w:rsidRDefault="002B77D8" w:rsidP="00112369">
      <w:pPr>
        <w:pStyle w:val="af5"/>
        <w:numPr>
          <w:ilvl w:val="0"/>
          <w:numId w:val="46"/>
        </w:numPr>
        <w:tabs>
          <w:tab w:val="left" w:pos="709"/>
        </w:tabs>
        <w:spacing w:line="300" w:lineRule="auto"/>
        <w:ind w:left="0" w:firstLine="426"/>
        <w:rPr>
          <w:szCs w:val="24"/>
        </w:rPr>
      </w:pPr>
      <w:r w:rsidRPr="00AE3284">
        <w:rPr>
          <w:szCs w:val="24"/>
        </w:rPr>
        <w:t>Федеральный закон от 24.07.2009 № 209-ФЗ «Об охоте и о сохранении охотничьих ресурсов, и о внесении изменений в отдельные законодательные акты Российской Федерации»;</w:t>
      </w:r>
    </w:p>
    <w:p w:rsidR="002B77D8" w:rsidRPr="00AE3284" w:rsidRDefault="002B77D8" w:rsidP="00112369">
      <w:pPr>
        <w:pStyle w:val="af5"/>
        <w:numPr>
          <w:ilvl w:val="0"/>
          <w:numId w:val="46"/>
        </w:numPr>
        <w:tabs>
          <w:tab w:val="left" w:pos="709"/>
        </w:tabs>
        <w:spacing w:line="300" w:lineRule="auto"/>
        <w:ind w:left="0" w:firstLine="426"/>
        <w:rPr>
          <w:szCs w:val="24"/>
        </w:rPr>
      </w:pPr>
      <w:r w:rsidRPr="00AE3284">
        <w:rPr>
          <w:szCs w:val="24"/>
        </w:rPr>
        <w:lastRenderedPageBreak/>
        <w:t>Федеральный закон от 24.04.1995 № 52-ФЗ «О животном мире»;</w:t>
      </w:r>
    </w:p>
    <w:p w:rsidR="002B77D8" w:rsidRPr="00AE3284" w:rsidRDefault="002B77D8" w:rsidP="00112369">
      <w:pPr>
        <w:pStyle w:val="af5"/>
        <w:numPr>
          <w:ilvl w:val="0"/>
          <w:numId w:val="46"/>
        </w:numPr>
        <w:tabs>
          <w:tab w:val="left" w:pos="709"/>
        </w:tabs>
        <w:spacing w:line="300" w:lineRule="auto"/>
        <w:ind w:left="0" w:firstLine="426"/>
        <w:rPr>
          <w:szCs w:val="24"/>
        </w:rPr>
      </w:pPr>
      <w:r w:rsidRPr="00AE3284">
        <w:rPr>
          <w:szCs w:val="24"/>
        </w:rPr>
        <w:t>Федеральный закон от 24.06.1998 № 89-ФЗ «Об отходах производства и потребления»;</w:t>
      </w:r>
    </w:p>
    <w:p w:rsidR="002B77D8" w:rsidRPr="00AE3284" w:rsidRDefault="002B77D8" w:rsidP="00112369">
      <w:pPr>
        <w:pStyle w:val="af5"/>
        <w:numPr>
          <w:ilvl w:val="0"/>
          <w:numId w:val="46"/>
        </w:numPr>
        <w:tabs>
          <w:tab w:val="left" w:pos="709"/>
        </w:tabs>
        <w:spacing w:line="300" w:lineRule="auto"/>
        <w:ind w:left="0" w:firstLine="426"/>
        <w:rPr>
          <w:szCs w:val="24"/>
        </w:rPr>
      </w:pPr>
      <w:r w:rsidRPr="00AE3284">
        <w:rPr>
          <w:szCs w:val="24"/>
        </w:rPr>
        <w:t>Федеральный закон от 04.05.1999 № 96-ФЗ «Об охране атмосферного воздуха».</w:t>
      </w:r>
    </w:p>
    <w:p w:rsidR="000C426B" w:rsidRPr="00AE3284" w:rsidRDefault="000C426B" w:rsidP="00C07DB4">
      <w:pPr>
        <w:pStyle w:val="32"/>
      </w:pPr>
      <w:bookmarkStart w:id="72" w:name="_Toc11506192"/>
      <w:r w:rsidRPr="00AE3284">
        <w:t xml:space="preserve">3.1 </w:t>
      </w:r>
      <w:bookmarkEnd w:id="71"/>
      <w:r w:rsidRPr="00AE3284">
        <w:t>Экологическое состояние территории</w:t>
      </w:r>
      <w:bookmarkEnd w:id="72"/>
    </w:p>
    <w:p w:rsidR="002B77D8" w:rsidRPr="00AE3284" w:rsidRDefault="002B77D8" w:rsidP="00112369">
      <w:pPr>
        <w:spacing w:line="300" w:lineRule="auto"/>
        <w:ind w:firstLine="709"/>
        <w:rPr>
          <w:szCs w:val="24"/>
        </w:rPr>
      </w:pPr>
      <w:bookmarkStart w:id="73" w:name="_Toc455491102"/>
      <w:r w:rsidRPr="00AE3284">
        <w:rPr>
          <w:szCs w:val="24"/>
        </w:rPr>
        <w:t xml:space="preserve">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(ЗВ), поступающих в атмосферу от различных источников, а также потенциал загрязнения атмосферы. </w:t>
      </w:r>
    </w:p>
    <w:p w:rsidR="002B77D8" w:rsidRPr="00AE3284" w:rsidRDefault="002B77D8" w:rsidP="00112369">
      <w:pPr>
        <w:tabs>
          <w:tab w:val="left" w:pos="2694"/>
        </w:tabs>
        <w:spacing w:line="300" w:lineRule="auto"/>
        <w:ind w:firstLine="709"/>
        <w:rPr>
          <w:szCs w:val="24"/>
        </w:rPr>
      </w:pPr>
      <w:r w:rsidRPr="00AE3284">
        <w:rPr>
          <w:szCs w:val="24"/>
        </w:rPr>
        <w:t xml:space="preserve">Территория </w:t>
      </w:r>
      <w:r w:rsidRPr="00AE3284">
        <w:rPr>
          <w:szCs w:val="28"/>
        </w:rPr>
        <w:t>Шастовского</w:t>
      </w:r>
      <w:r w:rsidRPr="00AE3284">
        <w:rPr>
          <w:szCs w:val="24"/>
        </w:rPr>
        <w:t xml:space="preserve"> сельсовета Варгашинского района Курганской области относится к наименьшим загрязняющим атмосферу территориям в связи с низкой плотностью населения и отсутствием крупных объектов промышленности. К объектам воздействия на атмосферный воздух относятся индивидуальные источники тепла, автомобильный транспорт, а также необорудованная свалка твердых коммунальных отходов. </w:t>
      </w:r>
    </w:p>
    <w:p w:rsidR="002B77D8" w:rsidRPr="00AE3284" w:rsidRDefault="002B77D8" w:rsidP="00112369">
      <w:pPr>
        <w:spacing w:line="300" w:lineRule="auto"/>
        <w:ind w:firstLine="709"/>
        <w:rPr>
          <w:szCs w:val="24"/>
        </w:rPr>
      </w:pPr>
      <w:r w:rsidRPr="00AE3284">
        <w:rPr>
          <w:szCs w:val="24"/>
        </w:rPr>
        <w:t>Кроме стационарных источников, загрязнителем атмосферного воздуха в сельсовете являются передвижные источники, в частности, автомобильный транспорт. Выбросы от автотранспорта приурочены преимущественно к автомобильным дорогам с твердым покрытием регионального значения. Основную долю в общем объеме выбросов загрязняющих веществ от автотранспорта составляет оксид углерода (до 76 %). В атмосферном воздухе присутствуют также взвешенные вещества, диоксид серы, диоксид углерода, диоксид азота, сажа, бензапирен, формальдегид. Неудовлетворительное состояние дорожного покрытия автомобильной дороги также является причиной увеличения объема выбросов загрязняющих веществ от автомобильного транспорта.</w:t>
      </w:r>
    </w:p>
    <w:p w:rsidR="002B77D8" w:rsidRPr="00AE3284" w:rsidRDefault="002B77D8" w:rsidP="00112369">
      <w:pPr>
        <w:spacing w:line="300" w:lineRule="auto"/>
        <w:ind w:firstLine="709"/>
        <w:rPr>
          <w:szCs w:val="24"/>
        </w:rPr>
      </w:pPr>
      <w:r w:rsidRPr="00AE3284">
        <w:rPr>
          <w:szCs w:val="24"/>
        </w:rPr>
        <w:t>Мониторинг загрязнения атмосферного воздуха на территории поселения не ведется, стационарные пункты наблюдения за состоянием атмосферного воздуха отсутствуют.</w:t>
      </w:r>
    </w:p>
    <w:p w:rsidR="002B77D8" w:rsidRPr="00AE3284" w:rsidRDefault="002B77D8" w:rsidP="00112369">
      <w:pPr>
        <w:spacing w:line="300" w:lineRule="auto"/>
        <w:ind w:firstLine="709"/>
        <w:rPr>
          <w:szCs w:val="24"/>
        </w:rPr>
      </w:pPr>
      <w:r w:rsidRPr="00AE3284">
        <w:rPr>
          <w:szCs w:val="24"/>
        </w:rPr>
        <w:t>Основными источниками загрязнения открытых водоемов являются бытовые стоки, неочищенные дождевые и талые воды с неблагоустроенных территорий. Централизованная канализация отсутствует, сточные воды от индивидуальных жилых домов и общественных зданий отводятся в выгребы и септики на приусадебных участках или непосредственно на рельеф в пониженные места.</w:t>
      </w:r>
      <w:r w:rsidRPr="00AE3284">
        <w:t xml:space="preserve"> </w:t>
      </w:r>
      <w:r w:rsidRPr="00AE3284">
        <w:rPr>
          <w:szCs w:val="24"/>
        </w:rPr>
        <w:t xml:space="preserve">Ливневая канализация в населенных пунктах </w:t>
      </w:r>
      <w:r w:rsidRPr="00AE3284">
        <w:rPr>
          <w:szCs w:val="28"/>
        </w:rPr>
        <w:t>Шастовского</w:t>
      </w:r>
      <w:r w:rsidRPr="00AE3284">
        <w:rPr>
          <w:szCs w:val="24"/>
        </w:rPr>
        <w:t xml:space="preserve"> сельсовета также отсутствует.</w:t>
      </w:r>
    </w:p>
    <w:p w:rsidR="000C426B" w:rsidRPr="00AE3284" w:rsidRDefault="000C426B" w:rsidP="00C07DB4">
      <w:pPr>
        <w:pStyle w:val="32"/>
      </w:pPr>
      <w:bookmarkStart w:id="74" w:name="_Toc11506193"/>
      <w:r w:rsidRPr="00AE3284">
        <w:t xml:space="preserve">3.2 </w:t>
      </w:r>
      <w:bookmarkEnd w:id="73"/>
      <w:r w:rsidRPr="00AE3284">
        <w:t>Санитарная очистка территории</w:t>
      </w:r>
      <w:bookmarkEnd w:id="74"/>
      <w:r w:rsidRPr="00AE3284">
        <w:t xml:space="preserve"> </w:t>
      </w:r>
    </w:p>
    <w:p w:rsidR="00A21DBF" w:rsidRPr="00AE3284" w:rsidRDefault="00A21DBF" w:rsidP="00A21DBF">
      <w:pPr>
        <w:spacing w:line="300" w:lineRule="auto"/>
        <w:ind w:firstLine="709"/>
        <w:rPr>
          <w:rFonts w:eastAsia="Times New Roman"/>
          <w:szCs w:val="24"/>
          <w:lang w:eastAsia="ru-RU"/>
        </w:rPr>
      </w:pPr>
      <w:bookmarkStart w:id="75" w:name="_Toc373500045"/>
      <w:bookmarkStart w:id="76" w:name="_Toc455491101"/>
      <w:r w:rsidRPr="00AE3284">
        <w:rPr>
          <w:rFonts w:eastAsia="Times New Roman"/>
          <w:szCs w:val="24"/>
          <w:lang w:eastAsia="ru-RU"/>
        </w:rPr>
        <w:t xml:space="preserve">Очистка территорий населенных пунктов </w:t>
      </w:r>
      <w:r w:rsidR="007251E2" w:rsidRPr="00AE3284">
        <w:rPr>
          <w:rFonts w:eastAsia="Times New Roman"/>
          <w:szCs w:val="24"/>
          <w:lang w:eastAsia="ru-RU"/>
        </w:rPr>
        <w:t>–</w:t>
      </w:r>
      <w:r w:rsidRPr="00AE3284">
        <w:rPr>
          <w:rFonts w:eastAsia="Times New Roman"/>
          <w:szCs w:val="24"/>
          <w:lang w:eastAsia="ru-RU"/>
        </w:rPr>
        <w:t xml:space="preserve"> одно из важнейших мероприятий, направленных на обеспечение экологического и санитарно-эпидемиологического благополучия населения и охрану окружающей среды.</w:t>
      </w:r>
      <w:r w:rsidRPr="00AE3284">
        <w:t xml:space="preserve"> </w:t>
      </w:r>
      <w:r w:rsidRPr="00AE3284">
        <w:rPr>
          <w:rFonts w:eastAsia="Times New Roman"/>
          <w:szCs w:val="24"/>
          <w:lang w:eastAsia="ru-RU"/>
        </w:rPr>
        <w:t>Снижение загрязнение почв на территории населенного пункта должно обеспечиваться своевременным вывозом мусора с придомовых территорий, ликвидацией несанкционированных свалок.</w:t>
      </w:r>
    </w:p>
    <w:p w:rsidR="00A21DBF" w:rsidRPr="00AE3284" w:rsidRDefault="00A21DBF" w:rsidP="00A21DBF">
      <w:pPr>
        <w:suppressAutoHyphens/>
        <w:spacing w:line="300" w:lineRule="auto"/>
        <w:ind w:firstLine="709"/>
        <w:rPr>
          <w:rFonts w:eastAsia="Times New Roman"/>
          <w:color w:val="000000"/>
          <w:szCs w:val="24"/>
          <w:lang w:eastAsia="ar-SA"/>
        </w:rPr>
      </w:pPr>
      <w:r w:rsidRPr="00AE3284">
        <w:rPr>
          <w:rFonts w:eastAsia="Times New Roman"/>
          <w:color w:val="000000"/>
          <w:szCs w:val="24"/>
          <w:lang w:eastAsia="ar-SA"/>
        </w:rPr>
        <w:t>По данным Федеральной службы госуд</w:t>
      </w:r>
      <w:r w:rsidR="007251E2" w:rsidRPr="00AE3284">
        <w:rPr>
          <w:rFonts w:eastAsia="Times New Roman"/>
          <w:color w:val="000000"/>
          <w:szCs w:val="24"/>
          <w:lang w:eastAsia="ar-SA"/>
        </w:rPr>
        <w:t>арственной статистики за 2015-</w:t>
      </w:r>
      <w:r w:rsidRPr="00AE3284">
        <w:rPr>
          <w:rFonts w:eastAsia="Times New Roman"/>
          <w:color w:val="000000"/>
          <w:szCs w:val="24"/>
          <w:lang w:eastAsia="ar-SA"/>
        </w:rPr>
        <w:t xml:space="preserve">2017 гг. в </w:t>
      </w:r>
      <w:r w:rsidRPr="00AE3284">
        <w:rPr>
          <w:szCs w:val="24"/>
        </w:rPr>
        <w:t>Варгашинском районе</w:t>
      </w:r>
      <w:r w:rsidRPr="00AE3284">
        <w:rPr>
          <w:rFonts w:eastAsia="Times New Roman"/>
          <w:color w:val="000000"/>
          <w:szCs w:val="24"/>
          <w:lang w:eastAsia="ar-SA"/>
        </w:rPr>
        <w:t xml:space="preserve"> наблюдалась тенденция к увеличению образования твердых коммунальных и жидких отходов (таблица 2.3.1).</w:t>
      </w:r>
    </w:p>
    <w:p w:rsidR="007251E2" w:rsidRPr="00AE3284" w:rsidRDefault="007251E2" w:rsidP="00A21DBF">
      <w:pPr>
        <w:suppressAutoHyphens/>
        <w:spacing w:line="300" w:lineRule="auto"/>
        <w:jc w:val="right"/>
        <w:rPr>
          <w:rFonts w:eastAsia="Times New Roman"/>
          <w:color w:val="000000"/>
          <w:szCs w:val="24"/>
          <w:lang w:eastAsia="ar-SA"/>
        </w:rPr>
      </w:pPr>
      <w:r w:rsidRPr="00AE3284">
        <w:rPr>
          <w:rFonts w:eastAsia="Times New Roman"/>
          <w:color w:val="000000"/>
          <w:szCs w:val="24"/>
          <w:lang w:eastAsia="ar-SA"/>
        </w:rPr>
        <w:br w:type="page"/>
      </w:r>
    </w:p>
    <w:p w:rsidR="00A21DBF" w:rsidRPr="00AE3284" w:rsidRDefault="00A21DBF" w:rsidP="00A21DBF">
      <w:pPr>
        <w:suppressAutoHyphens/>
        <w:spacing w:line="300" w:lineRule="auto"/>
        <w:jc w:val="right"/>
        <w:rPr>
          <w:rFonts w:eastAsia="Times New Roman"/>
          <w:color w:val="000000"/>
          <w:szCs w:val="24"/>
          <w:lang w:eastAsia="ar-SA"/>
        </w:rPr>
      </w:pPr>
      <w:r w:rsidRPr="00AE3284">
        <w:rPr>
          <w:rFonts w:eastAsia="Times New Roman"/>
          <w:color w:val="000000"/>
          <w:szCs w:val="24"/>
          <w:lang w:eastAsia="ar-SA"/>
        </w:rPr>
        <w:lastRenderedPageBreak/>
        <w:t>Таблица 2.3.1</w:t>
      </w:r>
    </w:p>
    <w:p w:rsidR="00A21DBF" w:rsidRPr="00AE3284" w:rsidRDefault="00A21DBF" w:rsidP="007251E2">
      <w:pPr>
        <w:suppressAutoHyphens/>
        <w:spacing w:line="300" w:lineRule="auto"/>
        <w:jc w:val="center"/>
        <w:rPr>
          <w:rFonts w:eastAsia="Times New Roman"/>
          <w:color w:val="000000"/>
          <w:szCs w:val="24"/>
          <w:lang w:eastAsia="ar-SA"/>
        </w:rPr>
      </w:pPr>
      <w:r w:rsidRPr="00AE3284">
        <w:rPr>
          <w:rFonts w:eastAsia="Times New Roman"/>
          <w:color w:val="000000"/>
          <w:szCs w:val="24"/>
          <w:lang w:eastAsia="ar-SA"/>
        </w:rPr>
        <w:t xml:space="preserve">Показатели образования отходов в </w:t>
      </w:r>
      <w:r w:rsidRPr="00AE3284">
        <w:rPr>
          <w:szCs w:val="24"/>
        </w:rPr>
        <w:t>Варгашинском районе</w:t>
      </w:r>
      <w:r w:rsidR="007251E2" w:rsidRPr="00AE3284">
        <w:rPr>
          <w:rFonts w:eastAsia="Times New Roman"/>
          <w:color w:val="000000"/>
          <w:szCs w:val="24"/>
          <w:lang w:eastAsia="ar-SA"/>
        </w:rPr>
        <w:t xml:space="preserve"> в 2015-</w:t>
      </w:r>
      <w:r w:rsidRPr="00AE3284">
        <w:rPr>
          <w:rFonts w:eastAsia="Times New Roman"/>
          <w:color w:val="000000"/>
          <w:szCs w:val="24"/>
          <w:lang w:eastAsia="ar-SA"/>
        </w:rPr>
        <w:t>2017 гг.</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4020"/>
        <w:gridCol w:w="1709"/>
        <w:gridCol w:w="1407"/>
        <w:gridCol w:w="1407"/>
        <w:gridCol w:w="1407"/>
      </w:tblGrid>
      <w:tr w:rsidR="00A21DBF" w:rsidRPr="00AE3284" w:rsidTr="007251E2">
        <w:tc>
          <w:tcPr>
            <w:tcW w:w="2020" w:type="pct"/>
            <w:tcBorders>
              <w:top w:val="single" w:sz="8" w:space="0" w:color="000000"/>
              <w:left w:val="single" w:sz="8" w:space="0" w:color="000000"/>
              <w:bottom w:val="single" w:sz="8" w:space="0" w:color="000000"/>
              <w:right w:val="single" w:sz="8" w:space="0" w:color="000000"/>
            </w:tcBorders>
            <w:vAlign w:val="center"/>
            <w:hideMark/>
          </w:tcPr>
          <w:p w:rsidR="00A21DBF" w:rsidRPr="00AE3284" w:rsidRDefault="00A21DBF" w:rsidP="00A21DBF">
            <w:pPr>
              <w:spacing w:line="240" w:lineRule="auto"/>
              <w:jc w:val="center"/>
              <w:rPr>
                <w:rFonts w:eastAsia="Times New Roman"/>
                <w:b/>
                <w:bCs/>
                <w:sz w:val="20"/>
                <w:szCs w:val="20"/>
                <w:lang w:eastAsia="ru-RU"/>
              </w:rPr>
            </w:pPr>
            <w:r w:rsidRPr="00AE3284">
              <w:rPr>
                <w:rFonts w:eastAsia="Times New Roman"/>
                <w:b/>
                <w:bCs/>
                <w:sz w:val="20"/>
                <w:szCs w:val="20"/>
                <w:lang w:eastAsia="ru-RU"/>
              </w:rPr>
              <w:t>Показатели</w:t>
            </w:r>
          </w:p>
        </w:tc>
        <w:tc>
          <w:tcPr>
            <w:tcW w:w="859" w:type="pct"/>
            <w:tcBorders>
              <w:top w:val="single" w:sz="8" w:space="0" w:color="000000"/>
              <w:left w:val="single" w:sz="8" w:space="0" w:color="000000"/>
              <w:bottom w:val="single" w:sz="8" w:space="0" w:color="000000"/>
              <w:right w:val="single" w:sz="8" w:space="0" w:color="000000"/>
            </w:tcBorders>
            <w:vAlign w:val="center"/>
            <w:hideMark/>
          </w:tcPr>
          <w:p w:rsidR="00A21DBF" w:rsidRPr="00AE3284" w:rsidRDefault="007251E2" w:rsidP="00A21DBF">
            <w:pPr>
              <w:spacing w:line="240" w:lineRule="auto"/>
              <w:jc w:val="center"/>
              <w:rPr>
                <w:rFonts w:eastAsia="Times New Roman"/>
                <w:b/>
                <w:bCs/>
                <w:sz w:val="20"/>
                <w:szCs w:val="20"/>
                <w:lang w:eastAsia="ru-RU"/>
              </w:rPr>
            </w:pPr>
            <w:r w:rsidRPr="00AE3284">
              <w:rPr>
                <w:rFonts w:eastAsia="Times New Roman"/>
                <w:b/>
                <w:bCs/>
                <w:sz w:val="20"/>
                <w:szCs w:val="20"/>
                <w:lang w:eastAsia="ru-RU"/>
              </w:rPr>
              <w:t>Единица</w:t>
            </w:r>
            <w:r w:rsidR="00A21DBF" w:rsidRPr="00AE3284">
              <w:rPr>
                <w:rFonts w:eastAsia="Times New Roman"/>
                <w:b/>
                <w:bCs/>
                <w:sz w:val="20"/>
                <w:szCs w:val="20"/>
                <w:lang w:eastAsia="ru-RU"/>
              </w:rPr>
              <w:t xml:space="preserve"> измерения</w:t>
            </w:r>
          </w:p>
        </w:tc>
        <w:tc>
          <w:tcPr>
            <w:tcW w:w="707" w:type="pct"/>
            <w:tcBorders>
              <w:top w:val="single" w:sz="8" w:space="0" w:color="000000"/>
              <w:left w:val="single" w:sz="8" w:space="0" w:color="000000"/>
              <w:bottom w:val="single" w:sz="8" w:space="0" w:color="000000"/>
              <w:right w:val="single" w:sz="8" w:space="0" w:color="000000"/>
            </w:tcBorders>
            <w:vAlign w:val="center"/>
            <w:hideMark/>
          </w:tcPr>
          <w:p w:rsidR="00A21DBF" w:rsidRPr="00AE3284" w:rsidRDefault="00A21DBF" w:rsidP="00A21DBF">
            <w:pPr>
              <w:spacing w:line="240" w:lineRule="auto"/>
              <w:jc w:val="center"/>
              <w:rPr>
                <w:rFonts w:eastAsia="Times New Roman"/>
                <w:b/>
                <w:bCs/>
                <w:sz w:val="20"/>
                <w:szCs w:val="20"/>
                <w:lang w:eastAsia="ru-RU"/>
              </w:rPr>
            </w:pPr>
            <w:r w:rsidRPr="00AE3284">
              <w:rPr>
                <w:rFonts w:eastAsia="Times New Roman"/>
                <w:b/>
                <w:bCs/>
                <w:sz w:val="20"/>
                <w:szCs w:val="20"/>
                <w:lang w:eastAsia="ru-RU"/>
              </w:rPr>
              <w:t>2015</w:t>
            </w:r>
            <w:r w:rsidR="007251E2" w:rsidRPr="00AE3284">
              <w:rPr>
                <w:rFonts w:eastAsia="Times New Roman"/>
                <w:b/>
                <w:bCs/>
                <w:sz w:val="20"/>
                <w:szCs w:val="20"/>
                <w:lang w:eastAsia="ru-RU"/>
              </w:rPr>
              <w:t xml:space="preserve"> год</w:t>
            </w:r>
          </w:p>
        </w:tc>
        <w:tc>
          <w:tcPr>
            <w:tcW w:w="707" w:type="pct"/>
            <w:tcBorders>
              <w:top w:val="single" w:sz="8" w:space="0" w:color="000000"/>
              <w:left w:val="single" w:sz="8" w:space="0" w:color="000000"/>
              <w:bottom w:val="single" w:sz="8" w:space="0" w:color="000000"/>
              <w:right w:val="single" w:sz="8" w:space="0" w:color="000000"/>
            </w:tcBorders>
            <w:vAlign w:val="center"/>
            <w:hideMark/>
          </w:tcPr>
          <w:p w:rsidR="00A21DBF" w:rsidRPr="00AE3284" w:rsidRDefault="00A21DBF" w:rsidP="00A21DBF">
            <w:pPr>
              <w:spacing w:line="240" w:lineRule="auto"/>
              <w:jc w:val="center"/>
              <w:rPr>
                <w:rFonts w:eastAsia="Times New Roman"/>
                <w:b/>
                <w:bCs/>
                <w:sz w:val="20"/>
                <w:szCs w:val="20"/>
                <w:lang w:eastAsia="ru-RU"/>
              </w:rPr>
            </w:pPr>
            <w:r w:rsidRPr="00AE3284">
              <w:rPr>
                <w:rFonts w:eastAsia="Times New Roman"/>
                <w:b/>
                <w:bCs/>
                <w:sz w:val="20"/>
                <w:szCs w:val="20"/>
                <w:lang w:eastAsia="ru-RU"/>
              </w:rPr>
              <w:t>2016</w:t>
            </w:r>
            <w:r w:rsidR="007251E2" w:rsidRPr="00AE3284">
              <w:rPr>
                <w:rFonts w:eastAsia="Times New Roman"/>
                <w:b/>
                <w:bCs/>
                <w:sz w:val="20"/>
                <w:szCs w:val="20"/>
                <w:lang w:eastAsia="ru-RU"/>
              </w:rPr>
              <w:t xml:space="preserve"> год</w:t>
            </w:r>
          </w:p>
        </w:tc>
        <w:tc>
          <w:tcPr>
            <w:tcW w:w="707" w:type="pct"/>
            <w:tcBorders>
              <w:top w:val="single" w:sz="8" w:space="0" w:color="000000"/>
              <w:left w:val="single" w:sz="8" w:space="0" w:color="000000"/>
              <w:bottom w:val="single" w:sz="8" w:space="0" w:color="000000"/>
              <w:right w:val="single" w:sz="8" w:space="0" w:color="000000"/>
            </w:tcBorders>
            <w:vAlign w:val="center"/>
            <w:hideMark/>
          </w:tcPr>
          <w:p w:rsidR="00A21DBF" w:rsidRPr="00AE3284" w:rsidRDefault="00A21DBF" w:rsidP="00A21DBF">
            <w:pPr>
              <w:spacing w:line="240" w:lineRule="auto"/>
              <w:jc w:val="center"/>
              <w:rPr>
                <w:rFonts w:eastAsia="Times New Roman"/>
                <w:b/>
                <w:bCs/>
                <w:sz w:val="20"/>
                <w:szCs w:val="20"/>
                <w:lang w:eastAsia="ru-RU"/>
              </w:rPr>
            </w:pPr>
            <w:r w:rsidRPr="00AE3284">
              <w:rPr>
                <w:rFonts w:eastAsia="Times New Roman"/>
                <w:b/>
                <w:bCs/>
                <w:sz w:val="20"/>
                <w:szCs w:val="20"/>
                <w:lang w:eastAsia="ru-RU"/>
              </w:rPr>
              <w:t>2017</w:t>
            </w:r>
            <w:r w:rsidR="007251E2" w:rsidRPr="00AE3284">
              <w:rPr>
                <w:rFonts w:eastAsia="Times New Roman"/>
                <w:b/>
                <w:bCs/>
                <w:sz w:val="20"/>
                <w:szCs w:val="20"/>
                <w:lang w:eastAsia="ru-RU"/>
              </w:rPr>
              <w:t xml:space="preserve"> год</w:t>
            </w:r>
          </w:p>
        </w:tc>
      </w:tr>
      <w:tr w:rsidR="007251E2" w:rsidRPr="00AE3284" w:rsidTr="007251E2">
        <w:tc>
          <w:tcPr>
            <w:tcW w:w="2020" w:type="pct"/>
            <w:tcBorders>
              <w:top w:val="single" w:sz="8" w:space="0" w:color="000000"/>
              <w:left w:val="single" w:sz="8" w:space="0" w:color="000000"/>
              <w:bottom w:val="single" w:sz="8" w:space="0" w:color="000000"/>
              <w:right w:val="single" w:sz="8" w:space="0" w:color="000000"/>
            </w:tcBorders>
            <w:vAlign w:val="center"/>
          </w:tcPr>
          <w:p w:rsidR="007251E2" w:rsidRPr="00AE3284" w:rsidRDefault="007251E2" w:rsidP="007251E2">
            <w:pPr>
              <w:spacing w:line="240" w:lineRule="auto"/>
              <w:jc w:val="center"/>
              <w:rPr>
                <w:rFonts w:eastAsia="Times New Roman"/>
                <w:b/>
                <w:sz w:val="20"/>
                <w:szCs w:val="20"/>
                <w:lang w:eastAsia="ru-RU"/>
              </w:rPr>
            </w:pPr>
            <w:r w:rsidRPr="00AE3284">
              <w:rPr>
                <w:rFonts w:eastAsia="Times New Roman"/>
                <w:b/>
                <w:sz w:val="20"/>
                <w:szCs w:val="20"/>
                <w:lang w:eastAsia="ru-RU"/>
              </w:rPr>
              <w:t>1</w:t>
            </w:r>
          </w:p>
        </w:tc>
        <w:tc>
          <w:tcPr>
            <w:tcW w:w="859" w:type="pct"/>
            <w:tcBorders>
              <w:top w:val="single" w:sz="8" w:space="0" w:color="000000"/>
              <w:left w:val="single" w:sz="8" w:space="0" w:color="000000"/>
              <w:bottom w:val="single" w:sz="8" w:space="0" w:color="000000"/>
              <w:right w:val="single" w:sz="8" w:space="0" w:color="000000"/>
            </w:tcBorders>
            <w:vAlign w:val="center"/>
          </w:tcPr>
          <w:p w:rsidR="007251E2" w:rsidRPr="00AE3284" w:rsidRDefault="007251E2" w:rsidP="007251E2">
            <w:pPr>
              <w:spacing w:line="240" w:lineRule="auto"/>
              <w:jc w:val="center"/>
              <w:rPr>
                <w:rFonts w:eastAsia="Times New Roman"/>
                <w:b/>
                <w:sz w:val="20"/>
                <w:szCs w:val="20"/>
                <w:lang w:eastAsia="ru-RU"/>
              </w:rPr>
            </w:pPr>
            <w:r w:rsidRPr="00AE3284">
              <w:rPr>
                <w:rFonts w:eastAsia="Times New Roman"/>
                <w:b/>
                <w:sz w:val="20"/>
                <w:szCs w:val="20"/>
                <w:lang w:eastAsia="ru-RU"/>
              </w:rPr>
              <w:t>2</w:t>
            </w:r>
          </w:p>
        </w:tc>
        <w:tc>
          <w:tcPr>
            <w:tcW w:w="707" w:type="pct"/>
            <w:tcBorders>
              <w:top w:val="single" w:sz="8" w:space="0" w:color="000000"/>
              <w:left w:val="single" w:sz="8" w:space="0" w:color="000000"/>
              <w:bottom w:val="single" w:sz="8" w:space="0" w:color="000000"/>
              <w:right w:val="single" w:sz="8" w:space="0" w:color="000000"/>
            </w:tcBorders>
            <w:vAlign w:val="center"/>
          </w:tcPr>
          <w:p w:rsidR="007251E2" w:rsidRPr="00AE3284" w:rsidRDefault="007251E2" w:rsidP="007251E2">
            <w:pPr>
              <w:spacing w:line="240" w:lineRule="auto"/>
              <w:jc w:val="center"/>
              <w:rPr>
                <w:rFonts w:eastAsia="Times New Roman"/>
                <w:b/>
                <w:sz w:val="20"/>
                <w:szCs w:val="20"/>
                <w:lang w:eastAsia="ru-RU"/>
              </w:rPr>
            </w:pPr>
            <w:r w:rsidRPr="00AE3284">
              <w:rPr>
                <w:rFonts w:eastAsia="Times New Roman"/>
                <w:b/>
                <w:sz w:val="20"/>
                <w:szCs w:val="20"/>
                <w:lang w:eastAsia="ru-RU"/>
              </w:rPr>
              <w:t>3</w:t>
            </w:r>
          </w:p>
        </w:tc>
        <w:tc>
          <w:tcPr>
            <w:tcW w:w="707" w:type="pct"/>
            <w:tcBorders>
              <w:top w:val="single" w:sz="8" w:space="0" w:color="000000"/>
              <w:left w:val="single" w:sz="8" w:space="0" w:color="000000"/>
              <w:bottom w:val="single" w:sz="8" w:space="0" w:color="000000"/>
              <w:right w:val="single" w:sz="8" w:space="0" w:color="000000"/>
            </w:tcBorders>
            <w:vAlign w:val="center"/>
          </w:tcPr>
          <w:p w:rsidR="007251E2" w:rsidRPr="00AE3284" w:rsidRDefault="007251E2" w:rsidP="007251E2">
            <w:pPr>
              <w:spacing w:line="240" w:lineRule="auto"/>
              <w:jc w:val="center"/>
              <w:rPr>
                <w:rFonts w:eastAsia="Times New Roman"/>
                <w:b/>
                <w:sz w:val="20"/>
                <w:szCs w:val="20"/>
                <w:lang w:eastAsia="ru-RU"/>
              </w:rPr>
            </w:pPr>
            <w:r w:rsidRPr="00AE3284">
              <w:rPr>
                <w:rFonts w:eastAsia="Times New Roman"/>
                <w:b/>
                <w:sz w:val="20"/>
                <w:szCs w:val="20"/>
                <w:lang w:eastAsia="ru-RU"/>
              </w:rPr>
              <w:t>4</w:t>
            </w:r>
          </w:p>
        </w:tc>
        <w:tc>
          <w:tcPr>
            <w:tcW w:w="707" w:type="pct"/>
            <w:tcBorders>
              <w:top w:val="single" w:sz="8" w:space="0" w:color="000000"/>
              <w:left w:val="single" w:sz="8" w:space="0" w:color="000000"/>
              <w:bottom w:val="single" w:sz="8" w:space="0" w:color="000000"/>
              <w:right w:val="single" w:sz="8" w:space="0" w:color="000000"/>
            </w:tcBorders>
            <w:vAlign w:val="center"/>
          </w:tcPr>
          <w:p w:rsidR="007251E2" w:rsidRPr="00AE3284" w:rsidRDefault="007251E2" w:rsidP="007251E2">
            <w:pPr>
              <w:spacing w:line="240" w:lineRule="auto"/>
              <w:jc w:val="center"/>
              <w:rPr>
                <w:rFonts w:eastAsia="Times New Roman"/>
                <w:b/>
                <w:sz w:val="20"/>
                <w:szCs w:val="20"/>
                <w:lang w:eastAsia="ru-RU"/>
              </w:rPr>
            </w:pPr>
            <w:r w:rsidRPr="00AE3284">
              <w:rPr>
                <w:rFonts w:eastAsia="Times New Roman"/>
                <w:b/>
                <w:sz w:val="20"/>
                <w:szCs w:val="20"/>
                <w:lang w:eastAsia="ru-RU"/>
              </w:rPr>
              <w:t>5</w:t>
            </w:r>
          </w:p>
        </w:tc>
      </w:tr>
      <w:tr w:rsidR="00A21DBF" w:rsidRPr="00AE3284" w:rsidTr="007251E2">
        <w:tc>
          <w:tcPr>
            <w:tcW w:w="2020" w:type="pct"/>
            <w:tcBorders>
              <w:top w:val="single" w:sz="8" w:space="0" w:color="000000"/>
              <w:left w:val="single" w:sz="8" w:space="0" w:color="000000"/>
              <w:bottom w:val="single" w:sz="8" w:space="0" w:color="000000"/>
              <w:right w:val="single" w:sz="8" w:space="0" w:color="000000"/>
            </w:tcBorders>
            <w:hideMark/>
          </w:tcPr>
          <w:p w:rsidR="00A21DBF" w:rsidRPr="00AE3284" w:rsidRDefault="00A21DBF" w:rsidP="00A21DBF">
            <w:pPr>
              <w:spacing w:line="240" w:lineRule="auto"/>
              <w:jc w:val="left"/>
              <w:rPr>
                <w:rFonts w:eastAsia="Times New Roman"/>
                <w:sz w:val="20"/>
                <w:szCs w:val="20"/>
                <w:lang w:eastAsia="ru-RU"/>
              </w:rPr>
            </w:pPr>
            <w:r w:rsidRPr="00AE3284">
              <w:rPr>
                <w:rFonts w:eastAsia="Times New Roman"/>
                <w:sz w:val="20"/>
                <w:szCs w:val="20"/>
                <w:lang w:eastAsia="ru-RU"/>
              </w:rPr>
              <w:t>Вывезено за год твердых коммунальных отходов</w:t>
            </w:r>
          </w:p>
        </w:tc>
        <w:tc>
          <w:tcPr>
            <w:tcW w:w="859" w:type="pct"/>
            <w:tcBorders>
              <w:top w:val="single" w:sz="8" w:space="0" w:color="000000"/>
              <w:left w:val="single" w:sz="8" w:space="0" w:color="000000"/>
              <w:bottom w:val="single" w:sz="8" w:space="0" w:color="000000"/>
              <w:right w:val="single" w:sz="8" w:space="0" w:color="000000"/>
            </w:tcBorders>
            <w:hideMark/>
          </w:tcPr>
          <w:p w:rsidR="00A21DBF" w:rsidRPr="00AE3284" w:rsidRDefault="00A21DBF" w:rsidP="00A21DBF">
            <w:pPr>
              <w:spacing w:line="240" w:lineRule="auto"/>
              <w:jc w:val="center"/>
              <w:rPr>
                <w:rFonts w:eastAsia="Times New Roman"/>
                <w:sz w:val="20"/>
                <w:szCs w:val="20"/>
                <w:lang w:eastAsia="ru-RU"/>
              </w:rPr>
            </w:pPr>
            <w:r w:rsidRPr="00AE3284">
              <w:rPr>
                <w:rFonts w:eastAsia="Times New Roman"/>
                <w:sz w:val="20"/>
                <w:szCs w:val="20"/>
                <w:lang w:eastAsia="ru-RU"/>
              </w:rPr>
              <w:t>тыс. куб. м</w:t>
            </w:r>
          </w:p>
        </w:tc>
        <w:tc>
          <w:tcPr>
            <w:tcW w:w="707" w:type="pct"/>
            <w:tcBorders>
              <w:top w:val="single" w:sz="8" w:space="0" w:color="000000"/>
              <w:left w:val="single" w:sz="8" w:space="0" w:color="000000"/>
              <w:bottom w:val="single" w:sz="8" w:space="0" w:color="000000"/>
              <w:right w:val="single" w:sz="8" w:space="0" w:color="000000"/>
            </w:tcBorders>
            <w:hideMark/>
          </w:tcPr>
          <w:p w:rsidR="00A21DBF" w:rsidRPr="00AE3284" w:rsidRDefault="00A21DBF" w:rsidP="00A21DBF">
            <w:pPr>
              <w:spacing w:line="240" w:lineRule="auto"/>
              <w:jc w:val="center"/>
              <w:rPr>
                <w:rFonts w:eastAsia="Times New Roman"/>
                <w:sz w:val="20"/>
                <w:szCs w:val="20"/>
                <w:lang w:eastAsia="ru-RU"/>
              </w:rPr>
            </w:pPr>
            <w:r w:rsidRPr="00AE3284">
              <w:rPr>
                <w:rFonts w:eastAsia="Times New Roman"/>
                <w:sz w:val="20"/>
                <w:szCs w:val="20"/>
                <w:lang w:eastAsia="ru-RU"/>
              </w:rPr>
              <w:t>2</w:t>
            </w:r>
          </w:p>
        </w:tc>
        <w:tc>
          <w:tcPr>
            <w:tcW w:w="707" w:type="pct"/>
            <w:tcBorders>
              <w:top w:val="single" w:sz="8" w:space="0" w:color="000000"/>
              <w:left w:val="single" w:sz="8" w:space="0" w:color="000000"/>
              <w:bottom w:val="single" w:sz="8" w:space="0" w:color="000000"/>
              <w:right w:val="single" w:sz="8" w:space="0" w:color="000000"/>
            </w:tcBorders>
            <w:hideMark/>
          </w:tcPr>
          <w:p w:rsidR="00A21DBF" w:rsidRPr="00AE3284" w:rsidRDefault="00A21DBF" w:rsidP="00A21DBF">
            <w:pPr>
              <w:spacing w:line="240" w:lineRule="auto"/>
              <w:jc w:val="center"/>
              <w:rPr>
                <w:rFonts w:eastAsia="Times New Roman"/>
                <w:sz w:val="20"/>
                <w:szCs w:val="20"/>
                <w:lang w:eastAsia="ru-RU"/>
              </w:rPr>
            </w:pPr>
            <w:r w:rsidRPr="00AE3284">
              <w:rPr>
                <w:rFonts w:eastAsia="Times New Roman"/>
                <w:sz w:val="20"/>
                <w:szCs w:val="20"/>
                <w:lang w:eastAsia="ru-RU"/>
              </w:rPr>
              <w:t>2,1</w:t>
            </w:r>
          </w:p>
        </w:tc>
        <w:tc>
          <w:tcPr>
            <w:tcW w:w="707" w:type="pct"/>
            <w:tcBorders>
              <w:top w:val="single" w:sz="8" w:space="0" w:color="000000"/>
              <w:left w:val="single" w:sz="8" w:space="0" w:color="000000"/>
              <w:bottom w:val="single" w:sz="8" w:space="0" w:color="000000"/>
              <w:right w:val="single" w:sz="8" w:space="0" w:color="000000"/>
            </w:tcBorders>
            <w:hideMark/>
          </w:tcPr>
          <w:p w:rsidR="00A21DBF" w:rsidRPr="00AE3284" w:rsidRDefault="00A21DBF" w:rsidP="00A21DBF">
            <w:pPr>
              <w:spacing w:line="240" w:lineRule="auto"/>
              <w:jc w:val="center"/>
              <w:rPr>
                <w:rFonts w:eastAsia="Times New Roman"/>
                <w:sz w:val="20"/>
                <w:szCs w:val="20"/>
                <w:lang w:eastAsia="ru-RU"/>
              </w:rPr>
            </w:pPr>
            <w:r w:rsidRPr="00AE3284">
              <w:rPr>
                <w:rFonts w:eastAsia="Times New Roman"/>
                <w:sz w:val="20"/>
                <w:szCs w:val="20"/>
                <w:lang w:eastAsia="ru-RU"/>
              </w:rPr>
              <w:t>2,1</w:t>
            </w:r>
          </w:p>
        </w:tc>
      </w:tr>
      <w:tr w:rsidR="00A21DBF" w:rsidRPr="00AE3284" w:rsidTr="007251E2">
        <w:tc>
          <w:tcPr>
            <w:tcW w:w="2020" w:type="pct"/>
            <w:tcBorders>
              <w:top w:val="single" w:sz="8" w:space="0" w:color="000000"/>
              <w:left w:val="single" w:sz="8" w:space="0" w:color="000000"/>
              <w:bottom w:val="single" w:sz="8" w:space="0" w:color="000000"/>
              <w:right w:val="single" w:sz="8" w:space="0" w:color="000000"/>
            </w:tcBorders>
            <w:hideMark/>
          </w:tcPr>
          <w:p w:rsidR="00A21DBF" w:rsidRPr="00AE3284" w:rsidRDefault="00A21DBF" w:rsidP="00A21DBF">
            <w:pPr>
              <w:spacing w:line="240" w:lineRule="auto"/>
              <w:jc w:val="left"/>
              <w:rPr>
                <w:rFonts w:eastAsia="Times New Roman"/>
                <w:sz w:val="20"/>
                <w:szCs w:val="20"/>
                <w:lang w:eastAsia="ru-RU"/>
              </w:rPr>
            </w:pPr>
            <w:r w:rsidRPr="00AE3284">
              <w:rPr>
                <w:rFonts w:eastAsia="Times New Roman"/>
                <w:sz w:val="20"/>
                <w:szCs w:val="20"/>
                <w:lang w:eastAsia="ru-RU"/>
              </w:rPr>
              <w:t>Вывезено за год жидких отходов</w:t>
            </w:r>
          </w:p>
        </w:tc>
        <w:tc>
          <w:tcPr>
            <w:tcW w:w="859" w:type="pct"/>
            <w:tcBorders>
              <w:top w:val="single" w:sz="8" w:space="0" w:color="000000"/>
              <w:left w:val="single" w:sz="8" w:space="0" w:color="000000"/>
              <w:bottom w:val="single" w:sz="8" w:space="0" w:color="000000"/>
              <w:right w:val="single" w:sz="8" w:space="0" w:color="000000"/>
            </w:tcBorders>
            <w:hideMark/>
          </w:tcPr>
          <w:p w:rsidR="00A21DBF" w:rsidRPr="00AE3284" w:rsidRDefault="00A21DBF" w:rsidP="00A21DBF">
            <w:pPr>
              <w:spacing w:line="240" w:lineRule="auto"/>
              <w:jc w:val="center"/>
              <w:rPr>
                <w:rFonts w:eastAsia="Times New Roman"/>
                <w:sz w:val="20"/>
                <w:szCs w:val="20"/>
                <w:lang w:eastAsia="ru-RU"/>
              </w:rPr>
            </w:pPr>
            <w:r w:rsidRPr="00AE3284">
              <w:rPr>
                <w:rFonts w:eastAsia="Times New Roman"/>
                <w:sz w:val="20"/>
                <w:szCs w:val="20"/>
                <w:lang w:eastAsia="ru-RU"/>
              </w:rPr>
              <w:t>тыс. куб. м</w:t>
            </w:r>
          </w:p>
        </w:tc>
        <w:tc>
          <w:tcPr>
            <w:tcW w:w="707" w:type="pct"/>
            <w:tcBorders>
              <w:top w:val="single" w:sz="8" w:space="0" w:color="000000"/>
              <w:left w:val="single" w:sz="8" w:space="0" w:color="000000"/>
              <w:bottom w:val="single" w:sz="8" w:space="0" w:color="000000"/>
              <w:right w:val="single" w:sz="8" w:space="0" w:color="000000"/>
            </w:tcBorders>
            <w:hideMark/>
          </w:tcPr>
          <w:p w:rsidR="00A21DBF" w:rsidRPr="00AE3284" w:rsidRDefault="00A21DBF" w:rsidP="00A21DBF">
            <w:pPr>
              <w:spacing w:line="240" w:lineRule="auto"/>
              <w:jc w:val="center"/>
              <w:rPr>
                <w:rFonts w:eastAsia="Times New Roman"/>
                <w:sz w:val="20"/>
                <w:szCs w:val="20"/>
                <w:lang w:eastAsia="ru-RU"/>
              </w:rPr>
            </w:pPr>
            <w:r w:rsidRPr="00AE3284">
              <w:rPr>
                <w:rFonts w:eastAsia="Times New Roman"/>
                <w:sz w:val="20"/>
                <w:szCs w:val="20"/>
                <w:lang w:eastAsia="ru-RU"/>
              </w:rPr>
              <w:t>33,9</w:t>
            </w:r>
          </w:p>
        </w:tc>
        <w:tc>
          <w:tcPr>
            <w:tcW w:w="707" w:type="pct"/>
            <w:tcBorders>
              <w:top w:val="single" w:sz="8" w:space="0" w:color="000000"/>
              <w:left w:val="single" w:sz="8" w:space="0" w:color="000000"/>
              <w:bottom w:val="single" w:sz="8" w:space="0" w:color="000000"/>
              <w:right w:val="single" w:sz="8" w:space="0" w:color="000000"/>
            </w:tcBorders>
            <w:hideMark/>
          </w:tcPr>
          <w:p w:rsidR="00A21DBF" w:rsidRPr="00AE3284" w:rsidRDefault="00A21DBF" w:rsidP="00A21DBF">
            <w:pPr>
              <w:spacing w:line="240" w:lineRule="auto"/>
              <w:jc w:val="center"/>
              <w:rPr>
                <w:rFonts w:eastAsia="Times New Roman"/>
                <w:sz w:val="20"/>
                <w:szCs w:val="20"/>
                <w:lang w:eastAsia="ru-RU"/>
              </w:rPr>
            </w:pPr>
            <w:r w:rsidRPr="00AE3284">
              <w:rPr>
                <w:rFonts w:eastAsia="Times New Roman"/>
                <w:sz w:val="20"/>
                <w:szCs w:val="20"/>
                <w:lang w:eastAsia="ru-RU"/>
              </w:rPr>
              <w:t>34,3</w:t>
            </w:r>
          </w:p>
        </w:tc>
        <w:tc>
          <w:tcPr>
            <w:tcW w:w="707" w:type="pct"/>
            <w:tcBorders>
              <w:top w:val="single" w:sz="8" w:space="0" w:color="000000"/>
              <w:left w:val="single" w:sz="8" w:space="0" w:color="000000"/>
              <w:bottom w:val="single" w:sz="8" w:space="0" w:color="000000"/>
              <w:right w:val="single" w:sz="8" w:space="0" w:color="000000"/>
            </w:tcBorders>
            <w:hideMark/>
          </w:tcPr>
          <w:p w:rsidR="00A21DBF" w:rsidRPr="00AE3284" w:rsidRDefault="00A21DBF" w:rsidP="00A21DBF">
            <w:pPr>
              <w:spacing w:line="240" w:lineRule="auto"/>
              <w:jc w:val="center"/>
              <w:rPr>
                <w:rFonts w:eastAsia="Times New Roman"/>
                <w:sz w:val="20"/>
                <w:szCs w:val="20"/>
                <w:lang w:eastAsia="ru-RU"/>
              </w:rPr>
            </w:pPr>
            <w:r w:rsidRPr="00AE3284">
              <w:rPr>
                <w:rFonts w:eastAsia="Times New Roman"/>
                <w:sz w:val="20"/>
                <w:szCs w:val="20"/>
                <w:lang w:eastAsia="ru-RU"/>
              </w:rPr>
              <w:t>-</w:t>
            </w:r>
          </w:p>
        </w:tc>
      </w:tr>
    </w:tbl>
    <w:p w:rsidR="00A21DBF" w:rsidRPr="00AE3284" w:rsidRDefault="00A21DBF" w:rsidP="007251E2">
      <w:pPr>
        <w:spacing w:before="120" w:line="300" w:lineRule="auto"/>
        <w:ind w:firstLine="709"/>
      </w:pPr>
      <w:r w:rsidRPr="00AE3284">
        <w:rPr>
          <w:rFonts w:eastAsia="Times New Roman"/>
          <w:szCs w:val="24"/>
          <w:lang w:eastAsia="ru-RU"/>
        </w:rPr>
        <w:t xml:space="preserve">Сбор и ТКО) осуществляется в соответствии с ТСОО. </w:t>
      </w:r>
      <w:r w:rsidRPr="00AE3284">
        <w:t>Отходы, обр</w:t>
      </w:r>
      <w:r w:rsidR="007251E2" w:rsidRPr="00AE3284">
        <w:t>азующиеся в Варгашинском районе</w:t>
      </w:r>
      <w:r w:rsidRPr="00AE3284">
        <w:t>, направляются на объект размещения (захоронения) ТКО, расположенный по адресу: Курганская область, Варгашинский район, рп. Варгаши, 800 м по направлению на запад от ориентира АЗС.</w:t>
      </w:r>
    </w:p>
    <w:p w:rsidR="00A21DBF" w:rsidRPr="00AE3284" w:rsidRDefault="00A21DBF" w:rsidP="00A21DBF">
      <w:pPr>
        <w:spacing w:line="300" w:lineRule="auto"/>
        <w:ind w:firstLine="709"/>
        <w:rPr>
          <w:rFonts w:eastAsia="Times New Roman"/>
          <w:szCs w:val="24"/>
          <w:lang w:eastAsia="ru-RU"/>
        </w:rPr>
      </w:pPr>
      <w:r w:rsidRPr="00AE3284">
        <w:rPr>
          <w:rFonts w:eastAsia="Times New Roman"/>
          <w:szCs w:val="24"/>
          <w:lang w:eastAsia="ru-RU"/>
        </w:rPr>
        <w:t>В соответствии с ч.</w:t>
      </w:r>
      <w:r w:rsidR="007251E2" w:rsidRPr="00AE3284">
        <w:rPr>
          <w:rFonts w:eastAsia="Times New Roman"/>
          <w:szCs w:val="24"/>
          <w:lang w:eastAsia="ru-RU"/>
        </w:rPr>
        <w:t xml:space="preserve"> </w:t>
      </w:r>
      <w:r w:rsidRPr="00AE3284">
        <w:rPr>
          <w:rFonts w:eastAsia="Times New Roman"/>
          <w:szCs w:val="24"/>
          <w:lang w:eastAsia="ru-RU"/>
        </w:rPr>
        <w:t>7 ст. 12 Федерального закона от 24.06.1998 №</w:t>
      </w:r>
      <w:r w:rsidR="007251E2" w:rsidRPr="00AE3284">
        <w:rPr>
          <w:rFonts w:eastAsia="Times New Roman"/>
          <w:szCs w:val="24"/>
          <w:lang w:eastAsia="ru-RU"/>
        </w:rPr>
        <w:t xml:space="preserve"> </w:t>
      </w:r>
      <w:r w:rsidRPr="00AE3284">
        <w:rPr>
          <w:rFonts w:eastAsia="Times New Roman"/>
          <w:szCs w:val="24"/>
          <w:lang w:eastAsia="ru-RU"/>
        </w:rPr>
        <w:t>89-ФЗ «Об отходах производства и потребления» захоронение отходов допустимо только на объектах, внесенных в государственный реестр объектов размещения отходов (ГРОРО). Полигон рп. Варгаши включен в ГРОРО (таблица 2.3.2).</w:t>
      </w:r>
    </w:p>
    <w:p w:rsidR="00A21DBF" w:rsidRPr="00AE3284" w:rsidRDefault="00A21DBF" w:rsidP="00A21DBF">
      <w:pPr>
        <w:spacing w:line="300" w:lineRule="auto"/>
        <w:ind w:firstLine="709"/>
        <w:jc w:val="right"/>
        <w:rPr>
          <w:rFonts w:eastAsia="Times New Roman"/>
          <w:szCs w:val="24"/>
          <w:lang w:eastAsia="ru-RU"/>
        </w:rPr>
      </w:pPr>
      <w:r w:rsidRPr="00AE3284">
        <w:rPr>
          <w:rFonts w:eastAsia="Times New Roman"/>
          <w:szCs w:val="24"/>
          <w:lang w:eastAsia="ru-RU"/>
        </w:rPr>
        <w:t>Таблица 2.3.2</w:t>
      </w:r>
    </w:p>
    <w:p w:rsidR="00A21DBF" w:rsidRPr="00AE3284" w:rsidRDefault="00A21DBF" w:rsidP="00A21DBF">
      <w:pPr>
        <w:spacing w:line="300" w:lineRule="auto"/>
        <w:jc w:val="center"/>
        <w:rPr>
          <w:rFonts w:eastAsia="Times New Roman"/>
          <w:szCs w:val="24"/>
          <w:lang w:eastAsia="ru-RU"/>
        </w:rPr>
      </w:pPr>
      <w:r w:rsidRPr="00AE3284">
        <w:rPr>
          <w:rFonts w:eastAsia="Times New Roman"/>
          <w:szCs w:val="24"/>
          <w:lang w:eastAsia="ru-RU"/>
        </w:rPr>
        <w:t>Характеристика полигона ТКО рп. Варгаши Варгашинского района</w:t>
      </w:r>
    </w:p>
    <w:tbl>
      <w:tblPr>
        <w:tblW w:w="5000" w:type="pct"/>
        <w:tblBorders>
          <w:top w:val="single" w:sz="8" w:space="0" w:color="000000"/>
          <w:left w:val="single" w:sz="8" w:space="0" w:color="000000"/>
          <w:right w:val="single" w:sz="8" w:space="0" w:color="000000"/>
          <w:insideH w:val="single" w:sz="8" w:space="0" w:color="000000"/>
          <w:insideV w:val="single" w:sz="8" w:space="0" w:color="000000"/>
        </w:tblBorders>
        <w:tblLook w:val="04A0"/>
      </w:tblPr>
      <w:tblGrid>
        <w:gridCol w:w="453"/>
        <w:gridCol w:w="1689"/>
        <w:gridCol w:w="1101"/>
        <w:gridCol w:w="2443"/>
        <w:gridCol w:w="1399"/>
        <w:gridCol w:w="1833"/>
        <w:gridCol w:w="1218"/>
      </w:tblGrid>
      <w:tr w:rsidR="00A21DBF" w:rsidRPr="00AE3284" w:rsidTr="00A21DBF">
        <w:trPr>
          <w:trHeight w:val="510"/>
        </w:trPr>
        <w:tc>
          <w:tcPr>
            <w:tcW w:w="224" w:type="pct"/>
            <w:shd w:val="clear" w:color="auto" w:fill="auto"/>
            <w:vAlign w:val="center"/>
            <w:hideMark/>
          </w:tcPr>
          <w:p w:rsidR="00A21DBF" w:rsidRPr="00AE3284" w:rsidRDefault="00A21DBF" w:rsidP="00A21DBF">
            <w:pPr>
              <w:spacing w:line="240" w:lineRule="auto"/>
              <w:jc w:val="center"/>
              <w:rPr>
                <w:rFonts w:eastAsia="Times New Roman"/>
                <w:b/>
                <w:bCs/>
                <w:color w:val="333333"/>
                <w:sz w:val="20"/>
                <w:szCs w:val="20"/>
                <w:lang w:eastAsia="ru-RU"/>
              </w:rPr>
            </w:pPr>
            <w:r w:rsidRPr="00AE3284">
              <w:rPr>
                <w:rFonts w:eastAsia="Times New Roman"/>
                <w:b/>
                <w:bCs/>
                <w:color w:val="333333"/>
                <w:sz w:val="20"/>
                <w:szCs w:val="20"/>
                <w:lang w:eastAsia="ru-RU"/>
              </w:rPr>
              <w:t>№</w:t>
            </w:r>
          </w:p>
        </w:tc>
        <w:tc>
          <w:tcPr>
            <w:tcW w:w="833" w:type="pct"/>
            <w:shd w:val="clear" w:color="auto" w:fill="auto"/>
            <w:vAlign w:val="center"/>
            <w:hideMark/>
          </w:tcPr>
          <w:p w:rsidR="00A21DBF" w:rsidRPr="00AE3284" w:rsidRDefault="00A21DBF" w:rsidP="00A21DBF">
            <w:pPr>
              <w:spacing w:line="240" w:lineRule="auto"/>
              <w:jc w:val="center"/>
              <w:rPr>
                <w:rFonts w:eastAsia="Times New Roman"/>
                <w:b/>
                <w:bCs/>
                <w:color w:val="333333"/>
                <w:sz w:val="20"/>
                <w:szCs w:val="20"/>
                <w:lang w:eastAsia="ru-RU"/>
              </w:rPr>
            </w:pPr>
            <w:r w:rsidRPr="00AE3284">
              <w:rPr>
                <w:rFonts w:eastAsia="Times New Roman"/>
                <w:b/>
                <w:bCs/>
                <w:color w:val="333333"/>
                <w:sz w:val="20"/>
                <w:szCs w:val="20"/>
                <w:lang w:eastAsia="ru-RU"/>
              </w:rPr>
              <w:t>Наименование</w:t>
            </w:r>
          </w:p>
        </w:tc>
        <w:tc>
          <w:tcPr>
            <w:tcW w:w="543" w:type="pct"/>
            <w:shd w:val="clear" w:color="auto" w:fill="auto"/>
            <w:vAlign w:val="center"/>
            <w:hideMark/>
          </w:tcPr>
          <w:p w:rsidR="00A21DBF" w:rsidRPr="00AE3284" w:rsidRDefault="00A21DBF" w:rsidP="00A21DBF">
            <w:pPr>
              <w:spacing w:line="240" w:lineRule="auto"/>
              <w:jc w:val="center"/>
              <w:rPr>
                <w:rFonts w:eastAsia="Times New Roman"/>
                <w:b/>
                <w:bCs/>
                <w:color w:val="333333"/>
                <w:sz w:val="20"/>
                <w:szCs w:val="20"/>
                <w:lang w:eastAsia="ru-RU"/>
              </w:rPr>
            </w:pPr>
            <w:r w:rsidRPr="00AE3284">
              <w:rPr>
                <w:rFonts w:eastAsia="Times New Roman"/>
                <w:b/>
                <w:bCs/>
                <w:color w:val="333333"/>
                <w:sz w:val="20"/>
                <w:szCs w:val="20"/>
                <w:lang w:eastAsia="ru-RU"/>
              </w:rPr>
              <w:t>Номер</w:t>
            </w:r>
          </w:p>
        </w:tc>
        <w:tc>
          <w:tcPr>
            <w:tcW w:w="1205" w:type="pct"/>
            <w:shd w:val="clear" w:color="auto" w:fill="auto"/>
            <w:vAlign w:val="center"/>
            <w:hideMark/>
          </w:tcPr>
          <w:p w:rsidR="00A21DBF" w:rsidRPr="00AE3284" w:rsidRDefault="00A21DBF" w:rsidP="00A21DBF">
            <w:pPr>
              <w:spacing w:line="240" w:lineRule="auto"/>
              <w:jc w:val="center"/>
              <w:rPr>
                <w:rFonts w:eastAsia="Times New Roman"/>
                <w:b/>
                <w:bCs/>
                <w:color w:val="333333"/>
                <w:sz w:val="20"/>
                <w:szCs w:val="20"/>
                <w:lang w:eastAsia="ru-RU"/>
              </w:rPr>
            </w:pPr>
            <w:r w:rsidRPr="00AE3284">
              <w:rPr>
                <w:rFonts w:eastAsia="Times New Roman"/>
                <w:b/>
                <w:bCs/>
                <w:color w:val="333333"/>
                <w:sz w:val="20"/>
                <w:szCs w:val="20"/>
                <w:lang w:eastAsia="ru-RU"/>
              </w:rPr>
              <w:t>Эксплуатирующая организация</w:t>
            </w:r>
          </w:p>
        </w:tc>
        <w:tc>
          <w:tcPr>
            <w:tcW w:w="690" w:type="pct"/>
            <w:shd w:val="clear" w:color="auto" w:fill="auto"/>
            <w:vAlign w:val="center"/>
            <w:hideMark/>
          </w:tcPr>
          <w:p w:rsidR="00A21DBF" w:rsidRPr="00AE3284" w:rsidRDefault="00A21DBF" w:rsidP="00A21DBF">
            <w:pPr>
              <w:spacing w:line="240" w:lineRule="auto"/>
              <w:jc w:val="center"/>
              <w:rPr>
                <w:rFonts w:eastAsia="Times New Roman"/>
                <w:b/>
                <w:bCs/>
                <w:color w:val="333333"/>
                <w:sz w:val="20"/>
                <w:szCs w:val="20"/>
                <w:lang w:eastAsia="ru-RU"/>
              </w:rPr>
            </w:pPr>
            <w:r w:rsidRPr="00AE3284">
              <w:rPr>
                <w:rFonts w:eastAsia="Times New Roman"/>
                <w:b/>
                <w:bCs/>
                <w:color w:val="333333"/>
                <w:sz w:val="20"/>
                <w:szCs w:val="20"/>
                <w:lang w:eastAsia="ru-RU"/>
              </w:rPr>
              <w:t>Назначение</w:t>
            </w:r>
          </w:p>
        </w:tc>
        <w:tc>
          <w:tcPr>
            <w:tcW w:w="904" w:type="pct"/>
            <w:shd w:val="clear" w:color="auto" w:fill="auto"/>
            <w:vAlign w:val="center"/>
            <w:hideMark/>
          </w:tcPr>
          <w:p w:rsidR="00A21DBF" w:rsidRPr="00AE3284" w:rsidRDefault="00A21DBF" w:rsidP="00A21DBF">
            <w:pPr>
              <w:spacing w:line="240" w:lineRule="auto"/>
              <w:jc w:val="center"/>
              <w:rPr>
                <w:rFonts w:eastAsia="Times New Roman"/>
                <w:b/>
                <w:bCs/>
                <w:color w:val="333333"/>
                <w:sz w:val="20"/>
                <w:szCs w:val="20"/>
                <w:lang w:eastAsia="ru-RU"/>
              </w:rPr>
            </w:pPr>
            <w:r w:rsidRPr="00AE3284">
              <w:rPr>
                <w:rFonts w:eastAsia="Times New Roman"/>
                <w:b/>
                <w:bCs/>
                <w:color w:val="333333"/>
                <w:sz w:val="20"/>
                <w:szCs w:val="20"/>
                <w:lang w:eastAsia="ru-RU"/>
              </w:rPr>
              <w:t>Населенный пункт</w:t>
            </w:r>
          </w:p>
        </w:tc>
        <w:tc>
          <w:tcPr>
            <w:tcW w:w="601" w:type="pct"/>
            <w:shd w:val="clear" w:color="auto" w:fill="auto"/>
            <w:vAlign w:val="center"/>
            <w:hideMark/>
          </w:tcPr>
          <w:p w:rsidR="00A21DBF" w:rsidRPr="00AE3284" w:rsidRDefault="00A21DBF" w:rsidP="00A21DBF">
            <w:pPr>
              <w:spacing w:line="240" w:lineRule="auto"/>
              <w:jc w:val="center"/>
              <w:rPr>
                <w:rFonts w:eastAsia="Times New Roman"/>
                <w:b/>
                <w:bCs/>
                <w:color w:val="333333"/>
                <w:sz w:val="20"/>
                <w:szCs w:val="20"/>
                <w:lang w:eastAsia="ru-RU"/>
              </w:rPr>
            </w:pPr>
            <w:r w:rsidRPr="00AE3284">
              <w:rPr>
                <w:rFonts w:eastAsia="Times New Roman"/>
                <w:b/>
                <w:bCs/>
                <w:color w:val="333333"/>
                <w:sz w:val="20"/>
                <w:szCs w:val="20"/>
                <w:lang w:eastAsia="ru-RU"/>
              </w:rPr>
              <w:t>Дата внесения</w:t>
            </w:r>
          </w:p>
        </w:tc>
      </w:tr>
    </w:tbl>
    <w:p w:rsidR="00A21DBF" w:rsidRPr="00AE3284" w:rsidRDefault="00A21DBF" w:rsidP="00A21DBF">
      <w:pPr>
        <w:spacing w:line="14" w:lineRule="auto"/>
        <w:jc w:val="center"/>
        <w:rPr>
          <w:rFonts w:eastAsia="Times New Roman"/>
          <w:szCs w:val="24"/>
          <w:lang w:eastAsia="ru-RU"/>
        </w:rPr>
      </w:pPr>
    </w:p>
    <w:tbl>
      <w:tblPr>
        <w:tblW w:w="5026" w:type="pct"/>
        <w:tblInd w:w="-25" w:type="dxa"/>
        <w:tblLook w:val="04A0"/>
      </w:tblPr>
      <w:tblGrid>
        <w:gridCol w:w="453"/>
        <w:gridCol w:w="1695"/>
        <w:gridCol w:w="1094"/>
        <w:gridCol w:w="2470"/>
        <w:gridCol w:w="1416"/>
        <w:gridCol w:w="1844"/>
        <w:gridCol w:w="1217"/>
      </w:tblGrid>
      <w:tr w:rsidR="00A21DBF" w:rsidRPr="00AE3284" w:rsidTr="00A21DBF">
        <w:trPr>
          <w:trHeight w:val="156"/>
        </w:trPr>
        <w:tc>
          <w:tcPr>
            <w:tcW w:w="222" w:type="pct"/>
            <w:tcBorders>
              <w:top w:val="single" w:sz="8" w:space="0" w:color="000000"/>
              <w:left w:val="single" w:sz="8" w:space="0" w:color="000000"/>
              <w:bottom w:val="single" w:sz="8" w:space="0" w:color="000000"/>
              <w:right w:val="single" w:sz="8" w:space="0" w:color="000000"/>
            </w:tcBorders>
            <w:shd w:val="clear" w:color="auto" w:fill="auto"/>
            <w:vAlign w:val="center"/>
          </w:tcPr>
          <w:p w:rsidR="00A21DBF" w:rsidRPr="00AE3284" w:rsidRDefault="00A21DBF" w:rsidP="00A21DBF">
            <w:pPr>
              <w:spacing w:line="240" w:lineRule="auto"/>
              <w:jc w:val="center"/>
              <w:rPr>
                <w:rFonts w:eastAsia="Times New Roman"/>
                <w:b/>
                <w:bCs/>
                <w:color w:val="333333"/>
                <w:sz w:val="20"/>
                <w:szCs w:val="20"/>
                <w:lang w:eastAsia="ru-RU"/>
              </w:rPr>
            </w:pPr>
            <w:r w:rsidRPr="00AE3284">
              <w:rPr>
                <w:rFonts w:eastAsia="Times New Roman"/>
                <w:b/>
                <w:bCs/>
                <w:color w:val="333333"/>
                <w:sz w:val="20"/>
                <w:szCs w:val="20"/>
                <w:lang w:eastAsia="ru-RU"/>
              </w:rPr>
              <w:t>1</w:t>
            </w:r>
          </w:p>
        </w:tc>
        <w:tc>
          <w:tcPr>
            <w:tcW w:w="832" w:type="pct"/>
            <w:tcBorders>
              <w:top w:val="single" w:sz="8" w:space="0" w:color="000000"/>
              <w:left w:val="nil"/>
              <w:bottom w:val="single" w:sz="8" w:space="0" w:color="000000"/>
              <w:right w:val="single" w:sz="8" w:space="0" w:color="000000"/>
            </w:tcBorders>
            <w:shd w:val="clear" w:color="auto" w:fill="auto"/>
            <w:vAlign w:val="center"/>
          </w:tcPr>
          <w:p w:rsidR="00A21DBF" w:rsidRPr="00AE3284" w:rsidRDefault="00A21DBF" w:rsidP="00A21DBF">
            <w:pPr>
              <w:spacing w:line="240" w:lineRule="auto"/>
              <w:jc w:val="center"/>
              <w:rPr>
                <w:rFonts w:eastAsia="Times New Roman"/>
                <w:b/>
                <w:bCs/>
                <w:color w:val="333333"/>
                <w:sz w:val="20"/>
                <w:szCs w:val="20"/>
                <w:lang w:eastAsia="ru-RU"/>
              </w:rPr>
            </w:pPr>
            <w:r w:rsidRPr="00AE3284">
              <w:rPr>
                <w:rFonts w:eastAsia="Times New Roman"/>
                <w:b/>
                <w:bCs/>
                <w:color w:val="333333"/>
                <w:sz w:val="20"/>
                <w:szCs w:val="20"/>
                <w:lang w:eastAsia="ru-RU"/>
              </w:rPr>
              <w:t>2</w:t>
            </w:r>
          </w:p>
        </w:tc>
        <w:tc>
          <w:tcPr>
            <w:tcW w:w="537" w:type="pct"/>
            <w:tcBorders>
              <w:top w:val="single" w:sz="8" w:space="0" w:color="000000"/>
              <w:left w:val="nil"/>
              <w:bottom w:val="single" w:sz="8" w:space="0" w:color="000000"/>
              <w:right w:val="single" w:sz="8" w:space="0" w:color="000000"/>
            </w:tcBorders>
            <w:shd w:val="clear" w:color="auto" w:fill="auto"/>
            <w:vAlign w:val="center"/>
          </w:tcPr>
          <w:p w:rsidR="00A21DBF" w:rsidRPr="00AE3284" w:rsidRDefault="00A21DBF" w:rsidP="00A21DBF">
            <w:pPr>
              <w:spacing w:line="240" w:lineRule="auto"/>
              <w:jc w:val="center"/>
              <w:rPr>
                <w:rFonts w:eastAsia="Times New Roman"/>
                <w:b/>
                <w:bCs/>
                <w:color w:val="333333"/>
                <w:sz w:val="20"/>
                <w:szCs w:val="20"/>
                <w:lang w:eastAsia="ru-RU"/>
              </w:rPr>
            </w:pPr>
            <w:r w:rsidRPr="00AE3284">
              <w:rPr>
                <w:rFonts w:eastAsia="Times New Roman"/>
                <w:b/>
                <w:bCs/>
                <w:color w:val="333333"/>
                <w:sz w:val="20"/>
                <w:szCs w:val="20"/>
                <w:lang w:eastAsia="ru-RU"/>
              </w:rPr>
              <w:t>3</w:t>
            </w:r>
          </w:p>
        </w:tc>
        <w:tc>
          <w:tcPr>
            <w:tcW w:w="1212" w:type="pct"/>
            <w:tcBorders>
              <w:top w:val="single" w:sz="8" w:space="0" w:color="000000"/>
              <w:left w:val="nil"/>
              <w:bottom w:val="single" w:sz="8" w:space="0" w:color="000000"/>
              <w:right w:val="single" w:sz="8" w:space="0" w:color="000000"/>
            </w:tcBorders>
            <w:shd w:val="clear" w:color="auto" w:fill="auto"/>
            <w:vAlign w:val="center"/>
          </w:tcPr>
          <w:p w:rsidR="00A21DBF" w:rsidRPr="00AE3284" w:rsidRDefault="00A21DBF" w:rsidP="00A21DBF">
            <w:pPr>
              <w:spacing w:line="240" w:lineRule="auto"/>
              <w:jc w:val="center"/>
              <w:rPr>
                <w:rFonts w:eastAsia="Times New Roman"/>
                <w:b/>
                <w:bCs/>
                <w:color w:val="333333"/>
                <w:sz w:val="20"/>
                <w:szCs w:val="20"/>
                <w:lang w:eastAsia="ru-RU"/>
              </w:rPr>
            </w:pPr>
            <w:r w:rsidRPr="00AE3284">
              <w:rPr>
                <w:rFonts w:eastAsia="Times New Roman"/>
                <w:b/>
                <w:bCs/>
                <w:color w:val="333333"/>
                <w:sz w:val="20"/>
                <w:szCs w:val="20"/>
                <w:lang w:eastAsia="ru-RU"/>
              </w:rPr>
              <w:t>4</w:t>
            </w:r>
          </w:p>
        </w:tc>
        <w:tc>
          <w:tcPr>
            <w:tcW w:w="695" w:type="pct"/>
            <w:tcBorders>
              <w:top w:val="single" w:sz="8" w:space="0" w:color="000000"/>
              <w:left w:val="nil"/>
              <w:bottom w:val="single" w:sz="8" w:space="0" w:color="000000"/>
              <w:right w:val="single" w:sz="8" w:space="0" w:color="000000"/>
            </w:tcBorders>
            <w:shd w:val="clear" w:color="auto" w:fill="auto"/>
            <w:vAlign w:val="center"/>
          </w:tcPr>
          <w:p w:rsidR="00A21DBF" w:rsidRPr="00AE3284" w:rsidRDefault="00A21DBF" w:rsidP="00A21DBF">
            <w:pPr>
              <w:spacing w:line="240" w:lineRule="auto"/>
              <w:jc w:val="center"/>
              <w:rPr>
                <w:rFonts w:eastAsia="Times New Roman"/>
                <w:b/>
                <w:bCs/>
                <w:color w:val="333333"/>
                <w:sz w:val="20"/>
                <w:szCs w:val="20"/>
                <w:lang w:eastAsia="ru-RU"/>
              </w:rPr>
            </w:pPr>
            <w:r w:rsidRPr="00AE3284">
              <w:rPr>
                <w:rFonts w:eastAsia="Times New Roman"/>
                <w:b/>
                <w:bCs/>
                <w:color w:val="333333"/>
                <w:sz w:val="20"/>
                <w:szCs w:val="20"/>
                <w:lang w:eastAsia="ru-RU"/>
              </w:rPr>
              <w:t>5</w:t>
            </w:r>
          </w:p>
        </w:tc>
        <w:tc>
          <w:tcPr>
            <w:tcW w:w="905" w:type="pct"/>
            <w:tcBorders>
              <w:top w:val="single" w:sz="8" w:space="0" w:color="000000"/>
              <w:left w:val="nil"/>
              <w:bottom w:val="single" w:sz="8" w:space="0" w:color="000000"/>
              <w:right w:val="single" w:sz="8" w:space="0" w:color="000000"/>
            </w:tcBorders>
            <w:shd w:val="clear" w:color="auto" w:fill="auto"/>
            <w:vAlign w:val="center"/>
          </w:tcPr>
          <w:p w:rsidR="00A21DBF" w:rsidRPr="00AE3284" w:rsidRDefault="00A21DBF" w:rsidP="00A21DBF">
            <w:pPr>
              <w:spacing w:line="240" w:lineRule="auto"/>
              <w:jc w:val="center"/>
              <w:rPr>
                <w:rFonts w:eastAsia="Times New Roman"/>
                <w:b/>
                <w:bCs/>
                <w:color w:val="333333"/>
                <w:sz w:val="20"/>
                <w:szCs w:val="20"/>
                <w:lang w:eastAsia="ru-RU"/>
              </w:rPr>
            </w:pPr>
            <w:r w:rsidRPr="00AE3284">
              <w:rPr>
                <w:rFonts w:eastAsia="Times New Roman"/>
                <w:b/>
                <w:bCs/>
                <w:color w:val="333333"/>
                <w:sz w:val="20"/>
                <w:szCs w:val="20"/>
                <w:lang w:eastAsia="ru-RU"/>
              </w:rPr>
              <w:t>6</w:t>
            </w:r>
          </w:p>
        </w:tc>
        <w:tc>
          <w:tcPr>
            <w:tcW w:w="597" w:type="pct"/>
            <w:tcBorders>
              <w:top w:val="single" w:sz="8" w:space="0" w:color="000000"/>
              <w:left w:val="nil"/>
              <w:bottom w:val="single" w:sz="8" w:space="0" w:color="000000"/>
              <w:right w:val="single" w:sz="8" w:space="0" w:color="000000"/>
            </w:tcBorders>
            <w:shd w:val="clear" w:color="auto" w:fill="auto"/>
            <w:vAlign w:val="center"/>
          </w:tcPr>
          <w:p w:rsidR="00A21DBF" w:rsidRPr="00AE3284" w:rsidRDefault="00A21DBF" w:rsidP="00A21DBF">
            <w:pPr>
              <w:spacing w:line="240" w:lineRule="auto"/>
              <w:jc w:val="center"/>
              <w:rPr>
                <w:rFonts w:eastAsia="Times New Roman"/>
                <w:b/>
                <w:bCs/>
                <w:color w:val="333333"/>
                <w:sz w:val="20"/>
                <w:szCs w:val="20"/>
                <w:lang w:eastAsia="ru-RU"/>
              </w:rPr>
            </w:pPr>
            <w:r w:rsidRPr="00AE3284">
              <w:rPr>
                <w:rFonts w:eastAsia="Times New Roman"/>
                <w:b/>
                <w:bCs/>
                <w:color w:val="333333"/>
                <w:sz w:val="20"/>
                <w:szCs w:val="20"/>
                <w:lang w:eastAsia="ru-RU"/>
              </w:rPr>
              <w:t>7</w:t>
            </w:r>
          </w:p>
        </w:tc>
      </w:tr>
      <w:tr w:rsidR="00A21DBF" w:rsidRPr="00AE3284" w:rsidTr="007251E2">
        <w:trPr>
          <w:trHeight w:val="20"/>
        </w:trPr>
        <w:tc>
          <w:tcPr>
            <w:tcW w:w="222" w:type="pct"/>
            <w:tcBorders>
              <w:top w:val="nil"/>
              <w:left w:val="single" w:sz="4" w:space="0" w:color="000000"/>
              <w:bottom w:val="single" w:sz="4" w:space="0" w:color="000000"/>
              <w:right w:val="single" w:sz="4" w:space="0" w:color="000000"/>
            </w:tcBorders>
            <w:shd w:val="clear" w:color="auto" w:fill="auto"/>
            <w:hideMark/>
          </w:tcPr>
          <w:p w:rsidR="00A21DBF" w:rsidRPr="00AE3284" w:rsidRDefault="00A21DBF" w:rsidP="00A21DBF">
            <w:pPr>
              <w:spacing w:line="240" w:lineRule="auto"/>
              <w:jc w:val="center"/>
              <w:rPr>
                <w:rFonts w:eastAsia="Times New Roman"/>
                <w:sz w:val="20"/>
                <w:szCs w:val="20"/>
                <w:lang w:eastAsia="ru-RU"/>
              </w:rPr>
            </w:pPr>
            <w:r w:rsidRPr="00AE3284">
              <w:rPr>
                <w:rFonts w:eastAsia="Times New Roman"/>
                <w:sz w:val="20"/>
                <w:szCs w:val="20"/>
                <w:lang w:eastAsia="ru-RU"/>
              </w:rPr>
              <w:t>1</w:t>
            </w:r>
          </w:p>
        </w:tc>
        <w:tc>
          <w:tcPr>
            <w:tcW w:w="832" w:type="pct"/>
            <w:tcBorders>
              <w:top w:val="nil"/>
              <w:left w:val="nil"/>
              <w:bottom w:val="single" w:sz="4" w:space="0" w:color="000000"/>
              <w:right w:val="single" w:sz="4" w:space="0" w:color="000000"/>
            </w:tcBorders>
            <w:shd w:val="clear" w:color="auto" w:fill="auto"/>
            <w:hideMark/>
          </w:tcPr>
          <w:p w:rsidR="00A21DBF" w:rsidRPr="00AE3284" w:rsidRDefault="00A21DBF" w:rsidP="007251E2">
            <w:pPr>
              <w:spacing w:line="240" w:lineRule="auto"/>
              <w:jc w:val="left"/>
              <w:rPr>
                <w:rFonts w:eastAsia="Times New Roman"/>
                <w:sz w:val="20"/>
                <w:szCs w:val="20"/>
                <w:lang w:eastAsia="ru-RU"/>
              </w:rPr>
            </w:pPr>
            <w:r w:rsidRPr="00AE3284">
              <w:rPr>
                <w:rFonts w:eastAsia="Times New Roman"/>
                <w:sz w:val="20"/>
                <w:szCs w:val="20"/>
                <w:lang w:eastAsia="ru-RU"/>
              </w:rPr>
              <w:t>Полигон ТКО</w:t>
            </w:r>
          </w:p>
        </w:tc>
        <w:tc>
          <w:tcPr>
            <w:tcW w:w="537" w:type="pct"/>
            <w:tcBorders>
              <w:top w:val="nil"/>
              <w:left w:val="nil"/>
              <w:bottom w:val="single" w:sz="4" w:space="0" w:color="000000"/>
              <w:right w:val="single" w:sz="4" w:space="0" w:color="000000"/>
            </w:tcBorders>
            <w:shd w:val="clear" w:color="auto" w:fill="auto"/>
            <w:hideMark/>
          </w:tcPr>
          <w:p w:rsidR="00A21DBF" w:rsidRPr="00AE3284" w:rsidRDefault="00A21DBF" w:rsidP="007251E2">
            <w:pPr>
              <w:spacing w:line="240" w:lineRule="auto"/>
              <w:jc w:val="left"/>
              <w:rPr>
                <w:rFonts w:eastAsia="Times New Roman"/>
                <w:sz w:val="20"/>
                <w:szCs w:val="20"/>
                <w:lang w:eastAsia="ru-RU"/>
              </w:rPr>
            </w:pPr>
            <w:r w:rsidRPr="00AE3284">
              <w:rPr>
                <w:sz w:val="20"/>
                <w:szCs w:val="20"/>
                <w:shd w:val="clear" w:color="auto" w:fill="FFFFFF"/>
              </w:rPr>
              <w:t>45-00026-З-00086-150217</w:t>
            </w:r>
          </w:p>
        </w:tc>
        <w:tc>
          <w:tcPr>
            <w:tcW w:w="1212" w:type="pct"/>
            <w:tcBorders>
              <w:top w:val="nil"/>
              <w:left w:val="nil"/>
              <w:bottom w:val="single" w:sz="4" w:space="0" w:color="000000"/>
              <w:right w:val="single" w:sz="4" w:space="0" w:color="000000"/>
            </w:tcBorders>
            <w:shd w:val="clear" w:color="auto" w:fill="auto"/>
            <w:hideMark/>
          </w:tcPr>
          <w:p w:rsidR="00A21DBF" w:rsidRPr="00AE3284" w:rsidRDefault="007251E2" w:rsidP="007251E2">
            <w:pPr>
              <w:spacing w:line="240" w:lineRule="auto"/>
              <w:jc w:val="left"/>
              <w:rPr>
                <w:rFonts w:eastAsia="Times New Roman"/>
                <w:sz w:val="20"/>
                <w:szCs w:val="20"/>
                <w:lang w:eastAsia="ru-RU"/>
              </w:rPr>
            </w:pPr>
            <w:r w:rsidRPr="00AE3284">
              <w:rPr>
                <w:sz w:val="20"/>
                <w:szCs w:val="20"/>
              </w:rPr>
              <w:t>ООО «Варгашинский полигон»</w:t>
            </w:r>
            <w:r w:rsidR="00A21DBF" w:rsidRPr="00AE3284">
              <w:rPr>
                <w:sz w:val="20"/>
                <w:szCs w:val="20"/>
              </w:rPr>
              <w:t xml:space="preserve"> 640032, г.</w:t>
            </w:r>
            <w:r w:rsidRPr="00AE3284">
              <w:rPr>
                <w:sz w:val="20"/>
                <w:szCs w:val="20"/>
              </w:rPr>
              <w:t xml:space="preserve"> </w:t>
            </w:r>
            <w:r w:rsidR="00A21DBF" w:rsidRPr="00AE3284">
              <w:rPr>
                <w:sz w:val="20"/>
                <w:szCs w:val="20"/>
              </w:rPr>
              <w:t>Курган, ул.</w:t>
            </w:r>
            <w:r w:rsidRPr="00AE3284">
              <w:rPr>
                <w:sz w:val="20"/>
                <w:szCs w:val="20"/>
              </w:rPr>
              <w:t xml:space="preserve"> </w:t>
            </w:r>
            <w:r w:rsidR="00A21DBF" w:rsidRPr="00AE3284">
              <w:rPr>
                <w:sz w:val="20"/>
                <w:szCs w:val="20"/>
              </w:rPr>
              <w:t>К.</w:t>
            </w:r>
            <w:r w:rsidRPr="00AE3284">
              <w:rPr>
                <w:sz w:val="20"/>
                <w:szCs w:val="20"/>
              </w:rPr>
              <w:t xml:space="preserve"> </w:t>
            </w:r>
            <w:r w:rsidR="00A21DBF" w:rsidRPr="00AE3284">
              <w:rPr>
                <w:sz w:val="20"/>
                <w:szCs w:val="20"/>
              </w:rPr>
              <w:t>Мяготина, 118-14</w:t>
            </w:r>
          </w:p>
        </w:tc>
        <w:tc>
          <w:tcPr>
            <w:tcW w:w="695" w:type="pct"/>
            <w:tcBorders>
              <w:top w:val="nil"/>
              <w:left w:val="nil"/>
              <w:bottom w:val="single" w:sz="4" w:space="0" w:color="000000"/>
              <w:right w:val="single" w:sz="4" w:space="0" w:color="000000"/>
            </w:tcBorders>
            <w:shd w:val="clear" w:color="auto" w:fill="auto"/>
            <w:hideMark/>
          </w:tcPr>
          <w:p w:rsidR="00A21DBF" w:rsidRPr="00AE3284" w:rsidRDefault="00A21DBF" w:rsidP="007251E2">
            <w:pPr>
              <w:spacing w:line="240" w:lineRule="auto"/>
              <w:jc w:val="left"/>
              <w:rPr>
                <w:rFonts w:eastAsia="Times New Roman"/>
                <w:sz w:val="20"/>
                <w:szCs w:val="20"/>
                <w:lang w:eastAsia="ru-RU"/>
              </w:rPr>
            </w:pPr>
            <w:r w:rsidRPr="00AE3284">
              <w:rPr>
                <w:rFonts w:eastAsia="Times New Roman"/>
                <w:sz w:val="20"/>
                <w:szCs w:val="20"/>
                <w:lang w:eastAsia="ru-RU"/>
              </w:rPr>
              <w:t>Захоронение</w:t>
            </w:r>
          </w:p>
        </w:tc>
        <w:tc>
          <w:tcPr>
            <w:tcW w:w="905" w:type="pct"/>
            <w:tcBorders>
              <w:top w:val="nil"/>
              <w:left w:val="nil"/>
              <w:bottom w:val="single" w:sz="4" w:space="0" w:color="000000"/>
              <w:right w:val="single" w:sz="4" w:space="0" w:color="000000"/>
            </w:tcBorders>
            <w:shd w:val="clear" w:color="auto" w:fill="auto"/>
            <w:hideMark/>
          </w:tcPr>
          <w:p w:rsidR="00A21DBF" w:rsidRPr="00AE3284" w:rsidRDefault="00A21DBF" w:rsidP="007251E2">
            <w:pPr>
              <w:spacing w:line="240" w:lineRule="auto"/>
              <w:jc w:val="left"/>
              <w:rPr>
                <w:sz w:val="20"/>
                <w:szCs w:val="20"/>
                <w:shd w:val="clear" w:color="auto" w:fill="FFFFFF"/>
              </w:rPr>
            </w:pPr>
            <w:r w:rsidRPr="00AE3284">
              <w:rPr>
                <w:sz w:val="20"/>
                <w:szCs w:val="20"/>
                <w:shd w:val="clear" w:color="auto" w:fill="FFFFFF"/>
              </w:rPr>
              <w:t xml:space="preserve">Курганская область, </w:t>
            </w:r>
          </w:p>
          <w:p w:rsidR="00A21DBF" w:rsidRPr="00AE3284" w:rsidRDefault="00A21DBF" w:rsidP="007251E2">
            <w:pPr>
              <w:spacing w:line="240" w:lineRule="auto"/>
              <w:jc w:val="left"/>
              <w:rPr>
                <w:rFonts w:eastAsia="Times New Roman"/>
                <w:sz w:val="20"/>
                <w:szCs w:val="20"/>
                <w:lang w:eastAsia="ru-RU"/>
              </w:rPr>
            </w:pPr>
            <w:r w:rsidRPr="00AE3284">
              <w:rPr>
                <w:sz w:val="20"/>
                <w:szCs w:val="20"/>
                <w:shd w:val="clear" w:color="auto" w:fill="FFFFFF"/>
              </w:rPr>
              <w:t>рп. Варгаши</w:t>
            </w:r>
          </w:p>
        </w:tc>
        <w:tc>
          <w:tcPr>
            <w:tcW w:w="597" w:type="pct"/>
            <w:tcBorders>
              <w:top w:val="nil"/>
              <w:left w:val="nil"/>
              <w:bottom w:val="single" w:sz="4" w:space="0" w:color="000000"/>
              <w:right w:val="single" w:sz="4" w:space="0" w:color="000000"/>
            </w:tcBorders>
            <w:shd w:val="clear" w:color="auto" w:fill="auto"/>
            <w:hideMark/>
          </w:tcPr>
          <w:p w:rsidR="00A21DBF" w:rsidRPr="00AE3284" w:rsidRDefault="00A21DBF" w:rsidP="007251E2">
            <w:pPr>
              <w:spacing w:line="240" w:lineRule="auto"/>
              <w:jc w:val="center"/>
              <w:rPr>
                <w:rFonts w:eastAsia="Times New Roman"/>
                <w:sz w:val="20"/>
                <w:szCs w:val="20"/>
                <w:lang w:eastAsia="ru-RU"/>
              </w:rPr>
            </w:pPr>
            <w:r w:rsidRPr="00AE3284">
              <w:rPr>
                <w:sz w:val="20"/>
                <w:szCs w:val="20"/>
              </w:rPr>
              <w:t>15.02.2017</w:t>
            </w:r>
          </w:p>
        </w:tc>
      </w:tr>
    </w:tbl>
    <w:p w:rsidR="00A21DBF" w:rsidRPr="00AE3284" w:rsidRDefault="00A21DBF" w:rsidP="00223C3B">
      <w:pPr>
        <w:spacing w:before="120" w:line="300" w:lineRule="auto"/>
        <w:ind w:firstLine="709"/>
        <w:rPr>
          <w:rFonts w:eastAsia="Times New Roman"/>
          <w:szCs w:val="24"/>
          <w:lang w:eastAsia="ru-RU"/>
        </w:rPr>
      </w:pPr>
      <w:r w:rsidRPr="00AE3284">
        <w:rPr>
          <w:rFonts w:eastAsia="Times New Roman"/>
          <w:szCs w:val="24"/>
          <w:lang w:eastAsia="ru-RU"/>
        </w:rPr>
        <w:t>Размещение отходов на объектах, не отвечающих нормативным требованиям, приводит к нанесению существенного экологического ущерба, ухудшению санитарно-эпидемиологической ситуации. Загрязненная отходами почва может стать источником вторичного загрязнения атмосферного воздуха, водоемов, подземных вод, и тем самым влиять на эколого-гигиеническую обстановку в целом.</w:t>
      </w:r>
    </w:p>
    <w:p w:rsidR="00A21DBF" w:rsidRPr="00AE3284" w:rsidRDefault="00A21DBF" w:rsidP="00A21DBF">
      <w:pPr>
        <w:spacing w:line="300" w:lineRule="auto"/>
        <w:ind w:firstLine="709"/>
        <w:rPr>
          <w:rFonts w:eastAsia="Times New Roman"/>
          <w:szCs w:val="24"/>
          <w:lang w:eastAsia="ru-RU"/>
        </w:rPr>
      </w:pPr>
      <w:r w:rsidRPr="00AE3284">
        <w:rPr>
          <w:rFonts w:eastAsia="Times New Roman"/>
          <w:szCs w:val="24"/>
          <w:lang w:eastAsia="ru-RU"/>
        </w:rPr>
        <w:t xml:space="preserve">Мусоросортировочных и мусороперегрузочных станций, а также предприятий, занимающихся переработкой отходов на территории сельсовета нет. Утвержденные нормы накопления ТКО отсутствуют, раздельный сбор отходов не ведется. Сбор упакованного в мешки мусора производится непосредственно от домовладений в специализированную машину. </w:t>
      </w:r>
    </w:p>
    <w:p w:rsidR="00A21DBF" w:rsidRPr="00AE3284" w:rsidRDefault="00A21DBF" w:rsidP="00A21DBF">
      <w:pPr>
        <w:spacing w:line="300" w:lineRule="auto"/>
        <w:ind w:firstLine="709"/>
        <w:rPr>
          <w:rFonts w:eastAsia="Times New Roman"/>
          <w:szCs w:val="24"/>
          <w:lang w:eastAsia="ru-RU"/>
        </w:rPr>
      </w:pPr>
      <w:r w:rsidRPr="00AE3284">
        <w:rPr>
          <w:rFonts w:eastAsia="Times New Roman"/>
          <w:szCs w:val="24"/>
          <w:lang w:eastAsia="ru-RU"/>
        </w:rPr>
        <w:t xml:space="preserve">В соответствии с Правилами, утвержденными Правительством РФ от 12 ноября 2016 г. </w:t>
      </w:r>
      <w:r w:rsidRPr="00AE3284">
        <w:rPr>
          <w:rFonts w:eastAsia="Times New Roman"/>
          <w:szCs w:val="24"/>
          <w:lang w:eastAsia="ru-RU"/>
        </w:rPr>
        <w:br/>
        <w:t>№ 1156 обращение с твердыми коммунальными отходами на территории субъекта Российской Федерации обеспечивается региональными операторами в соответствии с региональной программой в области обращения с отходами, в том числе с твердыми коммунальными отходами, и территориальной схемой обращения с отходами (далее – схема обращения с отходами) на основании договоров на оказание услуг по обращению с твердыми коммунальными отходами, заключенных с потребителями.</w:t>
      </w:r>
    </w:p>
    <w:p w:rsidR="00A21DBF" w:rsidRPr="00AE3284" w:rsidRDefault="00A21DBF" w:rsidP="00A21DBF">
      <w:pPr>
        <w:suppressAutoHyphens/>
        <w:spacing w:line="300" w:lineRule="auto"/>
        <w:ind w:firstLine="709"/>
        <w:rPr>
          <w:rFonts w:eastAsia="Times New Roman"/>
          <w:color w:val="000000"/>
          <w:szCs w:val="24"/>
          <w:lang w:eastAsia="ar-SA"/>
        </w:rPr>
      </w:pPr>
      <w:r w:rsidRPr="00AE3284">
        <w:rPr>
          <w:rFonts w:eastAsia="Times New Roman"/>
          <w:color w:val="000000"/>
          <w:szCs w:val="24"/>
          <w:lang w:eastAsia="ar-SA"/>
        </w:rPr>
        <w:t xml:space="preserve">Согласно ст. 24.6 Федерального закона от 24.06.1998 № 89-ФЗ «Об отходах производства и потребления» сбор, транспортирование, обработка, утилизация, обезвреживание, захоронение твердых коммунальных отходов на территории субъекта Российской Федерации должны </w:t>
      </w:r>
      <w:r w:rsidRPr="00AE3284">
        <w:rPr>
          <w:rFonts w:eastAsia="Times New Roman"/>
          <w:color w:val="000000"/>
          <w:szCs w:val="24"/>
          <w:lang w:eastAsia="ar-SA"/>
        </w:rPr>
        <w:lastRenderedPageBreak/>
        <w:t>обеспечиваться региональным оператором в соответствии с региональной программой в области обращения с отходами и территориальной схемой обращения с отходами (ТСОО).</w:t>
      </w:r>
    </w:p>
    <w:p w:rsidR="00A21DBF" w:rsidRPr="00AE3284" w:rsidRDefault="00A21DBF" w:rsidP="00A21DBF">
      <w:pPr>
        <w:suppressAutoHyphens/>
        <w:spacing w:line="300" w:lineRule="auto"/>
        <w:ind w:firstLine="709"/>
        <w:rPr>
          <w:rFonts w:eastAsia="Times New Roman"/>
          <w:color w:val="000000"/>
          <w:szCs w:val="24"/>
          <w:lang w:eastAsia="ar-SA"/>
        </w:rPr>
      </w:pPr>
      <w:r w:rsidRPr="00AE3284">
        <w:rPr>
          <w:rFonts w:eastAsia="Times New Roman"/>
          <w:color w:val="000000"/>
          <w:szCs w:val="24"/>
          <w:lang w:eastAsia="ar-SA"/>
        </w:rPr>
        <w:t>Территориальная схема обращения с отходами, в том числе с твердыми коммунальными, в Курганской области утверждена Приказом Департамента природных ресурсов и охраны окружающей среды Курганской области №</w:t>
      </w:r>
      <w:r w:rsidR="00880DA5" w:rsidRPr="00AE3284">
        <w:rPr>
          <w:rFonts w:eastAsia="Times New Roman"/>
          <w:color w:val="000000"/>
          <w:szCs w:val="24"/>
          <w:lang w:eastAsia="ar-SA"/>
        </w:rPr>
        <w:t xml:space="preserve"> </w:t>
      </w:r>
      <w:r w:rsidRPr="00AE3284">
        <w:rPr>
          <w:rFonts w:eastAsia="Times New Roman"/>
          <w:color w:val="000000"/>
          <w:szCs w:val="24"/>
          <w:lang w:eastAsia="ar-SA"/>
        </w:rPr>
        <w:t xml:space="preserve">566 от 17 октября 2016 г.   </w:t>
      </w:r>
    </w:p>
    <w:p w:rsidR="00A21DBF" w:rsidRPr="00AE3284" w:rsidRDefault="00A21DBF" w:rsidP="00A21DBF">
      <w:pPr>
        <w:suppressAutoHyphens/>
        <w:spacing w:line="300" w:lineRule="auto"/>
        <w:ind w:firstLine="709"/>
        <w:rPr>
          <w:sz w:val="20"/>
        </w:rPr>
      </w:pPr>
      <w:r w:rsidRPr="00AE3284">
        <w:rPr>
          <w:rFonts w:eastAsia="Times New Roman"/>
          <w:color w:val="000000"/>
          <w:szCs w:val="24"/>
          <w:lang w:eastAsia="ar-SA"/>
        </w:rPr>
        <w:t xml:space="preserve">В соответствии с ТСОО </w:t>
      </w:r>
      <w:r w:rsidRPr="00AE3284">
        <w:rPr>
          <w:rFonts w:eastAsia="Times New Roman"/>
          <w:szCs w:val="24"/>
          <w:lang w:eastAsia="ru-RU"/>
        </w:rPr>
        <w:t>объекты размещения отходов</w:t>
      </w:r>
      <w:r w:rsidRPr="00AE3284">
        <w:rPr>
          <w:rFonts w:eastAsia="Times New Roman"/>
          <w:color w:val="000000"/>
          <w:szCs w:val="24"/>
          <w:lang w:eastAsia="ar-SA"/>
        </w:rPr>
        <w:t xml:space="preserve"> на территории </w:t>
      </w:r>
      <w:r w:rsidRPr="00AE3284">
        <w:rPr>
          <w:szCs w:val="28"/>
        </w:rPr>
        <w:t>Шастовского</w:t>
      </w:r>
      <w:r w:rsidRPr="00AE3284">
        <w:rPr>
          <w:szCs w:val="24"/>
        </w:rPr>
        <w:t xml:space="preserve"> сельсовета </w:t>
      </w:r>
      <w:r w:rsidRPr="00AE3284">
        <w:rPr>
          <w:rFonts w:eastAsia="Times New Roman"/>
          <w:szCs w:val="24"/>
          <w:lang w:eastAsia="ru-RU"/>
        </w:rPr>
        <w:t xml:space="preserve">в д. Шмаково, </w:t>
      </w:r>
      <w:r w:rsidRPr="00AE3284">
        <w:rPr>
          <w:szCs w:val="24"/>
        </w:rPr>
        <w:t>д. Волосниково</w:t>
      </w:r>
      <w:r w:rsidRPr="00AE3284">
        <w:rPr>
          <w:sz w:val="20"/>
        </w:rPr>
        <w:t xml:space="preserve"> </w:t>
      </w:r>
      <w:r w:rsidRPr="00AE3284">
        <w:rPr>
          <w:szCs w:val="24"/>
        </w:rPr>
        <w:t xml:space="preserve">подлежат рекультивации. </w:t>
      </w:r>
      <w:r w:rsidRPr="00AE3284">
        <w:rPr>
          <w:sz w:val="20"/>
        </w:rPr>
        <w:t xml:space="preserve"> </w:t>
      </w:r>
    </w:p>
    <w:p w:rsidR="00A21DBF" w:rsidRPr="00AE3284" w:rsidRDefault="00A21DBF" w:rsidP="00A21DBF">
      <w:pPr>
        <w:spacing w:line="300" w:lineRule="auto"/>
        <w:ind w:firstLine="709"/>
        <w:rPr>
          <w:rFonts w:eastAsia="Times New Roman"/>
          <w:color w:val="000000"/>
          <w:szCs w:val="24"/>
          <w:lang w:eastAsia="ar-SA"/>
        </w:rPr>
      </w:pPr>
      <w:r w:rsidRPr="00AE3284">
        <w:rPr>
          <w:rFonts w:eastAsia="Times New Roman"/>
          <w:color w:val="000000"/>
          <w:szCs w:val="24"/>
          <w:lang w:eastAsia="ar-SA"/>
        </w:rPr>
        <w:t>В соответствии с Ветеринарно-санитарными правилами сбора, утилизации и уничтожения биологических отходов, утвержденными Главным государственным ветеринарным инспектором Российской Федерации 4 декабря 1995 года № 13-7-2/469, биологические отходы утилизируют путем переработки на ветеринарно-санитарных утилизационных заводах (в цехах), обеззараживают в биотермических ямах, уничтожают сжиганием или в исключительных случаях захоранивают в специально отведенных местах.</w:t>
      </w:r>
    </w:p>
    <w:p w:rsidR="00A21DBF" w:rsidRPr="00AE3284" w:rsidRDefault="00A21DBF" w:rsidP="00A21DBF">
      <w:pPr>
        <w:spacing w:line="300" w:lineRule="auto"/>
        <w:ind w:firstLine="709"/>
        <w:rPr>
          <w:rFonts w:eastAsia="Times New Roman"/>
          <w:color w:val="000000"/>
          <w:szCs w:val="24"/>
          <w:lang w:eastAsia="ar-SA"/>
        </w:rPr>
      </w:pPr>
      <w:r w:rsidRPr="00AE3284">
        <w:rPr>
          <w:rFonts w:eastAsia="Times New Roman"/>
          <w:color w:val="000000"/>
          <w:szCs w:val="24"/>
          <w:lang w:eastAsia="ar-SA"/>
        </w:rPr>
        <w:t xml:space="preserve">На территории </w:t>
      </w:r>
      <w:r w:rsidRPr="00AE3284">
        <w:rPr>
          <w:szCs w:val="28"/>
        </w:rPr>
        <w:t>Шастовского</w:t>
      </w:r>
      <w:r w:rsidRPr="00AE3284">
        <w:rPr>
          <w:szCs w:val="24"/>
        </w:rPr>
        <w:t xml:space="preserve"> сельсовета </w:t>
      </w:r>
      <w:r w:rsidRPr="00AE3284">
        <w:rPr>
          <w:rFonts w:eastAsia="Times New Roman"/>
          <w:color w:val="000000"/>
          <w:szCs w:val="24"/>
          <w:lang w:eastAsia="ar-SA"/>
        </w:rPr>
        <w:t>расположен один действующий объект утилизации биологических отходов (таблица 2.3.3).</w:t>
      </w:r>
    </w:p>
    <w:p w:rsidR="00A21DBF" w:rsidRPr="00AE3284" w:rsidRDefault="00A21DBF" w:rsidP="00A21DBF">
      <w:pPr>
        <w:spacing w:line="300" w:lineRule="auto"/>
        <w:ind w:firstLine="709"/>
        <w:jc w:val="right"/>
        <w:rPr>
          <w:rFonts w:eastAsia="Times New Roman"/>
          <w:color w:val="000000"/>
          <w:szCs w:val="24"/>
          <w:lang w:eastAsia="ar-SA"/>
        </w:rPr>
      </w:pPr>
      <w:r w:rsidRPr="00AE3284">
        <w:rPr>
          <w:rFonts w:eastAsia="Times New Roman"/>
          <w:color w:val="000000"/>
          <w:szCs w:val="24"/>
          <w:lang w:eastAsia="ar-SA"/>
        </w:rPr>
        <w:t>Таблица 2.3.3</w:t>
      </w:r>
    </w:p>
    <w:p w:rsidR="00A21DBF" w:rsidRPr="00AE3284" w:rsidRDefault="00A21DBF" w:rsidP="00A21DBF">
      <w:pPr>
        <w:spacing w:line="300" w:lineRule="auto"/>
        <w:ind w:firstLine="709"/>
        <w:rPr>
          <w:szCs w:val="24"/>
        </w:rPr>
      </w:pPr>
      <w:r w:rsidRPr="00AE3284">
        <w:rPr>
          <w:rFonts w:eastAsia="Times New Roman"/>
          <w:color w:val="000000"/>
          <w:szCs w:val="24"/>
          <w:lang w:eastAsia="ar-SA"/>
        </w:rPr>
        <w:t xml:space="preserve">Перечень скотомогильников, расположенных на территории </w:t>
      </w:r>
      <w:r w:rsidR="00222108" w:rsidRPr="00AE3284">
        <w:rPr>
          <w:szCs w:val="24"/>
        </w:rPr>
        <w:t>Шастовского</w:t>
      </w:r>
      <w:r w:rsidRPr="00AE3284">
        <w:rPr>
          <w:szCs w:val="24"/>
        </w:rPr>
        <w:t xml:space="preserve"> сельсовета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980"/>
        <w:gridCol w:w="2988"/>
        <w:gridCol w:w="2415"/>
        <w:gridCol w:w="1557"/>
      </w:tblGrid>
      <w:tr w:rsidR="00A21DBF" w:rsidRPr="00AE3284" w:rsidTr="00A21DBF">
        <w:trPr>
          <w:trHeight w:hRule="exact" w:val="1659"/>
        </w:trPr>
        <w:tc>
          <w:tcPr>
            <w:tcW w:w="1499" w:type="pct"/>
            <w:shd w:val="clear" w:color="auto" w:fill="FFFFFF"/>
            <w:vAlign w:val="center"/>
          </w:tcPr>
          <w:p w:rsidR="00A21DBF" w:rsidRPr="00AE3284" w:rsidRDefault="00A21DBF" w:rsidP="00A21DBF">
            <w:pPr>
              <w:widowControl w:val="0"/>
              <w:spacing w:line="240" w:lineRule="auto"/>
              <w:jc w:val="center"/>
              <w:rPr>
                <w:rFonts w:eastAsia="Times New Roman"/>
                <w:b/>
                <w:color w:val="000000"/>
                <w:sz w:val="20"/>
                <w:szCs w:val="20"/>
                <w:lang w:eastAsia="ru-RU"/>
              </w:rPr>
            </w:pPr>
            <w:r w:rsidRPr="00AE3284">
              <w:rPr>
                <w:b/>
                <w:color w:val="000000"/>
                <w:sz w:val="20"/>
                <w:szCs w:val="20"/>
                <w:lang w:eastAsia="ru-RU"/>
              </w:rPr>
              <w:t>Название (скотомогильник, сибиреязвенный скотомогильник, биотермическая яма и т.д</w:t>
            </w:r>
            <w:r w:rsidR="00880DA5" w:rsidRPr="00AE3284">
              <w:rPr>
                <w:b/>
                <w:color w:val="000000"/>
                <w:sz w:val="20"/>
                <w:szCs w:val="20"/>
                <w:lang w:eastAsia="ru-RU"/>
              </w:rPr>
              <w:t>.</w:t>
            </w:r>
            <w:r w:rsidRPr="00AE3284">
              <w:rPr>
                <w:b/>
                <w:color w:val="000000"/>
                <w:sz w:val="20"/>
                <w:szCs w:val="20"/>
                <w:lang w:eastAsia="ru-RU"/>
              </w:rPr>
              <w:t>)</w:t>
            </w:r>
          </w:p>
        </w:tc>
        <w:tc>
          <w:tcPr>
            <w:tcW w:w="1503" w:type="pct"/>
            <w:shd w:val="clear" w:color="auto" w:fill="FFFFFF"/>
            <w:vAlign w:val="center"/>
          </w:tcPr>
          <w:p w:rsidR="00A21DBF" w:rsidRPr="00AE3284" w:rsidRDefault="00A21DBF" w:rsidP="00A21DBF">
            <w:pPr>
              <w:widowControl w:val="0"/>
              <w:spacing w:line="240" w:lineRule="auto"/>
              <w:jc w:val="center"/>
              <w:rPr>
                <w:rFonts w:eastAsia="Times New Roman"/>
                <w:b/>
                <w:color w:val="000000"/>
                <w:sz w:val="20"/>
                <w:szCs w:val="20"/>
                <w:lang w:eastAsia="ru-RU"/>
              </w:rPr>
            </w:pPr>
            <w:r w:rsidRPr="00AE3284">
              <w:rPr>
                <w:b/>
                <w:color w:val="000000"/>
                <w:sz w:val="20"/>
                <w:szCs w:val="20"/>
                <w:lang w:eastAsia="ru-RU"/>
              </w:rPr>
              <w:t>Месторасположение</w:t>
            </w:r>
          </w:p>
        </w:tc>
        <w:tc>
          <w:tcPr>
            <w:tcW w:w="1215" w:type="pct"/>
            <w:shd w:val="clear" w:color="auto" w:fill="FFFFFF"/>
            <w:vAlign w:val="center"/>
          </w:tcPr>
          <w:p w:rsidR="00A21DBF" w:rsidRPr="00AE3284" w:rsidRDefault="00A21DBF" w:rsidP="00A21DBF">
            <w:pPr>
              <w:widowControl w:val="0"/>
              <w:spacing w:line="240" w:lineRule="auto"/>
              <w:jc w:val="center"/>
              <w:rPr>
                <w:rFonts w:eastAsia="Times New Roman"/>
                <w:b/>
                <w:color w:val="000000"/>
                <w:sz w:val="20"/>
                <w:szCs w:val="20"/>
                <w:lang w:eastAsia="ru-RU"/>
              </w:rPr>
            </w:pPr>
            <w:r w:rsidRPr="00AE3284">
              <w:rPr>
                <w:b/>
                <w:color w:val="000000"/>
                <w:sz w:val="20"/>
                <w:szCs w:val="20"/>
                <w:lang w:eastAsia="ru-RU"/>
              </w:rPr>
              <w:t>Статус (существующий,</w:t>
            </w:r>
          </w:p>
          <w:p w:rsidR="00A21DBF" w:rsidRPr="00AE3284" w:rsidRDefault="00A21DBF" w:rsidP="00A21DBF">
            <w:pPr>
              <w:widowControl w:val="0"/>
              <w:spacing w:line="240" w:lineRule="auto"/>
              <w:jc w:val="center"/>
              <w:rPr>
                <w:rFonts w:eastAsia="Times New Roman"/>
                <w:b/>
                <w:color w:val="000000"/>
                <w:sz w:val="20"/>
                <w:szCs w:val="20"/>
                <w:lang w:eastAsia="ru-RU"/>
              </w:rPr>
            </w:pPr>
            <w:r w:rsidRPr="00AE3284">
              <w:rPr>
                <w:b/>
                <w:color w:val="000000"/>
                <w:sz w:val="20"/>
                <w:szCs w:val="20"/>
                <w:lang w:eastAsia="ru-RU"/>
              </w:rPr>
              <w:t>заброшенный,</w:t>
            </w:r>
          </w:p>
          <w:p w:rsidR="00A21DBF" w:rsidRPr="00AE3284" w:rsidRDefault="00A21DBF" w:rsidP="00A21DBF">
            <w:pPr>
              <w:widowControl w:val="0"/>
              <w:spacing w:line="240" w:lineRule="auto"/>
              <w:jc w:val="center"/>
              <w:rPr>
                <w:rFonts w:eastAsia="Times New Roman"/>
                <w:b/>
                <w:color w:val="000000"/>
                <w:sz w:val="20"/>
                <w:szCs w:val="20"/>
                <w:lang w:eastAsia="ru-RU"/>
              </w:rPr>
            </w:pPr>
            <w:r w:rsidRPr="00AE3284">
              <w:rPr>
                <w:b/>
                <w:color w:val="000000"/>
                <w:sz w:val="20"/>
                <w:szCs w:val="20"/>
                <w:lang w:eastAsia="ru-RU"/>
              </w:rPr>
              <w:t>проектируемый)</w:t>
            </w:r>
          </w:p>
        </w:tc>
        <w:tc>
          <w:tcPr>
            <w:tcW w:w="783" w:type="pct"/>
            <w:shd w:val="clear" w:color="auto" w:fill="FFFFFF"/>
            <w:vAlign w:val="center"/>
          </w:tcPr>
          <w:p w:rsidR="00A21DBF" w:rsidRPr="00AE3284" w:rsidRDefault="00A21DBF" w:rsidP="00A21DBF">
            <w:pPr>
              <w:widowControl w:val="0"/>
              <w:spacing w:line="240" w:lineRule="auto"/>
              <w:jc w:val="center"/>
              <w:rPr>
                <w:rFonts w:eastAsia="Times New Roman"/>
                <w:b/>
                <w:color w:val="000000"/>
                <w:sz w:val="20"/>
                <w:szCs w:val="20"/>
                <w:lang w:eastAsia="ru-RU"/>
              </w:rPr>
            </w:pPr>
            <w:r w:rsidRPr="00AE3284">
              <w:rPr>
                <w:b/>
                <w:color w:val="000000"/>
                <w:sz w:val="20"/>
                <w:szCs w:val="20"/>
                <w:lang w:eastAsia="ru-RU"/>
              </w:rPr>
              <w:t>Примечания</w:t>
            </w:r>
          </w:p>
        </w:tc>
      </w:tr>
    </w:tbl>
    <w:p w:rsidR="00A21DBF" w:rsidRPr="00AE3284" w:rsidRDefault="00A21DBF" w:rsidP="00A21DBF">
      <w:pPr>
        <w:spacing w:line="14" w:lineRule="auto"/>
        <w:ind w:firstLine="709"/>
        <w:jc w:val="center"/>
        <w:rPr>
          <w:rFonts w:eastAsia="Times New Roman"/>
          <w:color w:val="000000"/>
          <w:sz w:val="20"/>
          <w:szCs w:val="2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980"/>
        <w:gridCol w:w="2988"/>
        <w:gridCol w:w="2415"/>
        <w:gridCol w:w="1557"/>
      </w:tblGrid>
      <w:tr w:rsidR="00A21DBF" w:rsidRPr="00AE3284" w:rsidTr="00222108">
        <w:trPr>
          <w:trHeight w:hRule="exact" w:val="252"/>
          <w:tblHeader/>
        </w:trPr>
        <w:tc>
          <w:tcPr>
            <w:tcW w:w="1499" w:type="pct"/>
            <w:shd w:val="clear" w:color="auto" w:fill="FFFFFF"/>
          </w:tcPr>
          <w:p w:rsidR="00A21DBF" w:rsidRPr="00AE3284" w:rsidRDefault="00A21DBF" w:rsidP="00A21DBF">
            <w:pPr>
              <w:widowControl w:val="0"/>
              <w:spacing w:line="240" w:lineRule="auto"/>
              <w:jc w:val="center"/>
              <w:rPr>
                <w:b/>
                <w:color w:val="000000"/>
                <w:sz w:val="20"/>
                <w:szCs w:val="20"/>
                <w:lang w:eastAsia="ru-RU"/>
              </w:rPr>
            </w:pPr>
            <w:r w:rsidRPr="00AE3284">
              <w:rPr>
                <w:b/>
                <w:color w:val="000000"/>
                <w:sz w:val="20"/>
                <w:szCs w:val="20"/>
                <w:lang w:eastAsia="ru-RU"/>
              </w:rPr>
              <w:t>1</w:t>
            </w:r>
          </w:p>
        </w:tc>
        <w:tc>
          <w:tcPr>
            <w:tcW w:w="1503" w:type="pct"/>
            <w:shd w:val="clear" w:color="auto" w:fill="FFFFFF"/>
          </w:tcPr>
          <w:p w:rsidR="00A21DBF" w:rsidRPr="00AE3284" w:rsidRDefault="00A21DBF" w:rsidP="00A21DBF">
            <w:pPr>
              <w:widowControl w:val="0"/>
              <w:spacing w:line="240" w:lineRule="auto"/>
              <w:jc w:val="center"/>
              <w:rPr>
                <w:b/>
                <w:color w:val="000000"/>
                <w:sz w:val="20"/>
                <w:szCs w:val="20"/>
                <w:lang w:eastAsia="ru-RU"/>
              </w:rPr>
            </w:pPr>
            <w:r w:rsidRPr="00AE3284">
              <w:rPr>
                <w:b/>
                <w:color w:val="000000"/>
                <w:sz w:val="20"/>
                <w:szCs w:val="20"/>
                <w:lang w:eastAsia="ru-RU"/>
              </w:rPr>
              <w:t>2</w:t>
            </w:r>
          </w:p>
        </w:tc>
        <w:tc>
          <w:tcPr>
            <w:tcW w:w="1215" w:type="pct"/>
            <w:shd w:val="clear" w:color="auto" w:fill="FFFFFF"/>
          </w:tcPr>
          <w:p w:rsidR="00A21DBF" w:rsidRPr="00AE3284" w:rsidRDefault="00A21DBF" w:rsidP="00A21DBF">
            <w:pPr>
              <w:widowControl w:val="0"/>
              <w:spacing w:line="240" w:lineRule="auto"/>
              <w:jc w:val="center"/>
              <w:rPr>
                <w:b/>
                <w:color w:val="000000"/>
                <w:sz w:val="20"/>
                <w:szCs w:val="20"/>
                <w:lang w:eastAsia="ru-RU"/>
              </w:rPr>
            </w:pPr>
            <w:r w:rsidRPr="00AE3284">
              <w:rPr>
                <w:b/>
                <w:color w:val="000000"/>
                <w:sz w:val="20"/>
                <w:szCs w:val="20"/>
                <w:lang w:eastAsia="ru-RU"/>
              </w:rPr>
              <w:t>3</w:t>
            </w:r>
          </w:p>
        </w:tc>
        <w:tc>
          <w:tcPr>
            <w:tcW w:w="783" w:type="pct"/>
            <w:shd w:val="clear" w:color="auto" w:fill="FFFFFF"/>
          </w:tcPr>
          <w:p w:rsidR="00A21DBF" w:rsidRPr="00AE3284" w:rsidRDefault="00A21DBF" w:rsidP="00A21DBF">
            <w:pPr>
              <w:widowControl w:val="0"/>
              <w:spacing w:line="240" w:lineRule="auto"/>
              <w:jc w:val="center"/>
              <w:rPr>
                <w:b/>
                <w:color w:val="000000"/>
                <w:sz w:val="20"/>
                <w:szCs w:val="20"/>
                <w:lang w:eastAsia="ru-RU"/>
              </w:rPr>
            </w:pPr>
            <w:r w:rsidRPr="00AE3284">
              <w:rPr>
                <w:b/>
                <w:color w:val="000000"/>
                <w:sz w:val="20"/>
                <w:szCs w:val="20"/>
                <w:lang w:eastAsia="ru-RU"/>
              </w:rPr>
              <w:t>4</w:t>
            </w:r>
          </w:p>
        </w:tc>
      </w:tr>
      <w:tr w:rsidR="00A21DBF" w:rsidRPr="00AE3284" w:rsidTr="00222108">
        <w:trPr>
          <w:trHeight w:hRule="exact" w:val="413"/>
        </w:trPr>
        <w:tc>
          <w:tcPr>
            <w:tcW w:w="1499" w:type="pct"/>
            <w:shd w:val="clear" w:color="auto" w:fill="FFFFFF"/>
          </w:tcPr>
          <w:p w:rsidR="00A21DBF" w:rsidRPr="00AE3284" w:rsidRDefault="00A21DBF" w:rsidP="00A21DBF">
            <w:pPr>
              <w:widowControl w:val="0"/>
              <w:spacing w:line="240" w:lineRule="auto"/>
              <w:ind w:left="127"/>
              <w:jc w:val="left"/>
              <w:rPr>
                <w:sz w:val="20"/>
              </w:rPr>
            </w:pPr>
            <w:r w:rsidRPr="00AE3284">
              <w:rPr>
                <w:sz w:val="20"/>
              </w:rPr>
              <w:t>Скотомогильник</w:t>
            </w:r>
          </w:p>
        </w:tc>
        <w:tc>
          <w:tcPr>
            <w:tcW w:w="1503" w:type="pct"/>
            <w:shd w:val="clear" w:color="auto" w:fill="FFFFFF"/>
          </w:tcPr>
          <w:p w:rsidR="00A21DBF" w:rsidRPr="00AE3284" w:rsidRDefault="00A21DBF" w:rsidP="00A21DBF">
            <w:pPr>
              <w:widowControl w:val="0"/>
              <w:spacing w:line="240" w:lineRule="auto"/>
              <w:ind w:left="63"/>
              <w:jc w:val="left"/>
              <w:rPr>
                <w:color w:val="000000"/>
                <w:sz w:val="20"/>
                <w:szCs w:val="20"/>
                <w:lang w:eastAsia="ru-RU"/>
              </w:rPr>
            </w:pPr>
            <w:r w:rsidRPr="00AE3284">
              <w:rPr>
                <w:color w:val="000000"/>
                <w:sz w:val="20"/>
                <w:szCs w:val="20"/>
                <w:lang w:eastAsia="ru-RU"/>
              </w:rPr>
              <w:t>юго-восточнее д. Волосниково</w:t>
            </w:r>
          </w:p>
        </w:tc>
        <w:tc>
          <w:tcPr>
            <w:tcW w:w="1215" w:type="pct"/>
            <w:shd w:val="clear" w:color="auto" w:fill="FFFFFF"/>
          </w:tcPr>
          <w:p w:rsidR="00A21DBF" w:rsidRPr="00AE3284" w:rsidRDefault="00222108" w:rsidP="00222108">
            <w:pPr>
              <w:widowControl w:val="0"/>
              <w:spacing w:line="240" w:lineRule="auto"/>
              <w:ind w:left="115"/>
              <w:jc w:val="center"/>
              <w:rPr>
                <w:color w:val="000000"/>
                <w:sz w:val="20"/>
                <w:szCs w:val="20"/>
                <w:lang w:eastAsia="ru-RU"/>
              </w:rPr>
            </w:pPr>
            <w:r w:rsidRPr="00AE3284">
              <w:rPr>
                <w:color w:val="000000"/>
                <w:sz w:val="20"/>
                <w:szCs w:val="20"/>
                <w:lang w:eastAsia="ru-RU"/>
              </w:rPr>
              <w:t>существующий</w:t>
            </w:r>
          </w:p>
        </w:tc>
        <w:tc>
          <w:tcPr>
            <w:tcW w:w="783" w:type="pct"/>
            <w:shd w:val="clear" w:color="auto" w:fill="FFFFFF"/>
          </w:tcPr>
          <w:p w:rsidR="00A21DBF" w:rsidRPr="00AE3284" w:rsidRDefault="00222108" w:rsidP="00222108">
            <w:pPr>
              <w:widowControl w:val="0"/>
              <w:spacing w:line="240" w:lineRule="auto"/>
              <w:ind w:left="3"/>
              <w:jc w:val="center"/>
              <w:rPr>
                <w:rFonts w:eastAsia="Times New Roman"/>
                <w:color w:val="000000"/>
                <w:sz w:val="20"/>
                <w:szCs w:val="20"/>
                <w:lang w:eastAsia="ru-RU"/>
              </w:rPr>
            </w:pPr>
            <w:r w:rsidRPr="00AE3284">
              <w:rPr>
                <w:rFonts w:eastAsia="Times New Roman"/>
                <w:color w:val="000000"/>
                <w:sz w:val="20"/>
                <w:szCs w:val="20"/>
                <w:lang w:eastAsia="ru-RU"/>
              </w:rPr>
              <w:t>-</w:t>
            </w:r>
          </w:p>
        </w:tc>
      </w:tr>
    </w:tbl>
    <w:p w:rsidR="00A21DBF" w:rsidRPr="00AE3284" w:rsidRDefault="00A21DBF" w:rsidP="004644DC">
      <w:pPr>
        <w:spacing w:before="120" w:line="300" w:lineRule="auto"/>
        <w:ind w:firstLine="709"/>
        <w:rPr>
          <w:rFonts w:eastAsia="Times New Roman"/>
          <w:szCs w:val="24"/>
          <w:lang w:eastAsia="ru-RU"/>
        </w:rPr>
      </w:pPr>
      <w:r w:rsidRPr="00AE3284">
        <w:rPr>
          <w:rFonts w:eastAsia="Times New Roman"/>
          <w:szCs w:val="24"/>
          <w:lang w:eastAsia="ru-RU"/>
        </w:rPr>
        <w:t>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твердыми коммунальными отходами.</w:t>
      </w:r>
    </w:p>
    <w:p w:rsidR="000C426B" w:rsidRPr="00AE3284" w:rsidRDefault="000C426B" w:rsidP="00C07DB4">
      <w:pPr>
        <w:pStyle w:val="32"/>
      </w:pPr>
      <w:bookmarkStart w:id="77" w:name="_Toc11506194"/>
      <w:r w:rsidRPr="00AE3284">
        <w:t xml:space="preserve">3.3 </w:t>
      </w:r>
      <w:bookmarkEnd w:id="75"/>
      <w:bookmarkEnd w:id="76"/>
      <w:r w:rsidRPr="00AE3284">
        <w:t>Зоны с особыми условиями использования территории</w:t>
      </w:r>
      <w:bookmarkEnd w:id="77"/>
    </w:p>
    <w:p w:rsidR="002B77D8" w:rsidRPr="00AE3284" w:rsidRDefault="002B77D8" w:rsidP="002B77D8">
      <w:pPr>
        <w:spacing w:line="300" w:lineRule="auto"/>
        <w:ind w:firstLine="709"/>
        <w:rPr>
          <w:szCs w:val="24"/>
        </w:rPr>
      </w:pPr>
      <w:r w:rsidRPr="00AE3284">
        <w:rPr>
          <w:szCs w:val="24"/>
        </w:rPr>
        <w:t>Одним из основных мероприятий по охране окружающей среды и поддержанию благоприятной санитарно-эпидемиологической обстановки планируемой территории является установление зон с особыми условиями использования территории. Наличие тех или иных зон определяет систему градостроительных ограничений территории, от которых зависит планировочная структура и условия развития жилых территорий.</w:t>
      </w:r>
    </w:p>
    <w:p w:rsidR="002B77D8" w:rsidRPr="00AE3284" w:rsidRDefault="002B77D8" w:rsidP="002B77D8">
      <w:pPr>
        <w:spacing w:line="300" w:lineRule="auto"/>
        <w:ind w:firstLine="709"/>
        <w:rPr>
          <w:szCs w:val="24"/>
        </w:rPr>
      </w:pPr>
      <w:r w:rsidRPr="00AE3284">
        <w:rPr>
          <w:szCs w:val="24"/>
        </w:rPr>
        <w:t>Зонами с особыми условиями использования территорий в границах планируемой территории являются санитарно-защитные зоны, водоохранные зоны, прибрежные защитные и береговые полосы, охранные зоны инженерных коммуникаций (электро</w:t>
      </w:r>
      <w:r w:rsidR="00EB5E8E" w:rsidRPr="00AE3284">
        <w:rPr>
          <w:szCs w:val="24"/>
        </w:rPr>
        <w:t>снабжения</w:t>
      </w:r>
      <w:r w:rsidRPr="00AE3284">
        <w:rPr>
          <w:szCs w:val="24"/>
        </w:rPr>
        <w:t>), зоны санитарной охраны источников питьевого во</w:t>
      </w:r>
      <w:r w:rsidR="002B6092" w:rsidRPr="00AE3284">
        <w:rPr>
          <w:szCs w:val="24"/>
        </w:rPr>
        <w:t>доснабжения, придорожные полосы</w:t>
      </w:r>
      <w:r w:rsidRPr="00AE3284">
        <w:rPr>
          <w:szCs w:val="24"/>
        </w:rPr>
        <w:t>.</w:t>
      </w:r>
    </w:p>
    <w:p w:rsidR="000C426B" w:rsidRPr="00AE3284" w:rsidRDefault="000C426B" w:rsidP="009B21B0">
      <w:pPr>
        <w:spacing w:line="300" w:lineRule="auto"/>
        <w:ind w:firstLine="709"/>
        <w:rPr>
          <w:b/>
          <w:lang w:eastAsia="ru-RU"/>
        </w:rPr>
      </w:pPr>
      <w:r w:rsidRPr="00AE3284">
        <w:rPr>
          <w:b/>
          <w:lang w:eastAsia="ru-RU"/>
        </w:rPr>
        <w:t>Санитарно-защитные зоны</w:t>
      </w:r>
    </w:p>
    <w:p w:rsidR="00A21DBF" w:rsidRPr="00AE3284" w:rsidRDefault="00A21DBF" w:rsidP="00A21DBF">
      <w:pPr>
        <w:autoSpaceDE w:val="0"/>
        <w:autoSpaceDN w:val="0"/>
        <w:adjustRightInd w:val="0"/>
        <w:spacing w:line="300" w:lineRule="auto"/>
        <w:ind w:firstLine="709"/>
        <w:rPr>
          <w:szCs w:val="24"/>
        </w:rPr>
      </w:pPr>
      <w:r w:rsidRPr="00AE3284">
        <w:rPr>
          <w:szCs w:val="24"/>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w:t>
      </w:r>
      <w:r w:rsidRPr="00AE3284">
        <w:rPr>
          <w:szCs w:val="24"/>
        </w:rPr>
        <w:lastRenderedPageBreak/>
        <w:t xml:space="preserve">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A21DBF" w:rsidRPr="00AE3284" w:rsidRDefault="00A21DBF" w:rsidP="00A21DBF">
      <w:pPr>
        <w:autoSpaceDE w:val="0"/>
        <w:autoSpaceDN w:val="0"/>
        <w:adjustRightInd w:val="0"/>
        <w:spacing w:line="300" w:lineRule="auto"/>
        <w:ind w:firstLine="709"/>
        <w:rPr>
          <w:szCs w:val="24"/>
        </w:rPr>
      </w:pPr>
      <w:r w:rsidRPr="00AE3284">
        <w:rPr>
          <w:szCs w:val="24"/>
        </w:rPr>
        <w:t>Согласно СанПиН 2.2.1/2.1.1.1200-03</w:t>
      </w:r>
      <w:r w:rsidRPr="00AE3284">
        <w:t xml:space="preserve"> «</w:t>
      </w:r>
      <w:r w:rsidRPr="00AE3284">
        <w:rPr>
          <w:szCs w:val="24"/>
        </w:rPr>
        <w:t xml:space="preserve">Санитарно-защитные зоны и санитарная классификация предприятий, сооружений и иных объектов» на проектируемой территории объекты, оказывающие негативное воздействие на атмосферный воздух, относятся к </w:t>
      </w:r>
      <w:r w:rsidR="00222108" w:rsidRPr="00AE3284">
        <w:rPr>
          <w:szCs w:val="24"/>
          <w:lang w:val="en-US"/>
        </w:rPr>
        <w:t>I</w:t>
      </w:r>
      <w:r w:rsidR="00222108" w:rsidRPr="00AE3284">
        <w:rPr>
          <w:szCs w:val="24"/>
        </w:rPr>
        <w:t>,</w:t>
      </w:r>
      <w:r w:rsidR="00223C3B" w:rsidRPr="00AE3284">
        <w:rPr>
          <w:szCs w:val="24"/>
        </w:rPr>
        <w:t xml:space="preserve"> </w:t>
      </w:r>
      <w:r w:rsidRPr="00AE3284">
        <w:rPr>
          <w:szCs w:val="24"/>
          <w:lang w:val="en-US"/>
        </w:rPr>
        <w:t>II</w:t>
      </w:r>
      <w:r w:rsidRPr="00AE3284">
        <w:rPr>
          <w:szCs w:val="24"/>
        </w:rPr>
        <w:t xml:space="preserve">, III, </w:t>
      </w:r>
      <w:r w:rsidR="00155567" w:rsidRPr="00AE3284">
        <w:rPr>
          <w:szCs w:val="24"/>
        </w:rPr>
        <w:t>V</w:t>
      </w:r>
      <w:r w:rsidRPr="00AE3284">
        <w:rPr>
          <w:szCs w:val="24"/>
        </w:rPr>
        <w:t>I класс</w:t>
      </w:r>
      <w:r w:rsidR="00223C3B" w:rsidRPr="00AE3284">
        <w:rPr>
          <w:szCs w:val="24"/>
        </w:rPr>
        <w:t>ам</w:t>
      </w:r>
      <w:r w:rsidRPr="00AE3284">
        <w:rPr>
          <w:szCs w:val="24"/>
        </w:rPr>
        <w:t xml:space="preserve"> опасности. </w:t>
      </w:r>
    </w:p>
    <w:p w:rsidR="00A21DBF" w:rsidRPr="00AE3284" w:rsidRDefault="00A21DBF" w:rsidP="00A21DBF">
      <w:pPr>
        <w:autoSpaceDE w:val="0"/>
        <w:autoSpaceDN w:val="0"/>
        <w:adjustRightInd w:val="0"/>
        <w:spacing w:line="300" w:lineRule="auto"/>
        <w:ind w:firstLine="709"/>
        <w:rPr>
          <w:szCs w:val="24"/>
        </w:rPr>
      </w:pPr>
      <w:r w:rsidRPr="00AE3284">
        <w:rPr>
          <w:szCs w:val="24"/>
        </w:rPr>
        <w:t xml:space="preserve">В реестре санитарно-эпидемиологических заключений на проектную документацию Федеральной службы по надзору в сфере защиты прав потребителей и благополучия человека РФ сведения о выданных заключениях на проекты организации санитарно-защитных зон для объектов </w:t>
      </w:r>
      <w:r w:rsidRPr="00AE3284">
        <w:rPr>
          <w:szCs w:val="28"/>
        </w:rPr>
        <w:t>Шастовского</w:t>
      </w:r>
      <w:r w:rsidRPr="00AE3284">
        <w:rPr>
          <w:szCs w:val="24"/>
        </w:rPr>
        <w:t xml:space="preserve"> сельсовета отсутствуют.</w:t>
      </w:r>
    </w:p>
    <w:p w:rsidR="00A21DBF" w:rsidRPr="00AE3284" w:rsidRDefault="00A21DBF" w:rsidP="00A21DBF">
      <w:pPr>
        <w:autoSpaceDE w:val="0"/>
        <w:autoSpaceDN w:val="0"/>
        <w:adjustRightInd w:val="0"/>
        <w:spacing w:line="300" w:lineRule="auto"/>
        <w:ind w:firstLine="709"/>
        <w:rPr>
          <w:szCs w:val="24"/>
        </w:rPr>
      </w:pPr>
      <w:r w:rsidRPr="00AE3284">
        <w:rPr>
          <w:szCs w:val="24"/>
        </w:rPr>
        <w:t xml:space="preserve">В таблице 2.3.4 представлен перечень объектов, от которых в настоящем </w:t>
      </w:r>
      <w:r w:rsidR="001B361C">
        <w:rPr>
          <w:szCs w:val="24"/>
        </w:rPr>
        <w:t>Генеральном плане</w:t>
      </w:r>
      <w:r w:rsidRPr="00AE3284">
        <w:rPr>
          <w:szCs w:val="24"/>
        </w:rPr>
        <w:t xml:space="preserve"> установлена ориентировочная санитарно-защитная зона.</w:t>
      </w:r>
    </w:p>
    <w:p w:rsidR="00A21DBF" w:rsidRPr="00AE3284" w:rsidRDefault="00A21DBF" w:rsidP="00A21DBF">
      <w:pPr>
        <w:spacing w:line="300" w:lineRule="auto"/>
        <w:jc w:val="right"/>
        <w:rPr>
          <w:szCs w:val="24"/>
        </w:rPr>
      </w:pPr>
      <w:r w:rsidRPr="00AE3284">
        <w:rPr>
          <w:szCs w:val="24"/>
        </w:rPr>
        <w:t>Таблица 2.3.4</w:t>
      </w:r>
    </w:p>
    <w:p w:rsidR="00A21DBF" w:rsidRPr="00AE3284" w:rsidRDefault="00A21DBF" w:rsidP="00A21DBF">
      <w:pPr>
        <w:spacing w:line="300" w:lineRule="auto"/>
        <w:ind w:firstLine="709"/>
        <w:jc w:val="center"/>
        <w:rPr>
          <w:szCs w:val="24"/>
        </w:rPr>
      </w:pPr>
      <w:r w:rsidRPr="00AE3284">
        <w:rPr>
          <w:szCs w:val="24"/>
        </w:rPr>
        <w:t xml:space="preserve">Характеристика ориентировочных санитарно-защитных зон объектов </w:t>
      </w:r>
    </w:p>
    <w:p w:rsidR="00A21DBF" w:rsidRPr="00AE3284" w:rsidRDefault="00A21DBF" w:rsidP="00A21DBF">
      <w:pPr>
        <w:spacing w:line="300" w:lineRule="auto"/>
        <w:ind w:firstLine="709"/>
        <w:jc w:val="center"/>
        <w:rPr>
          <w:szCs w:val="24"/>
        </w:rPr>
      </w:pPr>
      <w:r w:rsidRPr="00AE3284">
        <w:rPr>
          <w:szCs w:val="28"/>
        </w:rPr>
        <w:t>Шастовского</w:t>
      </w:r>
      <w:r w:rsidRPr="00AE3284">
        <w:rPr>
          <w:szCs w:val="24"/>
        </w:rPr>
        <w:t xml:space="preserve"> сельсовета Варгашинского района Курганской области</w:t>
      </w:r>
    </w:p>
    <w:tbl>
      <w:tblPr>
        <w:tblW w:w="5000" w:type="pct"/>
        <w:jc w:val="center"/>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590"/>
        <w:gridCol w:w="2493"/>
        <w:gridCol w:w="2293"/>
        <w:gridCol w:w="2704"/>
        <w:gridCol w:w="2056"/>
      </w:tblGrid>
      <w:tr w:rsidR="00A21DBF" w:rsidRPr="00AE3284" w:rsidTr="00E51DCD">
        <w:trPr>
          <w:trHeight w:val="345"/>
          <w:tblHeader/>
          <w:jc w:val="center"/>
        </w:trPr>
        <w:tc>
          <w:tcPr>
            <w:tcW w:w="291" w:type="pct"/>
            <w:shd w:val="clear" w:color="auto" w:fill="auto"/>
            <w:vAlign w:val="center"/>
          </w:tcPr>
          <w:p w:rsidR="00A21DBF" w:rsidRPr="00AE3284" w:rsidRDefault="00A21DBF" w:rsidP="00A21DBF">
            <w:pPr>
              <w:spacing w:line="240" w:lineRule="auto"/>
              <w:jc w:val="center"/>
              <w:rPr>
                <w:rFonts w:eastAsia="Times New Roman"/>
                <w:b/>
                <w:sz w:val="20"/>
                <w:szCs w:val="20"/>
              </w:rPr>
            </w:pPr>
            <w:r w:rsidRPr="00AE3284">
              <w:rPr>
                <w:rFonts w:eastAsia="Times New Roman"/>
                <w:b/>
                <w:sz w:val="20"/>
                <w:szCs w:val="20"/>
              </w:rPr>
              <w:t xml:space="preserve">№ </w:t>
            </w:r>
          </w:p>
        </w:tc>
        <w:tc>
          <w:tcPr>
            <w:tcW w:w="1230" w:type="pct"/>
            <w:shd w:val="clear" w:color="auto" w:fill="auto"/>
            <w:vAlign w:val="center"/>
          </w:tcPr>
          <w:p w:rsidR="00A21DBF" w:rsidRPr="00AE3284" w:rsidRDefault="00A21DBF" w:rsidP="00A21DBF">
            <w:pPr>
              <w:spacing w:line="240" w:lineRule="auto"/>
              <w:jc w:val="center"/>
              <w:rPr>
                <w:rFonts w:eastAsia="Times New Roman"/>
                <w:b/>
                <w:sz w:val="20"/>
                <w:szCs w:val="20"/>
              </w:rPr>
            </w:pPr>
            <w:r w:rsidRPr="00AE3284">
              <w:rPr>
                <w:rFonts w:eastAsia="Times New Roman"/>
                <w:b/>
                <w:sz w:val="20"/>
                <w:szCs w:val="20"/>
              </w:rPr>
              <w:t>Наименование предприятий, сооружений и иных объектов</w:t>
            </w:r>
          </w:p>
        </w:tc>
        <w:tc>
          <w:tcPr>
            <w:tcW w:w="1131" w:type="pct"/>
            <w:vAlign w:val="center"/>
          </w:tcPr>
          <w:p w:rsidR="00A21DBF" w:rsidRPr="00AE3284" w:rsidRDefault="00A21DBF" w:rsidP="00A21DBF">
            <w:pPr>
              <w:spacing w:line="240" w:lineRule="auto"/>
              <w:jc w:val="center"/>
              <w:rPr>
                <w:b/>
                <w:sz w:val="20"/>
                <w:szCs w:val="20"/>
              </w:rPr>
            </w:pPr>
            <w:r w:rsidRPr="00AE3284">
              <w:rPr>
                <w:b/>
                <w:sz w:val="20"/>
                <w:szCs w:val="20"/>
              </w:rPr>
              <w:t>Месторасположение</w:t>
            </w:r>
          </w:p>
        </w:tc>
        <w:tc>
          <w:tcPr>
            <w:tcW w:w="1334" w:type="pct"/>
            <w:vAlign w:val="center"/>
          </w:tcPr>
          <w:p w:rsidR="00A21DBF" w:rsidRPr="00AE3284" w:rsidRDefault="00A21DBF" w:rsidP="00A21DBF">
            <w:pPr>
              <w:spacing w:line="240" w:lineRule="auto"/>
              <w:jc w:val="center"/>
              <w:rPr>
                <w:b/>
                <w:sz w:val="20"/>
                <w:szCs w:val="20"/>
              </w:rPr>
            </w:pPr>
            <w:r w:rsidRPr="00AE3284">
              <w:rPr>
                <w:b/>
                <w:sz w:val="20"/>
                <w:szCs w:val="20"/>
              </w:rPr>
              <w:t>Вид деятельности</w:t>
            </w:r>
          </w:p>
        </w:tc>
        <w:tc>
          <w:tcPr>
            <w:tcW w:w="1014" w:type="pct"/>
            <w:vAlign w:val="center"/>
          </w:tcPr>
          <w:p w:rsidR="00A21DBF" w:rsidRPr="00AE3284" w:rsidRDefault="00A21DBF" w:rsidP="00A21DBF">
            <w:pPr>
              <w:spacing w:line="240" w:lineRule="auto"/>
              <w:jc w:val="center"/>
              <w:rPr>
                <w:b/>
                <w:sz w:val="20"/>
                <w:szCs w:val="20"/>
              </w:rPr>
            </w:pPr>
            <w:r w:rsidRPr="00AE3284">
              <w:rPr>
                <w:b/>
                <w:sz w:val="20"/>
                <w:szCs w:val="20"/>
              </w:rPr>
              <w:t>Санитарно-защитная зона, м/класс предприятия по СанПиН 2.2.1/2.1.1.1200-03</w:t>
            </w:r>
          </w:p>
        </w:tc>
      </w:tr>
    </w:tbl>
    <w:p w:rsidR="00A21DBF" w:rsidRPr="00AE3284" w:rsidRDefault="00A21DBF" w:rsidP="00A21DBF">
      <w:pPr>
        <w:spacing w:line="14" w:lineRule="auto"/>
        <w:ind w:firstLine="709"/>
        <w:jc w:val="center"/>
        <w:rPr>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5"/>
        <w:gridCol w:w="2508"/>
        <w:gridCol w:w="2293"/>
        <w:gridCol w:w="2704"/>
        <w:gridCol w:w="2056"/>
      </w:tblGrid>
      <w:tr w:rsidR="00A21DBF" w:rsidRPr="00AE3284" w:rsidTr="001D5903">
        <w:trPr>
          <w:trHeight w:val="20"/>
          <w:tblHeader/>
          <w:jc w:val="center"/>
        </w:trPr>
        <w:tc>
          <w:tcPr>
            <w:tcW w:w="284" w:type="pct"/>
            <w:shd w:val="clear" w:color="auto" w:fill="auto"/>
          </w:tcPr>
          <w:p w:rsidR="00A21DBF" w:rsidRPr="00AE3284" w:rsidRDefault="00A21DBF" w:rsidP="005C4363">
            <w:pPr>
              <w:spacing w:line="240" w:lineRule="auto"/>
              <w:jc w:val="center"/>
              <w:rPr>
                <w:rFonts w:eastAsia="Times New Roman"/>
                <w:b/>
                <w:sz w:val="20"/>
                <w:szCs w:val="20"/>
              </w:rPr>
            </w:pPr>
            <w:r w:rsidRPr="00AE3284">
              <w:rPr>
                <w:rFonts w:eastAsia="Times New Roman"/>
                <w:b/>
                <w:sz w:val="20"/>
                <w:szCs w:val="20"/>
              </w:rPr>
              <w:t>1</w:t>
            </w:r>
          </w:p>
        </w:tc>
        <w:tc>
          <w:tcPr>
            <w:tcW w:w="1237" w:type="pct"/>
            <w:shd w:val="clear" w:color="auto" w:fill="auto"/>
          </w:tcPr>
          <w:p w:rsidR="00A21DBF" w:rsidRPr="00AE3284" w:rsidRDefault="00A21DBF" w:rsidP="005C4363">
            <w:pPr>
              <w:spacing w:line="240" w:lineRule="auto"/>
              <w:jc w:val="center"/>
              <w:rPr>
                <w:rFonts w:eastAsia="Times New Roman"/>
                <w:b/>
                <w:sz w:val="20"/>
                <w:szCs w:val="20"/>
              </w:rPr>
            </w:pPr>
            <w:r w:rsidRPr="00AE3284">
              <w:rPr>
                <w:rFonts w:eastAsia="Times New Roman"/>
                <w:b/>
                <w:sz w:val="20"/>
                <w:szCs w:val="20"/>
              </w:rPr>
              <w:t>2</w:t>
            </w:r>
          </w:p>
        </w:tc>
        <w:tc>
          <w:tcPr>
            <w:tcW w:w="1131" w:type="pct"/>
          </w:tcPr>
          <w:p w:rsidR="00A21DBF" w:rsidRPr="00AE3284" w:rsidRDefault="00A21DBF" w:rsidP="005C4363">
            <w:pPr>
              <w:spacing w:line="240" w:lineRule="auto"/>
              <w:jc w:val="center"/>
              <w:rPr>
                <w:b/>
                <w:sz w:val="20"/>
                <w:szCs w:val="20"/>
              </w:rPr>
            </w:pPr>
            <w:r w:rsidRPr="00AE3284">
              <w:rPr>
                <w:b/>
                <w:sz w:val="20"/>
                <w:szCs w:val="20"/>
              </w:rPr>
              <w:t>3</w:t>
            </w:r>
          </w:p>
        </w:tc>
        <w:tc>
          <w:tcPr>
            <w:tcW w:w="1334" w:type="pct"/>
          </w:tcPr>
          <w:p w:rsidR="00A21DBF" w:rsidRPr="00AE3284" w:rsidRDefault="00A21DBF" w:rsidP="005C4363">
            <w:pPr>
              <w:spacing w:line="240" w:lineRule="auto"/>
              <w:jc w:val="center"/>
              <w:rPr>
                <w:b/>
                <w:sz w:val="20"/>
                <w:szCs w:val="20"/>
              </w:rPr>
            </w:pPr>
            <w:r w:rsidRPr="00AE3284">
              <w:rPr>
                <w:b/>
                <w:sz w:val="20"/>
                <w:szCs w:val="20"/>
              </w:rPr>
              <w:t>4</w:t>
            </w:r>
          </w:p>
        </w:tc>
        <w:tc>
          <w:tcPr>
            <w:tcW w:w="1014" w:type="pct"/>
          </w:tcPr>
          <w:p w:rsidR="00A21DBF" w:rsidRPr="00AE3284" w:rsidRDefault="00A21DBF" w:rsidP="005C4363">
            <w:pPr>
              <w:spacing w:line="240" w:lineRule="auto"/>
              <w:jc w:val="center"/>
              <w:rPr>
                <w:b/>
                <w:sz w:val="20"/>
                <w:szCs w:val="20"/>
              </w:rPr>
            </w:pPr>
            <w:r w:rsidRPr="00AE3284">
              <w:rPr>
                <w:b/>
                <w:sz w:val="20"/>
                <w:szCs w:val="20"/>
              </w:rPr>
              <w:t>5</w:t>
            </w:r>
          </w:p>
        </w:tc>
      </w:tr>
      <w:tr w:rsidR="00A21DBF" w:rsidRPr="00AE3284" w:rsidTr="001D5903">
        <w:trPr>
          <w:trHeight w:val="20"/>
          <w:jc w:val="center"/>
        </w:trPr>
        <w:tc>
          <w:tcPr>
            <w:tcW w:w="5000" w:type="pct"/>
            <w:gridSpan w:val="5"/>
            <w:shd w:val="clear" w:color="auto" w:fill="auto"/>
          </w:tcPr>
          <w:p w:rsidR="00A21DBF" w:rsidRPr="00AE2B9E" w:rsidRDefault="00A21DBF" w:rsidP="005C4363">
            <w:pPr>
              <w:spacing w:line="240" w:lineRule="auto"/>
              <w:jc w:val="center"/>
              <w:rPr>
                <w:b/>
                <w:sz w:val="20"/>
                <w:szCs w:val="20"/>
              </w:rPr>
            </w:pPr>
            <w:r w:rsidRPr="00AE2B9E">
              <w:rPr>
                <w:b/>
                <w:sz w:val="20"/>
                <w:szCs w:val="20"/>
              </w:rPr>
              <w:t>Существующие объекты</w:t>
            </w:r>
          </w:p>
        </w:tc>
      </w:tr>
      <w:tr w:rsidR="00A21DBF" w:rsidRPr="00AE3284" w:rsidTr="001D5903">
        <w:trPr>
          <w:trHeight w:val="20"/>
          <w:jc w:val="center"/>
        </w:trPr>
        <w:tc>
          <w:tcPr>
            <w:tcW w:w="284" w:type="pct"/>
            <w:shd w:val="clear" w:color="auto" w:fill="auto"/>
          </w:tcPr>
          <w:p w:rsidR="00A21DBF" w:rsidRPr="00AE2B9E" w:rsidRDefault="00A21DBF" w:rsidP="005C4363">
            <w:pPr>
              <w:pStyle w:val="af5"/>
              <w:numPr>
                <w:ilvl w:val="0"/>
                <w:numId w:val="110"/>
              </w:numPr>
              <w:spacing w:line="240" w:lineRule="auto"/>
              <w:jc w:val="center"/>
              <w:rPr>
                <w:rFonts w:eastAsia="Times New Roman"/>
                <w:sz w:val="20"/>
                <w:szCs w:val="20"/>
              </w:rPr>
            </w:pPr>
          </w:p>
        </w:tc>
        <w:tc>
          <w:tcPr>
            <w:tcW w:w="1237" w:type="pct"/>
            <w:shd w:val="clear" w:color="auto" w:fill="auto"/>
          </w:tcPr>
          <w:p w:rsidR="00A21DBF" w:rsidRPr="00AE2B9E" w:rsidRDefault="00155567" w:rsidP="005C4363">
            <w:pPr>
              <w:spacing w:line="240" w:lineRule="auto"/>
              <w:jc w:val="left"/>
              <w:rPr>
                <w:rFonts w:eastAsia="Times New Roman"/>
                <w:sz w:val="20"/>
                <w:szCs w:val="20"/>
              </w:rPr>
            </w:pPr>
            <w:r w:rsidRPr="00AE2B9E">
              <w:rPr>
                <w:rFonts w:eastAsia="Times New Roman"/>
                <w:sz w:val="20"/>
                <w:szCs w:val="20"/>
              </w:rPr>
              <w:t>Лесопилка</w:t>
            </w:r>
          </w:p>
        </w:tc>
        <w:tc>
          <w:tcPr>
            <w:tcW w:w="1131" w:type="pct"/>
          </w:tcPr>
          <w:p w:rsidR="00A21DBF" w:rsidRPr="00AE2B9E" w:rsidRDefault="00A21DBF" w:rsidP="005C4363">
            <w:pPr>
              <w:spacing w:line="240" w:lineRule="auto"/>
              <w:jc w:val="left"/>
              <w:rPr>
                <w:sz w:val="20"/>
                <w:szCs w:val="20"/>
              </w:rPr>
            </w:pPr>
            <w:r w:rsidRPr="00AE2B9E">
              <w:rPr>
                <w:sz w:val="20"/>
                <w:szCs w:val="20"/>
              </w:rPr>
              <w:t>д. Шмаково</w:t>
            </w:r>
          </w:p>
        </w:tc>
        <w:tc>
          <w:tcPr>
            <w:tcW w:w="1334" w:type="pct"/>
          </w:tcPr>
          <w:p w:rsidR="00A21DBF" w:rsidRPr="00AE2B9E" w:rsidRDefault="00A21DBF" w:rsidP="005C4363">
            <w:pPr>
              <w:spacing w:line="240" w:lineRule="auto"/>
              <w:jc w:val="left"/>
              <w:rPr>
                <w:sz w:val="20"/>
                <w:szCs w:val="20"/>
                <w:shd w:val="clear" w:color="auto" w:fill="FFFFFF"/>
              </w:rPr>
            </w:pPr>
            <w:r w:rsidRPr="00AE2B9E">
              <w:rPr>
                <w:sz w:val="20"/>
                <w:szCs w:val="20"/>
                <w:shd w:val="clear" w:color="auto" w:fill="FFFFFF"/>
              </w:rPr>
              <w:t>Переработка древесины</w:t>
            </w:r>
          </w:p>
        </w:tc>
        <w:tc>
          <w:tcPr>
            <w:tcW w:w="1014" w:type="pct"/>
          </w:tcPr>
          <w:p w:rsidR="00A21DBF" w:rsidRPr="00AE2B9E" w:rsidRDefault="00A21DBF" w:rsidP="005C4363">
            <w:pPr>
              <w:spacing w:line="240" w:lineRule="auto"/>
              <w:jc w:val="center"/>
              <w:rPr>
                <w:sz w:val="20"/>
                <w:szCs w:val="20"/>
              </w:rPr>
            </w:pPr>
            <w:r w:rsidRPr="00AE2B9E">
              <w:rPr>
                <w:sz w:val="20"/>
                <w:szCs w:val="20"/>
              </w:rPr>
              <w:t>100 м, V</w:t>
            </w:r>
            <w:r w:rsidRPr="00AE2B9E">
              <w:rPr>
                <w:sz w:val="20"/>
                <w:szCs w:val="20"/>
                <w:lang w:val="en-US"/>
              </w:rPr>
              <w:t>I</w:t>
            </w:r>
            <w:r w:rsidRPr="00AE2B9E">
              <w:rPr>
                <w:sz w:val="20"/>
                <w:szCs w:val="20"/>
              </w:rPr>
              <w:t xml:space="preserve"> класс</w:t>
            </w:r>
          </w:p>
        </w:tc>
      </w:tr>
      <w:tr w:rsidR="00A21DBF" w:rsidRPr="00AE3284" w:rsidTr="001D5903">
        <w:trPr>
          <w:trHeight w:val="20"/>
          <w:jc w:val="center"/>
        </w:trPr>
        <w:tc>
          <w:tcPr>
            <w:tcW w:w="284" w:type="pct"/>
            <w:shd w:val="clear" w:color="auto" w:fill="auto"/>
          </w:tcPr>
          <w:p w:rsidR="00A21DBF" w:rsidRPr="00AE2B9E" w:rsidRDefault="00A21DBF" w:rsidP="005C4363">
            <w:pPr>
              <w:pStyle w:val="af5"/>
              <w:numPr>
                <w:ilvl w:val="0"/>
                <w:numId w:val="110"/>
              </w:numPr>
              <w:spacing w:line="240" w:lineRule="auto"/>
              <w:jc w:val="center"/>
              <w:rPr>
                <w:rFonts w:eastAsia="Times New Roman"/>
                <w:sz w:val="20"/>
                <w:szCs w:val="20"/>
              </w:rPr>
            </w:pPr>
          </w:p>
        </w:tc>
        <w:tc>
          <w:tcPr>
            <w:tcW w:w="1237" w:type="pct"/>
            <w:shd w:val="clear" w:color="auto" w:fill="auto"/>
          </w:tcPr>
          <w:p w:rsidR="00A21DBF" w:rsidRPr="00AE2B9E" w:rsidRDefault="00A21DBF" w:rsidP="005C4363">
            <w:pPr>
              <w:spacing w:line="240" w:lineRule="auto"/>
              <w:jc w:val="left"/>
              <w:rPr>
                <w:sz w:val="20"/>
                <w:szCs w:val="20"/>
              </w:rPr>
            </w:pPr>
            <w:r w:rsidRPr="00AE2B9E">
              <w:rPr>
                <w:sz w:val="20"/>
                <w:szCs w:val="20"/>
              </w:rPr>
              <w:t>Ферма крупного рогатого скота</w:t>
            </w:r>
          </w:p>
        </w:tc>
        <w:tc>
          <w:tcPr>
            <w:tcW w:w="1131" w:type="pct"/>
          </w:tcPr>
          <w:p w:rsidR="00A21DBF" w:rsidRPr="00AE2B9E" w:rsidRDefault="00A21DBF" w:rsidP="005C4363">
            <w:pPr>
              <w:spacing w:line="240" w:lineRule="auto"/>
              <w:jc w:val="left"/>
              <w:rPr>
                <w:sz w:val="20"/>
                <w:szCs w:val="20"/>
              </w:rPr>
            </w:pPr>
            <w:r w:rsidRPr="00AE2B9E">
              <w:rPr>
                <w:sz w:val="20"/>
                <w:szCs w:val="20"/>
              </w:rPr>
              <w:t>д. Плотниково</w:t>
            </w:r>
          </w:p>
        </w:tc>
        <w:tc>
          <w:tcPr>
            <w:tcW w:w="1334" w:type="pct"/>
          </w:tcPr>
          <w:p w:rsidR="00A21DBF" w:rsidRPr="00AE2B9E" w:rsidRDefault="00A21DBF" w:rsidP="005C4363">
            <w:pPr>
              <w:spacing w:line="240" w:lineRule="auto"/>
              <w:jc w:val="left"/>
              <w:rPr>
                <w:sz w:val="20"/>
                <w:szCs w:val="20"/>
              </w:rPr>
            </w:pPr>
            <w:r w:rsidRPr="00AE2B9E">
              <w:rPr>
                <w:sz w:val="20"/>
                <w:szCs w:val="20"/>
              </w:rPr>
              <w:t>Фермы крупного рогатого скота менее 1200 голов</w:t>
            </w:r>
          </w:p>
        </w:tc>
        <w:tc>
          <w:tcPr>
            <w:tcW w:w="1014" w:type="pct"/>
          </w:tcPr>
          <w:p w:rsidR="00A21DBF" w:rsidRPr="00AE2B9E" w:rsidRDefault="00A21DBF" w:rsidP="005C4363">
            <w:pPr>
              <w:spacing w:line="240" w:lineRule="auto"/>
              <w:jc w:val="center"/>
              <w:rPr>
                <w:sz w:val="20"/>
                <w:szCs w:val="20"/>
              </w:rPr>
            </w:pPr>
            <w:r w:rsidRPr="00AE2B9E">
              <w:rPr>
                <w:sz w:val="20"/>
                <w:szCs w:val="20"/>
              </w:rPr>
              <w:t>300 м</w:t>
            </w:r>
            <w:r w:rsidRPr="00AE2B9E">
              <w:rPr>
                <w:sz w:val="20"/>
                <w:szCs w:val="20"/>
                <w:lang w:val="en-US"/>
              </w:rPr>
              <w:t xml:space="preserve">, III </w:t>
            </w:r>
            <w:r w:rsidRPr="00AE2B9E">
              <w:rPr>
                <w:sz w:val="20"/>
                <w:szCs w:val="20"/>
              </w:rPr>
              <w:t>класс</w:t>
            </w:r>
          </w:p>
        </w:tc>
      </w:tr>
      <w:tr w:rsidR="00A21DBF" w:rsidRPr="00AE3284" w:rsidTr="001D5903">
        <w:trPr>
          <w:trHeight w:val="20"/>
          <w:jc w:val="center"/>
        </w:trPr>
        <w:tc>
          <w:tcPr>
            <w:tcW w:w="284" w:type="pct"/>
            <w:shd w:val="clear" w:color="auto" w:fill="auto"/>
          </w:tcPr>
          <w:p w:rsidR="00A21DBF" w:rsidRPr="00AE2B9E" w:rsidRDefault="00A21DBF" w:rsidP="005C4363">
            <w:pPr>
              <w:pStyle w:val="af5"/>
              <w:numPr>
                <w:ilvl w:val="0"/>
                <w:numId w:val="110"/>
              </w:numPr>
              <w:spacing w:line="240" w:lineRule="auto"/>
              <w:jc w:val="center"/>
              <w:rPr>
                <w:rFonts w:eastAsia="Times New Roman"/>
                <w:sz w:val="20"/>
                <w:szCs w:val="20"/>
              </w:rPr>
            </w:pPr>
          </w:p>
        </w:tc>
        <w:tc>
          <w:tcPr>
            <w:tcW w:w="1237" w:type="pct"/>
            <w:shd w:val="clear" w:color="auto" w:fill="auto"/>
          </w:tcPr>
          <w:p w:rsidR="00A21DBF" w:rsidRPr="00AE2B9E" w:rsidRDefault="00A21DBF" w:rsidP="005C4363">
            <w:pPr>
              <w:spacing w:line="240" w:lineRule="auto"/>
              <w:jc w:val="left"/>
              <w:rPr>
                <w:sz w:val="20"/>
                <w:szCs w:val="20"/>
              </w:rPr>
            </w:pPr>
            <w:r w:rsidRPr="00AE2B9E">
              <w:rPr>
                <w:sz w:val="20"/>
                <w:szCs w:val="20"/>
              </w:rPr>
              <w:t>Зерноток</w:t>
            </w:r>
            <w:r w:rsidR="00155567" w:rsidRPr="00AE2B9E">
              <w:rPr>
                <w:sz w:val="20"/>
                <w:szCs w:val="20"/>
              </w:rPr>
              <w:t>*</w:t>
            </w:r>
          </w:p>
        </w:tc>
        <w:tc>
          <w:tcPr>
            <w:tcW w:w="1131" w:type="pct"/>
          </w:tcPr>
          <w:p w:rsidR="00A21DBF" w:rsidRPr="00AE2B9E" w:rsidRDefault="00A21DBF" w:rsidP="005C4363">
            <w:pPr>
              <w:spacing w:line="240" w:lineRule="auto"/>
              <w:jc w:val="left"/>
              <w:rPr>
                <w:sz w:val="20"/>
                <w:szCs w:val="20"/>
              </w:rPr>
            </w:pPr>
            <w:r w:rsidRPr="00AE2B9E">
              <w:rPr>
                <w:sz w:val="20"/>
                <w:szCs w:val="20"/>
              </w:rPr>
              <w:t>д. Плотниково</w:t>
            </w:r>
          </w:p>
        </w:tc>
        <w:tc>
          <w:tcPr>
            <w:tcW w:w="1334" w:type="pct"/>
          </w:tcPr>
          <w:p w:rsidR="00A21DBF" w:rsidRPr="00AE2B9E" w:rsidRDefault="00A21DBF" w:rsidP="005C4363">
            <w:pPr>
              <w:spacing w:line="240" w:lineRule="auto"/>
              <w:jc w:val="left"/>
              <w:rPr>
                <w:sz w:val="20"/>
                <w:szCs w:val="20"/>
              </w:rPr>
            </w:pPr>
            <w:r w:rsidRPr="00AE2B9E">
              <w:rPr>
                <w:sz w:val="20"/>
                <w:szCs w:val="20"/>
              </w:rPr>
              <w:t>Обработка, очистка и хранение зерна</w:t>
            </w:r>
          </w:p>
        </w:tc>
        <w:tc>
          <w:tcPr>
            <w:tcW w:w="1014" w:type="pct"/>
          </w:tcPr>
          <w:p w:rsidR="00A21DBF" w:rsidRPr="00AE2B9E" w:rsidRDefault="00155567" w:rsidP="005C4363">
            <w:pPr>
              <w:spacing w:line="240" w:lineRule="auto"/>
              <w:jc w:val="center"/>
              <w:rPr>
                <w:sz w:val="20"/>
                <w:szCs w:val="20"/>
              </w:rPr>
            </w:pPr>
            <w:r w:rsidRPr="00AE2B9E">
              <w:rPr>
                <w:sz w:val="20"/>
                <w:szCs w:val="20"/>
              </w:rPr>
              <w:t>-</w:t>
            </w:r>
          </w:p>
        </w:tc>
      </w:tr>
      <w:tr w:rsidR="00A21DBF" w:rsidRPr="00AE3284" w:rsidTr="001D5903">
        <w:trPr>
          <w:trHeight w:val="20"/>
          <w:jc w:val="center"/>
        </w:trPr>
        <w:tc>
          <w:tcPr>
            <w:tcW w:w="284" w:type="pct"/>
            <w:shd w:val="clear" w:color="auto" w:fill="auto"/>
          </w:tcPr>
          <w:p w:rsidR="00A21DBF" w:rsidRPr="00AE2B9E" w:rsidRDefault="00A21DBF" w:rsidP="005C4363">
            <w:pPr>
              <w:pStyle w:val="af5"/>
              <w:numPr>
                <w:ilvl w:val="0"/>
                <w:numId w:val="110"/>
              </w:numPr>
              <w:spacing w:line="240" w:lineRule="auto"/>
              <w:jc w:val="center"/>
              <w:rPr>
                <w:rFonts w:eastAsia="Times New Roman"/>
                <w:sz w:val="20"/>
                <w:szCs w:val="20"/>
              </w:rPr>
            </w:pPr>
          </w:p>
        </w:tc>
        <w:tc>
          <w:tcPr>
            <w:tcW w:w="1237" w:type="pct"/>
            <w:shd w:val="clear" w:color="auto" w:fill="auto"/>
          </w:tcPr>
          <w:p w:rsidR="00A21DBF" w:rsidRPr="00AE2B9E" w:rsidRDefault="00A21DBF" w:rsidP="005C4363">
            <w:pPr>
              <w:spacing w:line="240" w:lineRule="auto"/>
              <w:jc w:val="left"/>
              <w:rPr>
                <w:sz w:val="20"/>
                <w:szCs w:val="20"/>
              </w:rPr>
            </w:pPr>
            <w:r w:rsidRPr="00AE2B9E">
              <w:rPr>
                <w:sz w:val="20"/>
                <w:szCs w:val="20"/>
              </w:rPr>
              <w:t>Ферма крупного рогатого скота</w:t>
            </w:r>
          </w:p>
        </w:tc>
        <w:tc>
          <w:tcPr>
            <w:tcW w:w="1131" w:type="pct"/>
          </w:tcPr>
          <w:p w:rsidR="00A21DBF" w:rsidRPr="00AE2B9E" w:rsidRDefault="00A21DBF" w:rsidP="005C4363">
            <w:pPr>
              <w:spacing w:line="240" w:lineRule="auto"/>
              <w:ind w:left="34"/>
              <w:jc w:val="left"/>
              <w:rPr>
                <w:sz w:val="20"/>
                <w:szCs w:val="20"/>
              </w:rPr>
            </w:pPr>
            <w:r w:rsidRPr="00AE2B9E">
              <w:rPr>
                <w:sz w:val="20"/>
                <w:szCs w:val="20"/>
              </w:rPr>
              <w:t>д. Волосниково</w:t>
            </w:r>
          </w:p>
        </w:tc>
        <w:tc>
          <w:tcPr>
            <w:tcW w:w="1334" w:type="pct"/>
          </w:tcPr>
          <w:p w:rsidR="00A21DBF" w:rsidRPr="00AE2B9E" w:rsidRDefault="00A21DBF" w:rsidP="005C4363">
            <w:pPr>
              <w:spacing w:line="240" w:lineRule="auto"/>
              <w:jc w:val="left"/>
              <w:rPr>
                <w:sz w:val="20"/>
                <w:szCs w:val="20"/>
              </w:rPr>
            </w:pPr>
            <w:r w:rsidRPr="00AE2B9E">
              <w:rPr>
                <w:sz w:val="20"/>
                <w:szCs w:val="20"/>
              </w:rPr>
              <w:t>Фермы крупного рогатого скота менее 1200 голов</w:t>
            </w:r>
          </w:p>
        </w:tc>
        <w:tc>
          <w:tcPr>
            <w:tcW w:w="1014" w:type="pct"/>
          </w:tcPr>
          <w:p w:rsidR="00A21DBF" w:rsidRPr="00AE2B9E" w:rsidRDefault="00A21DBF" w:rsidP="005C4363">
            <w:pPr>
              <w:spacing w:line="240" w:lineRule="auto"/>
              <w:jc w:val="center"/>
              <w:rPr>
                <w:sz w:val="20"/>
                <w:szCs w:val="20"/>
              </w:rPr>
            </w:pPr>
            <w:r w:rsidRPr="00AE2B9E">
              <w:rPr>
                <w:sz w:val="20"/>
                <w:szCs w:val="20"/>
              </w:rPr>
              <w:t>300 м</w:t>
            </w:r>
            <w:r w:rsidRPr="00AE2B9E">
              <w:rPr>
                <w:sz w:val="20"/>
                <w:szCs w:val="20"/>
                <w:lang w:val="en-US"/>
              </w:rPr>
              <w:t xml:space="preserve">, III </w:t>
            </w:r>
            <w:r w:rsidRPr="00AE2B9E">
              <w:rPr>
                <w:sz w:val="20"/>
                <w:szCs w:val="20"/>
              </w:rPr>
              <w:t>класс</w:t>
            </w:r>
          </w:p>
        </w:tc>
      </w:tr>
      <w:tr w:rsidR="00A21DBF" w:rsidRPr="00AE3284" w:rsidTr="001D5903">
        <w:trPr>
          <w:trHeight w:val="20"/>
          <w:jc w:val="center"/>
        </w:trPr>
        <w:tc>
          <w:tcPr>
            <w:tcW w:w="284" w:type="pct"/>
            <w:shd w:val="clear" w:color="auto" w:fill="auto"/>
          </w:tcPr>
          <w:p w:rsidR="00A21DBF" w:rsidRPr="00AE2B9E" w:rsidRDefault="00A21DBF" w:rsidP="005C4363">
            <w:pPr>
              <w:pStyle w:val="af5"/>
              <w:numPr>
                <w:ilvl w:val="0"/>
                <w:numId w:val="110"/>
              </w:numPr>
              <w:spacing w:line="240" w:lineRule="auto"/>
              <w:jc w:val="center"/>
              <w:rPr>
                <w:rFonts w:eastAsia="Times New Roman"/>
                <w:sz w:val="20"/>
                <w:szCs w:val="20"/>
              </w:rPr>
            </w:pPr>
          </w:p>
        </w:tc>
        <w:tc>
          <w:tcPr>
            <w:tcW w:w="1237" w:type="pct"/>
            <w:shd w:val="clear" w:color="auto" w:fill="auto"/>
          </w:tcPr>
          <w:p w:rsidR="00A21DBF" w:rsidRPr="00AE2B9E" w:rsidRDefault="00A21DBF" w:rsidP="005C4363">
            <w:pPr>
              <w:spacing w:line="240" w:lineRule="auto"/>
              <w:jc w:val="left"/>
              <w:rPr>
                <w:sz w:val="20"/>
                <w:szCs w:val="20"/>
              </w:rPr>
            </w:pPr>
            <w:r w:rsidRPr="00AE2B9E">
              <w:rPr>
                <w:sz w:val="20"/>
                <w:szCs w:val="20"/>
              </w:rPr>
              <w:t>Ферма крупного рогатого скота</w:t>
            </w:r>
          </w:p>
        </w:tc>
        <w:tc>
          <w:tcPr>
            <w:tcW w:w="1131" w:type="pct"/>
          </w:tcPr>
          <w:p w:rsidR="00A21DBF" w:rsidRPr="00AE2B9E" w:rsidRDefault="00A21DBF" w:rsidP="005C4363">
            <w:pPr>
              <w:spacing w:line="240" w:lineRule="auto"/>
              <w:ind w:left="34"/>
              <w:jc w:val="left"/>
              <w:rPr>
                <w:sz w:val="20"/>
                <w:szCs w:val="20"/>
              </w:rPr>
            </w:pPr>
            <w:r w:rsidRPr="00AE2B9E">
              <w:rPr>
                <w:sz w:val="20"/>
                <w:szCs w:val="20"/>
              </w:rPr>
              <w:t>с. Шастово</w:t>
            </w:r>
          </w:p>
        </w:tc>
        <w:tc>
          <w:tcPr>
            <w:tcW w:w="1334" w:type="pct"/>
          </w:tcPr>
          <w:p w:rsidR="00A21DBF" w:rsidRPr="00AE2B9E" w:rsidRDefault="00A21DBF" w:rsidP="005C4363">
            <w:pPr>
              <w:spacing w:line="240" w:lineRule="auto"/>
              <w:jc w:val="left"/>
              <w:rPr>
                <w:sz w:val="20"/>
                <w:szCs w:val="20"/>
              </w:rPr>
            </w:pPr>
            <w:r w:rsidRPr="00AE2B9E">
              <w:rPr>
                <w:sz w:val="20"/>
                <w:szCs w:val="20"/>
              </w:rPr>
              <w:t>Фермы крупного рогатого скота менее 1200 голов</w:t>
            </w:r>
          </w:p>
        </w:tc>
        <w:tc>
          <w:tcPr>
            <w:tcW w:w="1014" w:type="pct"/>
          </w:tcPr>
          <w:p w:rsidR="00A21DBF" w:rsidRPr="00AE2B9E" w:rsidRDefault="00A21DBF" w:rsidP="005C4363">
            <w:pPr>
              <w:spacing w:line="240" w:lineRule="auto"/>
              <w:jc w:val="center"/>
              <w:rPr>
                <w:sz w:val="20"/>
                <w:szCs w:val="20"/>
              </w:rPr>
            </w:pPr>
            <w:r w:rsidRPr="00AE2B9E">
              <w:rPr>
                <w:sz w:val="20"/>
                <w:szCs w:val="20"/>
              </w:rPr>
              <w:t>300 м</w:t>
            </w:r>
            <w:r w:rsidRPr="00AE2B9E">
              <w:rPr>
                <w:sz w:val="20"/>
                <w:szCs w:val="20"/>
                <w:lang w:val="en-US"/>
              </w:rPr>
              <w:t xml:space="preserve">, III </w:t>
            </w:r>
            <w:r w:rsidRPr="00AE2B9E">
              <w:rPr>
                <w:sz w:val="20"/>
                <w:szCs w:val="20"/>
              </w:rPr>
              <w:t>класс</w:t>
            </w:r>
          </w:p>
        </w:tc>
      </w:tr>
      <w:tr w:rsidR="00A21DBF" w:rsidRPr="00AE3284" w:rsidTr="001D5903">
        <w:trPr>
          <w:trHeight w:val="20"/>
          <w:jc w:val="center"/>
        </w:trPr>
        <w:tc>
          <w:tcPr>
            <w:tcW w:w="284" w:type="pct"/>
            <w:shd w:val="clear" w:color="auto" w:fill="auto"/>
          </w:tcPr>
          <w:p w:rsidR="00A21DBF" w:rsidRPr="00AE2B9E" w:rsidRDefault="00A21DBF" w:rsidP="005C4363">
            <w:pPr>
              <w:pStyle w:val="af5"/>
              <w:numPr>
                <w:ilvl w:val="0"/>
                <w:numId w:val="110"/>
              </w:numPr>
              <w:spacing w:line="240" w:lineRule="auto"/>
              <w:jc w:val="center"/>
              <w:rPr>
                <w:rFonts w:eastAsia="Times New Roman"/>
                <w:sz w:val="20"/>
                <w:szCs w:val="20"/>
              </w:rPr>
            </w:pPr>
          </w:p>
        </w:tc>
        <w:tc>
          <w:tcPr>
            <w:tcW w:w="1237" w:type="pct"/>
            <w:shd w:val="clear" w:color="auto" w:fill="auto"/>
          </w:tcPr>
          <w:p w:rsidR="00A21DBF" w:rsidRPr="00AE2B9E" w:rsidRDefault="00A21DBF" w:rsidP="005C4363">
            <w:pPr>
              <w:spacing w:line="240" w:lineRule="auto"/>
              <w:jc w:val="left"/>
              <w:rPr>
                <w:sz w:val="20"/>
                <w:szCs w:val="20"/>
              </w:rPr>
            </w:pPr>
            <w:r w:rsidRPr="00AE2B9E">
              <w:rPr>
                <w:sz w:val="20"/>
                <w:szCs w:val="20"/>
              </w:rPr>
              <w:t>Полигон ТКО</w:t>
            </w:r>
          </w:p>
        </w:tc>
        <w:tc>
          <w:tcPr>
            <w:tcW w:w="1131" w:type="pct"/>
          </w:tcPr>
          <w:p w:rsidR="00A21DBF" w:rsidRPr="00AE2B9E" w:rsidRDefault="00A21DBF" w:rsidP="005C4363">
            <w:pPr>
              <w:spacing w:line="240" w:lineRule="auto"/>
              <w:ind w:left="34"/>
              <w:jc w:val="left"/>
              <w:rPr>
                <w:sz w:val="20"/>
                <w:szCs w:val="20"/>
              </w:rPr>
            </w:pPr>
            <w:r w:rsidRPr="00AE2B9E">
              <w:rPr>
                <w:sz w:val="20"/>
                <w:szCs w:val="20"/>
              </w:rPr>
              <w:t>д. Волосниково</w:t>
            </w:r>
          </w:p>
        </w:tc>
        <w:tc>
          <w:tcPr>
            <w:tcW w:w="1334" w:type="pct"/>
          </w:tcPr>
          <w:p w:rsidR="00A21DBF" w:rsidRPr="00AE2B9E" w:rsidRDefault="00A21DBF" w:rsidP="005C4363">
            <w:pPr>
              <w:spacing w:line="240" w:lineRule="auto"/>
              <w:jc w:val="left"/>
              <w:rPr>
                <w:sz w:val="20"/>
                <w:szCs w:val="20"/>
                <w:shd w:val="clear" w:color="auto" w:fill="FFFFFF"/>
              </w:rPr>
            </w:pPr>
            <w:r w:rsidRPr="00AE2B9E">
              <w:rPr>
                <w:sz w:val="20"/>
                <w:szCs w:val="20"/>
              </w:rPr>
              <w:t>Хранение отходов</w:t>
            </w:r>
          </w:p>
        </w:tc>
        <w:tc>
          <w:tcPr>
            <w:tcW w:w="1014" w:type="pct"/>
          </w:tcPr>
          <w:p w:rsidR="00A21DBF" w:rsidRPr="00AE2B9E" w:rsidRDefault="00A21DBF" w:rsidP="005C4363">
            <w:pPr>
              <w:spacing w:line="240" w:lineRule="auto"/>
              <w:jc w:val="center"/>
              <w:rPr>
                <w:sz w:val="20"/>
                <w:szCs w:val="20"/>
              </w:rPr>
            </w:pPr>
            <w:r w:rsidRPr="00AE2B9E">
              <w:rPr>
                <w:sz w:val="20"/>
                <w:szCs w:val="20"/>
              </w:rPr>
              <w:t xml:space="preserve">500 м, </w:t>
            </w:r>
            <w:r w:rsidRPr="00AE2B9E">
              <w:rPr>
                <w:sz w:val="20"/>
                <w:szCs w:val="20"/>
                <w:lang w:val="en-US"/>
              </w:rPr>
              <w:t>II</w:t>
            </w:r>
            <w:r w:rsidRPr="00AE2B9E">
              <w:rPr>
                <w:sz w:val="20"/>
                <w:szCs w:val="20"/>
              </w:rPr>
              <w:t xml:space="preserve"> класс</w:t>
            </w:r>
          </w:p>
        </w:tc>
      </w:tr>
      <w:tr w:rsidR="00A21DBF" w:rsidRPr="00AE3284" w:rsidTr="001D5903">
        <w:trPr>
          <w:trHeight w:val="20"/>
          <w:jc w:val="center"/>
        </w:trPr>
        <w:tc>
          <w:tcPr>
            <w:tcW w:w="284" w:type="pct"/>
            <w:shd w:val="clear" w:color="auto" w:fill="auto"/>
          </w:tcPr>
          <w:p w:rsidR="00A21DBF" w:rsidRPr="00AE2B9E" w:rsidRDefault="00A21DBF" w:rsidP="005C4363">
            <w:pPr>
              <w:pStyle w:val="af5"/>
              <w:numPr>
                <w:ilvl w:val="0"/>
                <w:numId w:val="110"/>
              </w:numPr>
              <w:spacing w:line="240" w:lineRule="auto"/>
              <w:jc w:val="center"/>
              <w:rPr>
                <w:rFonts w:eastAsia="Times New Roman"/>
                <w:sz w:val="20"/>
                <w:szCs w:val="20"/>
              </w:rPr>
            </w:pPr>
          </w:p>
        </w:tc>
        <w:tc>
          <w:tcPr>
            <w:tcW w:w="1237" w:type="pct"/>
            <w:shd w:val="clear" w:color="auto" w:fill="auto"/>
          </w:tcPr>
          <w:p w:rsidR="00A21DBF" w:rsidRPr="00AE2B9E" w:rsidRDefault="00A21DBF" w:rsidP="005C4363">
            <w:pPr>
              <w:spacing w:line="240" w:lineRule="auto"/>
              <w:jc w:val="left"/>
              <w:rPr>
                <w:sz w:val="20"/>
                <w:szCs w:val="20"/>
              </w:rPr>
            </w:pPr>
            <w:r w:rsidRPr="00AE2B9E">
              <w:rPr>
                <w:sz w:val="20"/>
                <w:szCs w:val="20"/>
              </w:rPr>
              <w:t>Полигон ТКО</w:t>
            </w:r>
          </w:p>
        </w:tc>
        <w:tc>
          <w:tcPr>
            <w:tcW w:w="1131" w:type="pct"/>
          </w:tcPr>
          <w:p w:rsidR="00A21DBF" w:rsidRPr="00AE2B9E" w:rsidRDefault="00A21DBF" w:rsidP="005C4363">
            <w:pPr>
              <w:spacing w:line="240" w:lineRule="auto"/>
              <w:ind w:left="34"/>
              <w:jc w:val="left"/>
              <w:rPr>
                <w:sz w:val="20"/>
                <w:szCs w:val="20"/>
              </w:rPr>
            </w:pPr>
            <w:r w:rsidRPr="00AE2B9E">
              <w:rPr>
                <w:sz w:val="20"/>
                <w:szCs w:val="20"/>
              </w:rPr>
              <w:t>д. Шмаково</w:t>
            </w:r>
          </w:p>
        </w:tc>
        <w:tc>
          <w:tcPr>
            <w:tcW w:w="1334" w:type="pct"/>
          </w:tcPr>
          <w:p w:rsidR="00A21DBF" w:rsidRPr="00AE2B9E" w:rsidRDefault="00A21DBF" w:rsidP="005C4363">
            <w:pPr>
              <w:spacing w:line="240" w:lineRule="auto"/>
              <w:jc w:val="left"/>
              <w:rPr>
                <w:sz w:val="20"/>
                <w:szCs w:val="20"/>
                <w:shd w:val="clear" w:color="auto" w:fill="FFFFFF"/>
              </w:rPr>
            </w:pPr>
            <w:r w:rsidRPr="00AE2B9E">
              <w:rPr>
                <w:sz w:val="20"/>
                <w:szCs w:val="20"/>
              </w:rPr>
              <w:t>Хранение отходов</w:t>
            </w:r>
          </w:p>
        </w:tc>
        <w:tc>
          <w:tcPr>
            <w:tcW w:w="1014" w:type="pct"/>
          </w:tcPr>
          <w:p w:rsidR="00A21DBF" w:rsidRPr="00AE2B9E" w:rsidRDefault="00A21DBF" w:rsidP="005C4363">
            <w:pPr>
              <w:spacing w:line="240" w:lineRule="auto"/>
              <w:jc w:val="center"/>
              <w:rPr>
                <w:sz w:val="20"/>
                <w:szCs w:val="20"/>
              </w:rPr>
            </w:pPr>
            <w:r w:rsidRPr="00AE2B9E">
              <w:rPr>
                <w:sz w:val="20"/>
                <w:szCs w:val="20"/>
              </w:rPr>
              <w:t>500 м</w:t>
            </w:r>
            <w:r w:rsidRPr="00AE2B9E">
              <w:rPr>
                <w:sz w:val="20"/>
                <w:szCs w:val="20"/>
                <w:lang w:val="en-US"/>
              </w:rPr>
              <w:t xml:space="preserve">, II </w:t>
            </w:r>
            <w:r w:rsidRPr="00AE2B9E">
              <w:rPr>
                <w:sz w:val="20"/>
                <w:szCs w:val="20"/>
              </w:rPr>
              <w:t>класс</w:t>
            </w:r>
          </w:p>
        </w:tc>
      </w:tr>
      <w:tr w:rsidR="000064DC" w:rsidRPr="00AE3284" w:rsidTr="001D5903">
        <w:trPr>
          <w:trHeight w:val="20"/>
          <w:jc w:val="center"/>
        </w:trPr>
        <w:tc>
          <w:tcPr>
            <w:tcW w:w="284" w:type="pct"/>
            <w:shd w:val="clear" w:color="auto" w:fill="auto"/>
          </w:tcPr>
          <w:p w:rsidR="000064DC" w:rsidRPr="00AE2B9E" w:rsidRDefault="000064DC" w:rsidP="005C4363">
            <w:pPr>
              <w:pStyle w:val="af5"/>
              <w:numPr>
                <w:ilvl w:val="0"/>
                <w:numId w:val="110"/>
              </w:numPr>
              <w:spacing w:line="240" w:lineRule="auto"/>
              <w:jc w:val="center"/>
              <w:rPr>
                <w:rFonts w:eastAsia="Times New Roman"/>
                <w:sz w:val="20"/>
                <w:szCs w:val="20"/>
              </w:rPr>
            </w:pPr>
          </w:p>
        </w:tc>
        <w:tc>
          <w:tcPr>
            <w:tcW w:w="1237" w:type="pct"/>
            <w:shd w:val="clear" w:color="auto" w:fill="auto"/>
          </w:tcPr>
          <w:p w:rsidR="000064DC" w:rsidRPr="00AE2B9E" w:rsidRDefault="000064DC" w:rsidP="005C4363">
            <w:pPr>
              <w:spacing w:line="240" w:lineRule="auto"/>
              <w:jc w:val="left"/>
              <w:rPr>
                <w:sz w:val="20"/>
                <w:szCs w:val="20"/>
              </w:rPr>
            </w:pPr>
            <w:r w:rsidRPr="00AE2B9E">
              <w:rPr>
                <w:sz w:val="20"/>
                <w:szCs w:val="20"/>
              </w:rPr>
              <w:t>Полигон ТКО</w:t>
            </w:r>
          </w:p>
        </w:tc>
        <w:tc>
          <w:tcPr>
            <w:tcW w:w="1131" w:type="pct"/>
          </w:tcPr>
          <w:p w:rsidR="000064DC" w:rsidRPr="00AE2B9E" w:rsidRDefault="000064DC" w:rsidP="005C4363">
            <w:pPr>
              <w:spacing w:line="240" w:lineRule="auto"/>
              <w:ind w:left="34"/>
              <w:jc w:val="left"/>
              <w:rPr>
                <w:sz w:val="20"/>
                <w:szCs w:val="20"/>
              </w:rPr>
            </w:pPr>
            <w:r w:rsidRPr="00AE2B9E">
              <w:rPr>
                <w:sz w:val="20"/>
                <w:szCs w:val="20"/>
              </w:rPr>
              <w:t>д. Шмаково</w:t>
            </w:r>
          </w:p>
        </w:tc>
        <w:tc>
          <w:tcPr>
            <w:tcW w:w="1334" w:type="pct"/>
          </w:tcPr>
          <w:p w:rsidR="000064DC" w:rsidRPr="00AE2B9E" w:rsidRDefault="000064DC" w:rsidP="005C4363">
            <w:pPr>
              <w:spacing w:line="240" w:lineRule="auto"/>
              <w:jc w:val="left"/>
              <w:rPr>
                <w:sz w:val="20"/>
                <w:szCs w:val="20"/>
              </w:rPr>
            </w:pPr>
            <w:r w:rsidRPr="00AE2B9E">
              <w:rPr>
                <w:sz w:val="20"/>
                <w:szCs w:val="20"/>
              </w:rPr>
              <w:t>Хранение отходов</w:t>
            </w:r>
          </w:p>
        </w:tc>
        <w:tc>
          <w:tcPr>
            <w:tcW w:w="1014" w:type="pct"/>
          </w:tcPr>
          <w:p w:rsidR="000064DC" w:rsidRPr="00AE2B9E" w:rsidRDefault="000064DC" w:rsidP="005C4363">
            <w:pPr>
              <w:spacing w:line="240" w:lineRule="auto"/>
              <w:jc w:val="center"/>
              <w:rPr>
                <w:sz w:val="20"/>
                <w:szCs w:val="20"/>
              </w:rPr>
            </w:pPr>
            <w:r w:rsidRPr="00AE2B9E">
              <w:rPr>
                <w:sz w:val="20"/>
                <w:szCs w:val="20"/>
              </w:rPr>
              <w:t>500 м</w:t>
            </w:r>
            <w:r w:rsidRPr="00AE2B9E">
              <w:rPr>
                <w:sz w:val="20"/>
                <w:szCs w:val="20"/>
                <w:lang w:val="en-US"/>
              </w:rPr>
              <w:t xml:space="preserve">, II </w:t>
            </w:r>
            <w:r w:rsidRPr="00AE2B9E">
              <w:rPr>
                <w:sz w:val="20"/>
                <w:szCs w:val="20"/>
              </w:rPr>
              <w:t>класс</w:t>
            </w:r>
          </w:p>
        </w:tc>
      </w:tr>
      <w:tr w:rsidR="00A21DBF" w:rsidRPr="00AE3284" w:rsidTr="001D5903">
        <w:trPr>
          <w:trHeight w:val="20"/>
          <w:jc w:val="center"/>
        </w:trPr>
        <w:tc>
          <w:tcPr>
            <w:tcW w:w="284" w:type="pct"/>
            <w:shd w:val="clear" w:color="auto" w:fill="auto"/>
          </w:tcPr>
          <w:p w:rsidR="00A21DBF" w:rsidRPr="00AE2B9E" w:rsidRDefault="00A21DBF" w:rsidP="005C4363">
            <w:pPr>
              <w:pStyle w:val="af5"/>
              <w:numPr>
                <w:ilvl w:val="0"/>
                <w:numId w:val="110"/>
              </w:numPr>
              <w:spacing w:line="240" w:lineRule="auto"/>
              <w:jc w:val="center"/>
              <w:rPr>
                <w:rFonts w:eastAsia="Times New Roman"/>
                <w:sz w:val="20"/>
                <w:szCs w:val="20"/>
              </w:rPr>
            </w:pPr>
          </w:p>
        </w:tc>
        <w:tc>
          <w:tcPr>
            <w:tcW w:w="1237" w:type="pct"/>
            <w:shd w:val="clear" w:color="auto" w:fill="auto"/>
          </w:tcPr>
          <w:p w:rsidR="00A21DBF" w:rsidRPr="00AE2B9E" w:rsidRDefault="00A21DBF" w:rsidP="005C4363">
            <w:pPr>
              <w:spacing w:line="240" w:lineRule="auto"/>
              <w:jc w:val="left"/>
              <w:rPr>
                <w:sz w:val="20"/>
                <w:szCs w:val="20"/>
              </w:rPr>
            </w:pPr>
            <w:r w:rsidRPr="00AE2B9E">
              <w:rPr>
                <w:sz w:val="20"/>
                <w:szCs w:val="20"/>
              </w:rPr>
              <w:t>Скотомогильник</w:t>
            </w:r>
          </w:p>
        </w:tc>
        <w:tc>
          <w:tcPr>
            <w:tcW w:w="1131" w:type="pct"/>
          </w:tcPr>
          <w:p w:rsidR="00A21DBF" w:rsidRPr="00AE2B9E" w:rsidRDefault="00A21DBF" w:rsidP="005C4363">
            <w:pPr>
              <w:spacing w:line="240" w:lineRule="auto"/>
              <w:ind w:left="34"/>
              <w:jc w:val="left"/>
              <w:rPr>
                <w:sz w:val="20"/>
                <w:szCs w:val="20"/>
              </w:rPr>
            </w:pPr>
            <w:r w:rsidRPr="00AE2B9E">
              <w:rPr>
                <w:sz w:val="20"/>
                <w:szCs w:val="20"/>
              </w:rPr>
              <w:t>д. Волосниково</w:t>
            </w:r>
          </w:p>
        </w:tc>
        <w:tc>
          <w:tcPr>
            <w:tcW w:w="1334" w:type="pct"/>
          </w:tcPr>
          <w:p w:rsidR="00A21DBF" w:rsidRPr="00AE2B9E" w:rsidRDefault="00A21DBF" w:rsidP="005C4363">
            <w:pPr>
              <w:spacing w:line="240" w:lineRule="auto"/>
              <w:jc w:val="left"/>
              <w:rPr>
                <w:sz w:val="20"/>
                <w:szCs w:val="20"/>
                <w:shd w:val="clear" w:color="auto" w:fill="FFFFFF"/>
              </w:rPr>
            </w:pPr>
            <w:r w:rsidRPr="00AE2B9E">
              <w:rPr>
                <w:sz w:val="20"/>
                <w:szCs w:val="20"/>
                <w:shd w:val="clear" w:color="auto" w:fill="FFFFFF"/>
              </w:rPr>
              <w:t>Захоронение трупов животных</w:t>
            </w:r>
          </w:p>
        </w:tc>
        <w:tc>
          <w:tcPr>
            <w:tcW w:w="1014" w:type="pct"/>
          </w:tcPr>
          <w:p w:rsidR="00A21DBF" w:rsidRPr="00AE2B9E" w:rsidRDefault="00A21DBF" w:rsidP="005C4363">
            <w:pPr>
              <w:spacing w:line="240" w:lineRule="auto"/>
              <w:jc w:val="center"/>
              <w:rPr>
                <w:sz w:val="20"/>
                <w:szCs w:val="20"/>
              </w:rPr>
            </w:pPr>
            <w:r w:rsidRPr="00AE2B9E">
              <w:rPr>
                <w:sz w:val="20"/>
                <w:szCs w:val="20"/>
              </w:rPr>
              <w:t xml:space="preserve">1000 м, </w:t>
            </w:r>
            <w:r w:rsidRPr="00AE2B9E">
              <w:rPr>
                <w:sz w:val="20"/>
                <w:szCs w:val="20"/>
                <w:lang w:val="en-US"/>
              </w:rPr>
              <w:t>I</w:t>
            </w:r>
            <w:r w:rsidRPr="00AE2B9E">
              <w:rPr>
                <w:sz w:val="20"/>
                <w:szCs w:val="20"/>
              </w:rPr>
              <w:t xml:space="preserve"> класс</w:t>
            </w:r>
          </w:p>
        </w:tc>
      </w:tr>
      <w:tr w:rsidR="00155567" w:rsidRPr="00AE3284" w:rsidTr="009C53CE">
        <w:trPr>
          <w:trHeight w:val="20"/>
          <w:jc w:val="center"/>
        </w:trPr>
        <w:tc>
          <w:tcPr>
            <w:tcW w:w="284" w:type="pct"/>
            <w:shd w:val="clear" w:color="auto" w:fill="auto"/>
          </w:tcPr>
          <w:p w:rsidR="00155567" w:rsidRPr="00AE2B9E" w:rsidRDefault="00155567" w:rsidP="005C4363">
            <w:pPr>
              <w:pStyle w:val="af5"/>
              <w:numPr>
                <w:ilvl w:val="0"/>
                <w:numId w:val="110"/>
              </w:numPr>
              <w:spacing w:line="240" w:lineRule="auto"/>
              <w:jc w:val="center"/>
              <w:rPr>
                <w:rFonts w:eastAsia="Times New Roman"/>
                <w:sz w:val="20"/>
                <w:szCs w:val="20"/>
              </w:rPr>
            </w:pPr>
          </w:p>
        </w:tc>
        <w:tc>
          <w:tcPr>
            <w:tcW w:w="1237" w:type="pct"/>
            <w:shd w:val="clear" w:color="auto" w:fill="auto"/>
          </w:tcPr>
          <w:p w:rsidR="00155567" w:rsidRPr="00AE2B9E" w:rsidRDefault="00155567" w:rsidP="005C4363">
            <w:pPr>
              <w:spacing w:line="240" w:lineRule="auto"/>
              <w:jc w:val="left"/>
              <w:rPr>
                <w:sz w:val="20"/>
                <w:szCs w:val="20"/>
              </w:rPr>
            </w:pPr>
            <w:r w:rsidRPr="00AE2B9E">
              <w:rPr>
                <w:sz w:val="20"/>
                <w:szCs w:val="20"/>
              </w:rPr>
              <w:t>Кладбище</w:t>
            </w:r>
          </w:p>
        </w:tc>
        <w:tc>
          <w:tcPr>
            <w:tcW w:w="1131" w:type="pct"/>
          </w:tcPr>
          <w:p w:rsidR="00155567" w:rsidRPr="00AE2B9E" w:rsidRDefault="00155567" w:rsidP="005C4363">
            <w:pPr>
              <w:spacing w:line="240" w:lineRule="auto"/>
              <w:ind w:left="34"/>
              <w:jc w:val="left"/>
              <w:rPr>
                <w:sz w:val="20"/>
                <w:szCs w:val="20"/>
              </w:rPr>
            </w:pPr>
            <w:r w:rsidRPr="00AE2B9E">
              <w:rPr>
                <w:sz w:val="20"/>
                <w:szCs w:val="20"/>
              </w:rPr>
              <w:t>д. Шмаково</w:t>
            </w:r>
          </w:p>
        </w:tc>
        <w:tc>
          <w:tcPr>
            <w:tcW w:w="1334" w:type="pct"/>
          </w:tcPr>
          <w:p w:rsidR="00155567" w:rsidRPr="00AE2B9E" w:rsidRDefault="00155567" w:rsidP="005C4363">
            <w:pPr>
              <w:spacing w:line="240" w:lineRule="auto"/>
              <w:jc w:val="left"/>
              <w:rPr>
                <w:sz w:val="20"/>
                <w:szCs w:val="20"/>
                <w:shd w:val="clear" w:color="auto" w:fill="FFFFFF"/>
              </w:rPr>
            </w:pPr>
            <w:r w:rsidRPr="00AE2B9E">
              <w:rPr>
                <w:sz w:val="20"/>
                <w:szCs w:val="20"/>
              </w:rPr>
              <w:t>Хранение отходов</w:t>
            </w:r>
          </w:p>
        </w:tc>
        <w:tc>
          <w:tcPr>
            <w:tcW w:w="1014" w:type="pct"/>
          </w:tcPr>
          <w:p w:rsidR="00155567" w:rsidRPr="00AE2B9E" w:rsidRDefault="00155567" w:rsidP="005C4363">
            <w:pPr>
              <w:spacing w:line="240" w:lineRule="auto"/>
              <w:jc w:val="center"/>
              <w:rPr>
                <w:sz w:val="20"/>
                <w:szCs w:val="20"/>
              </w:rPr>
            </w:pPr>
            <w:r w:rsidRPr="00AE2B9E">
              <w:rPr>
                <w:sz w:val="20"/>
                <w:szCs w:val="20"/>
              </w:rPr>
              <w:t>50 м, V класс</w:t>
            </w:r>
          </w:p>
        </w:tc>
      </w:tr>
      <w:tr w:rsidR="00155567" w:rsidRPr="00AE3284" w:rsidTr="009C53CE">
        <w:trPr>
          <w:trHeight w:val="20"/>
          <w:jc w:val="center"/>
        </w:trPr>
        <w:tc>
          <w:tcPr>
            <w:tcW w:w="284" w:type="pct"/>
            <w:shd w:val="clear" w:color="auto" w:fill="auto"/>
          </w:tcPr>
          <w:p w:rsidR="00155567" w:rsidRPr="00AE2B9E" w:rsidRDefault="00155567" w:rsidP="005C4363">
            <w:pPr>
              <w:pStyle w:val="af5"/>
              <w:numPr>
                <w:ilvl w:val="0"/>
                <w:numId w:val="110"/>
              </w:numPr>
              <w:spacing w:line="240" w:lineRule="auto"/>
              <w:jc w:val="center"/>
              <w:rPr>
                <w:rFonts w:eastAsia="Times New Roman"/>
                <w:sz w:val="20"/>
                <w:szCs w:val="20"/>
              </w:rPr>
            </w:pPr>
          </w:p>
        </w:tc>
        <w:tc>
          <w:tcPr>
            <w:tcW w:w="1237" w:type="pct"/>
            <w:shd w:val="clear" w:color="auto" w:fill="auto"/>
          </w:tcPr>
          <w:p w:rsidR="00155567" w:rsidRPr="00AE2B9E" w:rsidRDefault="00155567" w:rsidP="005C4363">
            <w:pPr>
              <w:spacing w:line="240" w:lineRule="auto"/>
              <w:jc w:val="left"/>
              <w:rPr>
                <w:sz w:val="20"/>
                <w:szCs w:val="20"/>
              </w:rPr>
            </w:pPr>
            <w:r w:rsidRPr="00AE2B9E">
              <w:rPr>
                <w:sz w:val="20"/>
                <w:szCs w:val="20"/>
              </w:rPr>
              <w:t>Кладбище</w:t>
            </w:r>
          </w:p>
        </w:tc>
        <w:tc>
          <w:tcPr>
            <w:tcW w:w="1131" w:type="pct"/>
          </w:tcPr>
          <w:p w:rsidR="00155567" w:rsidRPr="00AE2B9E" w:rsidRDefault="00155567" w:rsidP="005C4363">
            <w:pPr>
              <w:spacing w:line="240" w:lineRule="auto"/>
              <w:ind w:left="34"/>
              <w:jc w:val="left"/>
              <w:rPr>
                <w:sz w:val="20"/>
                <w:szCs w:val="20"/>
              </w:rPr>
            </w:pPr>
            <w:r w:rsidRPr="00AE2B9E">
              <w:rPr>
                <w:sz w:val="20"/>
                <w:szCs w:val="20"/>
              </w:rPr>
              <w:t>д. Волосниково</w:t>
            </w:r>
          </w:p>
        </w:tc>
        <w:tc>
          <w:tcPr>
            <w:tcW w:w="1334" w:type="pct"/>
          </w:tcPr>
          <w:p w:rsidR="00155567" w:rsidRPr="00AE2B9E" w:rsidRDefault="00155567" w:rsidP="005C4363">
            <w:pPr>
              <w:spacing w:line="240" w:lineRule="auto"/>
              <w:jc w:val="left"/>
              <w:rPr>
                <w:sz w:val="20"/>
                <w:szCs w:val="20"/>
                <w:shd w:val="clear" w:color="auto" w:fill="FFFFFF"/>
              </w:rPr>
            </w:pPr>
            <w:r w:rsidRPr="00AE2B9E">
              <w:rPr>
                <w:sz w:val="20"/>
                <w:szCs w:val="20"/>
              </w:rPr>
              <w:t>Хранение отходов</w:t>
            </w:r>
          </w:p>
        </w:tc>
        <w:tc>
          <w:tcPr>
            <w:tcW w:w="1014" w:type="pct"/>
          </w:tcPr>
          <w:p w:rsidR="00155567" w:rsidRPr="00AE2B9E" w:rsidRDefault="00155567" w:rsidP="005C4363">
            <w:pPr>
              <w:spacing w:line="240" w:lineRule="auto"/>
              <w:jc w:val="center"/>
              <w:rPr>
                <w:sz w:val="20"/>
                <w:szCs w:val="20"/>
              </w:rPr>
            </w:pPr>
            <w:r w:rsidRPr="00AE2B9E">
              <w:rPr>
                <w:sz w:val="20"/>
                <w:szCs w:val="20"/>
              </w:rPr>
              <w:t>50 м, V класс</w:t>
            </w:r>
          </w:p>
        </w:tc>
      </w:tr>
      <w:tr w:rsidR="00155567" w:rsidRPr="00AE3284" w:rsidTr="001D5903">
        <w:trPr>
          <w:trHeight w:val="20"/>
          <w:jc w:val="center"/>
        </w:trPr>
        <w:tc>
          <w:tcPr>
            <w:tcW w:w="284" w:type="pct"/>
            <w:shd w:val="clear" w:color="auto" w:fill="auto"/>
          </w:tcPr>
          <w:p w:rsidR="00155567" w:rsidRPr="00AE2B9E" w:rsidRDefault="00155567" w:rsidP="005C4363">
            <w:pPr>
              <w:pStyle w:val="af5"/>
              <w:numPr>
                <w:ilvl w:val="0"/>
                <w:numId w:val="110"/>
              </w:numPr>
              <w:spacing w:line="240" w:lineRule="auto"/>
              <w:jc w:val="center"/>
              <w:rPr>
                <w:rFonts w:eastAsia="Times New Roman"/>
                <w:sz w:val="20"/>
                <w:szCs w:val="20"/>
              </w:rPr>
            </w:pPr>
          </w:p>
        </w:tc>
        <w:tc>
          <w:tcPr>
            <w:tcW w:w="1237" w:type="pct"/>
            <w:shd w:val="clear" w:color="auto" w:fill="auto"/>
          </w:tcPr>
          <w:p w:rsidR="00155567" w:rsidRPr="00AE2B9E" w:rsidRDefault="00155567" w:rsidP="005C4363">
            <w:pPr>
              <w:spacing w:line="240" w:lineRule="auto"/>
              <w:jc w:val="left"/>
              <w:rPr>
                <w:sz w:val="20"/>
                <w:szCs w:val="20"/>
              </w:rPr>
            </w:pPr>
            <w:r w:rsidRPr="00AE2B9E">
              <w:rPr>
                <w:sz w:val="20"/>
                <w:szCs w:val="20"/>
              </w:rPr>
              <w:t>Кладбище</w:t>
            </w:r>
          </w:p>
        </w:tc>
        <w:tc>
          <w:tcPr>
            <w:tcW w:w="1131" w:type="pct"/>
          </w:tcPr>
          <w:p w:rsidR="00155567" w:rsidRPr="00AE2B9E" w:rsidRDefault="00155567" w:rsidP="005C4363">
            <w:pPr>
              <w:spacing w:line="240" w:lineRule="auto"/>
              <w:ind w:left="34"/>
              <w:jc w:val="left"/>
              <w:rPr>
                <w:sz w:val="20"/>
                <w:szCs w:val="20"/>
              </w:rPr>
            </w:pPr>
            <w:r w:rsidRPr="00AE2B9E">
              <w:rPr>
                <w:sz w:val="20"/>
                <w:szCs w:val="20"/>
              </w:rPr>
              <w:t>д. Плотниково</w:t>
            </w:r>
          </w:p>
        </w:tc>
        <w:tc>
          <w:tcPr>
            <w:tcW w:w="1334" w:type="pct"/>
          </w:tcPr>
          <w:p w:rsidR="00155567" w:rsidRPr="00AE2B9E" w:rsidRDefault="00155567" w:rsidP="005C4363">
            <w:pPr>
              <w:spacing w:line="240" w:lineRule="auto"/>
              <w:jc w:val="left"/>
              <w:rPr>
                <w:sz w:val="20"/>
                <w:szCs w:val="20"/>
                <w:shd w:val="clear" w:color="auto" w:fill="FFFFFF"/>
              </w:rPr>
            </w:pPr>
            <w:r w:rsidRPr="00AE2B9E">
              <w:rPr>
                <w:sz w:val="20"/>
                <w:szCs w:val="20"/>
              </w:rPr>
              <w:t>Хранение отходов</w:t>
            </w:r>
          </w:p>
        </w:tc>
        <w:tc>
          <w:tcPr>
            <w:tcW w:w="1014" w:type="pct"/>
          </w:tcPr>
          <w:p w:rsidR="00155567" w:rsidRPr="00AE2B9E" w:rsidRDefault="00155567" w:rsidP="005C4363">
            <w:pPr>
              <w:spacing w:line="240" w:lineRule="auto"/>
              <w:jc w:val="center"/>
              <w:rPr>
                <w:sz w:val="20"/>
                <w:szCs w:val="20"/>
              </w:rPr>
            </w:pPr>
            <w:r w:rsidRPr="00AE2B9E">
              <w:rPr>
                <w:sz w:val="20"/>
                <w:szCs w:val="20"/>
              </w:rPr>
              <w:t>50 м, V класс</w:t>
            </w:r>
          </w:p>
        </w:tc>
      </w:tr>
      <w:tr w:rsidR="00A21DBF" w:rsidRPr="00AE3284" w:rsidTr="001D5903">
        <w:trPr>
          <w:trHeight w:val="20"/>
          <w:jc w:val="center"/>
        </w:trPr>
        <w:tc>
          <w:tcPr>
            <w:tcW w:w="5000" w:type="pct"/>
            <w:gridSpan w:val="5"/>
            <w:shd w:val="clear" w:color="auto" w:fill="auto"/>
          </w:tcPr>
          <w:p w:rsidR="00A21DBF" w:rsidRPr="00AE2B9E" w:rsidRDefault="00A21DBF" w:rsidP="005C4363">
            <w:pPr>
              <w:spacing w:line="240" w:lineRule="auto"/>
              <w:jc w:val="center"/>
              <w:rPr>
                <w:b/>
                <w:sz w:val="20"/>
                <w:szCs w:val="20"/>
              </w:rPr>
            </w:pPr>
            <w:r w:rsidRPr="00AE2B9E">
              <w:rPr>
                <w:b/>
                <w:sz w:val="20"/>
                <w:szCs w:val="20"/>
              </w:rPr>
              <w:t>Планируемые объекты</w:t>
            </w:r>
          </w:p>
        </w:tc>
      </w:tr>
      <w:tr w:rsidR="00A21DBF" w:rsidRPr="00AE3284" w:rsidTr="001D5903">
        <w:trPr>
          <w:trHeight w:val="20"/>
          <w:jc w:val="center"/>
        </w:trPr>
        <w:tc>
          <w:tcPr>
            <w:tcW w:w="284" w:type="pct"/>
            <w:shd w:val="clear" w:color="auto" w:fill="auto"/>
          </w:tcPr>
          <w:p w:rsidR="00A21DBF" w:rsidRPr="00AE2B9E" w:rsidRDefault="00A21DBF" w:rsidP="005C4363">
            <w:pPr>
              <w:pStyle w:val="af5"/>
              <w:numPr>
                <w:ilvl w:val="0"/>
                <w:numId w:val="110"/>
              </w:numPr>
              <w:spacing w:line="240" w:lineRule="auto"/>
              <w:jc w:val="center"/>
              <w:rPr>
                <w:rFonts w:eastAsia="Times New Roman"/>
                <w:sz w:val="20"/>
                <w:szCs w:val="20"/>
              </w:rPr>
            </w:pPr>
          </w:p>
        </w:tc>
        <w:tc>
          <w:tcPr>
            <w:tcW w:w="1237" w:type="pct"/>
            <w:shd w:val="clear" w:color="auto" w:fill="auto"/>
          </w:tcPr>
          <w:p w:rsidR="00A21DBF" w:rsidRPr="00AE2B9E" w:rsidRDefault="00A21DBF" w:rsidP="005C4363">
            <w:pPr>
              <w:spacing w:line="240" w:lineRule="auto"/>
              <w:ind w:left="34"/>
              <w:jc w:val="left"/>
              <w:rPr>
                <w:sz w:val="20"/>
                <w:szCs w:val="20"/>
              </w:rPr>
            </w:pPr>
            <w:r w:rsidRPr="00AE2B9E">
              <w:rPr>
                <w:rFonts w:eastAsia="Times New Roman"/>
                <w:sz w:val="20"/>
                <w:szCs w:val="20"/>
              </w:rPr>
              <w:t>Канализационные очистные сооружения</w:t>
            </w:r>
          </w:p>
        </w:tc>
        <w:tc>
          <w:tcPr>
            <w:tcW w:w="1131" w:type="pct"/>
          </w:tcPr>
          <w:p w:rsidR="00A21DBF" w:rsidRPr="00AE2B9E" w:rsidRDefault="00A21DBF" w:rsidP="005C4363">
            <w:pPr>
              <w:spacing w:line="240" w:lineRule="auto"/>
              <w:ind w:left="34"/>
              <w:jc w:val="left"/>
              <w:rPr>
                <w:sz w:val="20"/>
                <w:szCs w:val="20"/>
              </w:rPr>
            </w:pPr>
            <w:r w:rsidRPr="00AE2B9E">
              <w:rPr>
                <w:sz w:val="20"/>
                <w:szCs w:val="20"/>
              </w:rPr>
              <w:t>д. Шмаково</w:t>
            </w:r>
          </w:p>
        </w:tc>
        <w:tc>
          <w:tcPr>
            <w:tcW w:w="1334" w:type="pct"/>
          </w:tcPr>
          <w:p w:rsidR="00A21DBF" w:rsidRPr="00AE2B9E" w:rsidRDefault="00A21DBF" w:rsidP="005C4363">
            <w:pPr>
              <w:spacing w:line="240" w:lineRule="auto"/>
              <w:jc w:val="left"/>
              <w:rPr>
                <w:sz w:val="20"/>
                <w:szCs w:val="20"/>
              </w:rPr>
            </w:pPr>
            <w:r w:rsidRPr="00AE2B9E">
              <w:rPr>
                <w:rFonts w:eastAsia="Times New Roman"/>
                <w:sz w:val="20"/>
                <w:szCs w:val="20"/>
              </w:rPr>
              <w:t>Канализационные очистные сооружения</w:t>
            </w:r>
          </w:p>
        </w:tc>
        <w:tc>
          <w:tcPr>
            <w:tcW w:w="1014" w:type="pct"/>
          </w:tcPr>
          <w:p w:rsidR="00A21DBF" w:rsidRPr="00AE2B9E" w:rsidRDefault="00A21DBF" w:rsidP="005C4363">
            <w:pPr>
              <w:spacing w:line="240" w:lineRule="auto"/>
              <w:jc w:val="center"/>
              <w:rPr>
                <w:sz w:val="20"/>
                <w:szCs w:val="20"/>
              </w:rPr>
            </w:pPr>
            <w:r w:rsidRPr="00AE2B9E">
              <w:rPr>
                <w:sz w:val="20"/>
                <w:szCs w:val="20"/>
              </w:rPr>
              <w:t>150 м</w:t>
            </w:r>
          </w:p>
        </w:tc>
      </w:tr>
    </w:tbl>
    <w:p w:rsidR="00155567" w:rsidRPr="00AE3284" w:rsidRDefault="00155567" w:rsidP="00155567">
      <w:pPr>
        <w:spacing w:before="120" w:line="300" w:lineRule="auto"/>
        <w:rPr>
          <w:sz w:val="20"/>
          <w:szCs w:val="20"/>
        </w:rPr>
      </w:pPr>
      <w:r w:rsidRPr="00AE3284">
        <w:rPr>
          <w:sz w:val="20"/>
          <w:szCs w:val="20"/>
        </w:rPr>
        <w:t>Примечание</w:t>
      </w:r>
      <w:r w:rsidR="00DD2898" w:rsidRPr="00AE3284">
        <w:rPr>
          <w:sz w:val="20"/>
          <w:szCs w:val="20"/>
        </w:rPr>
        <w:t xml:space="preserve"> </w:t>
      </w:r>
      <w:r w:rsidRPr="00AE3284">
        <w:rPr>
          <w:sz w:val="20"/>
          <w:szCs w:val="20"/>
        </w:rPr>
        <w:t xml:space="preserve">- * </w:t>
      </w:r>
      <w:r w:rsidR="005C4363" w:rsidRPr="00AE3284">
        <w:rPr>
          <w:sz w:val="20"/>
          <w:szCs w:val="20"/>
        </w:rPr>
        <w:t>Н</w:t>
      </w:r>
      <w:r w:rsidRPr="00AE3284">
        <w:rPr>
          <w:sz w:val="20"/>
          <w:szCs w:val="20"/>
        </w:rPr>
        <w:t>е действующий, СЗЗ не отображается.</w:t>
      </w:r>
    </w:p>
    <w:p w:rsidR="00A21DBF" w:rsidRPr="00AE3284" w:rsidRDefault="00A21DBF" w:rsidP="00A21DBF">
      <w:pPr>
        <w:spacing w:before="120" w:line="300" w:lineRule="auto"/>
        <w:ind w:firstLine="709"/>
        <w:rPr>
          <w:color w:val="000000"/>
          <w:szCs w:val="24"/>
        </w:rPr>
      </w:pPr>
      <w:r w:rsidRPr="00AE3284">
        <w:rPr>
          <w:szCs w:val="24"/>
        </w:rPr>
        <w:t xml:space="preserve">Согласно СанПиН 2.2.1/2.1.1.1200-03 в санитарно-защитной зоне не допускается размещать: жилую застройку, включая отдельные жилые дома, ландшафтно-рекреационные </w:t>
      </w:r>
      <w:r w:rsidRPr="00AE3284">
        <w:rPr>
          <w:szCs w:val="24"/>
        </w:rPr>
        <w:lastRenderedPageBreak/>
        <w:t>зоны, зоны отдыха, территории курортов, санаториев и домов отдыха, территори</w:t>
      </w:r>
      <w:r w:rsidR="00E51DCD" w:rsidRPr="00AE3284">
        <w:rPr>
          <w:szCs w:val="24"/>
        </w:rPr>
        <w:t>и</w:t>
      </w:r>
      <w:r w:rsidRPr="00AE3284">
        <w:rPr>
          <w:szCs w:val="24"/>
        </w:rPr>
        <w:t xml:space="preserve"> садоводческих товариществ и коттеджной застройки, коллективных или индивидуальных дачных и садово-огородных участков, а также други</w:t>
      </w:r>
      <w:r w:rsidR="00E51DCD" w:rsidRPr="00AE3284">
        <w:rPr>
          <w:szCs w:val="24"/>
        </w:rPr>
        <w:t>е</w:t>
      </w:r>
      <w:r w:rsidRPr="00AE3284">
        <w:rPr>
          <w:szCs w:val="24"/>
        </w:rPr>
        <w:t xml:space="preserve"> территори</w:t>
      </w:r>
      <w:r w:rsidR="00E51DCD" w:rsidRPr="00AE3284">
        <w:rPr>
          <w:szCs w:val="24"/>
        </w:rPr>
        <w:t>и</w:t>
      </w:r>
      <w:r w:rsidRPr="00AE3284">
        <w:rPr>
          <w:szCs w:val="24"/>
        </w:rPr>
        <w:t xml:space="preserve">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r w:rsidRPr="00AE3284">
        <w:rPr>
          <w:color w:val="000000"/>
          <w:szCs w:val="24"/>
        </w:rPr>
        <w:t xml:space="preserve"> </w:t>
      </w:r>
    </w:p>
    <w:p w:rsidR="00A21DBF" w:rsidRPr="00AE3284" w:rsidRDefault="00A21DBF" w:rsidP="00A21DBF">
      <w:pPr>
        <w:spacing w:line="300" w:lineRule="auto"/>
        <w:ind w:firstLine="709"/>
        <w:rPr>
          <w:szCs w:val="24"/>
        </w:rPr>
      </w:pPr>
      <w:r w:rsidRPr="00AE3284">
        <w:rPr>
          <w:szCs w:val="24"/>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Согласно п. 3.1 СанПиН 2.2.1/2.1.1.1200-03 разработка проекта санитарно-защитной зоны для объектов IV и V класса опасности не является обязательной.</w:t>
      </w:r>
    </w:p>
    <w:p w:rsidR="00A21DBF" w:rsidRPr="00AE3284" w:rsidRDefault="00A21DBF" w:rsidP="00A21DBF">
      <w:pPr>
        <w:spacing w:line="300" w:lineRule="auto"/>
        <w:ind w:firstLine="709"/>
        <w:rPr>
          <w:szCs w:val="24"/>
        </w:rPr>
      </w:pPr>
      <w:r w:rsidRPr="00AE3284">
        <w:rPr>
          <w:szCs w:val="24"/>
        </w:rPr>
        <w:t xml:space="preserve">Вместе с тем, в соответствии с </w:t>
      </w:r>
      <w:r w:rsidR="00E51DCD" w:rsidRPr="00AE3284">
        <w:rPr>
          <w:szCs w:val="24"/>
        </w:rPr>
        <w:t>п</w:t>
      </w:r>
      <w:r w:rsidRPr="00AE3284">
        <w:rPr>
          <w:szCs w:val="24"/>
        </w:rPr>
        <w:t>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правообладатели объектов капитального строительства, введенных в эксплуатацию до дня вступления в силу указанного постановления,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предусмотренных пунктом 14 Правил, утвержденных указанным постановлением, в срок не более одного года со дня вступления в силу настоящего постановления.</w:t>
      </w:r>
    </w:p>
    <w:p w:rsidR="00A21DBF" w:rsidRPr="00AE3284" w:rsidRDefault="00A21DBF" w:rsidP="00A21DBF">
      <w:pPr>
        <w:spacing w:line="300" w:lineRule="auto"/>
        <w:ind w:firstLine="709"/>
        <w:rPr>
          <w:szCs w:val="24"/>
        </w:rPr>
      </w:pPr>
      <w:r w:rsidRPr="00AE3284">
        <w:rPr>
          <w:szCs w:val="24"/>
        </w:rPr>
        <w:t>Обоснованное сокращение границ СЗЗ и, как следствие, вывод жилой застройки за ее границы возможно путем разработки проекта сокращения санитарно-защитной зоны (в соответствии с п. 3.1 СанПиН 2.2.1/2.1.1.1200-03 разработка проекта санитарно</w:t>
      </w:r>
      <w:r w:rsidR="00E51DCD" w:rsidRPr="00AE3284">
        <w:rPr>
          <w:szCs w:val="24"/>
        </w:rPr>
        <w:t>-защитной зоны для объектов I-</w:t>
      </w:r>
      <w:r w:rsidRPr="00AE3284">
        <w:rPr>
          <w:szCs w:val="24"/>
        </w:rPr>
        <w:t>III класса опасности является обязательной).</w:t>
      </w:r>
    </w:p>
    <w:p w:rsidR="00A21DBF" w:rsidRPr="00AE3284" w:rsidRDefault="00A21DBF" w:rsidP="00A21DBF">
      <w:pPr>
        <w:spacing w:line="300" w:lineRule="auto"/>
        <w:ind w:firstLine="709"/>
        <w:rPr>
          <w:szCs w:val="24"/>
        </w:rPr>
      </w:pPr>
      <w:r w:rsidRPr="00AE3284">
        <w:rPr>
          <w:szCs w:val="24"/>
        </w:rPr>
        <w:t>Согласно п.</w:t>
      </w:r>
      <w:r w:rsidR="00E51DCD" w:rsidRPr="00AE3284">
        <w:rPr>
          <w:szCs w:val="24"/>
        </w:rPr>
        <w:t xml:space="preserve"> 4.5</w:t>
      </w:r>
      <w:r w:rsidRPr="00AE3284">
        <w:rPr>
          <w:szCs w:val="24"/>
        </w:rPr>
        <w:t xml:space="preserve"> СанПиН 2.2.1/2.1.1.1200-03 размер санитарно-защитной зоны для действующих объектов может быть уменьшен при объективном доказательстве достижения уровня химического, биологического загрязнения атмосферного воздуха и физических воздействий на атмосферный воздух до ПДК и ПДУ на границе санитарно-защитной зоны и за ее пределами по материалам систематических лабораторных наблюдений для промышленных объектов и производств III, IV, V классов опасности по данным натурных исследований приоритетных показателей за состоянием загрязнения атмосферного воздуха (не менее тридцати дней исследований на каждый ингредиент в отдельной точке) и измерений.</w:t>
      </w:r>
    </w:p>
    <w:p w:rsidR="00A21DBF" w:rsidRPr="00AE3284" w:rsidRDefault="00A21DBF" w:rsidP="00A21DBF">
      <w:pPr>
        <w:spacing w:line="300" w:lineRule="auto"/>
        <w:ind w:firstLine="709"/>
        <w:rPr>
          <w:szCs w:val="24"/>
        </w:rPr>
      </w:pPr>
      <w:r w:rsidRPr="00AE3284">
        <w:rPr>
          <w:szCs w:val="24"/>
        </w:rPr>
        <w:t xml:space="preserve">Вывод объектов за пределы СЗЗ возможен за счет сокращения размеров санитарно-защитных зон в результате проводимой реконструкции (внедрение технологических процессов, способствующих снижению негативного влияния объекта на окружающую среду), перепрофилирования или объективного доказательства стабильного достижения уровня техногенного воздействия производства на границе СЗЗ и за ее пределами в рамках и ниже нормативных требований. </w:t>
      </w:r>
    </w:p>
    <w:p w:rsidR="00A21DBF" w:rsidRPr="00AE3284" w:rsidRDefault="00A21DBF" w:rsidP="00A21DBF">
      <w:pPr>
        <w:spacing w:line="300" w:lineRule="auto"/>
        <w:ind w:firstLine="709"/>
        <w:rPr>
          <w:szCs w:val="24"/>
        </w:rPr>
      </w:pPr>
      <w:r w:rsidRPr="00AE3284">
        <w:rPr>
          <w:szCs w:val="24"/>
        </w:rPr>
        <w:lastRenderedPageBreak/>
        <w:t xml:space="preserve">В случае невозможности проведения вышеуказанных мероприятий и достижения уровня воздействия до ПДК и ПДУ </w:t>
      </w:r>
      <w:r w:rsidR="00E51DCD" w:rsidRPr="00AE3284">
        <w:rPr>
          <w:szCs w:val="24"/>
        </w:rPr>
        <w:t>–</w:t>
      </w:r>
      <w:r w:rsidRPr="00AE3284">
        <w:rPr>
          <w:szCs w:val="24"/>
        </w:rPr>
        <w:t xml:space="preserve"> отселение жителей из СЗЗ (обеспечивают должностные лица соответствующих промышленных объектов и производств, п. 3.2 СанПиН 2.2.1/2.1.1.1200-03), либо перенос самого предприятия.</w:t>
      </w:r>
    </w:p>
    <w:p w:rsidR="000C426B" w:rsidRPr="00AE3284" w:rsidRDefault="000C426B" w:rsidP="00007C21">
      <w:pPr>
        <w:tabs>
          <w:tab w:val="center" w:pos="142"/>
        </w:tabs>
        <w:spacing w:line="300" w:lineRule="auto"/>
        <w:ind w:firstLine="709"/>
        <w:rPr>
          <w:rFonts w:eastAsia="Times New Roman"/>
          <w:b/>
          <w:szCs w:val="24"/>
          <w:lang w:eastAsia="ru-RU"/>
        </w:rPr>
      </w:pPr>
      <w:r w:rsidRPr="00AE3284">
        <w:rPr>
          <w:rFonts w:eastAsia="Times New Roman"/>
          <w:b/>
          <w:szCs w:val="24"/>
          <w:lang w:eastAsia="ru-RU"/>
        </w:rPr>
        <w:t>Водоохранные зоны, прибрежные защитные и береговые полосы</w:t>
      </w:r>
    </w:p>
    <w:p w:rsidR="002B77D8" w:rsidRPr="00AE3284" w:rsidRDefault="002B77D8" w:rsidP="002B77D8">
      <w:pPr>
        <w:tabs>
          <w:tab w:val="center" w:pos="142"/>
        </w:tabs>
        <w:spacing w:line="300" w:lineRule="auto"/>
        <w:ind w:firstLine="709"/>
        <w:rPr>
          <w:rFonts w:eastAsia="Times New Roman"/>
          <w:szCs w:val="24"/>
          <w:lang w:eastAsia="ru-RU"/>
        </w:rPr>
      </w:pPr>
      <w:r w:rsidRPr="00AE3284">
        <w:rPr>
          <w:rFonts w:eastAsia="Times New Roman"/>
          <w:szCs w:val="24"/>
          <w:lang w:eastAsia="ru-RU"/>
        </w:rPr>
        <w:t xml:space="preserve">Чрезвычайно важным мероприятием по охране поверхностных вод является организация водоохранных зон и прибрежных защитных полос вдоль рек. </w:t>
      </w:r>
    </w:p>
    <w:p w:rsidR="002B77D8" w:rsidRPr="00AE3284" w:rsidRDefault="002B77D8" w:rsidP="002B77D8">
      <w:pPr>
        <w:tabs>
          <w:tab w:val="center" w:pos="142"/>
        </w:tabs>
        <w:spacing w:line="300" w:lineRule="auto"/>
        <w:ind w:firstLine="709"/>
        <w:rPr>
          <w:rFonts w:eastAsia="Times New Roman"/>
          <w:szCs w:val="24"/>
          <w:lang w:eastAsia="ru-RU"/>
        </w:rPr>
      </w:pPr>
      <w:r w:rsidRPr="00AE3284">
        <w:rPr>
          <w:rFonts w:eastAsia="Times New Roman"/>
          <w:szCs w:val="24"/>
          <w:lang w:eastAsia="ru-RU"/>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B77D8" w:rsidRPr="00AE3284" w:rsidRDefault="002B77D8" w:rsidP="002B77D8">
      <w:pPr>
        <w:tabs>
          <w:tab w:val="center" w:pos="142"/>
        </w:tabs>
        <w:spacing w:line="300" w:lineRule="auto"/>
        <w:ind w:firstLine="709"/>
        <w:rPr>
          <w:rFonts w:eastAsia="Times New Roman"/>
          <w:szCs w:val="24"/>
          <w:lang w:eastAsia="ru-RU"/>
        </w:rPr>
      </w:pPr>
      <w:r w:rsidRPr="00AE3284">
        <w:rPr>
          <w:rFonts w:eastAsia="Times New Roman"/>
          <w:szCs w:val="24"/>
          <w:lang w:eastAsia="ru-RU"/>
        </w:rPr>
        <w:t xml:space="preserve">Водоохранные зоны и прибрежные защитные полосы устанавливаются в соответствии со ст. 65 </w:t>
      </w:r>
      <w:r w:rsidR="0097294C">
        <w:rPr>
          <w:rFonts w:eastAsia="Times New Roman"/>
          <w:szCs w:val="24"/>
          <w:lang w:eastAsia="ru-RU"/>
        </w:rPr>
        <w:t>ВК РФ</w:t>
      </w:r>
      <w:r w:rsidRPr="00AE3284">
        <w:rPr>
          <w:rFonts w:eastAsia="Times New Roman"/>
          <w:szCs w:val="24"/>
          <w:lang w:eastAsia="ru-RU"/>
        </w:rPr>
        <w:t>. В границах водоохранных зон устанавливаются прибрежные защи</w:t>
      </w:r>
      <w:r w:rsidR="0097294C">
        <w:rPr>
          <w:rFonts w:eastAsia="Times New Roman"/>
          <w:szCs w:val="24"/>
          <w:lang w:eastAsia="ru-RU"/>
        </w:rPr>
        <w:t>тные полосы</w:t>
      </w:r>
      <w:r w:rsidRPr="00AE3284">
        <w:rPr>
          <w:rFonts w:eastAsia="Times New Roman"/>
          <w:szCs w:val="24"/>
          <w:lang w:eastAsia="ru-RU"/>
        </w:rPr>
        <w:t>, на территориях которых вводятся дополнительные ограничения хозяйственной и иной деятельности.</w:t>
      </w:r>
    </w:p>
    <w:p w:rsidR="002B77D8" w:rsidRPr="00AE3284" w:rsidRDefault="002B77D8" w:rsidP="002B77D8">
      <w:pPr>
        <w:autoSpaceDE w:val="0"/>
        <w:autoSpaceDN w:val="0"/>
        <w:adjustRightInd w:val="0"/>
        <w:spacing w:line="300" w:lineRule="auto"/>
        <w:ind w:firstLine="709"/>
        <w:rPr>
          <w:rFonts w:eastAsia="Times New Roman"/>
          <w:szCs w:val="24"/>
          <w:lang w:eastAsia="ru-RU"/>
        </w:rPr>
      </w:pPr>
      <w:r w:rsidRPr="00AE3284">
        <w:rPr>
          <w:rFonts w:eastAsia="Times New Roman"/>
          <w:szCs w:val="24"/>
          <w:lang w:eastAsia="ru-RU"/>
        </w:rPr>
        <w:t>Ширина водоохранной зоны рек или ручьев устанавливается от их истока для рек или ручьев протяженностью:</w:t>
      </w:r>
    </w:p>
    <w:p w:rsidR="002B77D8" w:rsidRPr="00AE3284" w:rsidRDefault="002B77D8" w:rsidP="002B77D8">
      <w:pPr>
        <w:pStyle w:val="af5"/>
        <w:numPr>
          <w:ilvl w:val="0"/>
          <w:numId w:val="47"/>
        </w:numPr>
        <w:tabs>
          <w:tab w:val="left" w:pos="709"/>
        </w:tabs>
        <w:autoSpaceDE w:val="0"/>
        <w:autoSpaceDN w:val="0"/>
        <w:adjustRightInd w:val="0"/>
        <w:spacing w:line="300" w:lineRule="auto"/>
        <w:ind w:left="0" w:firstLine="426"/>
        <w:rPr>
          <w:rFonts w:eastAsia="Times New Roman"/>
          <w:szCs w:val="24"/>
          <w:lang w:eastAsia="ru-RU"/>
        </w:rPr>
      </w:pPr>
      <w:r w:rsidRPr="00AE3284">
        <w:rPr>
          <w:rFonts w:eastAsia="Times New Roman"/>
          <w:szCs w:val="24"/>
          <w:lang w:eastAsia="ru-RU"/>
        </w:rPr>
        <w:t xml:space="preserve">до десяти километров </w:t>
      </w:r>
      <w:r w:rsidR="0077503C" w:rsidRPr="00AE3284">
        <w:rPr>
          <w:rFonts w:eastAsia="Times New Roman"/>
          <w:szCs w:val="24"/>
          <w:lang w:eastAsia="ru-RU"/>
        </w:rPr>
        <w:t>–</w:t>
      </w:r>
      <w:r w:rsidRPr="00AE3284">
        <w:rPr>
          <w:rFonts w:eastAsia="Times New Roman"/>
          <w:szCs w:val="24"/>
          <w:lang w:eastAsia="ru-RU"/>
        </w:rPr>
        <w:t xml:space="preserve"> в размере пятидесяти метров;</w:t>
      </w:r>
    </w:p>
    <w:p w:rsidR="002B77D8" w:rsidRPr="00AE3284" w:rsidRDefault="002B77D8" w:rsidP="002B77D8">
      <w:pPr>
        <w:pStyle w:val="af5"/>
        <w:numPr>
          <w:ilvl w:val="0"/>
          <w:numId w:val="47"/>
        </w:numPr>
        <w:tabs>
          <w:tab w:val="left" w:pos="709"/>
        </w:tabs>
        <w:autoSpaceDE w:val="0"/>
        <w:autoSpaceDN w:val="0"/>
        <w:adjustRightInd w:val="0"/>
        <w:spacing w:line="300" w:lineRule="auto"/>
        <w:ind w:left="0" w:firstLine="426"/>
        <w:rPr>
          <w:rFonts w:eastAsia="Times New Roman"/>
          <w:szCs w:val="24"/>
          <w:lang w:eastAsia="ru-RU"/>
        </w:rPr>
      </w:pPr>
      <w:r w:rsidRPr="00AE3284">
        <w:rPr>
          <w:rFonts w:eastAsia="Times New Roman"/>
          <w:szCs w:val="24"/>
          <w:lang w:eastAsia="ru-RU"/>
        </w:rPr>
        <w:t xml:space="preserve">от десяти до пятидесяти километров </w:t>
      </w:r>
      <w:r w:rsidR="0077503C" w:rsidRPr="00AE3284">
        <w:rPr>
          <w:rFonts w:eastAsia="Times New Roman"/>
          <w:szCs w:val="24"/>
          <w:lang w:eastAsia="ru-RU"/>
        </w:rPr>
        <w:t>–</w:t>
      </w:r>
      <w:r w:rsidRPr="00AE3284">
        <w:rPr>
          <w:rFonts w:eastAsia="Times New Roman"/>
          <w:szCs w:val="24"/>
          <w:lang w:eastAsia="ru-RU"/>
        </w:rPr>
        <w:t xml:space="preserve"> в размере ста метров;</w:t>
      </w:r>
    </w:p>
    <w:p w:rsidR="002B77D8" w:rsidRPr="00AE3284" w:rsidRDefault="002B77D8" w:rsidP="002B77D8">
      <w:pPr>
        <w:pStyle w:val="af5"/>
        <w:numPr>
          <w:ilvl w:val="0"/>
          <w:numId w:val="47"/>
        </w:numPr>
        <w:tabs>
          <w:tab w:val="left" w:pos="709"/>
        </w:tabs>
        <w:autoSpaceDE w:val="0"/>
        <w:autoSpaceDN w:val="0"/>
        <w:adjustRightInd w:val="0"/>
        <w:spacing w:line="300" w:lineRule="auto"/>
        <w:ind w:left="0" w:firstLine="426"/>
        <w:rPr>
          <w:rFonts w:eastAsia="Times New Roman"/>
          <w:szCs w:val="24"/>
          <w:lang w:eastAsia="ru-RU"/>
        </w:rPr>
      </w:pPr>
      <w:r w:rsidRPr="00AE3284">
        <w:rPr>
          <w:rFonts w:eastAsia="Times New Roman"/>
          <w:szCs w:val="24"/>
          <w:lang w:eastAsia="ru-RU"/>
        </w:rPr>
        <w:t xml:space="preserve">от пятидесяти километров и более </w:t>
      </w:r>
      <w:r w:rsidR="0077503C" w:rsidRPr="00AE3284">
        <w:rPr>
          <w:rFonts w:eastAsia="Times New Roman"/>
          <w:szCs w:val="24"/>
          <w:lang w:eastAsia="ru-RU"/>
        </w:rPr>
        <w:t>–</w:t>
      </w:r>
      <w:r w:rsidRPr="00AE3284">
        <w:rPr>
          <w:rFonts w:eastAsia="Times New Roman"/>
          <w:szCs w:val="24"/>
          <w:lang w:eastAsia="ru-RU"/>
        </w:rPr>
        <w:t xml:space="preserve"> в размере двухсот метров.</w:t>
      </w:r>
    </w:p>
    <w:p w:rsidR="002B77D8" w:rsidRPr="00AE3284" w:rsidRDefault="002B77D8" w:rsidP="002B77D8">
      <w:pPr>
        <w:autoSpaceDE w:val="0"/>
        <w:autoSpaceDN w:val="0"/>
        <w:adjustRightInd w:val="0"/>
        <w:spacing w:line="300" w:lineRule="auto"/>
        <w:ind w:firstLine="709"/>
        <w:rPr>
          <w:rFonts w:eastAsia="Times New Roman"/>
          <w:szCs w:val="24"/>
          <w:lang w:eastAsia="ru-RU"/>
        </w:rPr>
      </w:pPr>
      <w:r w:rsidRPr="00AE3284">
        <w:rPr>
          <w:rFonts w:eastAsia="Times New Roman"/>
          <w:szCs w:val="24"/>
          <w:lang w:eastAsia="ru-RU"/>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Ширина водоохраной зоны озер площадью более 0,5 км</w:t>
      </w:r>
      <w:r w:rsidRPr="00AE3284">
        <w:rPr>
          <w:rFonts w:eastAsia="Times New Roman"/>
          <w:szCs w:val="24"/>
          <w:vertAlign w:val="superscript"/>
          <w:lang w:eastAsia="ru-RU"/>
        </w:rPr>
        <w:t>2</w:t>
      </w:r>
      <w:r w:rsidRPr="00AE3284">
        <w:rPr>
          <w:rFonts w:eastAsia="Times New Roman"/>
          <w:szCs w:val="24"/>
          <w:lang w:eastAsia="ru-RU"/>
        </w:rPr>
        <w:t xml:space="preserve"> устанавливается в размере 50 м (ст. 65 ВК РФ).</w:t>
      </w:r>
    </w:p>
    <w:p w:rsidR="002B77D8" w:rsidRPr="00AE3284" w:rsidRDefault="002B77D8" w:rsidP="002B77D8">
      <w:pPr>
        <w:shd w:val="clear" w:color="auto" w:fill="FFFFFF"/>
        <w:tabs>
          <w:tab w:val="center" w:pos="142"/>
        </w:tabs>
        <w:spacing w:line="300" w:lineRule="auto"/>
        <w:ind w:firstLine="709"/>
        <w:rPr>
          <w:rFonts w:eastAsia="Times New Roman"/>
          <w:szCs w:val="24"/>
          <w:lang w:eastAsia="ru-RU"/>
        </w:rPr>
      </w:pPr>
      <w:r w:rsidRPr="00AE3284">
        <w:rPr>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r w:rsidRPr="00AE3284">
        <w:rPr>
          <w:rFonts w:eastAsia="Times New Roman"/>
          <w:szCs w:val="24"/>
          <w:lang w:eastAsia="ru-RU"/>
        </w:rPr>
        <w:t xml:space="preserve"> </w:t>
      </w:r>
    </w:p>
    <w:p w:rsidR="002B77D8" w:rsidRPr="00AE3284" w:rsidRDefault="002B77D8" w:rsidP="002B77D8">
      <w:pPr>
        <w:spacing w:line="300" w:lineRule="auto"/>
        <w:ind w:firstLine="709"/>
        <w:rPr>
          <w:szCs w:val="24"/>
        </w:rPr>
      </w:pPr>
      <w:r w:rsidRPr="00AE3284">
        <w:rPr>
          <w:szCs w:val="24"/>
        </w:rPr>
        <w:t xml:space="preserve">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составляет 5 м. Каждый гражданин вправе пользоваться (без использования механических транспортных средств) береговой полосой объектов общего пользования для передвижения и пребывания около них </w:t>
      </w:r>
      <w:r w:rsidRPr="00AE3284">
        <w:rPr>
          <w:szCs w:val="24"/>
        </w:rPr>
        <w:br/>
        <w:t>(ст. 6 ВК РФ).</w:t>
      </w:r>
    </w:p>
    <w:p w:rsidR="002B77D8" w:rsidRPr="00AE3284" w:rsidRDefault="002B77D8" w:rsidP="002B77D8">
      <w:pPr>
        <w:spacing w:line="300" w:lineRule="auto"/>
        <w:ind w:firstLine="709"/>
        <w:rPr>
          <w:rFonts w:eastAsia="Arial Unicode MS"/>
          <w:szCs w:val="24"/>
        </w:rPr>
      </w:pPr>
      <w:r w:rsidRPr="00AE3284">
        <w:rPr>
          <w:rFonts w:eastAsia="Times New Roman"/>
          <w:szCs w:val="24"/>
          <w:lang w:eastAsia="ru-RU"/>
        </w:rPr>
        <w:t>Х</w:t>
      </w:r>
      <w:r w:rsidRPr="00AE3284">
        <w:rPr>
          <w:rFonts w:eastAsia="Arial Unicode MS"/>
          <w:szCs w:val="24"/>
          <w:lang w:eastAsia="ru-RU"/>
        </w:rPr>
        <w:t xml:space="preserve">арактеристика водоохранных зон, прибрежных защитных и береговых полос рек и озер </w:t>
      </w:r>
      <w:r w:rsidRPr="00AE3284">
        <w:rPr>
          <w:szCs w:val="28"/>
        </w:rPr>
        <w:t>Шастовского</w:t>
      </w:r>
      <w:r w:rsidRPr="00AE3284">
        <w:rPr>
          <w:szCs w:val="24"/>
        </w:rPr>
        <w:t xml:space="preserve"> сельсовета Варгашинского района Курганской области</w:t>
      </w:r>
      <w:r w:rsidRPr="00AE3284">
        <w:rPr>
          <w:rFonts w:eastAsia="Arial Unicode MS"/>
          <w:szCs w:val="24"/>
          <w:lang w:eastAsia="ru-RU"/>
        </w:rPr>
        <w:t xml:space="preserve"> приведена</w:t>
      </w:r>
      <w:r w:rsidRPr="00AE3284">
        <w:rPr>
          <w:rFonts w:eastAsia="Arial Unicode MS"/>
          <w:szCs w:val="24"/>
        </w:rPr>
        <w:t xml:space="preserve"> </w:t>
      </w:r>
      <w:r w:rsidRPr="00AE3284">
        <w:rPr>
          <w:rFonts w:eastAsia="Arial Unicode MS"/>
          <w:szCs w:val="24"/>
          <w:lang w:eastAsia="ru-RU"/>
        </w:rPr>
        <w:t xml:space="preserve">в </w:t>
      </w:r>
      <w:r w:rsidR="00F07B68" w:rsidRPr="00AE3284">
        <w:rPr>
          <w:rFonts w:eastAsia="Arial Unicode MS"/>
          <w:szCs w:val="24"/>
          <w:lang w:eastAsia="ru-RU"/>
        </w:rPr>
        <w:br/>
      </w:r>
      <w:r w:rsidRPr="00AE3284">
        <w:rPr>
          <w:rFonts w:eastAsia="Arial Unicode MS"/>
          <w:szCs w:val="24"/>
          <w:lang w:eastAsia="ru-RU"/>
        </w:rPr>
        <w:t>таблицах 2.3.</w:t>
      </w:r>
      <w:r w:rsidR="00E51DCD" w:rsidRPr="00AE3284">
        <w:rPr>
          <w:rFonts w:eastAsia="Arial Unicode MS"/>
          <w:szCs w:val="24"/>
          <w:lang w:eastAsia="ru-RU"/>
        </w:rPr>
        <w:t>5</w:t>
      </w:r>
      <w:r w:rsidRPr="00AE3284">
        <w:rPr>
          <w:rFonts w:eastAsia="Arial Unicode MS"/>
          <w:szCs w:val="24"/>
          <w:lang w:eastAsia="ru-RU"/>
        </w:rPr>
        <w:t>, 2.3.</w:t>
      </w:r>
      <w:r w:rsidR="00E51DCD" w:rsidRPr="00AE3284">
        <w:rPr>
          <w:rFonts w:eastAsia="Arial Unicode MS"/>
          <w:szCs w:val="24"/>
          <w:lang w:eastAsia="ru-RU"/>
        </w:rPr>
        <w:t>6</w:t>
      </w:r>
      <w:r w:rsidRPr="00AE3284">
        <w:rPr>
          <w:rFonts w:eastAsia="Arial Unicode MS"/>
          <w:szCs w:val="24"/>
          <w:lang w:eastAsia="ru-RU"/>
        </w:rPr>
        <w:t>.</w:t>
      </w:r>
    </w:p>
    <w:p w:rsidR="00E51DCD" w:rsidRPr="00AE3284" w:rsidRDefault="00E51DCD" w:rsidP="002B77D8">
      <w:pPr>
        <w:tabs>
          <w:tab w:val="left" w:pos="520"/>
          <w:tab w:val="left" w:pos="3450"/>
          <w:tab w:val="left" w:pos="7523"/>
        </w:tabs>
        <w:spacing w:line="300" w:lineRule="auto"/>
        <w:ind w:right="-1" w:firstLine="709"/>
        <w:jc w:val="right"/>
        <w:rPr>
          <w:rFonts w:eastAsia="Arial Unicode MS"/>
          <w:szCs w:val="24"/>
        </w:rPr>
      </w:pPr>
      <w:r w:rsidRPr="00AE3284">
        <w:rPr>
          <w:rFonts w:eastAsia="Arial Unicode MS"/>
          <w:szCs w:val="24"/>
        </w:rPr>
        <w:br w:type="page"/>
      </w:r>
    </w:p>
    <w:p w:rsidR="002B77D8" w:rsidRPr="00AE3284" w:rsidRDefault="002B77D8" w:rsidP="002B77D8">
      <w:pPr>
        <w:tabs>
          <w:tab w:val="left" w:pos="520"/>
          <w:tab w:val="left" w:pos="3450"/>
          <w:tab w:val="left" w:pos="7523"/>
        </w:tabs>
        <w:spacing w:line="300" w:lineRule="auto"/>
        <w:ind w:right="-1" w:firstLine="709"/>
        <w:jc w:val="right"/>
        <w:rPr>
          <w:rFonts w:eastAsia="Arial Unicode MS"/>
          <w:szCs w:val="24"/>
        </w:rPr>
      </w:pPr>
      <w:r w:rsidRPr="00AE3284">
        <w:rPr>
          <w:rFonts w:eastAsia="Arial Unicode MS"/>
          <w:szCs w:val="24"/>
        </w:rPr>
        <w:lastRenderedPageBreak/>
        <w:t>Таблица 2.3.</w:t>
      </w:r>
      <w:r w:rsidR="00E51DCD" w:rsidRPr="00AE3284">
        <w:rPr>
          <w:rFonts w:eastAsia="Arial Unicode MS"/>
          <w:szCs w:val="24"/>
        </w:rPr>
        <w:t>5</w:t>
      </w:r>
    </w:p>
    <w:p w:rsidR="002B77D8" w:rsidRPr="00AE3284" w:rsidRDefault="002B77D8" w:rsidP="002B77D8">
      <w:pPr>
        <w:tabs>
          <w:tab w:val="left" w:pos="520"/>
          <w:tab w:val="left" w:pos="3450"/>
          <w:tab w:val="left" w:pos="7523"/>
        </w:tabs>
        <w:spacing w:line="300" w:lineRule="auto"/>
        <w:ind w:right="-1" w:firstLine="709"/>
        <w:jc w:val="center"/>
        <w:rPr>
          <w:rFonts w:eastAsia="Arial Unicode MS"/>
          <w:szCs w:val="24"/>
        </w:rPr>
      </w:pPr>
      <w:r w:rsidRPr="00AE3284">
        <w:rPr>
          <w:rFonts w:eastAsia="Arial Unicode MS"/>
          <w:szCs w:val="24"/>
        </w:rPr>
        <w:t xml:space="preserve">Характеристика водоохранных зон, прибрежных защитных и береговых полос рек </w:t>
      </w:r>
      <w:r w:rsidRPr="00AE3284">
        <w:rPr>
          <w:szCs w:val="28"/>
        </w:rPr>
        <w:t>Шастовского</w:t>
      </w:r>
      <w:r w:rsidR="00DA709D" w:rsidRPr="00AE3284">
        <w:rPr>
          <w:szCs w:val="24"/>
        </w:rPr>
        <w:t xml:space="preserve"> сельсовета Варгашинского </w:t>
      </w:r>
      <w:r w:rsidRPr="00AE3284">
        <w:rPr>
          <w:szCs w:val="24"/>
        </w:rPr>
        <w:t>района Курганской области</w:t>
      </w:r>
    </w:p>
    <w:tbl>
      <w:tblPr>
        <w:tblStyle w:val="118"/>
        <w:tblW w:w="5000" w:type="pct"/>
        <w:tblBorders>
          <w:bottom w:val="none" w:sz="0" w:space="0" w:color="auto"/>
        </w:tblBorders>
        <w:tblLook w:val="04A0"/>
      </w:tblPr>
      <w:tblGrid>
        <w:gridCol w:w="721"/>
        <w:gridCol w:w="2035"/>
        <w:gridCol w:w="2029"/>
        <w:gridCol w:w="1883"/>
        <w:gridCol w:w="1739"/>
        <w:gridCol w:w="1729"/>
      </w:tblGrid>
      <w:tr w:rsidR="002B77D8" w:rsidRPr="00AE3284" w:rsidTr="00BE5B5C">
        <w:trPr>
          <w:tblHeader/>
        </w:trPr>
        <w:tc>
          <w:tcPr>
            <w:tcW w:w="355" w:type="pct"/>
            <w:vAlign w:val="center"/>
            <w:hideMark/>
          </w:tcPr>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w:t>
            </w:r>
          </w:p>
        </w:tc>
        <w:tc>
          <w:tcPr>
            <w:tcW w:w="1004" w:type="pct"/>
            <w:vAlign w:val="center"/>
            <w:hideMark/>
          </w:tcPr>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Название водотока</w:t>
            </w:r>
          </w:p>
        </w:tc>
        <w:tc>
          <w:tcPr>
            <w:tcW w:w="1001" w:type="pct"/>
            <w:vAlign w:val="center"/>
            <w:hideMark/>
          </w:tcPr>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Общая протяженность,</w:t>
            </w:r>
          </w:p>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км</w:t>
            </w:r>
          </w:p>
        </w:tc>
        <w:tc>
          <w:tcPr>
            <w:tcW w:w="929" w:type="pct"/>
            <w:vAlign w:val="center"/>
            <w:hideMark/>
          </w:tcPr>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Ширина водоохранной зоны, м</w:t>
            </w:r>
          </w:p>
        </w:tc>
        <w:tc>
          <w:tcPr>
            <w:tcW w:w="858" w:type="pct"/>
          </w:tcPr>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Ширина прибрежной защитной полосы, м</w:t>
            </w:r>
          </w:p>
        </w:tc>
        <w:tc>
          <w:tcPr>
            <w:tcW w:w="853" w:type="pct"/>
            <w:vAlign w:val="center"/>
            <w:hideMark/>
          </w:tcPr>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Ширина береговой полосы, м</w:t>
            </w:r>
          </w:p>
        </w:tc>
      </w:tr>
    </w:tbl>
    <w:p w:rsidR="002B77D8" w:rsidRPr="00AE3284" w:rsidRDefault="002B77D8" w:rsidP="002B77D8">
      <w:pPr>
        <w:tabs>
          <w:tab w:val="left" w:pos="520"/>
          <w:tab w:val="left" w:pos="3450"/>
          <w:tab w:val="left" w:pos="7523"/>
        </w:tabs>
        <w:spacing w:line="14" w:lineRule="auto"/>
        <w:ind w:firstLine="709"/>
        <w:jc w:val="center"/>
        <w:rPr>
          <w:rFonts w:eastAsia="Arial Unicode MS"/>
          <w:sz w:val="20"/>
          <w:szCs w:val="20"/>
        </w:rPr>
      </w:pPr>
    </w:p>
    <w:tbl>
      <w:tblPr>
        <w:tblStyle w:val="118"/>
        <w:tblW w:w="5000" w:type="pct"/>
        <w:tblLook w:val="04A0"/>
      </w:tblPr>
      <w:tblGrid>
        <w:gridCol w:w="721"/>
        <w:gridCol w:w="2031"/>
        <w:gridCol w:w="2029"/>
        <w:gridCol w:w="1883"/>
        <w:gridCol w:w="1741"/>
        <w:gridCol w:w="1731"/>
      </w:tblGrid>
      <w:tr w:rsidR="002B77D8" w:rsidRPr="00AE3284" w:rsidTr="00BE5B5C">
        <w:trPr>
          <w:tblHeader/>
        </w:trPr>
        <w:tc>
          <w:tcPr>
            <w:tcW w:w="355" w:type="pct"/>
            <w:tcBorders>
              <w:top w:val="single" w:sz="4" w:space="0" w:color="auto"/>
              <w:left w:val="single" w:sz="4" w:space="0" w:color="auto"/>
              <w:bottom w:val="single" w:sz="4" w:space="0" w:color="auto"/>
              <w:right w:val="single" w:sz="4" w:space="0" w:color="auto"/>
            </w:tcBorders>
            <w:vAlign w:val="center"/>
          </w:tcPr>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1</w:t>
            </w:r>
          </w:p>
        </w:tc>
        <w:tc>
          <w:tcPr>
            <w:tcW w:w="1002" w:type="pct"/>
            <w:tcBorders>
              <w:top w:val="single" w:sz="4" w:space="0" w:color="auto"/>
              <w:left w:val="single" w:sz="4" w:space="0" w:color="auto"/>
              <w:bottom w:val="single" w:sz="4" w:space="0" w:color="auto"/>
              <w:right w:val="single" w:sz="4" w:space="0" w:color="auto"/>
            </w:tcBorders>
            <w:vAlign w:val="center"/>
          </w:tcPr>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2</w:t>
            </w:r>
          </w:p>
        </w:tc>
        <w:tc>
          <w:tcPr>
            <w:tcW w:w="1001" w:type="pct"/>
            <w:tcBorders>
              <w:top w:val="single" w:sz="4" w:space="0" w:color="auto"/>
              <w:left w:val="single" w:sz="4" w:space="0" w:color="auto"/>
              <w:bottom w:val="single" w:sz="4" w:space="0" w:color="auto"/>
              <w:right w:val="single" w:sz="4" w:space="0" w:color="auto"/>
            </w:tcBorders>
            <w:vAlign w:val="center"/>
          </w:tcPr>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3</w:t>
            </w:r>
          </w:p>
        </w:tc>
        <w:tc>
          <w:tcPr>
            <w:tcW w:w="929" w:type="pct"/>
            <w:tcBorders>
              <w:top w:val="single" w:sz="4" w:space="0" w:color="auto"/>
              <w:left w:val="single" w:sz="4" w:space="0" w:color="auto"/>
              <w:bottom w:val="single" w:sz="4" w:space="0" w:color="auto"/>
              <w:right w:val="single" w:sz="4" w:space="0" w:color="auto"/>
            </w:tcBorders>
            <w:vAlign w:val="center"/>
          </w:tcPr>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4</w:t>
            </w:r>
          </w:p>
        </w:tc>
        <w:tc>
          <w:tcPr>
            <w:tcW w:w="859" w:type="pct"/>
            <w:tcBorders>
              <w:top w:val="single" w:sz="4" w:space="0" w:color="auto"/>
              <w:left w:val="single" w:sz="4" w:space="0" w:color="auto"/>
              <w:bottom w:val="single" w:sz="4" w:space="0" w:color="auto"/>
              <w:right w:val="single" w:sz="4" w:space="0" w:color="auto"/>
            </w:tcBorders>
          </w:tcPr>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5</w:t>
            </w:r>
          </w:p>
        </w:tc>
        <w:tc>
          <w:tcPr>
            <w:tcW w:w="854" w:type="pct"/>
            <w:tcBorders>
              <w:top w:val="single" w:sz="4" w:space="0" w:color="auto"/>
              <w:left w:val="single" w:sz="4" w:space="0" w:color="auto"/>
              <w:bottom w:val="single" w:sz="4" w:space="0" w:color="auto"/>
              <w:right w:val="single" w:sz="4" w:space="0" w:color="auto"/>
            </w:tcBorders>
            <w:vAlign w:val="center"/>
          </w:tcPr>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6</w:t>
            </w:r>
          </w:p>
        </w:tc>
      </w:tr>
      <w:tr w:rsidR="002B77D8" w:rsidRPr="00AE3284" w:rsidTr="00BE5B5C">
        <w:tc>
          <w:tcPr>
            <w:tcW w:w="355" w:type="pct"/>
            <w:tcBorders>
              <w:top w:val="single" w:sz="4" w:space="0" w:color="auto"/>
              <w:left w:val="single" w:sz="4" w:space="0" w:color="auto"/>
              <w:bottom w:val="single" w:sz="4" w:space="0" w:color="auto"/>
              <w:right w:val="single" w:sz="4" w:space="0" w:color="auto"/>
            </w:tcBorders>
          </w:tcPr>
          <w:p w:rsidR="002B77D8" w:rsidRPr="00AE3284" w:rsidRDefault="002B77D8" w:rsidP="006D0B7F">
            <w:pPr>
              <w:pStyle w:val="af5"/>
              <w:numPr>
                <w:ilvl w:val="0"/>
                <w:numId w:val="112"/>
              </w:numPr>
              <w:spacing w:line="240" w:lineRule="auto"/>
              <w:rPr>
                <w:sz w:val="20"/>
                <w:szCs w:val="20"/>
              </w:rPr>
            </w:pPr>
          </w:p>
        </w:tc>
        <w:tc>
          <w:tcPr>
            <w:tcW w:w="1002" w:type="pct"/>
          </w:tcPr>
          <w:p w:rsidR="002B77D8" w:rsidRPr="00AE3284" w:rsidRDefault="002B77D8" w:rsidP="00BE5B5C">
            <w:pPr>
              <w:spacing w:line="240" w:lineRule="auto"/>
              <w:jc w:val="left"/>
              <w:rPr>
                <w:sz w:val="20"/>
                <w:szCs w:val="20"/>
              </w:rPr>
            </w:pPr>
            <w:r w:rsidRPr="00AE3284">
              <w:rPr>
                <w:sz w:val="20"/>
                <w:szCs w:val="20"/>
              </w:rPr>
              <w:t>р.</w:t>
            </w:r>
            <w:r w:rsidR="0077503C" w:rsidRPr="00AE3284">
              <w:rPr>
                <w:sz w:val="20"/>
                <w:szCs w:val="20"/>
              </w:rPr>
              <w:t xml:space="preserve"> </w:t>
            </w:r>
            <w:r w:rsidRPr="00AE3284">
              <w:rPr>
                <w:sz w:val="20"/>
                <w:szCs w:val="20"/>
              </w:rPr>
              <w:t>Суерь</w:t>
            </w:r>
          </w:p>
        </w:tc>
        <w:tc>
          <w:tcPr>
            <w:tcW w:w="1001" w:type="pct"/>
          </w:tcPr>
          <w:p w:rsidR="002B77D8" w:rsidRPr="00AE3284" w:rsidRDefault="002B77D8" w:rsidP="00BE5B5C">
            <w:pPr>
              <w:spacing w:line="240" w:lineRule="auto"/>
              <w:jc w:val="center"/>
              <w:rPr>
                <w:sz w:val="20"/>
                <w:szCs w:val="20"/>
              </w:rPr>
            </w:pPr>
            <w:r w:rsidRPr="00AE3284">
              <w:rPr>
                <w:sz w:val="20"/>
                <w:szCs w:val="20"/>
              </w:rPr>
              <w:t>134</w:t>
            </w:r>
          </w:p>
        </w:tc>
        <w:tc>
          <w:tcPr>
            <w:tcW w:w="929" w:type="pct"/>
          </w:tcPr>
          <w:p w:rsidR="002B77D8" w:rsidRPr="00AE3284" w:rsidRDefault="002B77D8" w:rsidP="00BE5B5C">
            <w:pPr>
              <w:spacing w:line="240" w:lineRule="auto"/>
              <w:jc w:val="center"/>
              <w:rPr>
                <w:sz w:val="20"/>
                <w:szCs w:val="20"/>
              </w:rPr>
            </w:pPr>
            <w:r w:rsidRPr="00AE3284">
              <w:rPr>
                <w:sz w:val="20"/>
                <w:szCs w:val="20"/>
              </w:rPr>
              <w:t>200</w:t>
            </w:r>
          </w:p>
        </w:tc>
        <w:tc>
          <w:tcPr>
            <w:tcW w:w="859" w:type="pct"/>
            <w:tcBorders>
              <w:top w:val="single" w:sz="4" w:space="0" w:color="auto"/>
              <w:left w:val="single" w:sz="4" w:space="0" w:color="auto"/>
              <w:bottom w:val="single" w:sz="4" w:space="0" w:color="auto"/>
              <w:right w:val="single" w:sz="4" w:space="0" w:color="auto"/>
            </w:tcBorders>
          </w:tcPr>
          <w:p w:rsidR="002B77D8" w:rsidRPr="00AE3284" w:rsidRDefault="002B77D8" w:rsidP="00BE5B5C">
            <w:pPr>
              <w:pStyle w:val="ConsNonformat"/>
              <w:widowControl/>
              <w:ind w:right="0"/>
              <w:jc w:val="center"/>
              <w:rPr>
                <w:rFonts w:ascii="Times New Roman" w:hAnsi="Times New Roman" w:cs="Times New Roman"/>
              </w:rPr>
            </w:pPr>
            <w:r w:rsidRPr="00AE3284">
              <w:rPr>
                <w:rFonts w:ascii="Times New Roman" w:hAnsi="Times New Roman" w:cs="Times New Roman"/>
              </w:rPr>
              <w:t>50</w:t>
            </w:r>
          </w:p>
        </w:tc>
        <w:tc>
          <w:tcPr>
            <w:tcW w:w="854" w:type="pct"/>
            <w:tcBorders>
              <w:top w:val="single" w:sz="4" w:space="0" w:color="auto"/>
              <w:left w:val="single" w:sz="4" w:space="0" w:color="auto"/>
              <w:bottom w:val="single" w:sz="4" w:space="0" w:color="auto"/>
              <w:right w:val="single" w:sz="4" w:space="0" w:color="auto"/>
            </w:tcBorders>
          </w:tcPr>
          <w:p w:rsidR="002B77D8" w:rsidRPr="00AE3284" w:rsidRDefault="002B77D8" w:rsidP="00BE5B5C">
            <w:pPr>
              <w:pStyle w:val="ConsNonformat"/>
              <w:widowControl/>
              <w:ind w:right="0"/>
              <w:jc w:val="center"/>
              <w:rPr>
                <w:rFonts w:ascii="Times New Roman" w:hAnsi="Times New Roman" w:cs="Times New Roman"/>
              </w:rPr>
            </w:pPr>
            <w:r w:rsidRPr="00AE3284">
              <w:rPr>
                <w:rFonts w:ascii="Times New Roman" w:hAnsi="Times New Roman" w:cs="Times New Roman"/>
              </w:rPr>
              <w:t>20</w:t>
            </w:r>
          </w:p>
        </w:tc>
      </w:tr>
      <w:tr w:rsidR="002B77D8" w:rsidRPr="00AE3284" w:rsidTr="00BE5B5C">
        <w:tc>
          <w:tcPr>
            <w:tcW w:w="355" w:type="pct"/>
            <w:tcBorders>
              <w:top w:val="single" w:sz="4" w:space="0" w:color="auto"/>
              <w:left w:val="single" w:sz="4" w:space="0" w:color="auto"/>
              <w:bottom w:val="single" w:sz="4" w:space="0" w:color="auto"/>
              <w:right w:val="single" w:sz="4" w:space="0" w:color="auto"/>
            </w:tcBorders>
          </w:tcPr>
          <w:p w:rsidR="002B77D8" w:rsidRPr="00AE3284" w:rsidRDefault="002B77D8" w:rsidP="006D0B7F">
            <w:pPr>
              <w:pStyle w:val="af5"/>
              <w:numPr>
                <w:ilvl w:val="0"/>
                <w:numId w:val="112"/>
              </w:numPr>
              <w:spacing w:line="240" w:lineRule="auto"/>
              <w:rPr>
                <w:sz w:val="20"/>
                <w:szCs w:val="20"/>
              </w:rPr>
            </w:pPr>
          </w:p>
        </w:tc>
        <w:tc>
          <w:tcPr>
            <w:tcW w:w="1002" w:type="pct"/>
          </w:tcPr>
          <w:p w:rsidR="002B77D8" w:rsidRPr="00AE3284" w:rsidRDefault="002B77D8" w:rsidP="00BE5B5C">
            <w:pPr>
              <w:spacing w:line="240" w:lineRule="auto"/>
              <w:jc w:val="left"/>
              <w:rPr>
                <w:sz w:val="20"/>
                <w:szCs w:val="20"/>
              </w:rPr>
            </w:pPr>
            <w:r w:rsidRPr="00AE3284">
              <w:rPr>
                <w:sz w:val="20"/>
                <w:szCs w:val="20"/>
              </w:rPr>
              <w:t>руч.</w:t>
            </w:r>
            <w:r w:rsidR="0077503C" w:rsidRPr="00AE3284">
              <w:rPr>
                <w:sz w:val="20"/>
                <w:szCs w:val="20"/>
              </w:rPr>
              <w:t xml:space="preserve"> </w:t>
            </w:r>
            <w:r w:rsidRPr="00AE3284">
              <w:rPr>
                <w:sz w:val="20"/>
                <w:szCs w:val="20"/>
              </w:rPr>
              <w:t>Межевой</w:t>
            </w:r>
          </w:p>
        </w:tc>
        <w:tc>
          <w:tcPr>
            <w:tcW w:w="1001" w:type="pct"/>
          </w:tcPr>
          <w:p w:rsidR="002B77D8" w:rsidRPr="00AE3284" w:rsidRDefault="002B77D8" w:rsidP="00BE5B5C">
            <w:pPr>
              <w:spacing w:line="240" w:lineRule="auto"/>
              <w:jc w:val="center"/>
              <w:rPr>
                <w:sz w:val="20"/>
                <w:szCs w:val="20"/>
              </w:rPr>
            </w:pPr>
            <w:r w:rsidRPr="00AE3284">
              <w:rPr>
                <w:sz w:val="20"/>
                <w:szCs w:val="20"/>
              </w:rPr>
              <w:t>3,5</w:t>
            </w:r>
          </w:p>
        </w:tc>
        <w:tc>
          <w:tcPr>
            <w:tcW w:w="929" w:type="pct"/>
          </w:tcPr>
          <w:p w:rsidR="002B77D8" w:rsidRPr="00AE3284" w:rsidRDefault="002B77D8" w:rsidP="00BE5B5C">
            <w:pPr>
              <w:spacing w:line="240" w:lineRule="auto"/>
              <w:jc w:val="center"/>
              <w:rPr>
                <w:sz w:val="20"/>
                <w:szCs w:val="20"/>
              </w:rPr>
            </w:pPr>
            <w:r w:rsidRPr="00AE3284">
              <w:rPr>
                <w:sz w:val="20"/>
                <w:szCs w:val="20"/>
              </w:rPr>
              <w:t>50</w:t>
            </w:r>
          </w:p>
        </w:tc>
        <w:tc>
          <w:tcPr>
            <w:tcW w:w="859" w:type="pct"/>
            <w:tcBorders>
              <w:top w:val="single" w:sz="4" w:space="0" w:color="auto"/>
              <w:left w:val="single" w:sz="4" w:space="0" w:color="auto"/>
              <w:bottom w:val="single" w:sz="4" w:space="0" w:color="auto"/>
              <w:right w:val="single" w:sz="4" w:space="0" w:color="auto"/>
            </w:tcBorders>
          </w:tcPr>
          <w:p w:rsidR="002B77D8" w:rsidRPr="00AE3284" w:rsidRDefault="002B77D8" w:rsidP="00BE5B5C">
            <w:pPr>
              <w:pStyle w:val="ConsNonformat"/>
              <w:widowControl/>
              <w:ind w:right="0"/>
              <w:jc w:val="center"/>
              <w:rPr>
                <w:rFonts w:ascii="Times New Roman" w:hAnsi="Times New Roman" w:cs="Times New Roman"/>
              </w:rPr>
            </w:pPr>
            <w:r w:rsidRPr="00AE3284">
              <w:rPr>
                <w:rFonts w:ascii="Times New Roman" w:hAnsi="Times New Roman" w:cs="Times New Roman"/>
              </w:rPr>
              <w:t>50</w:t>
            </w:r>
          </w:p>
        </w:tc>
        <w:tc>
          <w:tcPr>
            <w:tcW w:w="854" w:type="pct"/>
            <w:tcBorders>
              <w:top w:val="single" w:sz="4" w:space="0" w:color="auto"/>
              <w:left w:val="single" w:sz="4" w:space="0" w:color="auto"/>
              <w:bottom w:val="single" w:sz="4" w:space="0" w:color="auto"/>
              <w:right w:val="single" w:sz="4" w:space="0" w:color="auto"/>
            </w:tcBorders>
          </w:tcPr>
          <w:p w:rsidR="002B77D8" w:rsidRPr="00AE3284" w:rsidRDefault="002B77D8" w:rsidP="00BE5B5C">
            <w:pPr>
              <w:pStyle w:val="ConsNonformat"/>
              <w:widowControl/>
              <w:ind w:right="0"/>
              <w:jc w:val="center"/>
              <w:rPr>
                <w:rFonts w:ascii="Times New Roman" w:hAnsi="Times New Roman" w:cs="Times New Roman"/>
              </w:rPr>
            </w:pPr>
            <w:r w:rsidRPr="00AE3284">
              <w:rPr>
                <w:rFonts w:ascii="Times New Roman" w:hAnsi="Times New Roman" w:cs="Times New Roman"/>
              </w:rPr>
              <w:t>5</w:t>
            </w:r>
          </w:p>
        </w:tc>
      </w:tr>
      <w:tr w:rsidR="002B77D8" w:rsidRPr="00AE3284" w:rsidTr="00BE5B5C">
        <w:tc>
          <w:tcPr>
            <w:tcW w:w="355" w:type="pct"/>
            <w:tcBorders>
              <w:top w:val="single" w:sz="4" w:space="0" w:color="auto"/>
              <w:left w:val="single" w:sz="4" w:space="0" w:color="auto"/>
              <w:bottom w:val="single" w:sz="4" w:space="0" w:color="auto"/>
              <w:right w:val="single" w:sz="4" w:space="0" w:color="auto"/>
            </w:tcBorders>
          </w:tcPr>
          <w:p w:rsidR="002B77D8" w:rsidRPr="00AE3284" w:rsidRDefault="002B77D8" w:rsidP="006D0B7F">
            <w:pPr>
              <w:pStyle w:val="af5"/>
              <w:numPr>
                <w:ilvl w:val="0"/>
                <w:numId w:val="112"/>
              </w:numPr>
              <w:spacing w:line="240" w:lineRule="auto"/>
              <w:rPr>
                <w:sz w:val="20"/>
                <w:szCs w:val="20"/>
              </w:rPr>
            </w:pPr>
          </w:p>
        </w:tc>
        <w:tc>
          <w:tcPr>
            <w:tcW w:w="1002" w:type="pct"/>
          </w:tcPr>
          <w:p w:rsidR="002B77D8" w:rsidRPr="00AE3284" w:rsidRDefault="002B77D8" w:rsidP="00BE5B5C">
            <w:pPr>
              <w:spacing w:line="240" w:lineRule="auto"/>
              <w:jc w:val="left"/>
              <w:rPr>
                <w:sz w:val="20"/>
                <w:szCs w:val="20"/>
              </w:rPr>
            </w:pPr>
            <w:r w:rsidRPr="00AE3284">
              <w:rPr>
                <w:sz w:val="20"/>
                <w:szCs w:val="20"/>
              </w:rPr>
              <w:t>Прочие водотоки</w:t>
            </w:r>
          </w:p>
        </w:tc>
        <w:tc>
          <w:tcPr>
            <w:tcW w:w="1001" w:type="pct"/>
          </w:tcPr>
          <w:p w:rsidR="002B77D8" w:rsidRPr="00AE3284" w:rsidRDefault="002B77D8" w:rsidP="00BE5B5C">
            <w:pPr>
              <w:spacing w:line="240" w:lineRule="auto"/>
              <w:jc w:val="center"/>
              <w:rPr>
                <w:sz w:val="20"/>
                <w:szCs w:val="20"/>
              </w:rPr>
            </w:pPr>
            <w:r w:rsidRPr="00AE3284">
              <w:rPr>
                <w:sz w:val="20"/>
                <w:szCs w:val="20"/>
              </w:rPr>
              <w:t>&lt; 10</w:t>
            </w:r>
          </w:p>
        </w:tc>
        <w:tc>
          <w:tcPr>
            <w:tcW w:w="929" w:type="pct"/>
          </w:tcPr>
          <w:p w:rsidR="002B77D8" w:rsidRPr="00AE3284" w:rsidRDefault="002B77D8" w:rsidP="00BE5B5C">
            <w:pPr>
              <w:spacing w:line="240" w:lineRule="auto"/>
              <w:jc w:val="center"/>
              <w:rPr>
                <w:sz w:val="20"/>
                <w:szCs w:val="20"/>
              </w:rPr>
            </w:pPr>
            <w:r w:rsidRPr="00AE3284">
              <w:rPr>
                <w:sz w:val="20"/>
                <w:szCs w:val="20"/>
              </w:rPr>
              <w:t>50</w:t>
            </w:r>
          </w:p>
        </w:tc>
        <w:tc>
          <w:tcPr>
            <w:tcW w:w="859" w:type="pct"/>
            <w:tcBorders>
              <w:top w:val="single" w:sz="4" w:space="0" w:color="auto"/>
              <w:left w:val="single" w:sz="4" w:space="0" w:color="auto"/>
              <w:bottom w:val="single" w:sz="4" w:space="0" w:color="auto"/>
              <w:right w:val="single" w:sz="4" w:space="0" w:color="auto"/>
            </w:tcBorders>
          </w:tcPr>
          <w:p w:rsidR="002B77D8" w:rsidRPr="00AE3284" w:rsidRDefault="002B77D8" w:rsidP="00BE5B5C">
            <w:pPr>
              <w:pStyle w:val="ConsNonformat"/>
              <w:widowControl/>
              <w:ind w:right="0"/>
              <w:jc w:val="center"/>
              <w:rPr>
                <w:rFonts w:ascii="Times New Roman" w:hAnsi="Times New Roman" w:cs="Times New Roman"/>
              </w:rPr>
            </w:pPr>
            <w:r w:rsidRPr="00AE3284">
              <w:rPr>
                <w:rFonts w:ascii="Times New Roman" w:hAnsi="Times New Roman" w:cs="Times New Roman"/>
              </w:rPr>
              <w:t>50</w:t>
            </w:r>
          </w:p>
        </w:tc>
        <w:tc>
          <w:tcPr>
            <w:tcW w:w="854" w:type="pct"/>
            <w:tcBorders>
              <w:top w:val="single" w:sz="4" w:space="0" w:color="auto"/>
              <w:left w:val="single" w:sz="4" w:space="0" w:color="auto"/>
              <w:bottom w:val="single" w:sz="4" w:space="0" w:color="auto"/>
              <w:right w:val="single" w:sz="4" w:space="0" w:color="auto"/>
            </w:tcBorders>
          </w:tcPr>
          <w:p w:rsidR="002B77D8" w:rsidRPr="00AE3284" w:rsidRDefault="002B77D8" w:rsidP="00BE5B5C">
            <w:pPr>
              <w:pStyle w:val="ConsNonformat"/>
              <w:widowControl/>
              <w:ind w:right="0"/>
              <w:jc w:val="center"/>
              <w:rPr>
                <w:rFonts w:ascii="Times New Roman" w:hAnsi="Times New Roman" w:cs="Times New Roman"/>
              </w:rPr>
            </w:pPr>
            <w:r w:rsidRPr="00AE3284">
              <w:rPr>
                <w:rFonts w:ascii="Times New Roman" w:hAnsi="Times New Roman" w:cs="Times New Roman"/>
              </w:rPr>
              <w:t>5</w:t>
            </w:r>
          </w:p>
        </w:tc>
      </w:tr>
    </w:tbl>
    <w:p w:rsidR="002B77D8" w:rsidRPr="00AE3284" w:rsidRDefault="002B77D8" w:rsidP="002B77D8">
      <w:pPr>
        <w:tabs>
          <w:tab w:val="left" w:pos="520"/>
          <w:tab w:val="left" w:pos="3450"/>
          <w:tab w:val="left" w:pos="7523"/>
        </w:tabs>
        <w:spacing w:before="120" w:line="300" w:lineRule="auto"/>
        <w:ind w:firstLine="709"/>
        <w:jc w:val="right"/>
        <w:rPr>
          <w:rFonts w:eastAsia="Arial Unicode MS"/>
          <w:szCs w:val="24"/>
        </w:rPr>
      </w:pPr>
      <w:r w:rsidRPr="00AE3284">
        <w:rPr>
          <w:rFonts w:eastAsia="Arial Unicode MS"/>
          <w:szCs w:val="24"/>
        </w:rPr>
        <w:t>Таблица 2.3.</w:t>
      </w:r>
      <w:r w:rsidR="00E51DCD" w:rsidRPr="00AE3284">
        <w:rPr>
          <w:rFonts w:eastAsia="Arial Unicode MS"/>
          <w:szCs w:val="24"/>
        </w:rPr>
        <w:t>6</w:t>
      </w:r>
    </w:p>
    <w:p w:rsidR="002B77D8" w:rsidRPr="00AE3284" w:rsidRDefault="002B77D8" w:rsidP="002B77D8">
      <w:pPr>
        <w:tabs>
          <w:tab w:val="left" w:pos="520"/>
          <w:tab w:val="left" w:pos="3450"/>
          <w:tab w:val="left" w:pos="7523"/>
        </w:tabs>
        <w:spacing w:line="300" w:lineRule="auto"/>
        <w:ind w:firstLine="709"/>
        <w:jc w:val="center"/>
        <w:rPr>
          <w:rFonts w:eastAsia="Arial Unicode MS"/>
          <w:szCs w:val="24"/>
        </w:rPr>
      </w:pPr>
      <w:r w:rsidRPr="00AE3284">
        <w:rPr>
          <w:rFonts w:eastAsia="Arial Unicode MS"/>
          <w:szCs w:val="24"/>
        </w:rPr>
        <w:t xml:space="preserve">Характеристика водоохранных зон, прибрежных защитных и береговых полос озер </w:t>
      </w:r>
      <w:r w:rsidRPr="00AE3284">
        <w:rPr>
          <w:szCs w:val="28"/>
        </w:rPr>
        <w:t>Шастовского</w:t>
      </w:r>
      <w:r w:rsidRPr="00AE3284">
        <w:rPr>
          <w:szCs w:val="24"/>
        </w:rPr>
        <w:t xml:space="preserve"> сельсовета Варгашинского района Курганской области</w:t>
      </w:r>
    </w:p>
    <w:tbl>
      <w:tblPr>
        <w:tblStyle w:val="118"/>
        <w:tblW w:w="5000" w:type="pct"/>
        <w:tblBorders>
          <w:bottom w:val="none" w:sz="0" w:space="0" w:color="auto"/>
        </w:tblBorders>
        <w:tblLook w:val="04A0"/>
      </w:tblPr>
      <w:tblGrid>
        <w:gridCol w:w="430"/>
        <w:gridCol w:w="1739"/>
        <w:gridCol w:w="1308"/>
        <w:gridCol w:w="2319"/>
        <w:gridCol w:w="2319"/>
        <w:gridCol w:w="2021"/>
      </w:tblGrid>
      <w:tr w:rsidR="002B77D8" w:rsidRPr="00AE3284" w:rsidTr="00BE5B5C">
        <w:trPr>
          <w:tblHeader/>
        </w:trPr>
        <w:tc>
          <w:tcPr>
            <w:tcW w:w="212" w:type="pct"/>
            <w:vAlign w:val="center"/>
            <w:hideMark/>
          </w:tcPr>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w:t>
            </w:r>
          </w:p>
        </w:tc>
        <w:tc>
          <w:tcPr>
            <w:tcW w:w="858" w:type="pct"/>
            <w:vAlign w:val="center"/>
            <w:hideMark/>
          </w:tcPr>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Название озера</w:t>
            </w:r>
          </w:p>
        </w:tc>
        <w:tc>
          <w:tcPr>
            <w:tcW w:w="645" w:type="pct"/>
            <w:vAlign w:val="center"/>
            <w:hideMark/>
          </w:tcPr>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Площадь, га</w:t>
            </w:r>
          </w:p>
        </w:tc>
        <w:tc>
          <w:tcPr>
            <w:tcW w:w="1144" w:type="pct"/>
            <w:vAlign w:val="center"/>
            <w:hideMark/>
          </w:tcPr>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Ширина водоохранной зоны, м</w:t>
            </w:r>
          </w:p>
        </w:tc>
        <w:tc>
          <w:tcPr>
            <w:tcW w:w="1144" w:type="pct"/>
          </w:tcPr>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Ширина прибрежной защитной полосы, м</w:t>
            </w:r>
          </w:p>
        </w:tc>
        <w:tc>
          <w:tcPr>
            <w:tcW w:w="997" w:type="pct"/>
            <w:vAlign w:val="center"/>
            <w:hideMark/>
          </w:tcPr>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Ширина береговой полосы, м</w:t>
            </w:r>
          </w:p>
        </w:tc>
      </w:tr>
    </w:tbl>
    <w:p w:rsidR="002B77D8" w:rsidRPr="00AE3284" w:rsidRDefault="002B77D8" w:rsidP="002B77D8">
      <w:pPr>
        <w:tabs>
          <w:tab w:val="left" w:pos="520"/>
          <w:tab w:val="left" w:pos="3450"/>
          <w:tab w:val="left" w:pos="7523"/>
        </w:tabs>
        <w:spacing w:line="14" w:lineRule="auto"/>
        <w:ind w:firstLine="709"/>
        <w:jc w:val="center"/>
        <w:rPr>
          <w:rFonts w:eastAsia="Arial Unicode MS"/>
          <w:sz w:val="20"/>
          <w:szCs w:val="20"/>
        </w:rPr>
      </w:pPr>
    </w:p>
    <w:tbl>
      <w:tblPr>
        <w:tblStyle w:val="118"/>
        <w:tblW w:w="5000" w:type="pct"/>
        <w:tblLook w:val="04A0"/>
      </w:tblPr>
      <w:tblGrid>
        <w:gridCol w:w="430"/>
        <w:gridCol w:w="1739"/>
        <w:gridCol w:w="1308"/>
        <w:gridCol w:w="2319"/>
        <w:gridCol w:w="2319"/>
        <w:gridCol w:w="2021"/>
      </w:tblGrid>
      <w:tr w:rsidR="002B77D8" w:rsidRPr="00AE3284" w:rsidTr="00BE5B5C">
        <w:trPr>
          <w:tblHeader/>
        </w:trPr>
        <w:tc>
          <w:tcPr>
            <w:tcW w:w="212" w:type="pct"/>
            <w:tcBorders>
              <w:top w:val="single" w:sz="4" w:space="0" w:color="auto"/>
              <w:left w:val="single" w:sz="4" w:space="0" w:color="auto"/>
              <w:bottom w:val="single" w:sz="4" w:space="0" w:color="auto"/>
              <w:right w:val="single" w:sz="4" w:space="0" w:color="auto"/>
            </w:tcBorders>
            <w:vAlign w:val="center"/>
          </w:tcPr>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1</w:t>
            </w:r>
          </w:p>
        </w:tc>
        <w:tc>
          <w:tcPr>
            <w:tcW w:w="858" w:type="pct"/>
            <w:tcBorders>
              <w:top w:val="single" w:sz="4" w:space="0" w:color="auto"/>
              <w:left w:val="single" w:sz="4" w:space="0" w:color="auto"/>
              <w:bottom w:val="single" w:sz="4" w:space="0" w:color="auto"/>
              <w:right w:val="single" w:sz="4" w:space="0" w:color="auto"/>
            </w:tcBorders>
            <w:vAlign w:val="center"/>
          </w:tcPr>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2</w:t>
            </w:r>
          </w:p>
        </w:tc>
        <w:tc>
          <w:tcPr>
            <w:tcW w:w="645" w:type="pct"/>
            <w:tcBorders>
              <w:top w:val="single" w:sz="4" w:space="0" w:color="auto"/>
              <w:left w:val="single" w:sz="4" w:space="0" w:color="auto"/>
              <w:bottom w:val="single" w:sz="4" w:space="0" w:color="auto"/>
              <w:right w:val="single" w:sz="4" w:space="0" w:color="auto"/>
            </w:tcBorders>
            <w:vAlign w:val="center"/>
          </w:tcPr>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3</w:t>
            </w:r>
          </w:p>
        </w:tc>
        <w:tc>
          <w:tcPr>
            <w:tcW w:w="1144" w:type="pct"/>
            <w:tcBorders>
              <w:top w:val="single" w:sz="4" w:space="0" w:color="auto"/>
              <w:left w:val="single" w:sz="4" w:space="0" w:color="auto"/>
              <w:bottom w:val="single" w:sz="4" w:space="0" w:color="auto"/>
              <w:right w:val="single" w:sz="4" w:space="0" w:color="auto"/>
            </w:tcBorders>
            <w:vAlign w:val="center"/>
          </w:tcPr>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4</w:t>
            </w:r>
          </w:p>
        </w:tc>
        <w:tc>
          <w:tcPr>
            <w:tcW w:w="1144" w:type="pct"/>
            <w:tcBorders>
              <w:top w:val="single" w:sz="4" w:space="0" w:color="auto"/>
              <w:left w:val="single" w:sz="4" w:space="0" w:color="auto"/>
              <w:bottom w:val="single" w:sz="4" w:space="0" w:color="auto"/>
              <w:right w:val="single" w:sz="4" w:space="0" w:color="auto"/>
            </w:tcBorders>
          </w:tcPr>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5</w:t>
            </w:r>
          </w:p>
        </w:tc>
        <w:tc>
          <w:tcPr>
            <w:tcW w:w="997" w:type="pct"/>
            <w:tcBorders>
              <w:top w:val="single" w:sz="4" w:space="0" w:color="auto"/>
              <w:left w:val="single" w:sz="4" w:space="0" w:color="auto"/>
              <w:bottom w:val="single" w:sz="4" w:space="0" w:color="auto"/>
              <w:right w:val="single" w:sz="4" w:space="0" w:color="auto"/>
            </w:tcBorders>
            <w:vAlign w:val="center"/>
          </w:tcPr>
          <w:p w:rsidR="002B77D8" w:rsidRPr="00AE3284" w:rsidRDefault="002B77D8" w:rsidP="00BE5B5C">
            <w:pPr>
              <w:autoSpaceDE w:val="0"/>
              <w:autoSpaceDN w:val="0"/>
              <w:adjustRightInd w:val="0"/>
              <w:spacing w:line="240" w:lineRule="auto"/>
              <w:jc w:val="center"/>
              <w:rPr>
                <w:rFonts w:eastAsia="Times New Roman"/>
                <w:b/>
                <w:sz w:val="20"/>
                <w:szCs w:val="20"/>
              </w:rPr>
            </w:pPr>
            <w:r w:rsidRPr="00AE3284">
              <w:rPr>
                <w:rFonts w:eastAsia="Times New Roman"/>
                <w:b/>
                <w:sz w:val="20"/>
                <w:szCs w:val="20"/>
              </w:rPr>
              <w:t>6</w:t>
            </w:r>
          </w:p>
        </w:tc>
      </w:tr>
      <w:tr w:rsidR="002B77D8" w:rsidRPr="00AE3284" w:rsidTr="00BE5B5C">
        <w:tc>
          <w:tcPr>
            <w:tcW w:w="212" w:type="pct"/>
            <w:tcBorders>
              <w:top w:val="single" w:sz="4" w:space="0" w:color="auto"/>
              <w:left w:val="single" w:sz="4" w:space="0" w:color="auto"/>
              <w:bottom w:val="single" w:sz="4" w:space="0" w:color="auto"/>
              <w:right w:val="single" w:sz="4" w:space="0" w:color="auto"/>
            </w:tcBorders>
          </w:tcPr>
          <w:p w:rsidR="002B77D8" w:rsidRPr="00AE3284" w:rsidRDefault="002B77D8" w:rsidP="006D0B7F">
            <w:pPr>
              <w:pStyle w:val="af5"/>
              <w:numPr>
                <w:ilvl w:val="0"/>
                <w:numId w:val="111"/>
              </w:numPr>
              <w:spacing w:line="240" w:lineRule="auto"/>
              <w:rPr>
                <w:sz w:val="20"/>
                <w:szCs w:val="20"/>
              </w:rPr>
            </w:pPr>
          </w:p>
        </w:tc>
        <w:tc>
          <w:tcPr>
            <w:tcW w:w="858" w:type="pct"/>
          </w:tcPr>
          <w:p w:rsidR="002B77D8" w:rsidRPr="00AE3284" w:rsidRDefault="002B77D8" w:rsidP="00BE5B5C">
            <w:pPr>
              <w:spacing w:line="240" w:lineRule="auto"/>
              <w:rPr>
                <w:sz w:val="20"/>
                <w:szCs w:val="20"/>
              </w:rPr>
            </w:pPr>
            <w:r w:rsidRPr="00AE3284">
              <w:rPr>
                <w:sz w:val="20"/>
                <w:szCs w:val="20"/>
              </w:rPr>
              <w:t>оз. Слободчаково</w:t>
            </w:r>
          </w:p>
        </w:tc>
        <w:tc>
          <w:tcPr>
            <w:tcW w:w="645" w:type="pct"/>
          </w:tcPr>
          <w:p w:rsidR="002B77D8" w:rsidRPr="00AE3284" w:rsidRDefault="002B77D8" w:rsidP="00BE5B5C">
            <w:pPr>
              <w:spacing w:line="240" w:lineRule="auto"/>
              <w:jc w:val="center"/>
              <w:rPr>
                <w:sz w:val="20"/>
                <w:szCs w:val="20"/>
              </w:rPr>
            </w:pPr>
            <w:r w:rsidRPr="00AE3284">
              <w:rPr>
                <w:sz w:val="20"/>
                <w:szCs w:val="20"/>
              </w:rPr>
              <w:t>68</w:t>
            </w:r>
          </w:p>
        </w:tc>
        <w:tc>
          <w:tcPr>
            <w:tcW w:w="1144" w:type="pct"/>
          </w:tcPr>
          <w:p w:rsidR="002B77D8" w:rsidRPr="00AE3284" w:rsidRDefault="002B77D8" w:rsidP="00BE5B5C">
            <w:pPr>
              <w:spacing w:line="240" w:lineRule="auto"/>
              <w:jc w:val="center"/>
              <w:rPr>
                <w:sz w:val="20"/>
                <w:szCs w:val="20"/>
              </w:rPr>
            </w:pPr>
            <w:r w:rsidRPr="00AE3284">
              <w:rPr>
                <w:sz w:val="20"/>
                <w:szCs w:val="20"/>
              </w:rPr>
              <w:t>50</w:t>
            </w:r>
          </w:p>
        </w:tc>
        <w:tc>
          <w:tcPr>
            <w:tcW w:w="1144" w:type="pct"/>
            <w:tcBorders>
              <w:top w:val="single" w:sz="4" w:space="0" w:color="auto"/>
              <w:left w:val="single" w:sz="4" w:space="0" w:color="auto"/>
              <w:bottom w:val="single" w:sz="4" w:space="0" w:color="auto"/>
              <w:right w:val="single" w:sz="4" w:space="0" w:color="auto"/>
            </w:tcBorders>
          </w:tcPr>
          <w:p w:rsidR="002B77D8" w:rsidRPr="00AE3284" w:rsidRDefault="002B77D8" w:rsidP="00BE5B5C">
            <w:pPr>
              <w:pStyle w:val="ConsNonformat"/>
              <w:widowControl/>
              <w:ind w:right="0"/>
              <w:jc w:val="center"/>
              <w:rPr>
                <w:rFonts w:ascii="Times New Roman" w:hAnsi="Times New Roman" w:cs="Times New Roman"/>
              </w:rPr>
            </w:pPr>
            <w:r w:rsidRPr="00AE3284">
              <w:rPr>
                <w:rFonts w:ascii="Times New Roman" w:hAnsi="Times New Roman" w:cs="Times New Roman"/>
              </w:rPr>
              <w:t>50</w:t>
            </w:r>
          </w:p>
        </w:tc>
        <w:tc>
          <w:tcPr>
            <w:tcW w:w="997" w:type="pct"/>
            <w:tcBorders>
              <w:top w:val="single" w:sz="4" w:space="0" w:color="auto"/>
              <w:left w:val="single" w:sz="4" w:space="0" w:color="auto"/>
              <w:bottom w:val="single" w:sz="4" w:space="0" w:color="auto"/>
              <w:right w:val="single" w:sz="4" w:space="0" w:color="auto"/>
            </w:tcBorders>
          </w:tcPr>
          <w:p w:rsidR="002B77D8" w:rsidRPr="00AE3284" w:rsidRDefault="002B77D8" w:rsidP="00BE5B5C">
            <w:pPr>
              <w:pStyle w:val="ConsNonformat"/>
              <w:widowControl/>
              <w:ind w:right="0"/>
              <w:jc w:val="center"/>
              <w:rPr>
                <w:rFonts w:ascii="Times New Roman" w:hAnsi="Times New Roman" w:cs="Times New Roman"/>
              </w:rPr>
            </w:pPr>
            <w:r w:rsidRPr="00AE3284">
              <w:rPr>
                <w:rFonts w:ascii="Times New Roman" w:hAnsi="Times New Roman" w:cs="Times New Roman"/>
              </w:rPr>
              <w:t>20</w:t>
            </w:r>
          </w:p>
        </w:tc>
      </w:tr>
      <w:tr w:rsidR="002B77D8" w:rsidRPr="00AE3284" w:rsidTr="00BE5B5C">
        <w:tc>
          <w:tcPr>
            <w:tcW w:w="212" w:type="pct"/>
            <w:tcBorders>
              <w:top w:val="single" w:sz="4" w:space="0" w:color="auto"/>
              <w:left w:val="single" w:sz="4" w:space="0" w:color="auto"/>
              <w:bottom w:val="single" w:sz="4" w:space="0" w:color="auto"/>
              <w:right w:val="single" w:sz="4" w:space="0" w:color="auto"/>
            </w:tcBorders>
          </w:tcPr>
          <w:p w:rsidR="002B77D8" w:rsidRPr="00AE3284" w:rsidRDefault="002B77D8" w:rsidP="006D0B7F">
            <w:pPr>
              <w:pStyle w:val="af5"/>
              <w:numPr>
                <w:ilvl w:val="0"/>
                <w:numId w:val="111"/>
              </w:numPr>
              <w:spacing w:line="240" w:lineRule="auto"/>
              <w:rPr>
                <w:sz w:val="20"/>
                <w:szCs w:val="20"/>
              </w:rPr>
            </w:pPr>
          </w:p>
        </w:tc>
        <w:tc>
          <w:tcPr>
            <w:tcW w:w="858" w:type="pct"/>
          </w:tcPr>
          <w:p w:rsidR="002B77D8" w:rsidRPr="00AE3284" w:rsidRDefault="002B77D8" w:rsidP="00BE5B5C">
            <w:pPr>
              <w:spacing w:line="240" w:lineRule="auto"/>
              <w:rPr>
                <w:sz w:val="20"/>
                <w:szCs w:val="20"/>
              </w:rPr>
            </w:pPr>
            <w:r w:rsidRPr="00AE3284">
              <w:rPr>
                <w:sz w:val="20"/>
                <w:szCs w:val="20"/>
              </w:rPr>
              <w:t>Прочие водоемы</w:t>
            </w:r>
          </w:p>
        </w:tc>
        <w:tc>
          <w:tcPr>
            <w:tcW w:w="645" w:type="pct"/>
          </w:tcPr>
          <w:p w:rsidR="002B77D8" w:rsidRPr="00AE3284" w:rsidRDefault="002B77D8" w:rsidP="00BE5B5C">
            <w:pPr>
              <w:spacing w:line="240" w:lineRule="auto"/>
              <w:jc w:val="center"/>
              <w:rPr>
                <w:sz w:val="20"/>
                <w:szCs w:val="20"/>
              </w:rPr>
            </w:pPr>
            <w:r w:rsidRPr="00AE3284">
              <w:rPr>
                <w:sz w:val="20"/>
                <w:szCs w:val="20"/>
              </w:rPr>
              <w:t>&lt; 50</w:t>
            </w:r>
          </w:p>
        </w:tc>
        <w:tc>
          <w:tcPr>
            <w:tcW w:w="1144" w:type="pct"/>
          </w:tcPr>
          <w:p w:rsidR="002B77D8" w:rsidRPr="00AE3284" w:rsidRDefault="002B77D8" w:rsidP="00BE5B5C">
            <w:pPr>
              <w:spacing w:line="240" w:lineRule="auto"/>
              <w:jc w:val="center"/>
              <w:rPr>
                <w:sz w:val="20"/>
                <w:szCs w:val="20"/>
              </w:rPr>
            </w:pPr>
            <w:r w:rsidRPr="00AE3284">
              <w:rPr>
                <w:sz w:val="20"/>
                <w:szCs w:val="20"/>
              </w:rPr>
              <w:t>-</w:t>
            </w:r>
          </w:p>
        </w:tc>
        <w:tc>
          <w:tcPr>
            <w:tcW w:w="1144" w:type="pct"/>
            <w:tcBorders>
              <w:top w:val="single" w:sz="4" w:space="0" w:color="auto"/>
              <w:left w:val="single" w:sz="4" w:space="0" w:color="auto"/>
              <w:bottom w:val="single" w:sz="4" w:space="0" w:color="auto"/>
              <w:right w:val="single" w:sz="4" w:space="0" w:color="auto"/>
            </w:tcBorders>
          </w:tcPr>
          <w:p w:rsidR="002B77D8" w:rsidRPr="00AE3284" w:rsidRDefault="002B77D8" w:rsidP="00BE5B5C">
            <w:pPr>
              <w:pStyle w:val="ConsNonformat"/>
              <w:widowControl/>
              <w:ind w:right="0"/>
              <w:jc w:val="center"/>
              <w:rPr>
                <w:rFonts w:ascii="Times New Roman" w:hAnsi="Times New Roman" w:cs="Times New Roman"/>
              </w:rPr>
            </w:pPr>
            <w:r w:rsidRPr="00AE3284">
              <w:rPr>
                <w:rFonts w:ascii="Times New Roman" w:hAnsi="Times New Roman" w:cs="Times New Roman"/>
              </w:rPr>
              <w:t>50</w:t>
            </w:r>
          </w:p>
        </w:tc>
        <w:tc>
          <w:tcPr>
            <w:tcW w:w="997" w:type="pct"/>
            <w:tcBorders>
              <w:top w:val="single" w:sz="4" w:space="0" w:color="auto"/>
              <w:left w:val="single" w:sz="4" w:space="0" w:color="auto"/>
              <w:bottom w:val="single" w:sz="4" w:space="0" w:color="auto"/>
              <w:right w:val="single" w:sz="4" w:space="0" w:color="auto"/>
            </w:tcBorders>
          </w:tcPr>
          <w:p w:rsidR="002B77D8" w:rsidRPr="00AE3284" w:rsidRDefault="002B77D8" w:rsidP="00BE5B5C">
            <w:pPr>
              <w:pStyle w:val="ConsNonformat"/>
              <w:widowControl/>
              <w:ind w:right="0"/>
              <w:jc w:val="center"/>
              <w:rPr>
                <w:rFonts w:ascii="Times New Roman" w:hAnsi="Times New Roman" w:cs="Times New Roman"/>
              </w:rPr>
            </w:pPr>
            <w:r w:rsidRPr="00AE3284">
              <w:rPr>
                <w:rFonts w:ascii="Times New Roman" w:hAnsi="Times New Roman" w:cs="Times New Roman"/>
              </w:rPr>
              <w:t>20</w:t>
            </w:r>
          </w:p>
        </w:tc>
      </w:tr>
    </w:tbl>
    <w:p w:rsidR="002B77D8" w:rsidRPr="00AE3284" w:rsidRDefault="002B77D8" w:rsidP="002B77D8">
      <w:pPr>
        <w:shd w:val="clear" w:color="auto" w:fill="FFFFFF"/>
        <w:tabs>
          <w:tab w:val="center" w:pos="142"/>
        </w:tabs>
        <w:spacing w:before="120" w:line="300" w:lineRule="auto"/>
        <w:ind w:firstLine="709"/>
        <w:rPr>
          <w:szCs w:val="24"/>
        </w:rPr>
      </w:pPr>
      <w:r w:rsidRPr="00AE3284">
        <w:rPr>
          <w:rFonts w:eastAsia="Times New Roman"/>
          <w:szCs w:val="24"/>
          <w:lang w:eastAsia="ru-RU"/>
        </w:rPr>
        <w:t>Регламенты использования территории водоохранных, прибрежных защитных и береговых полос представлены в таблице 2.3.</w:t>
      </w:r>
      <w:r w:rsidR="00E51DCD" w:rsidRPr="00AE3284">
        <w:rPr>
          <w:rFonts w:eastAsia="Times New Roman"/>
          <w:szCs w:val="24"/>
          <w:lang w:eastAsia="ru-RU"/>
        </w:rPr>
        <w:t>7</w:t>
      </w:r>
      <w:r w:rsidRPr="00AE3284">
        <w:rPr>
          <w:rFonts w:eastAsia="Times New Roman"/>
          <w:szCs w:val="24"/>
          <w:lang w:eastAsia="ru-RU"/>
        </w:rPr>
        <w:t>.</w:t>
      </w:r>
    </w:p>
    <w:p w:rsidR="002B77D8" w:rsidRPr="00AE3284" w:rsidRDefault="002B77D8" w:rsidP="002B77D8">
      <w:pPr>
        <w:shd w:val="clear" w:color="auto" w:fill="FFFFFF"/>
        <w:tabs>
          <w:tab w:val="center" w:pos="142"/>
        </w:tabs>
        <w:spacing w:line="300" w:lineRule="auto"/>
        <w:ind w:firstLine="709"/>
        <w:jc w:val="right"/>
        <w:rPr>
          <w:rFonts w:eastAsia="Times New Roman"/>
          <w:szCs w:val="24"/>
          <w:lang w:eastAsia="ru-RU"/>
        </w:rPr>
      </w:pPr>
      <w:r w:rsidRPr="00AE3284">
        <w:rPr>
          <w:rFonts w:eastAsia="Times New Roman"/>
          <w:szCs w:val="24"/>
          <w:lang w:eastAsia="ru-RU"/>
        </w:rPr>
        <w:t>Таблица 2.3.</w:t>
      </w:r>
      <w:r w:rsidR="00E51DCD" w:rsidRPr="00AE3284">
        <w:rPr>
          <w:rFonts w:eastAsia="Times New Roman"/>
          <w:szCs w:val="24"/>
          <w:lang w:eastAsia="ru-RU"/>
        </w:rPr>
        <w:t>7</w:t>
      </w:r>
    </w:p>
    <w:p w:rsidR="002B77D8" w:rsidRPr="00AE3284" w:rsidRDefault="002B77D8" w:rsidP="002B77D8">
      <w:pPr>
        <w:shd w:val="clear" w:color="auto" w:fill="FFFFFF"/>
        <w:tabs>
          <w:tab w:val="center" w:pos="142"/>
        </w:tabs>
        <w:spacing w:line="300" w:lineRule="auto"/>
        <w:ind w:firstLine="709"/>
        <w:jc w:val="center"/>
        <w:rPr>
          <w:rFonts w:eastAsia="Times New Roman"/>
          <w:szCs w:val="24"/>
          <w:lang w:eastAsia="ru-RU"/>
        </w:rPr>
      </w:pPr>
      <w:r w:rsidRPr="00AE3284">
        <w:rPr>
          <w:rFonts w:eastAsia="Times New Roman"/>
          <w:szCs w:val="24"/>
          <w:lang w:eastAsia="ru-RU"/>
        </w:rPr>
        <w:t>Регламенты использования территории водоохранных, прибрежных защитных и береговых полос</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2442"/>
        <w:gridCol w:w="4963"/>
        <w:gridCol w:w="2731"/>
      </w:tblGrid>
      <w:tr w:rsidR="002B77D8" w:rsidRPr="00AE3284" w:rsidTr="00BE5B5C">
        <w:trPr>
          <w:tblHeader/>
        </w:trPr>
        <w:tc>
          <w:tcPr>
            <w:tcW w:w="1205" w:type="pct"/>
            <w:vAlign w:val="center"/>
            <w:hideMark/>
          </w:tcPr>
          <w:p w:rsidR="002B77D8" w:rsidRPr="00AE3284" w:rsidRDefault="002B77D8" w:rsidP="00BE5B5C">
            <w:pPr>
              <w:tabs>
                <w:tab w:val="center" w:pos="142"/>
              </w:tabs>
              <w:spacing w:line="240" w:lineRule="auto"/>
              <w:jc w:val="center"/>
              <w:rPr>
                <w:b/>
                <w:sz w:val="20"/>
                <w:szCs w:val="20"/>
                <w:lang w:eastAsia="ru-RU"/>
              </w:rPr>
            </w:pPr>
            <w:r w:rsidRPr="00AE3284">
              <w:rPr>
                <w:b/>
                <w:sz w:val="20"/>
                <w:szCs w:val="20"/>
                <w:lang w:eastAsia="ru-RU"/>
              </w:rPr>
              <w:t>Наименование зон</w:t>
            </w:r>
          </w:p>
        </w:tc>
        <w:tc>
          <w:tcPr>
            <w:tcW w:w="2448" w:type="pct"/>
            <w:vAlign w:val="center"/>
            <w:hideMark/>
          </w:tcPr>
          <w:p w:rsidR="002B77D8" w:rsidRPr="00AE3284" w:rsidRDefault="002B77D8" w:rsidP="00BE5B5C">
            <w:pPr>
              <w:tabs>
                <w:tab w:val="center" w:pos="142"/>
              </w:tabs>
              <w:spacing w:line="240" w:lineRule="auto"/>
              <w:jc w:val="center"/>
              <w:rPr>
                <w:b/>
                <w:sz w:val="20"/>
                <w:szCs w:val="20"/>
                <w:lang w:eastAsia="ru-RU"/>
              </w:rPr>
            </w:pPr>
            <w:r w:rsidRPr="00AE3284">
              <w:rPr>
                <w:b/>
                <w:sz w:val="20"/>
                <w:szCs w:val="20"/>
                <w:lang w:eastAsia="ru-RU"/>
              </w:rPr>
              <w:t>Запрещается</w:t>
            </w:r>
          </w:p>
        </w:tc>
        <w:tc>
          <w:tcPr>
            <w:tcW w:w="1347" w:type="pct"/>
            <w:vAlign w:val="center"/>
            <w:hideMark/>
          </w:tcPr>
          <w:p w:rsidR="002B77D8" w:rsidRPr="00AE3284" w:rsidRDefault="002B77D8" w:rsidP="00BE5B5C">
            <w:pPr>
              <w:tabs>
                <w:tab w:val="center" w:pos="142"/>
              </w:tabs>
              <w:spacing w:line="240" w:lineRule="auto"/>
              <w:jc w:val="center"/>
              <w:rPr>
                <w:b/>
                <w:sz w:val="20"/>
                <w:szCs w:val="20"/>
                <w:lang w:eastAsia="ru-RU"/>
              </w:rPr>
            </w:pPr>
            <w:r w:rsidRPr="00AE3284">
              <w:rPr>
                <w:b/>
                <w:sz w:val="20"/>
                <w:szCs w:val="20"/>
                <w:lang w:eastAsia="ru-RU"/>
              </w:rPr>
              <w:t>Допускается</w:t>
            </w:r>
          </w:p>
        </w:tc>
      </w:tr>
    </w:tbl>
    <w:p w:rsidR="002B77D8" w:rsidRPr="00AE3284" w:rsidRDefault="002B77D8" w:rsidP="002B77D8">
      <w:pPr>
        <w:shd w:val="clear" w:color="auto" w:fill="FFFFFF"/>
        <w:tabs>
          <w:tab w:val="center" w:pos="142"/>
        </w:tabs>
        <w:spacing w:line="14" w:lineRule="auto"/>
        <w:ind w:firstLine="709"/>
        <w:jc w:val="center"/>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2"/>
        <w:gridCol w:w="4963"/>
        <w:gridCol w:w="2731"/>
      </w:tblGrid>
      <w:tr w:rsidR="002B77D8" w:rsidRPr="00AE3284" w:rsidTr="00BE5B5C">
        <w:trPr>
          <w:tblHeader/>
        </w:trPr>
        <w:tc>
          <w:tcPr>
            <w:tcW w:w="1205" w:type="pct"/>
            <w:tcBorders>
              <w:top w:val="single" w:sz="4" w:space="0" w:color="000000"/>
              <w:left w:val="single" w:sz="4" w:space="0" w:color="000000"/>
              <w:bottom w:val="single" w:sz="4" w:space="0" w:color="000000"/>
              <w:right w:val="single" w:sz="4" w:space="0" w:color="000000"/>
            </w:tcBorders>
            <w:vAlign w:val="center"/>
          </w:tcPr>
          <w:p w:rsidR="002B77D8" w:rsidRPr="00AE3284" w:rsidRDefault="002B77D8" w:rsidP="00BE5B5C">
            <w:pPr>
              <w:tabs>
                <w:tab w:val="center" w:pos="142"/>
              </w:tabs>
              <w:spacing w:line="240" w:lineRule="auto"/>
              <w:jc w:val="center"/>
              <w:rPr>
                <w:b/>
                <w:sz w:val="20"/>
                <w:szCs w:val="20"/>
                <w:lang w:eastAsia="ru-RU"/>
              </w:rPr>
            </w:pPr>
            <w:r w:rsidRPr="00AE3284">
              <w:rPr>
                <w:b/>
                <w:sz w:val="20"/>
                <w:szCs w:val="20"/>
                <w:lang w:eastAsia="ru-RU"/>
              </w:rPr>
              <w:t>1</w:t>
            </w:r>
          </w:p>
        </w:tc>
        <w:tc>
          <w:tcPr>
            <w:tcW w:w="2448" w:type="pct"/>
            <w:tcBorders>
              <w:top w:val="single" w:sz="4" w:space="0" w:color="000000"/>
              <w:left w:val="single" w:sz="4" w:space="0" w:color="000000"/>
              <w:bottom w:val="single" w:sz="4" w:space="0" w:color="000000"/>
              <w:right w:val="single" w:sz="4" w:space="0" w:color="000000"/>
            </w:tcBorders>
            <w:vAlign w:val="center"/>
          </w:tcPr>
          <w:p w:rsidR="002B77D8" w:rsidRPr="00AE3284" w:rsidRDefault="002B77D8" w:rsidP="00BE5B5C">
            <w:pPr>
              <w:tabs>
                <w:tab w:val="center" w:pos="142"/>
              </w:tabs>
              <w:spacing w:line="240" w:lineRule="auto"/>
              <w:jc w:val="center"/>
              <w:rPr>
                <w:b/>
                <w:sz w:val="20"/>
                <w:szCs w:val="20"/>
                <w:lang w:eastAsia="ru-RU"/>
              </w:rPr>
            </w:pPr>
            <w:r w:rsidRPr="00AE3284">
              <w:rPr>
                <w:b/>
                <w:sz w:val="20"/>
                <w:szCs w:val="20"/>
                <w:lang w:eastAsia="ru-RU"/>
              </w:rPr>
              <w:t>2</w:t>
            </w:r>
          </w:p>
        </w:tc>
        <w:tc>
          <w:tcPr>
            <w:tcW w:w="1347" w:type="pct"/>
            <w:tcBorders>
              <w:top w:val="single" w:sz="4" w:space="0" w:color="000000"/>
              <w:left w:val="single" w:sz="4" w:space="0" w:color="000000"/>
              <w:bottom w:val="single" w:sz="4" w:space="0" w:color="000000"/>
              <w:right w:val="single" w:sz="4" w:space="0" w:color="000000"/>
            </w:tcBorders>
            <w:vAlign w:val="center"/>
          </w:tcPr>
          <w:p w:rsidR="002B77D8" w:rsidRPr="00AE3284" w:rsidRDefault="002B77D8" w:rsidP="00BE5B5C">
            <w:pPr>
              <w:tabs>
                <w:tab w:val="center" w:pos="142"/>
              </w:tabs>
              <w:spacing w:line="240" w:lineRule="auto"/>
              <w:jc w:val="center"/>
              <w:rPr>
                <w:b/>
                <w:sz w:val="20"/>
                <w:szCs w:val="20"/>
                <w:lang w:eastAsia="ru-RU"/>
              </w:rPr>
            </w:pPr>
            <w:r w:rsidRPr="00AE3284">
              <w:rPr>
                <w:b/>
                <w:sz w:val="20"/>
                <w:szCs w:val="20"/>
                <w:lang w:eastAsia="ru-RU"/>
              </w:rPr>
              <w:t>3</w:t>
            </w:r>
          </w:p>
        </w:tc>
      </w:tr>
      <w:tr w:rsidR="002B77D8" w:rsidRPr="00AE3284" w:rsidTr="00BE5B5C">
        <w:tc>
          <w:tcPr>
            <w:tcW w:w="1205" w:type="pct"/>
            <w:tcBorders>
              <w:top w:val="single" w:sz="4" w:space="0" w:color="000000"/>
              <w:left w:val="single" w:sz="4" w:space="0" w:color="000000"/>
              <w:bottom w:val="single" w:sz="4" w:space="0" w:color="000000"/>
              <w:right w:val="single" w:sz="4" w:space="0" w:color="000000"/>
            </w:tcBorders>
            <w:hideMark/>
          </w:tcPr>
          <w:p w:rsidR="002B77D8" w:rsidRPr="00AE3284" w:rsidRDefault="002B77D8" w:rsidP="00BE5B5C">
            <w:pPr>
              <w:tabs>
                <w:tab w:val="center" w:pos="142"/>
              </w:tabs>
              <w:spacing w:line="240" w:lineRule="auto"/>
              <w:jc w:val="left"/>
              <w:rPr>
                <w:sz w:val="20"/>
                <w:szCs w:val="20"/>
                <w:lang w:eastAsia="ru-RU"/>
              </w:rPr>
            </w:pPr>
            <w:r w:rsidRPr="00AE3284">
              <w:rPr>
                <w:sz w:val="20"/>
                <w:szCs w:val="20"/>
                <w:lang w:eastAsia="ru-RU"/>
              </w:rPr>
              <w:t>Береговая полоса</w:t>
            </w:r>
          </w:p>
          <w:p w:rsidR="002B77D8" w:rsidRPr="00AE3284" w:rsidRDefault="002B77D8" w:rsidP="00BE5B5C">
            <w:pPr>
              <w:tabs>
                <w:tab w:val="center" w:pos="142"/>
              </w:tabs>
              <w:spacing w:line="240" w:lineRule="auto"/>
              <w:jc w:val="left"/>
              <w:rPr>
                <w:sz w:val="20"/>
                <w:szCs w:val="20"/>
                <w:lang w:eastAsia="ru-RU"/>
              </w:rPr>
            </w:pPr>
            <w:r w:rsidRPr="00AE3284">
              <w:rPr>
                <w:sz w:val="20"/>
                <w:szCs w:val="20"/>
                <w:lang w:eastAsia="ru-RU"/>
              </w:rPr>
              <w:t>(5 м и 20 м – ст. 6 Водного кодекса РФ)</w:t>
            </w:r>
          </w:p>
        </w:tc>
        <w:tc>
          <w:tcPr>
            <w:tcW w:w="2448" w:type="pct"/>
            <w:tcBorders>
              <w:top w:val="single" w:sz="4" w:space="0" w:color="000000"/>
              <w:left w:val="single" w:sz="4" w:space="0" w:color="000000"/>
              <w:bottom w:val="single" w:sz="4" w:space="0" w:color="000000"/>
              <w:right w:val="single" w:sz="4" w:space="0" w:color="000000"/>
            </w:tcBorders>
            <w:hideMark/>
          </w:tcPr>
          <w:p w:rsidR="002B77D8" w:rsidRPr="00AE3284" w:rsidRDefault="002B77D8" w:rsidP="00BE5B5C">
            <w:pPr>
              <w:tabs>
                <w:tab w:val="center" w:pos="142"/>
              </w:tabs>
              <w:spacing w:line="240" w:lineRule="auto"/>
              <w:jc w:val="left"/>
              <w:rPr>
                <w:sz w:val="20"/>
                <w:szCs w:val="20"/>
                <w:lang w:eastAsia="ru-RU"/>
              </w:rPr>
            </w:pPr>
            <w:r w:rsidRPr="00AE3284">
              <w:rPr>
                <w:sz w:val="20"/>
                <w:szCs w:val="20"/>
                <w:lang w:eastAsia="ru-RU"/>
              </w:rPr>
              <w:t>Перекрывать доступ к водному объекту (полоса шириной 20 м вдоль рек и прудов предназначена для общего пользования)</w:t>
            </w:r>
          </w:p>
        </w:tc>
        <w:tc>
          <w:tcPr>
            <w:tcW w:w="1347" w:type="pct"/>
            <w:tcBorders>
              <w:top w:val="single" w:sz="4" w:space="0" w:color="000000"/>
              <w:left w:val="single" w:sz="4" w:space="0" w:color="000000"/>
              <w:bottom w:val="single" w:sz="4" w:space="0" w:color="000000"/>
              <w:right w:val="single" w:sz="4" w:space="0" w:color="000000"/>
            </w:tcBorders>
            <w:hideMark/>
          </w:tcPr>
          <w:p w:rsidR="002B77D8" w:rsidRPr="00AE3284" w:rsidRDefault="002B77D8" w:rsidP="00BE5B5C">
            <w:pPr>
              <w:tabs>
                <w:tab w:val="center" w:pos="142"/>
              </w:tabs>
              <w:spacing w:line="240" w:lineRule="auto"/>
              <w:jc w:val="left"/>
              <w:rPr>
                <w:sz w:val="20"/>
                <w:szCs w:val="20"/>
                <w:lang w:eastAsia="ru-RU"/>
              </w:rPr>
            </w:pPr>
            <w:r w:rsidRPr="00AE3284">
              <w:rPr>
                <w:sz w:val="20"/>
                <w:szCs w:val="20"/>
                <w:lang w:eastAsia="ru-RU"/>
              </w:rPr>
              <w:t>Использовать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r w:rsidR="002B77D8" w:rsidRPr="00AE3284" w:rsidTr="00BE5B5C">
        <w:tc>
          <w:tcPr>
            <w:tcW w:w="1205" w:type="pct"/>
            <w:tcBorders>
              <w:top w:val="single" w:sz="4" w:space="0" w:color="000000"/>
              <w:left w:val="single" w:sz="4" w:space="0" w:color="000000"/>
              <w:bottom w:val="single" w:sz="4" w:space="0" w:color="000000"/>
              <w:right w:val="single" w:sz="4" w:space="0" w:color="000000"/>
            </w:tcBorders>
            <w:hideMark/>
          </w:tcPr>
          <w:p w:rsidR="002B77D8" w:rsidRPr="00AE3284" w:rsidRDefault="002B77D8" w:rsidP="00BE5B5C">
            <w:pPr>
              <w:tabs>
                <w:tab w:val="center" w:pos="142"/>
              </w:tabs>
              <w:spacing w:line="240" w:lineRule="auto"/>
              <w:jc w:val="left"/>
              <w:rPr>
                <w:sz w:val="20"/>
                <w:szCs w:val="20"/>
                <w:lang w:eastAsia="ru-RU"/>
              </w:rPr>
            </w:pPr>
            <w:r w:rsidRPr="00AE3284">
              <w:rPr>
                <w:sz w:val="20"/>
                <w:szCs w:val="20"/>
                <w:lang w:eastAsia="ru-RU"/>
              </w:rPr>
              <w:t>Прибрежная защитная полоса (30-50 м в зависимости от уклона берега), водоохранная зона</w:t>
            </w:r>
          </w:p>
        </w:tc>
        <w:tc>
          <w:tcPr>
            <w:tcW w:w="2448" w:type="pct"/>
            <w:tcBorders>
              <w:top w:val="single" w:sz="4" w:space="0" w:color="000000"/>
              <w:left w:val="single" w:sz="4" w:space="0" w:color="000000"/>
              <w:bottom w:val="single" w:sz="4" w:space="0" w:color="000000"/>
              <w:right w:val="single" w:sz="4" w:space="0" w:color="000000"/>
            </w:tcBorders>
            <w:hideMark/>
          </w:tcPr>
          <w:p w:rsidR="002B77D8" w:rsidRPr="00AE3284" w:rsidRDefault="002B77D8" w:rsidP="002B77D8">
            <w:pPr>
              <w:pStyle w:val="af5"/>
              <w:numPr>
                <w:ilvl w:val="0"/>
                <w:numId w:val="48"/>
              </w:numPr>
              <w:tabs>
                <w:tab w:val="center" w:pos="142"/>
              </w:tabs>
              <w:spacing w:line="240" w:lineRule="auto"/>
              <w:ind w:left="-39" w:firstLine="0"/>
              <w:jc w:val="left"/>
              <w:rPr>
                <w:sz w:val="20"/>
                <w:szCs w:val="20"/>
                <w:lang w:eastAsia="ru-RU"/>
              </w:rPr>
            </w:pPr>
            <w:r w:rsidRPr="00AE3284">
              <w:rPr>
                <w:sz w:val="20"/>
                <w:szCs w:val="20"/>
                <w:lang w:eastAsia="ru-RU"/>
              </w:rPr>
              <w:t>использование сточных вод в целях регулирования плодородия почв;</w:t>
            </w:r>
          </w:p>
          <w:p w:rsidR="002B77D8" w:rsidRPr="00AE3284" w:rsidRDefault="002B77D8" w:rsidP="002B77D8">
            <w:pPr>
              <w:pStyle w:val="af5"/>
              <w:numPr>
                <w:ilvl w:val="0"/>
                <w:numId w:val="48"/>
              </w:numPr>
              <w:tabs>
                <w:tab w:val="center" w:pos="142"/>
              </w:tabs>
              <w:spacing w:line="240" w:lineRule="auto"/>
              <w:ind w:left="-39" w:firstLine="0"/>
              <w:jc w:val="left"/>
              <w:rPr>
                <w:sz w:val="20"/>
                <w:szCs w:val="20"/>
                <w:lang w:eastAsia="ru-RU"/>
              </w:rPr>
            </w:pPr>
            <w:r w:rsidRPr="00AE3284">
              <w:rPr>
                <w:sz w:val="20"/>
                <w:szCs w:val="20"/>
                <w:lang w:eastAsia="ru-RU"/>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B77D8" w:rsidRPr="00AE3284" w:rsidRDefault="002B77D8" w:rsidP="002B77D8">
            <w:pPr>
              <w:pStyle w:val="af5"/>
              <w:numPr>
                <w:ilvl w:val="0"/>
                <w:numId w:val="48"/>
              </w:numPr>
              <w:tabs>
                <w:tab w:val="center" w:pos="142"/>
              </w:tabs>
              <w:spacing w:line="240" w:lineRule="auto"/>
              <w:ind w:left="-39" w:firstLine="0"/>
              <w:jc w:val="left"/>
              <w:rPr>
                <w:sz w:val="20"/>
                <w:szCs w:val="20"/>
                <w:lang w:eastAsia="ru-RU"/>
              </w:rPr>
            </w:pPr>
            <w:r w:rsidRPr="00AE3284">
              <w:rPr>
                <w:sz w:val="20"/>
                <w:szCs w:val="20"/>
                <w:lang w:eastAsia="ru-RU"/>
              </w:rPr>
              <w:t>осуществление авиационных мер по борьбе с вредными организмами;</w:t>
            </w:r>
          </w:p>
          <w:p w:rsidR="002B77D8" w:rsidRPr="00AE3284" w:rsidRDefault="002B77D8" w:rsidP="002B77D8">
            <w:pPr>
              <w:pStyle w:val="af5"/>
              <w:numPr>
                <w:ilvl w:val="0"/>
                <w:numId w:val="48"/>
              </w:numPr>
              <w:tabs>
                <w:tab w:val="center" w:pos="142"/>
              </w:tabs>
              <w:spacing w:line="240" w:lineRule="auto"/>
              <w:ind w:left="-39" w:firstLine="0"/>
              <w:jc w:val="left"/>
              <w:rPr>
                <w:sz w:val="20"/>
                <w:szCs w:val="20"/>
                <w:lang w:eastAsia="ru-RU"/>
              </w:rPr>
            </w:pPr>
            <w:r w:rsidRPr="00AE3284">
              <w:rPr>
                <w:sz w:val="20"/>
                <w:szCs w:val="20"/>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B77D8" w:rsidRPr="00AE3284" w:rsidRDefault="002B77D8" w:rsidP="002B77D8">
            <w:pPr>
              <w:pStyle w:val="af5"/>
              <w:numPr>
                <w:ilvl w:val="0"/>
                <w:numId w:val="48"/>
              </w:numPr>
              <w:tabs>
                <w:tab w:val="center" w:pos="142"/>
              </w:tabs>
              <w:spacing w:line="240" w:lineRule="auto"/>
              <w:ind w:left="-39" w:firstLine="0"/>
              <w:jc w:val="left"/>
              <w:rPr>
                <w:sz w:val="20"/>
                <w:szCs w:val="20"/>
                <w:lang w:eastAsia="ru-RU"/>
              </w:rPr>
            </w:pPr>
            <w:r w:rsidRPr="00AE3284">
              <w:rPr>
                <w:sz w:val="20"/>
                <w:szCs w:val="20"/>
                <w:lang w:eastAsia="ru-RU"/>
              </w:rPr>
              <w:t xml:space="preserve">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w:t>
            </w:r>
            <w:r w:rsidRPr="00AE3284">
              <w:rPr>
                <w:sz w:val="20"/>
                <w:szCs w:val="20"/>
                <w:lang w:eastAsia="ru-RU"/>
              </w:rPr>
              <w:lastRenderedPageBreak/>
              <w:t xml:space="preserve">окружающей среды и </w:t>
            </w:r>
            <w:r w:rsidR="0097294C">
              <w:rPr>
                <w:sz w:val="20"/>
                <w:szCs w:val="20"/>
                <w:lang w:eastAsia="ru-RU"/>
              </w:rPr>
              <w:t>ВК РФ</w:t>
            </w:r>
            <w:r w:rsidRPr="00AE3284">
              <w:rPr>
                <w:sz w:val="20"/>
                <w:szCs w:val="20"/>
                <w:lang w:eastAsia="ru-RU"/>
              </w:rPr>
              <w:t>),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B77D8" w:rsidRPr="00AE3284" w:rsidRDefault="002B77D8" w:rsidP="002B77D8">
            <w:pPr>
              <w:pStyle w:val="af5"/>
              <w:numPr>
                <w:ilvl w:val="0"/>
                <w:numId w:val="48"/>
              </w:numPr>
              <w:tabs>
                <w:tab w:val="center" w:pos="142"/>
              </w:tabs>
              <w:spacing w:line="240" w:lineRule="auto"/>
              <w:ind w:left="-39" w:firstLine="0"/>
              <w:jc w:val="left"/>
              <w:rPr>
                <w:sz w:val="20"/>
                <w:szCs w:val="20"/>
                <w:lang w:eastAsia="ru-RU"/>
              </w:rPr>
            </w:pPr>
            <w:r w:rsidRPr="00AE3284">
              <w:rPr>
                <w:sz w:val="20"/>
                <w:szCs w:val="20"/>
                <w:lang w:eastAsia="ru-RU"/>
              </w:rPr>
              <w:t>размещение специализированных хранилищ пестицидов и агрохимикатов, применение пестицидов и агрохимикатов;</w:t>
            </w:r>
          </w:p>
          <w:p w:rsidR="002B77D8" w:rsidRPr="00AE3284" w:rsidRDefault="002B77D8" w:rsidP="002B77D8">
            <w:pPr>
              <w:pStyle w:val="af5"/>
              <w:numPr>
                <w:ilvl w:val="0"/>
                <w:numId w:val="48"/>
              </w:numPr>
              <w:tabs>
                <w:tab w:val="center" w:pos="142"/>
              </w:tabs>
              <w:spacing w:line="240" w:lineRule="auto"/>
              <w:ind w:left="-39" w:firstLine="0"/>
              <w:jc w:val="left"/>
              <w:rPr>
                <w:sz w:val="20"/>
                <w:szCs w:val="20"/>
                <w:lang w:eastAsia="ru-RU"/>
              </w:rPr>
            </w:pPr>
            <w:r w:rsidRPr="00AE3284">
              <w:rPr>
                <w:sz w:val="20"/>
                <w:szCs w:val="20"/>
                <w:lang w:eastAsia="ru-RU"/>
              </w:rPr>
              <w:t>сброс сточных, в том числе дренажных, вод;</w:t>
            </w:r>
          </w:p>
          <w:p w:rsidR="002B77D8" w:rsidRPr="00AE3284" w:rsidRDefault="002B77D8" w:rsidP="002B77D8">
            <w:pPr>
              <w:pStyle w:val="af5"/>
              <w:numPr>
                <w:ilvl w:val="0"/>
                <w:numId w:val="48"/>
              </w:numPr>
              <w:tabs>
                <w:tab w:val="center" w:pos="142"/>
              </w:tabs>
              <w:spacing w:line="240" w:lineRule="auto"/>
              <w:ind w:left="-39" w:firstLine="0"/>
              <w:jc w:val="left"/>
              <w:rPr>
                <w:sz w:val="20"/>
                <w:szCs w:val="20"/>
                <w:lang w:eastAsia="ru-RU"/>
              </w:rPr>
            </w:pPr>
            <w:r w:rsidRPr="00AE3284">
              <w:rPr>
                <w:sz w:val="20"/>
                <w:szCs w:val="20"/>
                <w:lang w:eastAsia="ru-RU"/>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РФ</w:t>
            </w:r>
            <w:r w:rsidR="0097294C">
              <w:rPr>
                <w:sz w:val="20"/>
                <w:szCs w:val="20"/>
                <w:lang w:eastAsia="ru-RU"/>
              </w:rPr>
              <w:t xml:space="preserve"> </w:t>
            </w:r>
            <w:r w:rsidRPr="00AE3284">
              <w:rPr>
                <w:sz w:val="20"/>
                <w:szCs w:val="20"/>
                <w:lang w:eastAsia="ru-RU"/>
              </w:rPr>
              <w:t xml:space="preserve">от 21 февраля </w:t>
            </w:r>
            <w:r w:rsidR="0077503C" w:rsidRPr="00AE3284">
              <w:rPr>
                <w:sz w:val="20"/>
                <w:szCs w:val="20"/>
                <w:lang w:eastAsia="ru-RU"/>
              </w:rPr>
              <w:br/>
            </w:r>
            <w:r w:rsidRPr="00AE3284">
              <w:rPr>
                <w:sz w:val="20"/>
                <w:szCs w:val="20"/>
                <w:lang w:eastAsia="ru-RU"/>
              </w:rPr>
              <w:t>1992 года № 2395-1 «О недрах»).</w:t>
            </w:r>
          </w:p>
          <w:p w:rsidR="002B77D8" w:rsidRPr="00AE3284" w:rsidRDefault="002B77D8" w:rsidP="00BE5B5C">
            <w:pPr>
              <w:tabs>
                <w:tab w:val="center" w:pos="142"/>
              </w:tabs>
              <w:spacing w:line="240" w:lineRule="auto"/>
              <w:jc w:val="left"/>
              <w:rPr>
                <w:sz w:val="20"/>
                <w:szCs w:val="20"/>
                <w:lang w:eastAsia="ru-RU"/>
              </w:rPr>
            </w:pPr>
          </w:p>
          <w:p w:rsidR="002B77D8" w:rsidRPr="00AE3284" w:rsidRDefault="002B77D8" w:rsidP="00BE5B5C">
            <w:pPr>
              <w:tabs>
                <w:tab w:val="center" w:pos="142"/>
              </w:tabs>
              <w:spacing w:line="240" w:lineRule="auto"/>
              <w:jc w:val="left"/>
              <w:rPr>
                <w:sz w:val="20"/>
                <w:szCs w:val="20"/>
                <w:lang w:eastAsia="ru-RU"/>
              </w:rPr>
            </w:pPr>
            <w:r w:rsidRPr="00AE3284">
              <w:rPr>
                <w:sz w:val="20"/>
                <w:szCs w:val="20"/>
                <w:lang w:eastAsia="ru-RU"/>
              </w:rPr>
              <w:t>Дополнительно к указанным ограничениям для прибрежных защитных полос запрещается:</w:t>
            </w:r>
          </w:p>
          <w:p w:rsidR="002B77D8" w:rsidRPr="00AE3284" w:rsidRDefault="002B77D8" w:rsidP="002B77D8">
            <w:pPr>
              <w:pStyle w:val="af5"/>
              <w:numPr>
                <w:ilvl w:val="0"/>
                <w:numId w:val="49"/>
              </w:numPr>
              <w:tabs>
                <w:tab w:val="center" w:pos="142"/>
              </w:tabs>
              <w:spacing w:line="240" w:lineRule="auto"/>
              <w:ind w:left="-39" w:firstLine="0"/>
              <w:jc w:val="left"/>
              <w:rPr>
                <w:sz w:val="20"/>
                <w:szCs w:val="20"/>
                <w:lang w:eastAsia="ru-RU"/>
              </w:rPr>
            </w:pPr>
            <w:r w:rsidRPr="00AE3284">
              <w:rPr>
                <w:sz w:val="20"/>
                <w:szCs w:val="20"/>
                <w:lang w:eastAsia="ru-RU"/>
              </w:rPr>
              <w:t>распашка земель;</w:t>
            </w:r>
          </w:p>
          <w:p w:rsidR="002B77D8" w:rsidRPr="00AE3284" w:rsidRDefault="002B77D8" w:rsidP="002B77D8">
            <w:pPr>
              <w:pStyle w:val="af5"/>
              <w:numPr>
                <w:ilvl w:val="0"/>
                <w:numId w:val="49"/>
              </w:numPr>
              <w:tabs>
                <w:tab w:val="center" w:pos="142"/>
              </w:tabs>
              <w:spacing w:line="240" w:lineRule="auto"/>
              <w:ind w:left="-39" w:firstLine="0"/>
              <w:jc w:val="left"/>
              <w:rPr>
                <w:sz w:val="20"/>
                <w:szCs w:val="20"/>
                <w:lang w:eastAsia="ru-RU"/>
              </w:rPr>
            </w:pPr>
            <w:r w:rsidRPr="00AE3284">
              <w:rPr>
                <w:sz w:val="20"/>
                <w:szCs w:val="20"/>
                <w:lang w:eastAsia="ru-RU"/>
              </w:rPr>
              <w:t>размещение отвалов размываемых грунтов;</w:t>
            </w:r>
          </w:p>
          <w:p w:rsidR="002B77D8" w:rsidRPr="00AE3284" w:rsidRDefault="002B77D8" w:rsidP="002B77D8">
            <w:pPr>
              <w:pStyle w:val="af5"/>
              <w:numPr>
                <w:ilvl w:val="0"/>
                <w:numId w:val="49"/>
              </w:numPr>
              <w:tabs>
                <w:tab w:val="center" w:pos="142"/>
              </w:tabs>
              <w:spacing w:line="240" w:lineRule="auto"/>
              <w:ind w:left="-39" w:firstLine="0"/>
              <w:jc w:val="left"/>
              <w:rPr>
                <w:sz w:val="20"/>
                <w:szCs w:val="20"/>
                <w:lang w:eastAsia="ru-RU"/>
              </w:rPr>
            </w:pPr>
            <w:r w:rsidRPr="00AE3284">
              <w:rPr>
                <w:sz w:val="20"/>
                <w:szCs w:val="20"/>
                <w:lang w:eastAsia="ru-RU"/>
              </w:rPr>
              <w:t>выпас сельскохозяйственных животных и организация для них летних лагерей, ванн</w:t>
            </w:r>
          </w:p>
        </w:tc>
        <w:tc>
          <w:tcPr>
            <w:tcW w:w="1347" w:type="pct"/>
            <w:tcBorders>
              <w:top w:val="single" w:sz="4" w:space="0" w:color="000000"/>
              <w:left w:val="single" w:sz="4" w:space="0" w:color="000000"/>
              <w:bottom w:val="single" w:sz="4" w:space="0" w:color="000000"/>
              <w:right w:val="single" w:sz="4" w:space="0" w:color="000000"/>
            </w:tcBorders>
            <w:hideMark/>
          </w:tcPr>
          <w:p w:rsidR="002B77D8" w:rsidRPr="00AE3284" w:rsidRDefault="002B77D8" w:rsidP="002B77D8">
            <w:pPr>
              <w:pStyle w:val="af5"/>
              <w:numPr>
                <w:ilvl w:val="0"/>
                <w:numId w:val="49"/>
              </w:numPr>
              <w:tabs>
                <w:tab w:val="center" w:pos="142"/>
              </w:tabs>
              <w:spacing w:line="240" w:lineRule="auto"/>
              <w:ind w:left="0" w:hanging="28"/>
              <w:jc w:val="left"/>
              <w:rPr>
                <w:sz w:val="20"/>
                <w:szCs w:val="20"/>
                <w:lang w:eastAsia="ru-RU"/>
              </w:rPr>
            </w:pPr>
            <w:r w:rsidRPr="00AE3284">
              <w:rPr>
                <w:sz w:val="20"/>
                <w:szCs w:val="20"/>
                <w:lang w:eastAsia="ru-RU"/>
              </w:rPr>
              <w:lastRenderedPageBreak/>
              <w:t xml:space="preserve">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w:t>
            </w:r>
            <w:r w:rsidRPr="00AE3284">
              <w:rPr>
                <w:sz w:val="20"/>
                <w:szCs w:val="20"/>
                <w:lang w:eastAsia="ru-RU"/>
              </w:rPr>
              <w:lastRenderedPageBreak/>
              <w:t>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2B77D8" w:rsidRPr="00AE3284" w:rsidRDefault="002B77D8" w:rsidP="002B77D8">
            <w:pPr>
              <w:pStyle w:val="af5"/>
              <w:numPr>
                <w:ilvl w:val="0"/>
                <w:numId w:val="49"/>
              </w:numPr>
              <w:tabs>
                <w:tab w:val="center" w:pos="142"/>
              </w:tabs>
              <w:spacing w:line="240" w:lineRule="auto"/>
              <w:ind w:left="-28" w:firstLine="0"/>
              <w:jc w:val="left"/>
              <w:rPr>
                <w:sz w:val="20"/>
                <w:szCs w:val="20"/>
                <w:lang w:eastAsia="ru-RU"/>
              </w:rPr>
            </w:pPr>
            <w:r w:rsidRPr="00AE3284">
              <w:rPr>
                <w:sz w:val="20"/>
                <w:szCs w:val="20"/>
                <w:lang w:eastAsia="ru-RU"/>
              </w:rPr>
              <w:t>движение транспорта по дорогам и стоянка на дорогах и в специально оборудованных местах, имеющих твердое покрытие</w:t>
            </w:r>
          </w:p>
          <w:p w:rsidR="002B77D8" w:rsidRPr="00AE3284" w:rsidRDefault="002B77D8" w:rsidP="00BE5B5C">
            <w:pPr>
              <w:tabs>
                <w:tab w:val="center" w:pos="142"/>
              </w:tabs>
              <w:spacing w:line="240" w:lineRule="auto"/>
              <w:jc w:val="left"/>
              <w:rPr>
                <w:sz w:val="20"/>
                <w:szCs w:val="20"/>
                <w:lang w:eastAsia="ru-RU"/>
              </w:rPr>
            </w:pPr>
          </w:p>
        </w:tc>
      </w:tr>
    </w:tbl>
    <w:p w:rsidR="002B77D8" w:rsidRPr="00AE3284" w:rsidRDefault="002B77D8" w:rsidP="00112369">
      <w:pPr>
        <w:spacing w:before="120" w:line="300" w:lineRule="auto"/>
        <w:ind w:firstLine="709"/>
        <w:rPr>
          <w:szCs w:val="24"/>
        </w:rPr>
      </w:pPr>
      <w:r w:rsidRPr="00AE3284">
        <w:rPr>
          <w:szCs w:val="24"/>
        </w:rPr>
        <w:lastRenderedPageBreak/>
        <w:t>В границах водоохранной зоны и прибрежной защитной полос</w:t>
      </w:r>
      <w:r w:rsidR="0077503C" w:rsidRPr="00AE3284">
        <w:rPr>
          <w:szCs w:val="24"/>
        </w:rPr>
        <w:t>ы</w:t>
      </w:r>
      <w:r w:rsidRPr="00AE3284">
        <w:rPr>
          <w:szCs w:val="24"/>
        </w:rPr>
        <w:t xml:space="preserve"> поверхностных водных объектов поселения расположена жилая застройка.</w:t>
      </w:r>
    </w:p>
    <w:p w:rsidR="002B77D8" w:rsidRPr="00AE3284" w:rsidRDefault="002B77D8" w:rsidP="00112369">
      <w:pPr>
        <w:spacing w:line="300" w:lineRule="auto"/>
        <w:ind w:firstLine="709"/>
        <w:rPr>
          <w:szCs w:val="24"/>
        </w:rPr>
      </w:pPr>
      <w:r w:rsidRPr="00AE3284">
        <w:rPr>
          <w:szCs w:val="24"/>
        </w:rPr>
        <w:t xml:space="preserve">В соответствии с п. 16 ст. 65 ВК РФ в границах водоохранных зон допускаются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w:t>
      </w:r>
      <w:r w:rsidR="00123D9E" w:rsidRPr="00AE3284">
        <w:rPr>
          <w:szCs w:val="24"/>
        </w:rPr>
        <w:t>необходимости соблюдения,</w:t>
      </w:r>
      <w:r w:rsidRPr="00AE3284">
        <w:rPr>
          <w:szCs w:val="24"/>
        </w:rPr>
        <w:t xml:space="preserve">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2B77D8" w:rsidRPr="00AE3284" w:rsidRDefault="002B77D8" w:rsidP="00112369">
      <w:pPr>
        <w:spacing w:line="300" w:lineRule="auto"/>
        <w:ind w:firstLine="426"/>
        <w:rPr>
          <w:szCs w:val="24"/>
        </w:rPr>
      </w:pPr>
      <w:r w:rsidRPr="00AE3284">
        <w:rPr>
          <w:szCs w:val="24"/>
        </w:rPr>
        <w:t>1) централизованные системы водоотведения (канализации), централизованные ливневые системы водоотведения;</w:t>
      </w:r>
    </w:p>
    <w:p w:rsidR="002B77D8" w:rsidRPr="00AE3284" w:rsidRDefault="002B77D8" w:rsidP="00112369">
      <w:pPr>
        <w:spacing w:line="300" w:lineRule="auto"/>
        <w:ind w:firstLine="426"/>
        <w:rPr>
          <w:szCs w:val="24"/>
        </w:rPr>
      </w:pPr>
      <w:r w:rsidRPr="00AE3284">
        <w:rPr>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2B77D8" w:rsidRPr="00AE3284" w:rsidRDefault="002B77D8" w:rsidP="00112369">
      <w:pPr>
        <w:spacing w:line="300" w:lineRule="auto"/>
        <w:ind w:firstLine="426"/>
        <w:rPr>
          <w:szCs w:val="24"/>
        </w:rPr>
      </w:pPr>
      <w:r w:rsidRPr="00AE3284">
        <w:rPr>
          <w:szCs w:val="24"/>
        </w:rPr>
        <w:t xml:space="preserve">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w:t>
      </w:r>
      <w:r w:rsidR="0097294C">
        <w:rPr>
          <w:szCs w:val="24"/>
        </w:rPr>
        <w:t>ВК РФ</w:t>
      </w:r>
      <w:r w:rsidRPr="00AE3284">
        <w:rPr>
          <w:szCs w:val="24"/>
        </w:rPr>
        <w:t>;</w:t>
      </w:r>
    </w:p>
    <w:p w:rsidR="002B77D8" w:rsidRPr="00AE3284" w:rsidRDefault="002B77D8" w:rsidP="00112369">
      <w:pPr>
        <w:spacing w:line="300" w:lineRule="auto"/>
        <w:ind w:firstLine="426"/>
        <w:rPr>
          <w:szCs w:val="24"/>
        </w:rPr>
      </w:pPr>
      <w:r w:rsidRPr="00AE3284">
        <w:rPr>
          <w:szCs w:val="24"/>
        </w:rPr>
        <w:t xml:space="preserve">4) сооружения для сбора отходов производства и потребления, а также сооружения и системы для отведения (сброса) сточных вод (в том числе дождевых, талых, </w:t>
      </w:r>
      <w:r w:rsidRPr="00AE3284">
        <w:rPr>
          <w:szCs w:val="24"/>
        </w:rPr>
        <w:lastRenderedPageBreak/>
        <w:t>инфильтрационных, поливомоечных и дренажных вод) в приемники, изготовленные из водонепроницаемых материалов.</w:t>
      </w:r>
    </w:p>
    <w:p w:rsidR="000C426B" w:rsidRPr="00AE3284" w:rsidRDefault="000C426B" w:rsidP="00112369">
      <w:pPr>
        <w:spacing w:line="300" w:lineRule="auto"/>
        <w:ind w:firstLine="709"/>
        <w:rPr>
          <w:rFonts w:eastAsia="Times New Roman"/>
          <w:b/>
          <w:szCs w:val="24"/>
          <w:lang w:eastAsia="ru-RU"/>
        </w:rPr>
      </w:pPr>
      <w:r w:rsidRPr="00AE3284">
        <w:rPr>
          <w:rFonts w:eastAsia="Times New Roman"/>
          <w:b/>
          <w:szCs w:val="24"/>
          <w:lang w:eastAsia="ru-RU"/>
        </w:rPr>
        <w:t>Зоны санитарной охраны источников питьевого водоснабжения</w:t>
      </w:r>
    </w:p>
    <w:p w:rsidR="002B77D8" w:rsidRPr="00AE3284" w:rsidRDefault="002B77D8" w:rsidP="00112369">
      <w:pPr>
        <w:autoSpaceDE w:val="0"/>
        <w:autoSpaceDN w:val="0"/>
        <w:adjustRightInd w:val="0"/>
        <w:spacing w:line="300" w:lineRule="auto"/>
        <w:ind w:firstLine="709"/>
        <w:rPr>
          <w:rFonts w:eastAsia="Times New Roman"/>
          <w:szCs w:val="24"/>
          <w:lang w:eastAsia="ru-RU"/>
        </w:rPr>
      </w:pPr>
      <w:r w:rsidRPr="00AE3284">
        <w:rPr>
          <w:rFonts w:eastAsia="Times New Roman"/>
          <w:szCs w:val="24"/>
          <w:lang w:eastAsia="ru-RU"/>
        </w:rPr>
        <w:t xml:space="preserve">В настоящее время источником водоснабжения населенного пункта </w:t>
      </w:r>
      <w:r w:rsidRPr="00AE3284">
        <w:rPr>
          <w:szCs w:val="28"/>
        </w:rPr>
        <w:t>Шастовского</w:t>
      </w:r>
      <w:r w:rsidR="00DA709D" w:rsidRPr="00AE3284">
        <w:rPr>
          <w:szCs w:val="24"/>
        </w:rPr>
        <w:t xml:space="preserve"> сельсовета Варгашинского </w:t>
      </w:r>
      <w:r w:rsidRPr="00AE3284">
        <w:rPr>
          <w:szCs w:val="24"/>
        </w:rPr>
        <w:t>района Курганской области</w:t>
      </w:r>
      <w:r w:rsidRPr="00AE3284">
        <w:rPr>
          <w:rFonts w:eastAsia="Times New Roman"/>
          <w:szCs w:val="24"/>
          <w:lang w:eastAsia="ru-RU"/>
        </w:rPr>
        <w:t xml:space="preserve"> являются подземные воды. Схема водоснабжения представлена водозаборными скважинами, водонапорными башнями и водопроводной сетью тупикового типа.</w:t>
      </w:r>
    </w:p>
    <w:p w:rsidR="002B77D8" w:rsidRPr="00AE3284" w:rsidRDefault="002B77D8" w:rsidP="00112369">
      <w:pPr>
        <w:autoSpaceDE w:val="0"/>
        <w:autoSpaceDN w:val="0"/>
        <w:adjustRightInd w:val="0"/>
        <w:spacing w:line="300" w:lineRule="auto"/>
        <w:ind w:firstLine="709"/>
        <w:rPr>
          <w:iCs/>
          <w:szCs w:val="24"/>
        </w:rPr>
      </w:pPr>
      <w:r w:rsidRPr="00AE3284">
        <w:rPr>
          <w:iCs/>
          <w:szCs w:val="24"/>
        </w:rPr>
        <w:t>Условием для обеспечения населения качественной питьевой водой является расчет ЗСО I, II, III пояса источников водоснабжения и разработка мероприятий по поддержанию экологического режима в этих зонах согласно СанПиН 2.1.4.1110-02 «Зоны санитарной охраны источников водоснабжения и водопроводов питьевого назначения», а также выполнение требований СанПиН 2.1.4.1074-01 «Питьевая вода. Гигиенические требования к качеству воды централизованных систем питьевого водоснабжения. Кон</w:t>
      </w:r>
      <w:r w:rsidR="00832294" w:rsidRPr="00AE3284">
        <w:rPr>
          <w:iCs/>
          <w:szCs w:val="24"/>
        </w:rPr>
        <w:t>троль качества» и 2.1.4.1175-</w:t>
      </w:r>
      <w:r w:rsidRPr="00AE3284">
        <w:rPr>
          <w:iCs/>
          <w:szCs w:val="24"/>
        </w:rPr>
        <w:t>02 «Требования к качеству воды нецентрализованного водоснабжения, санитарная охрана источников».</w:t>
      </w:r>
    </w:p>
    <w:p w:rsidR="002B77D8" w:rsidRPr="00AE3284" w:rsidRDefault="002B77D8" w:rsidP="00112369">
      <w:pPr>
        <w:autoSpaceDE w:val="0"/>
        <w:autoSpaceDN w:val="0"/>
        <w:adjustRightInd w:val="0"/>
        <w:spacing w:line="300" w:lineRule="auto"/>
        <w:ind w:firstLine="709"/>
        <w:rPr>
          <w:iCs/>
          <w:szCs w:val="24"/>
        </w:rPr>
      </w:pPr>
      <w:r w:rsidRPr="00AE3284">
        <w:rPr>
          <w:iCs/>
          <w:szCs w:val="24"/>
        </w:rPr>
        <w:t xml:space="preserve">В реестре санитарно-эпидемиологических заключений на проектную документацию Федеральной службы по надзору в сфере защиты прав потребителей и благополучия человека РФ сведения о выданных заключениях на проекты организации зон санитарной охраны для источников питьевого водоснабжения </w:t>
      </w:r>
      <w:r w:rsidRPr="00AE3284">
        <w:rPr>
          <w:szCs w:val="28"/>
        </w:rPr>
        <w:t>Шастовского</w:t>
      </w:r>
      <w:r w:rsidR="00DA709D" w:rsidRPr="00AE3284">
        <w:rPr>
          <w:szCs w:val="24"/>
        </w:rPr>
        <w:t xml:space="preserve"> сельсовета Варгашинского </w:t>
      </w:r>
      <w:r w:rsidRPr="00AE3284">
        <w:rPr>
          <w:szCs w:val="24"/>
        </w:rPr>
        <w:t>района Курганской области</w:t>
      </w:r>
      <w:r w:rsidRPr="00AE3284">
        <w:rPr>
          <w:iCs/>
          <w:szCs w:val="24"/>
        </w:rPr>
        <w:t xml:space="preserve"> отсутствуют.</w:t>
      </w:r>
    </w:p>
    <w:p w:rsidR="002B77D8" w:rsidRPr="00AE3284" w:rsidRDefault="002B77D8" w:rsidP="00112369">
      <w:pPr>
        <w:autoSpaceDE w:val="0"/>
        <w:autoSpaceDN w:val="0"/>
        <w:adjustRightInd w:val="0"/>
        <w:spacing w:line="300" w:lineRule="auto"/>
        <w:ind w:firstLine="709"/>
        <w:rPr>
          <w:iCs/>
          <w:szCs w:val="24"/>
        </w:rPr>
      </w:pPr>
      <w:r w:rsidRPr="00AE3284">
        <w:rPr>
          <w:iCs/>
          <w:szCs w:val="24"/>
        </w:rPr>
        <w:t>Основной целью создания и обеспечения режима в зонах санитарной охраны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2B77D8" w:rsidRPr="00AE3284" w:rsidRDefault="002B77D8" w:rsidP="00112369">
      <w:pPr>
        <w:autoSpaceDE w:val="0"/>
        <w:autoSpaceDN w:val="0"/>
        <w:adjustRightInd w:val="0"/>
        <w:spacing w:line="300" w:lineRule="auto"/>
        <w:ind w:firstLine="709"/>
        <w:rPr>
          <w:iCs/>
          <w:szCs w:val="24"/>
        </w:rPr>
      </w:pPr>
      <w:r w:rsidRPr="00AE3284">
        <w:rPr>
          <w:iCs/>
          <w:szCs w:val="24"/>
        </w:rPr>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w:t>
      </w:r>
      <w:r w:rsidR="00832294" w:rsidRPr="00AE3284">
        <w:rPr>
          <w:iCs/>
          <w:szCs w:val="24"/>
        </w:rPr>
        <w:t>–</w:t>
      </w:r>
      <w:r w:rsidRPr="00AE3284">
        <w:rPr>
          <w:iCs/>
          <w:szCs w:val="24"/>
        </w:rPr>
        <w:t xml:space="preserve">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источников водоснабжения.</w:t>
      </w:r>
    </w:p>
    <w:p w:rsidR="002B77D8" w:rsidRPr="00AE3284" w:rsidRDefault="002B77D8" w:rsidP="00112369">
      <w:pPr>
        <w:autoSpaceDE w:val="0"/>
        <w:autoSpaceDN w:val="0"/>
        <w:adjustRightInd w:val="0"/>
        <w:spacing w:line="300" w:lineRule="auto"/>
        <w:ind w:firstLine="709"/>
        <w:rPr>
          <w:iCs/>
          <w:szCs w:val="24"/>
        </w:rPr>
      </w:pPr>
      <w:r w:rsidRPr="00AE3284">
        <w:rPr>
          <w:iCs/>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2B77D8" w:rsidRPr="00AE3284" w:rsidRDefault="002B77D8" w:rsidP="00112369">
      <w:pPr>
        <w:autoSpaceDE w:val="0"/>
        <w:autoSpaceDN w:val="0"/>
        <w:adjustRightInd w:val="0"/>
        <w:spacing w:line="300" w:lineRule="auto"/>
        <w:ind w:firstLine="709"/>
        <w:rPr>
          <w:szCs w:val="24"/>
        </w:rPr>
      </w:pPr>
      <w:r w:rsidRPr="00AE3284">
        <w:rPr>
          <w:szCs w:val="24"/>
        </w:rPr>
        <w:t>В соответствии с Постановлением Главного государственного санитарного врача Российской Федерации от 14 марта 2002 г. № 10 О введении в действие санитарных правил и норм «Зоны санитарной охраны источников водоснабжения и водопроводов питьевого назначения. СанПиН 2.1.4.1110-02» на территории зон санитарной охраны источников водоснабжения должны осуществляться следующие охранные мероприятия.</w:t>
      </w:r>
    </w:p>
    <w:p w:rsidR="002B77D8" w:rsidRPr="00AE3284" w:rsidRDefault="002B77D8" w:rsidP="00112369">
      <w:pPr>
        <w:tabs>
          <w:tab w:val="left" w:pos="709"/>
        </w:tabs>
        <w:autoSpaceDE w:val="0"/>
        <w:autoSpaceDN w:val="0"/>
        <w:adjustRightInd w:val="0"/>
        <w:spacing w:line="300" w:lineRule="auto"/>
        <w:ind w:firstLine="425"/>
        <w:rPr>
          <w:bCs/>
          <w:szCs w:val="24"/>
        </w:rPr>
      </w:pPr>
      <w:r w:rsidRPr="00AE3284">
        <w:rPr>
          <w:bCs/>
          <w:szCs w:val="24"/>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B77D8" w:rsidRPr="00AE3284" w:rsidRDefault="002B77D8" w:rsidP="00112369">
      <w:pPr>
        <w:tabs>
          <w:tab w:val="left" w:pos="709"/>
        </w:tabs>
        <w:autoSpaceDE w:val="0"/>
        <w:autoSpaceDN w:val="0"/>
        <w:adjustRightInd w:val="0"/>
        <w:spacing w:line="300" w:lineRule="auto"/>
        <w:ind w:firstLine="425"/>
        <w:rPr>
          <w:bCs/>
          <w:szCs w:val="24"/>
        </w:rPr>
      </w:pPr>
      <w:r w:rsidRPr="00AE3284">
        <w:rPr>
          <w:bCs/>
          <w:szCs w:val="24"/>
        </w:rPr>
        <w:t xml:space="preserve">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w:t>
      </w:r>
      <w:r w:rsidRPr="00AE3284">
        <w:rPr>
          <w:bCs/>
          <w:szCs w:val="24"/>
        </w:rPr>
        <w:lastRenderedPageBreak/>
        <w:t>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2B77D8" w:rsidRPr="00AE3284" w:rsidRDefault="002B77D8" w:rsidP="00112369">
      <w:pPr>
        <w:tabs>
          <w:tab w:val="left" w:pos="709"/>
        </w:tabs>
        <w:autoSpaceDE w:val="0"/>
        <w:autoSpaceDN w:val="0"/>
        <w:adjustRightInd w:val="0"/>
        <w:spacing w:line="300" w:lineRule="auto"/>
        <w:ind w:firstLine="425"/>
        <w:rPr>
          <w:bCs/>
          <w:szCs w:val="24"/>
        </w:rPr>
      </w:pPr>
      <w:r w:rsidRPr="00AE3284">
        <w:rPr>
          <w:bCs/>
          <w:szCs w:val="24"/>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2B77D8" w:rsidRPr="00AE3284" w:rsidRDefault="002B77D8" w:rsidP="00112369">
      <w:pPr>
        <w:tabs>
          <w:tab w:val="left" w:pos="709"/>
        </w:tabs>
        <w:autoSpaceDE w:val="0"/>
        <w:autoSpaceDN w:val="0"/>
        <w:adjustRightInd w:val="0"/>
        <w:spacing w:line="300" w:lineRule="auto"/>
        <w:ind w:firstLine="425"/>
        <w:rPr>
          <w:bCs/>
          <w:szCs w:val="24"/>
        </w:rPr>
      </w:pPr>
      <w:r w:rsidRPr="00AE3284">
        <w:rPr>
          <w:bCs/>
          <w:szCs w:val="24"/>
        </w:rPr>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2B77D8" w:rsidRPr="00AE3284" w:rsidRDefault="002B77D8" w:rsidP="00112369">
      <w:pPr>
        <w:tabs>
          <w:tab w:val="left" w:pos="709"/>
        </w:tabs>
        <w:autoSpaceDE w:val="0"/>
        <w:autoSpaceDN w:val="0"/>
        <w:adjustRightInd w:val="0"/>
        <w:spacing w:line="300" w:lineRule="auto"/>
        <w:ind w:firstLine="425"/>
        <w:rPr>
          <w:bCs/>
          <w:szCs w:val="24"/>
        </w:rPr>
      </w:pPr>
      <w:r w:rsidRPr="00AE3284">
        <w:rPr>
          <w:bCs/>
          <w:szCs w:val="24"/>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2B77D8" w:rsidRPr="00AE3284" w:rsidRDefault="002B77D8" w:rsidP="00112369">
      <w:pPr>
        <w:spacing w:line="300" w:lineRule="auto"/>
        <w:ind w:firstLine="709"/>
        <w:rPr>
          <w:b/>
          <w:bCs/>
          <w:szCs w:val="24"/>
        </w:rPr>
      </w:pPr>
      <w:r w:rsidRPr="00AE3284">
        <w:rPr>
          <w:b/>
          <w:bCs/>
          <w:szCs w:val="24"/>
        </w:rPr>
        <w:t>Мероприятия по второму и третьему поясам</w:t>
      </w:r>
    </w:p>
    <w:p w:rsidR="002B77D8" w:rsidRPr="00AE3284" w:rsidRDefault="002B77D8" w:rsidP="006D0B7F">
      <w:pPr>
        <w:pStyle w:val="af5"/>
        <w:numPr>
          <w:ilvl w:val="0"/>
          <w:numId w:val="96"/>
        </w:numPr>
        <w:tabs>
          <w:tab w:val="left" w:pos="709"/>
        </w:tabs>
        <w:spacing w:line="300" w:lineRule="auto"/>
        <w:ind w:left="0" w:firstLine="426"/>
        <w:rPr>
          <w:bCs/>
          <w:szCs w:val="24"/>
        </w:rPr>
      </w:pPr>
      <w:r w:rsidRPr="00AE3284">
        <w:rPr>
          <w:bCs/>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2B77D8" w:rsidRPr="00AE3284" w:rsidRDefault="002B77D8" w:rsidP="006D0B7F">
      <w:pPr>
        <w:pStyle w:val="af5"/>
        <w:numPr>
          <w:ilvl w:val="0"/>
          <w:numId w:val="96"/>
        </w:numPr>
        <w:tabs>
          <w:tab w:val="left" w:pos="709"/>
        </w:tabs>
        <w:spacing w:line="300" w:lineRule="auto"/>
        <w:ind w:left="0" w:firstLine="426"/>
        <w:rPr>
          <w:bCs/>
          <w:szCs w:val="24"/>
        </w:rPr>
      </w:pPr>
      <w:r w:rsidRPr="00AE3284">
        <w:rPr>
          <w:bCs/>
          <w:szCs w:val="24"/>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2B77D8" w:rsidRPr="00AE3284" w:rsidRDefault="002B77D8" w:rsidP="006D0B7F">
      <w:pPr>
        <w:pStyle w:val="af5"/>
        <w:numPr>
          <w:ilvl w:val="0"/>
          <w:numId w:val="96"/>
        </w:numPr>
        <w:tabs>
          <w:tab w:val="left" w:pos="709"/>
        </w:tabs>
        <w:spacing w:line="300" w:lineRule="auto"/>
        <w:ind w:left="0" w:firstLine="426"/>
        <w:rPr>
          <w:bCs/>
          <w:szCs w:val="24"/>
        </w:rPr>
      </w:pPr>
      <w:r w:rsidRPr="00AE3284">
        <w:rPr>
          <w:bCs/>
          <w:szCs w:val="24"/>
        </w:rPr>
        <w:t>Запрещение закачки отработанных вод в подземные горизонты, подземного складирования твердых отходов и разработки недр земли.</w:t>
      </w:r>
    </w:p>
    <w:p w:rsidR="002B77D8" w:rsidRPr="00AE3284" w:rsidRDefault="002B77D8" w:rsidP="006D0B7F">
      <w:pPr>
        <w:pStyle w:val="af5"/>
        <w:numPr>
          <w:ilvl w:val="0"/>
          <w:numId w:val="96"/>
        </w:numPr>
        <w:tabs>
          <w:tab w:val="left" w:pos="709"/>
        </w:tabs>
        <w:spacing w:line="300" w:lineRule="auto"/>
        <w:ind w:left="0" w:firstLine="426"/>
        <w:rPr>
          <w:bCs/>
          <w:szCs w:val="24"/>
        </w:rPr>
      </w:pPr>
      <w:r w:rsidRPr="00AE3284">
        <w:rPr>
          <w:bCs/>
          <w:szCs w:val="24"/>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2B77D8" w:rsidRPr="00AE3284" w:rsidRDefault="002B77D8" w:rsidP="006D0B7F">
      <w:pPr>
        <w:pStyle w:val="af5"/>
        <w:numPr>
          <w:ilvl w:val="0"/>
          <w:numId w:val="96"/>
        </w:numPr>
        <w:tabs>
          <w:tab w:val="left" w:pos="709"/>
        </w:tabs>
        <w:spacing w:line="300" w:lineRule="auto"/>
        <w:ind w:left="0" w:firstLine="426"/>
        <w:rPr>
          <w:bCs/>
          <w:szCs w:val="24"/>
        </w:rPr>
      </w:pPr>
      <w:r w:rsidRPr="00AE3284">
        <w:rPr>
          <w:bCs/>
          <w:szCs w:val="24"/>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2B77D8" w:rsidRPr="00AE3284" w:rsidRDefault="002B77D8" w:rsidP="00112369">
      <w:pPr>
        <w:spacing w:line="300" w:lineRule="auto"/>
        <w:ind w:firstLine="709"/>
        <w:rPr>
          <w:b/>
          <w:bCs/>
          <w:szCs w:val="24"/>
        </w:rPr>
      </w:pPr>
      <w:r w:rsidRPr="00AE3284">
        <w:rPr>
          <w:b/>
          <w:bCs/>
          <w:szCs w:val="24"/>
        </w:rPr>
        <w:t>Мероприятия по второму поясу</w:t>
      </w:r>
    </w:p>
    <w:p w:rsidR="002B77D8" w:rsidRPr="00AE3284" w:rsidRDefault="002B77D8" w:rsidP="00112369">
      <w:pPr>
        <w:autoSpaceDE w:val="0"/>
        <w:autoSpaceDN w:val="0"/>
        <w:adjustRightInd w:val="0"/>
        <w:spacing w:line="300" w:lineRule="auto"/>
        <w:ind w:firstLine="709"/>
        <w:rPr>
          <w:bCs/>
          <w:szCs w:val="24"/>
        </w:rPr>
      </w:pPr>
      <w:r w:rsidRPr="00AE3284">
        <w:rPr>
          <w:bCs/>
          <w:szCs w:val="24"/>
        </w:rPr>
        <w:t>Кроме мероприятий, указанных в предыдущем пункте, в пределах второго пояса ЗСО подземных источников водоснабжения подлежат выполнению следующие дополнительные мероприятия:</w:t>
      </w:r>
    </w:p>
    <w:p w:rsidR="002B77D8" w:rsidRPr="00AE3284" w:rsidRDefault="002B77D8" w:rsidP="00112369">
      <w:pPr>
        <w:autoSpaceDE w:val="0"/>
        <w:autoSpaceDN w:val="0"/>
        <w:adjustRightInd w:val="0"/>
        <w:spacing w:line="300" w:lineRule="auto"/>
        <w:ind w:firstLine="709"/>
        <w:rPr>
          <w:bCs/>
          <w:szCs w:val="24"/>
        </w:rPr>
      </w:pPr>
      <w:r w:rsidRPr="00AE3284">
        <w:rPr>
          <w:bCs/>
          <w:szCs w:val="24"/>
        </w:rPr>
        <w:t>Не допускается:</w:t>
      </w:r>
    </w:p>
    <w:p w:rsidR="002B77D8" w:rsidRPr="00AE3284" w:rsidRDefault="002B77D8" w:rsidP="006D0B7F">
      <w:pPr>
        <w:pStyle w:val="af5"/>
        <w:numPr>
          <w:ilvl w:val="0"/>
          <w:numId w:val="97"/>
        </w:numPr>
        <w:tabs>
          <w:tab w:val="left" w:pos="709"/>
        </w:tabs>
        <w:autoSpaceDE w:val="0"/>
        <w:autoSpaceDN w:val="0"/>
        <w:adjustRightInd w:val="0"/>
        <w:spacing w:line="300" w:lineRule="auto"/>
        <w:ind w:left="0" w:firstLine="426"/>
        <w:rPr>
          <w:bCs/>
          <w:szCs w:val="24"/>
        </w:rPr>
      </w:pPr>
      <w:r w:rsidRPr="00AE3284">
        <w:rPr>
          <w:bCs/>
          <w:szCs w:val="24"/>
        </w:rPr>
        <w:lastRenderedPageBreak/>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B77D8" w:rsidRPr="00AE3284" w:rsidRDefault="002B77D8" w:rsidP="006D0B7F">
      <w:pPr>
        <w:pStyle w:val="af5"/>
        <w:numPr>
          <w:ilvl w:val="0"/>
          <w:numId w:val="97"/>
        </w:numPr>
        <w:tabs>
          <w:tab w:val="left" w:pos="709"/>
        </w:tabs>
        <w:autoSpaceDE w:val="0"/>
        <w:autoSpaceDN w:val="0"/>
        <w:adjustRightInd w:val="0"/>
        <w:spacing w:line="300" w:lineRule="auto"/>
        <w:ind w:left="0" w:firstLine="426"/>
        <w:rPr>
          <w:bCs/>
          <w:szCs w:val="24"/>
        </w:rPr>
      </w:pPr>
      <w:r w:rsidRPr="00AE3284">
        <w:rPr>
          <w:bCs/>
          <w:szCs w:val="24"/>
        </w:rPr>
        <w:t>применение удобрений и ядохимикатов;</w:t>
      </w:r>
    </w:p>
    <w:p w:rsidR="002B77D8" w:rsidRPr="00AE3284" w:rsidRDefault="002B77D8" w:rsidP="006D0B7F">
      <w:pPr>
        <w:pStyle w:val="af5"/>
        <w:numPr>
          <w:ilvl w:val="0"/>
          <w:numId w:val="97"/>
        </w:numPr>
        <w:tabs>
          <w:tab w:val="left" w:pos="709"/>
        </w:tabs>
        <w:autoSpaceDE w:val="0"/>
        <w:autoSpaceDN w:val="0"/>
        <w:adjustRightInd w:val="0"/>
        <w:spacing w:line="300" w:lineRule="auto"/>
        <w:ind w:left="0" w:firstLine="426"/>
        <w:rPr>
          <w:bCs/>
          <w:szCs w:val="24"/>
        </w:rPr>
      </w:pPr>
      <w:r w:rsidRPr="00AE3284">
        <w:rPr>
          <w:bCs/>
          <w:szCs w:val="24"/>
        </w:rPr>
        <w:t>рубка леса главного пользования и реконструкции.</w:t>
      </w:r>
    </w:p>
    <w:p w:rsidR="002B77D8" w:rsidRPr="00AE3284" w:rsidRDefault="002B77D8" w:rsidP="00112369">
      <w:pPr>
        <w:autoSpaceDE w:val="0"/>
        <w:autoSpaceDN w:val="0"/>
        <w:adjustRightInd w:val="0"/>
        <w:spacing w:line="300" w:lineRule="auto"/>
        <w:ind w:firstLine="709"/>
        <w:rPr>
          <w:bCs/>
          <w:szCs w:val="24"/>
        </w:rPr>
      </w:pPr>
      <w:r w:rsidRPr="00AE3284">
        <w:rPr>
          <w:bCs/>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2B77D8" w:rsidRPr="00AE3284" w:rsidRDefault="002B77D8" w:rsidP="00112369">
      <w:pPr>
        <w:spacing w:line="300" w:lineRule="auto"/>
        <w:ind w:firstLine="709"/>
        <w:rPr>
          <w:szCs w:val="24"/>
        </w:rPr>
      </w:pPr>
      <w:r w:rsidRPr="00AE3284">
        <w:rPr>
          <w:szCs w:val="24"/>
        </w:rPr>
        <w:t>Размещение сельскохозяйственных предприятий, зданий, сооружений во втором поясе зоны санитарной охраны источников водоснабжения населенных пунктов допускается в соответствии с СП 31.13330. Размещение свиноводческих комплексов промышленного типа и птицефабрик во втором поясе зоны санитарной охраны источников водоснабжения населенных пунктов не допускается.</w:t>
      </w:r>
    </w:p>
    <w:p w:rsidR="002B77D8" w:rsidRPr="00AE3284" w:rsidRDefault="002B77D8" w:rsidP="00112369">
      <w:pPr>
        <w:spacing w:line="300" w:lineRule="auto"/>
        <w:ind w:firstLine="709"/>
        <w:rPr>
          <w:rFonts w:eastAsia="Times New Roman"/>
          <w:b/>
          <w:szCs w:val="24"/>
          <w:lang w:eastAsia="ru-RU"/>
        </w:rPr>
      </w:pPr>
      <w:r w:rsidRPr="00AE3284">
        <w:rPr>
          <w:rFonts w:eastAsia="Times New Roman"/>
          <w:b/>
          <w:szCs w:val="24"/>
          <w:lang w:eastAsia="ru-RU"/>
        </w:rPr>
        <w:t>Охранные зоны линий электропередачи (ЛЭП)</w:t>
      </w:r>
    </w:p>
    <w:p w:rsidR="002B77D8" w:rsidRPr="00AE3284" w:rsidRDefault="002B77D8" w:rsidP="00112369">
      <w:pPr>
        <w:spacing w:line="300" w:lineRule="auto"/>
        <w:ind w:firstLine="709"/>
        <w:rPr>
          <w:rFonts w:eastAsia="Times New Roman"/>
          <w:szCs w:val="24"/>
          <w:lang w:eastAsia="ru-RU"/>
        </w:rPr>
      </w:pPr>
      <w:r w:rsidRPr="00AE3284">
        <w:rPr>
          <w:rFonts w:eastAsia="Times New Roman"/>
          <w:szCs w:val="24"/>
          <w:lang w:eastAsia="ru-RU"/>
        </w:rPr>
        <w:t>Охранные зоны для линий электропередачи устанавливаются согласно Постановлению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B77D8" w:rsidRPr="00AE3284" w:rsidRDefault="002B77D8" w:rsidP="00112369">
      <w:pPr>
        <w:spacing w:line="300" w:lineRule="auto"/>
        <w:ind w:firstLine="709"/>
        <w:rPr>
          <w:rFonts w:eastAsia="Times New Roman"/>
          <w:szCs w:val="24"/>
          <w:lang w:eastAsia="ru-RU"/>
        </w:rPr>
      </w:pPr>
      <w:r w:rsidRPr="00AE3284">
        <w:rPr>
          <w:rFonts w:eastAsia="Times New Roman"/>
          <w:szCs w:val="24"/>
          <w:lang w:eastAsia="ru-RU"/>
        </w:rPr>
        <w:t>Охранные зоны устанавливаются:</w:t>
      </w:r>
    </w:p>
    <w:p w:rsidR="002B77D8" w:rsidRPr="00AE3284" w:rsidRDefault="002B77D8" w:rsidP="00112369">
      <w:pPr>
        <w:spacing w:line="300" w:lineRule="auto"/>
        <w:ind w:firstLine="425"/>
        <w:rPr>
          <w:rFonts w:eastAsia="Times New Roman"/>
          <w:szCs w:val="24"/>
          <w:lang w:eastAsia="ru-RU"/>
        </w:rPr>
      </w:pPr>
      <w:r w:rsidRPr="00AE3284">
        <w:rPr>
          <w:rFonts w:eastAsia="Times New Roman"/>
          <w:szCs w:val="24"/>
          <w:lang w:eastAsia="ru-RU"/>
        </w:rPr>
        <w:t xml:space="preserve">а) вдоль воздушных линий электропередачи </w:t>
      </w:r>
      <w:r w:rsidR="00C5250A" w:rsidRPr="00AE3284">
        <w:rPr>
          <w:rFonts w:eastAsia="Times New Roman"/>
          <w:szCs w:val="24"/>
          <w:lang w:eastAsia="ru-RU"/>
        </w:rPr>
        <w:t>–</w:t>
      </w:r>
      <w:r w:rsidRPr="00AE3284">
        <w:rPr>
          <w:rFonts w:eastAsia="Times New Roman"/>
          <w:szCs w:val="24"/>
          <w:lang w:eastAsia="ru-RU"/>
        </w:rPr>
        <w:t xml:space="preserve">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расстоянии, приведенном в таблице 2.3.</w:t>
      </w:r>
      <w:r w:rsidR="00E51DCD" w:rsidRPr="00AE3284">
        <w:rPr>
          <w:rFonts w:eastAsia="Times New Roman"/>
          <w:szCs w:val="24"/>
          <w:lang w:eastAsia="ru-RU"/>
        </w:rPr>
        <w:t>8</w:t>
      </w:r>
      <w:r w:rsidRPr="00AE3284">
        <w:rPr>
          <w:rFonts w:eastAsia="Times New Roman"/>
          <w:szCs w:val="24"/>
          <w:lang w:eastAsia="ru-RU"/>
        </w:rPr>
        <w:t>.</w:t>
      </w:r>
    </w:p>
    <w:p w:rsidR="002B77D8" w:rsidRPr="00AE3284" w:rsidRDefault="00E51DCD" w:rsidP="00112369">
      <w:pPr>
        <w:spacing w:line="300" w:lineRule="auto"/>
        <w:ind w:firstLine="709"/>
        <w:jc w:val="right"/>
        <w:rPr>
          <w:rFonts w:eastAsia="Times New Roman"/>
          <w:szCs w:val="24"/>
          <w:lang w:eastAsia="ru-RU"/>
        </w:rPr>
      </w:pPr>
      <w:r w:rsidRPr="00AE3284">
        <w:rPr>
          <w:rFonts w:eastAsia="Times New Roman"/>
          <w:szCs w:val="24"/>
          <w:lang w:eastAsia="ru-RU"/>
        </w:rPr>
        <w:t>Таблица 2.3.8</w:t>
      </w:r>
    </w:p>
    <w:p w:rsidR="002B77D8" w:rsidRPr="00AE3284" w:rsidRDefault="002B77D8" w:rsidP="00112369">
      <w:pPr>
        <w:spacing w:line="300" w:lineRule="auto"/>
        <w:ind w:firstLine="709"/>
        <w:jc w:val="center"/>
        <w:rPr>
          <w:rFonts w:eastAsia="Times New Roman"/>
          <w:szCs w:val="24"/>
          <w:lang w:eastAsia="ru-RU"/>
        </w:rPr>
      </w:pPr>
      <w:r w:rsidRPr="00AE3284">
        <w:rPr>
          <w:rFonts w:eastAsia="Times New Roman"/>
          <w:szCs w:val="24"/>
          <w:lang w:eastAsia="ru-RU"/>
        </w:rPr>
        <w:t>Охранные зоны воздушных линий электропередачи</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2210"/>
        <w:gridCol w:w="7926"/>
      </w:tblGrid>
      <w:tr w:rsidR="002B77D8" w:rsidRPr="00AE3284" w:rsidTr="00C5250A">
        <w:trPr>
          <w:tblHeader/>
        </w:trPr>
        <w:tc>
          <w:tcPr>
            <w:tcW w:w="1090" w:type="pct"/>
            <w:shd w:val="clear" w:color="auto" w:fill="auto"/>
            <w:vAlign w:val="center"/>
          </w:tcPr>
          <w:p w:rsidR="002B77D8" w:rsidRPr="00AE3284" w:rsidRDefault="002B77D8" w:rsidP="00BE5B5C">
            <w:pPr>
              <w:spacing w:line="240" w:lineRule="auto"/>
              <w:jc w:val="center"/>
              <w:rPr>
                <w:b/>
                <w:sz w:val="20"/>
                <w:szCs w:val="20"/>
                <w:lang w:eastAsia="ru-RU"/>
              </w:rPr>
            </w:pPr>
            <w:r w:rsidRPr="00AE3284">
              <w:rPr>
                <w:b/>
                <w:sz w:val="20"/>
                <w:szCs w:val="20"/>
                <w:lang w:eastAsia="ru-RU"/>
              </w:rPr>
              <w:t>Проектный номинальный класс напряжения, кВ</w:t>
            </w:r>
          </w:p>
        </w:tc>
        <w:tc>
          <w:tcPr>
            <w:tcW w:w="3910" w:type="pct"/>
            <w:shd w:val="clear" w:color="auto" w:fill="auto"/>
            <w:vAlign w:val="center"/>
          </w:tcPr>
          <w:p w:rsidR="002B77D8" w:rsidRPr="00AE3284" w:rsidRDefault="002B77D8" w:rsidP="00BE5B5C">
            <w:pPr>
              <w:spacing w:line="240" w:lineRule="auto"/>
              <w:jc w:val="center"/>
              <w:rPr>
                <w:b/>
                <w:sz w:val="20"/>
                <w:szCs w:val="20"/>
                <w:lang w:eastAsia="ru-RU"/>
              </w:rPr>
            </w:pPr>
            <w:r w:rsidRPr="00AE3284">
              <w:rPr>
                <w:b/>
                <w:sz w:val="20"/>
                <w:szCs w:val="20"/>
                <w:lang w:eastAsia="ru-RU"/>
              </w:rPr>
              <w:t>Расстояние, м</w:t>
            </w:r>
          </w:p>
        </w:tc>
      </w:tr>
    </w:tbl>
    <w:p w:rsidR="002B77D8" w:rsidRPr="00AE3284" w:rsidRDefault="002B77D8" w:rsidP="002B77D8">
      <w:pPr>
        <w:spacing w:line="14" w:lineRule="auto"/>
        <w:ind w:firstLine="709"/>
        <w:jc w:val="center"/>
        <w:rPr>
          <w:rFonts w:eastAsia="Times New Roman"/>
          <w:sz w:val="20"/>
          <w:szCs w:val="20"/>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0"/>
        <w:gridCol w:w="7926"/>
      </w:tblGrid>
      <w:tr w:rsidR="002B77D8" w:rsidRPr="00AE3284" w:rsidTr="00BE5B5C">
        <w:trPr>
          <w:tblHeader/>
        </w:trPr>
        <w:tc>
          <w:tcPr>
            <w:tcW w:w="1090" w:type="pct"/>
            <w:shd w:val="clear" w:color="auto" w:fill="auto"/>
            <w:vAlign w:val="center"/>
          </w:tcPr>
          <w:p w:rsidR="002B77D8" w:rsidRPr="00AE3284" w:rsidRDefault="002B77D8" w:rsidP="00BE5B5C">
            <w:pPr>
              <w:spacing w:line="240" w:lineRule="auto"/>
              <w:jc w:val="center"/>
              <w:rPr>
                <w:b/>
                <w:sz w:val="20"/>
                <w:szCs w:val="20"/>
                <w:lang w:eastAsia="ru-RU"/>
              </w:rPr>
            </w:pPr>
            <w:r w:rsidRPr="00AE3284">
              <w:rPr>
                <w:b/>
                <w:sz w:val="20"/>
                <w:szCs w:val="20"/>
                <w:lang w:eastAsia="ru-RU"/>
              </w:rPr>
              <w:t>1</w:t>
            </w:r>
          </w:p>
        </w:tc>
        <w:tc>
          <w:tcPr>
            <w:tcW w:w="3910" w:type="pct"/>
            <w:shd w:val="clear" w:color="auto" w:fill="auto"/>
            <w:vAlign w:val="center"/>
          </w:tcPr>
          <w:p w:rsidR="002B77D8" w:rsidRPr="00AE3284" w:rsidRDefault="002B77D8" w:rsidP="00BE5B5C">
            <w:pPr>
              <w:spacing w:line="240" w:lineRule="auto"/>
              <w:jc w:val="center"/>
              <w:rPr>
                <w:b/>
                <w:sz w:val="20"/>
                <w:szCs w:val="20"/>
                <w:lang w:eastAsia="ru-RU"/>
              </w:rPr>
            </w:pPr>
            <w:r w:rsidRPr="00AE3284">
              <w:rPr>
                <w:b/>
                <w:sz w:val="20"/>
                <w:szCs w:val="20"/>
                <w:lang w:eastAsia="ru-RU"/>
              </w:rPr>
              <w:t>2</w:t>
            </w:r>
          </w:p>
        </w:tc>
      </w:tr>
      <w:tr w:rsidR="002B77D8" w:rsidRPr="00AE3284" w:rsidTr="00BE5B5C">
        <w:tc>
          <w:tcPr>
            <w:tcW w:w="1090" w:type="pct"/>
            <w:shd w:val="clear" w:color="auto" w:fill="auto"/>
          </w:tcPr>
          <w:p w:rsidR="002B77D8" w:rsidRPr="00AE3284" w:rsidRDefault="002B77D8" w:rsidP="00BE5B5C">
            <w:pPr>
              <w:spacing w:line="240" w:lineRule="auto"/>
              <w:jc w:val="center"/>
              <w:rPr>
                <w:sz w:val="20"/>
                <w:szCs w:val="20"/>
                <w:lang w:eastAsia="ru-RU"/>
              </w:rPr>
            </w:pPr>
            <w:r w:rsidRPr="00AE3284">
              <w:rPr>
                <w:sz w:val="20"/>
                <w:szCs w:val="20"/>
                <w:lang w:eastAsia="ru-RU"/>
              </w:rPr>
              <w:t>до 1</w:t>
            </w:r>
          </w:p>
        </w:tc>
        <w:tc>
          <w:tcPr>
            <w:tcW w:w="3910" w:type="pct"/>
            <w:shd w:val="clear" w:color="auto" w:fill="auto"/>
          </w:tcPr>
          <w:p w:rsidR="002B77D8" w:rsidRPr="00AE3284" w:rsidRDefault="002B77D8" w:rsidP="00BE5B5C">
            <w:pPr>
              <w:tabs>
                <w:tab w:val="right" w:pos="4995"/>
              </w:tabs>
              <w:spacing w:line="240" w:lineRule="auto"/>
              <w:jc w:val="left"/>
              <w:rPr>
                <w:sz w:val="20"/>
                <w:szCs w:val="20"/>
                <w:lang w:eastAsia="ru-RU"/>
              </w:rPr>
            </w:pPr>
            <w:r w:rsidRPr="00AE3284">
              <w:rPr>
                <w:sz w:val="20"/>
                <w:szCs w:val="20"/>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2B77D8" w:rsidRPr="00AE3284" w:rsidTr="00BE5B5C">
        <w:tc>
          <w:tcPr>
            <w:tcW w:w="1090" w:type="pct"/>
            <w:shd w:val="clear" w:color="auto" w:fill="auto"/>
          </w:tcPr>
          <w:p w:rsidR="002B77D8" w:rsidRPr="00AE3284" w:rsidRDefault="00C5250A" w:rsidP="00BE5B5C">
            <w:pPr>
              <w:spacing w:line="240" w:lineRule="auto"/>
              <w:jc w:val="center"/>
              <w:rPr>
                <w:sz w:val="20"/>
                <w:szCs w:val="20"/>
                <w:lang w:eastAsia="ru-RU"/>
              </w:rPr>
            </w:pPr>
            <w:r w:rsidRPr="00AE3284">
              <w:rPr>
                <w:sz w:val="20"/>
                <w:szCs w:val="20"/>
                <w:lang w:eastAsia="ru-RU"/>
              </w:rPr>
              <w:t>1-</w:t>
            </w:r>
            <w:r w:rsidR="002B77D8" w:rsidRPr="00AE3284">
              <w:rPr>
                <w:sz w:val="20"/>
                <w:szCs w:val="20"/>
                <w:lang w:eastAsia="ru-RU"/>
              </w:rPr>
              <w:t>20</w:t>
            </w:r>
          </w:p>
        </w:tc>
        <w:tc>
          <w:tcPr>
            <w:tcW w:w="3910" w:type="pct"/>
            <w:shd w:val="clear" w:color="auto" w:fill="auto"/>
          </w:tcPr>
          <w:p w:rsidR="002B77D8" w:rsidRPr="00AE3284" w:rsidRDefault="002B77D8" w:rsidP="00BE5B5C">
            <w:pPr>
              <w:spacing w:line="240" w:lineRule="auto"/>
              <w:jc w:val="left"/>
              <w:rPr>
                <w:sz w:val="20"/>
                <w:szCs w:val="20"/>
                <w:lang w:eastAsia="ru-RU"/>
              </w:rPr>
            </w:pPr>
            <w:r w:rsidRPr="00AE3284">
              <w:rPr>
                <w:sz w:val="20"/>
                <w:szCs w:val="20"/>
                <w:lang w:eastAsia="ru-RU"/>
              </w:rPr>
              <w:t xml:space="preserve">10 (5 </w:t>
            </w:r>
            <w:r w:rsidR="00C5250A" w:rsidRPr="00AE3284">
              <w:rPr>
                <w:sz w:val="20"/>
                <w:szCs w:val="20"/>
                <w:lang w:eastAsia="ru-RU"/>
              </w:rPr>
              <w:t>–</w:t>
            </w:r>
            <w:r w:rsidRPr="00AE3284">
              <w:rPr>
                <w:sz w:val="20"/>
                <w:szCs w:val="20"/>
                <w:lang w:eastAsia="ru-RU"/>
              </w:rPr>
              <w:t xml:space="preserve"> для линий с самонесущими или изолированными проводами, размещенных в границах населенных пунктов)</w:t>
            </w:r>
          </w:p>
        </w:tc>
      </w:tr>
      <w:tr w:rsidR="002B77D8" w:rsidRPr="00AE3284" w:rsidTr="00BE5B5C">
        <w:tc>
          <w:tcPr>
            <w:tcW w:w="1090" w:type="pct"/>
            <w:shd w:val="clear" w:color="auto" w:fill="auto"/>
          </w:tcPr>
          <w:p w:rsidR="002B77D8" w:rsidRPr="00AE3284" w:rsidRDefault="002B77D8" w:rsidP="00BE5B5C">
            <w:pPr>
              <w:autoSpaceDE w:val="0"/>
              <w:autoSpaceDN w:val="0"/>
              <w:adjustRightInd w:val="0"/>
              <w:spacing w:line="240" w:lineRule="auto"/>
              <w:jc w:val="center"/>
              <w:rPr>
                <w:sz w:val="20"/>
                <w:szCs w:val="20"/>
                <w:lang w:eastAsia="ru-RU"/>
              </w:rPr>
            </w:pPr>
            <w:r w:rsidRPr="00AE3284">
              <w:rPr>
                <w:sz w:val="20"/>
                <w:szCs w:val="20"/>
                <w:lang w:eastAsia="ru-RU"/>
              </w:rPr>
              <w:t>35</w:t>
            </w:r>
          </w:p>
        </w:tc>
        <w:tc>
          <w:tcPr>
            <w:tcW w:w="3910" w:type="pct"/>
            <w:shd w:val="clear" w:color="auto" w:fill="auto"/>
          </w:tcPr>
          <w:p w:rsidR="002B77D8" w:rsidRPr="00AE3284" w:rsidRDefault="002B77D8" w:rsidP="00BE5B5C">
            <w:pPr>
              <w:autoSpaceDE w:val="0"/>
              <w:autoSpaceDN w:val="0"/>
              <w:adjustRightInd w:val="0"/>
              <w:spacing w:line="240" w:lineRule="auto"/>
              <w:jc w:val="center"/>
              <w:rPr>
                <w:sz w:val="20"/>
                <w:szCs w:val="20"/>
                <w:lang w:eastAsia="ru-RU"/>
              </w:rPr>
            </w:pPr>
            <w:r w:rsidRPr="00AE3284">
              <w:rPr>
                <w:sz w:val="20"/>
                <w:szCs w:val="20"/>
                <w:lang w:eastAsia="ru-RU"/>
              </w:rPr>
              <w:t>15</w:t>
            </w:r>
          </w:p>
        </w:tc>
      </w:tr>
      <w:tr w:rsidR="002B77D8" w:rsidRPr="00AE3284" w:rsidTr="00BE5B5C">
        <w:tc>
          <w:tcPr>
            <w:tcW w:w="1090" w:type="pct"/>
            <w:shd w:val="clear" w:color="auto" w:fill="auto"/>
          </w:tcPr>
          <w:p w:rsidR="002B77D8" w:rsidRPr="00AE3284" w:rsidRDefault="002B77D8" w:rsidP="00BE5B5C">
            <w:pPr>
              <w:autoSpaceDE w:val="0"/>
              <w:autoSpaceDN w:val="0"/>
              <w:adjustRightInd w:val="0"/>
              <w:spacing w:line="240" w:lineRule="auto"/>
              <w:jc w:val="center"/>
              <w:rPr>
                <w:sz w:val="20"/>
                <w:szCs w:val="20"/>
                <w:lang w:eastAsia="ru-RU"/>
              </w:rPr>
            </w:pPr>
            <w:r w:rsidRPr="00AE3284">
              <w:rPr>
                <w:sz w:val="20"/>
                <w:szCs w:val="20"/>
                <w:lang w:eastAsia="ru-RU"/>
              </w:rPr>
              <w:t>110</w:t>
            </w:r>
          </w:p>
        </w:tc>
        <w:tc>
          <w:tcPr>
            <w:tcW w:w="3910" w:type="pct"/>
            <w:shd w:val="clear" w:color="auto" w:fill="auto"/>
          </w:tcPr>
          <w:p w:rsidR="002B77D8" w:rsidRPr="00AE3284" w:rsidRDefault="002B77D8" w:rsidP="00BE5B5C">
            <w:pPr>
              <w:autoSpaceDE w:val="0"/>
              <w:autoSpaceDN w:val="0"/>
              <w:adjustRightInd w:val="0"/>
              <w:spacing w:line="240" w:lineRule="auto"/>
              <w:jc w:val="center"/>
              <w:rPr>
                <w:sz w:val="20"/>
                <w:szCs w:val="20"/>
                <w:lang w:eastAsia="ru-RU"/>
              </w:rPr>
            </w:pPr>
            <w:r w:rsidRPr="00AE3284">
              <w:rPr>
                <w:sz w:val="20"/>
                <w:szCs w:val="20"/>
                <w:lang w:eastAsia="ru-RU"/>
              </w:rPr>
              <w:t>20</w:t>
            </w:r>
          </w:p>
        </w:tc>
      </w:tr>
      <w:tr w:rsidR="002B77D8" w:rsidRPr="00AE3284" w:rsidTr="00BE5B5C">
        <w:tc>
          <w:tcPr>
            <w:tcW w:w="1090" w:type="pct"/>
            <w:shd w:val="clear" w:color="auto" w:fill="auto"/>
          </w:tcPr>
          <w:p w:rsidR="002B77D8" w:rsidRPr="00AE3284" w:rsidRDefault="002B77D8" w:rsidP="00BE5B5C">
            <w:pPr>
              <w:autoSpaceDE w:val="0"/>
              <w:autoSpaceDN w:val="0"/>
              <w:adjustRightInd w:val="0"/>
              <w:spacing w:line="240" w:lineRule="auto"/>
              <w:jc w:val="center"/>
              <w:rPr>
                <w:sz w:val="20"/>
                <w:szCs w:val="20"/>
                <w:lang w:eastAsia="ru-RU"/>
              </w:rPr>
            </w:pPr>
            <w:r w:rsidRPr="00AE3284">
              <w:rPr>
                <w:sz w:val="20"/>
                <w:szCs w:val="20"/>
                <w:lang w:eastAsia="ru-RU"/>
              </w:rPr>
              <w:t>150, 220</w:t>
            </w:r>
          </w:p>
        </w:tc>
        <w:tc>
          <w:tcPr>
            <w:tcW w:w="3910" w:type="pct"/>
            <w:shd w:val="clear" w:color="auto" w:fill="auto"/>
          </w:tcPr>
          <w:p w:rsidR="002B77D8" w:rsidRPr="00AE3284" w:rsidRDefault="002B77D8" w:rsidP="00BE5B5C">
            <w:pPr>
              <w:autoSpaceDE w:val="0"/>
              <w:autoSpaceDN w:val="0"/>
              <w:adjustRightInd w:val="0"/>
              <w:spacing w:line="240" w:lineRule="auto"/>
              <w:jc w:val="center"/>
              <w:rPr>
                <w:sz w:val="20"/>
                <w:szCs w:val="20"/>
                <w:lang w:eastAsia="ru-RU"/>
              </w:rPr>
            </w:pPr>
            <w:r w:rsidRPr="00AE3284">
              <w:rPr>
                <w:sz w:val="20"/>
                <w:szCs w:val="20"/>
                <w:lang w:eastAsia="ru-RU"/>
              </w:rPr>
              <w:t>25</w:t>
            </w:r>
          </w:p>
        </w:tc>
      </w:tr>
      <w:tr w:rsidR="002B77D8" w:rsidRPr="00AE3284" w:rsidTr="00BE5B5C">
        <w:tc>
          <w:tcPr>
            <w:tcW w:w="1090" w:type="pct"/>
            <w:shd w:val="clear" w:color="auto" w:fill="auto"/>
          </w:tcPr>
          <w:p w:rsidR="002B77D8" w:rsidRPr="00AE3284" w:rsidRDefault="002B77D8" w:rsidP="00BE5B5C">
            <w:pPr>
              <w:autoSpaceDE w:val="0"/>
              <w:autoSpaceDN w:val="0"/>
              <w:adjustRightInd w:val="0"/>
              <w:spacing w:line="240" w:lineRule="auto"/>
              <w:jc w:val="center"/>
              <w:rPr>
                <w:sz w:val="20"/>
                <w:szCs w:val="20"/>
                <w:lang w:eastAsia="ru-RU"/>
              </w:rPr>
            </w:pPr>
            <w:r w:rsidRPr="00AE3284">
              <w:rPr>
                <w:sz w:val="20"/>
                <w:szCs w:val="20"/>
                <w:lang w:eastAsia="ru-RU"/>
              </w:rPr>
              <w:t>300, 500, +/- 400</w:t>
            </w:r>
          </w:p>
        </w:tc>
        <w:tc>
          <w:tcPr>
            <w:tcW w:w="3910" w:type="pct"/>
            <w:shd w:val="clear" w:color="auto" w:fill="auto"/>
          </w:tcPr>
          <w:p w:rsidR="002B77D8" w:rsidRPr="00AE3284" w:rsidRDefault="002B77D8" w:rsidP="00BE5B5C">
            <w:pPr>
              <w:autoSpaceDE w:val="0"/>
              <w:autoSpaceDN w:val="0"/>
              <w:adjustRightInd w:val="0"/>
              <w:spacing w:line="240" w:lineRule="auto"/>
              <w:jc w:val="center"/>
              <w:rPr>
                <w:sz w:val="20"/>
                <w:szCs w:val="20"/>
                <w:lang w:eastAsia="ru-RU"/>
              </w:rPr>
            </w:pPr>
            <w:r w:rsidRPr="00AE3284">
              <w:rPr>
                <w:sz w:val="20"/>
                <w:szCs w:val="20"/>
                <w:lang w:eastAsia="ru-RU"/>
              </w:rPr>
              <w:t>30</w:t>
            </w:r>
          </w:p>
        </w:tc>
      </w:tr>
      <w:tr w:rsidR="002B77D8" w:rsidRPr="00AE3284" w:rsidTr="00BE5B5C">
        <w:tc>
          <w:tcPr>
            <w:tcW w:w="1090" w:type="pct"/>
            <w:shd w:val="clear" w:color="auto" w:fill="auto"/>
          </w:tcPr>
          <w:p w:rsidR="002B77D8" w:rsidRPr="00AE3284" w:rsidRDefault="002B77D8" w:rsidP="00BE5B5C">
            <w:pPr>
              <w:autoSpaceDE w:val="0"/>
              <w:autoSpaceDN w:val="0"/>
              <w:adjustRightInd w:val="0"/>
              <w:spacing w:line="240" w:lineRule="auto"/>
              <w:jc w:val="center"/>
              <w:rPr>
                <w:sz w:val="20"/>
                <w:szCs w:val="20"/>
                <w:lang w:eastAsia="ru-RU"/>
              </w:rPr>
            </w:pPr>
            <w:r w:rsidRPr="00AE3284">
              <w:rPr>
                <w:sz w:val="20"/>
                <w:szCs w:val="20"/>
                <w:lang w:eastAsia="ru-RU"/>
              </w:rPr>
              <w:t>750, +/- 750</w:t>
            </w:r>
          </w:p>
        </w:tc>
        <w:tc>
          <w:tcPr>
            <w:tcW w:w="3910" w:type="pct"/>
            <w:shd w:val="clear" w:color="auto" w:fill="auto"/>
          </w:tcPr>
          <w:p w:rsidR="002B77D8" w:rsidRPr="00AE3284" w:rsidRDefault="002B77D8" w:rsidP="00BE5B5C">
            <w:pPr>
              <w:autoSpaceDE w:val="0"/>
              <w:autoSpaceDN w:val="0"/>
              <w:adjustRightInd w:val="0"/>
              <w:spacing w:line="240" w:lineRule="auto"/>
              <w:jc w:val="center"/>
              <w:rPr>
                <w:sz w:val="20"/>
                <w:szCs w:val="20"/>
                <w:lang w:eastAsia="ru-RU"/>
              </w:rPr>
            </w:pPr>
            <w:r w:rsidRPr="00AE3284">
              <w:rPr>
                <w:sz w:val="20"/>
                <w:szCs w:val="20"/>
                <w:lang w:eastAsia="ru-RU"/>
              </w:rPr>
              <w:t>40</w:t>
            </w:r>
          </w:p>
        </w:tc>
      </w:tr>
      <w:tr w:rsidR="002B77D8" w:rsidRPr="00AE3284" w:rsidTr="00BE5B5C">
        <w:tc>
          <w:tcPr>
            <w:tcW w:w="1090" w:type="pct"/>
            <w:shd w:val="clear" w:color="auto" w:fill="auto"/>
          </w:tcPr>
          <w:p w:rsidR="002B77D8" w:rsidRPr="00AE3284" w:rsidRDefault="002B77D8" w:rsidP="00BE5B5C">
            <w:pPr>
              <w:autoSpaceDE w:val="0"/>
              <w:autoSpaceDN w:val="0"/>
              <w:adjustRightInd w:val="0"/>
              <w:spacing w:line="240" w:lineRule="auto"/>
              <w:jc w:val="center"/>
              <w:rPr>
                <w:sz w:val="20"/>
                <w:szCs w:val="20"/>
                <w:lang w:eastAsia="ru-RU"/>
              </w:rPr>
            </w:pPr>
            <w:r w:rsidRPr="00AE3284">
              <w:rPr>
                <w:sz w:val="20"/>
                <w:szCs w:val="20"/>
                <w:lang w:eastAsia="ru-RU"/>
              </w:rPr>
              <w:t>1150</w:t>
            </w:r>
          </w:p>
        </w:tc>
        <w:tc>
          <w:tcPr>
            <w:tcW w:w="3910" w:type="pct"/>
            <w:shd w:val="clear" w:color="auto" w:fill="auto"/>
          </w:tcPr>
          <w:p w:rsidR="002B77D8" w:rsidRPr="00AE3284" w:rsidRDefault="002B77D8" w:rsidP="00BE5B5C">
            <w:pPr>
              <w:autoSpaceDE w:val="0"/>
              <w:autoSpaceDN w:val="0"/>
              <w:adjustRightInd w:val="0"/>
              <w:spacing w:line="240" w:lineRule="auto"/>
              <w:jc w:val="center"/>
              <w:rPr>
                <w:sz w:val="20"/>
                <w:szCs w:val="20"/>
                <w:lang w:eastAsia="ru-RU"/>
              </w:rPr>
            </w:pPr>
            <w:r w:rsidRPr="00AE3284">
              <w:rPr>
                <w:sz w:val="20"/>
                <w:szCs w:val="20"/>
                <w:lang w:eastAsia="ru-RU"/>
              </w:rPr>
              <w:t>55</w:t>
            </w:r>
          </w:p>
        </w:tc>
      </w:tr>
    </w:tbl>
    <w:p w:rsidR="002B77D8" w:rsidRPr="00AE3284" w:rsidRDefault="002B77D8" w:rsidP="002B77D8">
      <w:pPr>
        <w:spacing w:before="120" w:line="300" w:lineRule="auto"/>
        <w:ind w:firstLine="709"/>
        <w:rPr>
          <w:rFonts w:eastAsia="Times New Roman"/>
          <w:szCs w:val="24"/>
          <w:lang w:eastAsia="ru-RU"/>
        </w:rPr>
      </w:pPr>
      <w:r w:rsidRPr="00AE3284">
        <w:rPr>
          <w:rFonts w:eastAsia="Times New Roman"/>
          <w:szCs w:val="24"/>
          <w:lang w:eastAsia="ru-RU"/>
        </w:rPr>
        <w:t>б)</w:t>
      </w:r>
      <w:r w:rsidRPr="00AE3284">
        <w:t xml:space="preserve"> </w:t>
      </w:r>
      <w:r w:rsidRPr="00AE3284">
        <w:rPr>
          <w:rFonts w:eastAsia="Times New Roman"/>
          <w:szCs w:val="24"/>
          <w:lang w:eastAsia="ru-RU"/>
        </w:rPr>
        <w:t xml:space="preserve">вокруг подстанций </w:t>
      </w:r>
      <w:r w:rsidR="00C5250A" w:rsidRPr="00AE3284">
        <w:rPr>
          <w:rFonts w:eastAsia="Times New Roman"/>
          <w:szCs w:val="24"/>
          <w:lang w:eastAsia="ru-RU"/>
        </w:rPr>
        <w:t>–</w:t>
      </w:r>
      <w:r w:rsidRPr="00AE3284">
        <w:rPr>
          <w:rFonts w:eastAsia="Times New Roman"/>
          <w:szCs w:val="24"/>
          <w:lang w:eastAsia="ru-RU"/>
        </w:rPr>
        <w:t xml:space="preserve">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w:t>
      </w:r>
      <w:r w:rsidRPr="00AE3284">
        <w:rPr>
          <w:rFonts w:eastAsia="Times New Roman"/>
          <w:szCs w:val="24"/>
          <w:lang w:eastAsia="ru-RU"/>
        </w:rPr>
        <w:lastRenderedPageBreak/>
        <w:t>подстанции по периметру на расстоянии, указанном в подпункте «а» настоящего документа, применительно к высшему классу напряжения подстанции.</w:t>
      </w:r>
    </w:p>
    <w:p w:rsidR="002B77D8" w:rsidRPr="00AE3284" w:rsidRDefault="002B77D8" w:rsidP="002B77D8">
      <w:pPr>
        <w:spacing w:line="300" w:lineRule="auto"/>
        <w:ind w:firstLine="709"/>
        <w:rPr>
          <w:rFonts w:eastAsia="Times New Roman"/>
          <w:szCs w:val="24"/>
          <w:lang w:eastAsia="ru-RU"/>
        </w:rPr>
      </w:pPr>
      <w:r w:rsidRPr="00AE3284">
        <w:rPr>
          <w:rFonts w:eastAsia="Times New Roman"/>
          <w:szCs w:val="24"/>
          <w:lang w:eastAsia="ru-RU"/>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2B77D8" w:rsidRPr="00AE3284" w:rsidRDefault="002B77D8" w:rsidP="002B77D8">
      <w:pPr>
        <w:spacing w:line="300" w:lineRule="auto"/>
        <w:ind w:firstLine="709"/>
        <w:rPr>
          <w:rFonts w:eastAsia="Times New Roman"/>
          <w:b/>
          <w:szCs w:val="24"/>
          <w:lang w:eastAsia="ru-RU"/>
        </w:rPr>
      </w:pPr>
      <w:r w:rsidRPr="00AE3284">
        <w:rPr>
          <w:rFonts w:eastAsia="Times New Roman"/>
          <w:b/>
          <w:szCs w:val="24"/>
          <w:lang w:eastAsia="ru-RU"/>
        </w:rPr>
        <w:t>Придорожные полосы</w:t>
      </w:r>
    </w:p>
    <w:p w:rsidR="002B77D8" w:rsidRPr="00AE3284" w:rsidRDefault="002B77D8" w:rsidP="002B77D8">
      <w:pPr>
        <w:spacing w:line="300" w:lineRule="auto"/>
        <w:ind w:firstLine="709"/>
        <w:rPr>
          <w:szCs w:val="24"/>
          <w:lang w:eastAsia="ru-RU"/>
        </w:rPr>
      </w:pPr>
      <w:r w:rsidRPr="00AE3284">
        <w:rPr>
          <w:szCs w:val="24"/>
          <w:lang w:eastAsia="ru-RU"/>
        </w:rPr>
        <w:t>В соответствии со ст. 3 ФЗ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2B77D8" w:rsidRPr="00AE3284" w:rsidRDefault="002B77D8" w:rsidP="002B77D8">
      <w:pPr>
        <w:spacing w:line="300" w:lineRule="auto"/>
        <w:ind w:firstLine="709"/>
        <w:rPr>
          <w:szCs w:val="24"/>
          <w:lang w:eastAsia="ru-RU"/>
        </w:rPr>
      </w:pPr>
      <w:r w:rsidRPr="00AE3284">
        <w:rPr>
          <w:szCs w:val="24"/>
          <w:lang w:eastAsia="ru-RU"/>
        </w:rPr>
        <w:t>Придорожные полосы устанавливаются для автомобильных дорог, за исключением автомобильных дорог, расположенных в границах населенных пунктов.</w:t>
      </w:r>
    </w:p>
    <w:p w:rsidR="002B77D8" w:rsidRPr="00AE3284" w:rsidRDefault="002B77D8" w:rsidP="002B77D8">
      <w:pPr>
        <w:spacing w:line="300" w:lineRule="auto"/>
        <w:ind w:firstLine="709"/>
        <w:rPr>
          <w:szCs w:val="24"/>
          <w:lang w:eastAsia="ru-RU"/>
        </w:rPr>
      </w:pPr>
      <w:r w:rsidRPr="00AE3284">
        <w:rPr>
          <w:szCs w:val="24"/>
          <w:lang w:eastAsia="ru-RU"/>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2B77D8" w:rsidRPr="00AE3284" w:rsidRDefault="002B77D8" w:rsidP="002B77D8">
      <w:pPr>
        <w:numPr>
          <w:ilvl w:val="0"/>
          <w:numId w:val="56"/>
        </w:numPr>
        <w:tabs>
          <w:tab w:val="num" w:pos="709"/>
        </w:tabs>
        <w:spacing w:line="300" w:lineRule="auto"/>
        <w:ind w:left="0" w:firstLine="426"/>
        <w:contextualSpacing/>
        <w:rPr>
          <w:bCs/>
          <w:szCs w:val="24"/>
        </w:rPr>
      </w:pPr>
      <w:r w:rsidRPr="00AE3284">
        <w:rPr>
          <w:bCs/>
          <w:szCs w:val="24"/>
        </w:rPr>
        <w:t>семидесяти пяти метров – для автомобильных дорог первой и второй категорий;</w:t>
      </w:r>
    </w:p>
    <w:p w:rsidR="002B77D8" w:rsidRPr="00AE3284" w:rsidRDefault="002B77D8" w:rsidP="002B77D8">
      <w:pPr>
        <w:numPr>
          <w:ilvl w:val="0"/>
          <w:numId w:val="56"/>
        </w:numPr>
        <w:tabs>
          <w:tab w:val="num" w:pos="709"/>
        </w:tabs>
        <w:spacing w:line="300" w:lineRule="auto"/>
        <w:ind w:left="0" w:firstLine="426"/>
        <w:contextualSpacing/>
        <w:rPr>
          <w:bCs/>
          <w:szCs w:val="24"/>
        </w:rPr>
      </w:pPr>
      <w:r w:rsidRPr="00AE3284">
        <w:rPr>
          <w:bCs/>
          <w:szCs w:val="24"/>
        </w:rPr>
        <w:t>пятидесяти метров – для автомобильных дорог третьей и четвертой категорий;</w:t>
      </w:r>
    </w:p>
    <w:p w:rsidR="002B77D8" w:rsidRPr="00AE3284" w:rsidRDefault="002B77D8" w:rsidP="002B77D8">
      <w:pPr>
        <w:numPr>
          <w:ilvl w:val="0"/>
          <w:numId w:val="56"/>
        </w:numPr>
        <w:tabs>
          <w:tab w:val="num" w:pos="709"/>
        </w:tabs>
        <w:spacing w:line="300" w:lineRule="auto"/>
        <w:ind w:left="0" w:firstLine="426"/>
        <w:contextualSpacing/>
        <w:rPr>
          <w:bCs/>
          <w:szCs w:val="24"/>
        </w:rPr>
      </w:pPr>
      <w:r w:rsidRPr="00AE3284">
        <w:rPr>
          <w:bCs/>
          <w:szCs w:val="24"/>
        </w:rPr>
        <w:t>двадцати пяти метров – для автомобильных дорог пятой категории;</w:t>
      </w:r>
    </w:p>
    <w:p w:rsidR="002B77D8" w:rsidRPr="00AE3284" w:rsidRDefault="002B77D8" w:rsidP="002B77D8">
      <w:pPr>
        <w:numPr>
          <w:ilvl w:val="0"/>
          <w:numId w:val="56"/>
        </w:numPr>
        <w:tabs>
          <w:tab w:val="num" w:pos="709"/>
        </w:tabs>
        <w:spacing w:line="300" w:lineRule="auto"/>
        <w:ind w:left="0" w:firstLine="426"/>
        <w:contextualSpacing/>
        <w:rPr>
          <w:bCs/>
          <w:szCs w:val="24"/>
        </w:rPr>
      </w:pPr>
      <w:r w:rsidRPr="00AE3284">
        <w:rPr>
          <w:bCs/>
          <w:szCs w:val="24"/>
        </w:rPr>
        <w:t>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2B77D8" w:rsidRPr="00AE3284" w:rsidRDefault="002B77D8" w:rsidP="002B77D8">
      <w:pPr>
        <w:numPr>
          <w:ilvl w:val="0"/>
          <w:numId w:val="56"/>
        </w:numPr>
        <w:tabs>
          <w:tab w:val="num" w:pos="709"/>
        </w:tabs>
        <w:spacing w:line="300" w:lineRule="auto"/>
        <w:ind w:left="0" w:firstLine="426"/>
        <w:contextualSpacing/>
        <w:rPr>
          <w:bCs/>
          <w:szCs w:val="24"/>
        </w:rPr>
      </w:pPr>
      <w:r w:rsidRPr="00AE3284">
        <w:rPr>
          <w:bCs/>
          <w:szCs w:val="24"/>
        </w:rPr>
        <w:t>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2B77D8" w:rsidRPr="00AE3284" w:rsidRDefault="002B77D8" w:rsidP="002B77D8">
      <w:pPr>
        <w:spacing w:line="300" w:lineRule="auto"/>
        <w:ind w:firstLine="709"/>
        <w:rPr>
          <w:bCs/>
          <w:szCs w:val="24"/>
        </w:rPr>
      </w:pPr>
      <w:r w:rsidRPr="00AE3284">
        <w:rPr>
          <w:bCs/>
          <w:szCs w:val="24"/>
        </w:rPr>
        <w:t>Характеристика придорожных полос ав</w:t>
      </w:r>
      <w:r w:rsidR="00DA709D" w:rsidRPr="00AE3284">
        <w:rPr>
          <w:bCs/>
          <w:szCs w:val="24"/>
        </w:rPr>
        <w:t xml:space="preserve">томобильных дорог регионального </w:t>
      </w:r>
      <w:r w:rsidRPr="00AE3284">
        <w:rPr>
          <w:bCs/>
          <w:szCs w:val="24"/>
        </w:rPr>
        <w:t xml:space="preserve">значения </w:t>
      </w:r>
      <w:r w:rsidRPr="00AE3284">
        <w:rPr>
          <w:szCs w:val="28"/>
        </w:rPr>
        <w:t>Шастовского</w:t>
      </w:r>
      <w:r w:rsidRPr="00AE3284">
        <w:rPr>
          <w:szCs w:val="24"/>
        </w:rPr>
        <w:t xml:space="preserve"> сельсовета </w:t>
      </w:r>
      <w:r w:rsidRPr="00AE3284">
        <w:rPr>
          <w:bCs/>
          <w:szCs w:val="24"/>
        </w:rPr>
        <w:t>представлена в таблице 2.3.</w:t>
      </w:r>
      <w:r w:rsidR="00E51DCD" w:rsidRPr="00AE3284">
        <w:rPr>
          <w:bCs/>
          <w:szCs w:val="24"/>
        </w:rPr>
        <w:t>9</w:t>
      </w:r>
      <w:r w:rsidRPr="00AE3284">
        <w:rPr>
          <w:bCs/>
          <w:szCs w:val="24"/>
        </w:rPr>
        <w:t>.</w:t>
      </w:r>
    </w:p>
    <w:p w:rsidR="002B77D8" w:rsidRPr="00AE3284" w:rsidRDefault="002B77D8" w:rsidP="002B77D8">
      <w:pPr>
        <w:spacing w:line="300" w:lineRule="auto"/>
        <w:ind w:left="720"/>
        <w:contextualSpacing/>
        <w:jc w:val="right"/>
        <w:rPr>
          <w:szCs w:val="24"/>
        </w:rPr>
      </w:pPr>
      <w:r w:rsidRPr="00AE3284">
        <w:rPr>
          <w:szCs w:val="24"/>
        </w:rPr>
        <w:t>Таблица 2.3.</w:t>
      </w:r>
      <w:r w:rsidR="00E51DCD" w:rsidRPr="00AE3284">
        <w:rPr>
          <w:szCs w:val="24"/>
        </w:rPr>
        <w:t>9</w:t>
      </w:r>
    </w:p>
    <w:p w:rsidR="002B77D8" w:rsidRPr="00AE2B9E" w:rsidRDefault="002B77D8" w:rsidP="002B77D8">
      <w:pPr>
        <w:spacing w:line="300" w:lineRule="auto"/>
        <w:contextualSpacing/>
        <w:jc w:val="center"/>
        <w:rPr>
          <w:szCs w:val="24"/>
        </w:rPr>
      </w:pPr>
      <w:r w:rsidRPr="00AE2B9E">
        <w:rPr>
          <w:bCs/>
          <w:iCs/>
          <w:szCs w:val="24"/>
          <w:lang w:eastAsia="ru-RU"/>
        </w:rPr>
        <w:t>Характеристика придорожных полос авто</w:t>
      </w:r>
      <w:r w:rsidR="00DA709D" w:rsidRPr="00AE2B9E">
        <w:rPr>
          <w:bCs/>
          <w:iCs/>
          <w:szCs w:val="24"/>
          <w:lang w:eastAsia="ru-RU"/>
        </w:rPr>
        <w:t xml:space="preserve">мобильных дорог регионального </w:t>
      </w:r>
      <w:r w:rsidR="00E51DCD" w:rsidRPr="00AE2B9E">
        <w:rPr>
          <w:bCs/>
          <w:iCs/>
          <w:szCs w:val="24"/>
          <w:lang w:eastAsia="ru-RU"/>
        </w:rPr>
        <w:t xml:space="preserve">значения </w:t>
      </w:r>
      <w:r w:rsidRPr="00AE2B9E">
        <w:rPr>
          <w:szCs w:val="28"/>
        </w:rPr>
        <w:t>Шастовского</w:t>
      </w:r>
      <w:r w:rsidRPr="00AE2B9E">
        <w:rPr>
          <w:szCs w:val="24"/>
        </w:rPr>
        <w:t xml:space="preserve"> сельсовета Варгашинского района Курганской области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59"/>
        <w:gridCol w:w="2293"/>
        <w:gridCol w:w="4348"/>
        <w:gridCol w:w="1451"/>
        <w:gridCol w:w="1585"/>
      </w:tblGrid>
      <w:tr w:rsidR="002B77D8" w:rsidRPr="00AE2B9E" w:rsidTr="00BE5B5C">
        <w:trPr>
          <w:cantSplit/>
          <w:trHeight w:val="119"/>
          <w:tblHeader/>
        </w:trPr>
        <w:tc>
          <w:tcPr>
            <w:tcW w:w="226" w:type="pct"/>
            <w:vAlign w:val="center"/>
          </w:tcPr>
          <w:p w:rsidR="002B77D8" w:rsidRPr="00AE2B9E" w:rsidRDefault="002B77D8" w:rsidP="00BE5B5C">
            <w:pPr>
              <w:spacing w:line="240" w:lineRule="auto"/>
              <w:jc w:val="center"/>
              <w:rPr>
                <w:b/>
                <w:sz w:val="20"/>
                <w:szCs w:val="20"/>
              </w:rPr>
            </w:pPr>
            <w:r w:rsidRPr="00AE2B9E">
              <w:rPr>
                <w:b/>
                <w:sz w:val="20"/>
                <w:szCs w:val="20"/>
              </w:rPr>
              <w:t>№</w:t>
            </w:r>
          </w:p>
        </w:tc>
        <w:tc>
          <w:tcPr>
            <w:tcW w:w="1131" w:type="pct"/>
            <w:shd w:val="clear" w:color="000000" w:fill="FFFFFF"/>
            <w:vAlign w:val="center"/>
          </w:tcPr>
          <w:p w:rsidR="002B77D8" w:rsidRPr="00AE2B9E" w:rsidRDefault="002B77D8" w:rsidP="00BE5B5C">
            <w:pPr>
              <w:spacing w:line="240" w:lineRule="auto"/>
              <w:jc w:val="center"/>
              <w:rPr>
                <w:b/>
                <w:sz w:val="20"/>
                <w:szCs w:val="20"/>
              </w:rPr>
            </w:pPr>
            <w:r w:rsidRPr="00AE2B9E">
              <w:rPr>
                <w:rFonts w:eastAsia="Times New Roman"/>
                <w:b/>
                <w:sz w:val="20"/>
                <w:szCs w:val="20"/>
                <w:lang w:eastAsia="ru-RU"/>
              </w:rPr>
              <w:t>Идентификационный номер</w:t>
            </w:r>
          </w:p>
        </w:tc>
        <w:tc>
          <w:tcPr>
            <w:tcW w:w="2145" w:type="pct"/>
            <w:shd w:val="clear" w:color="000000" w:fill="FFFFFF"/>
            <w:vAlign w:val="center"/>
          </w:tcPr>
          <w:p w:rsidR="002B77D8" w:rsidRPr="00AE2B9E" w:rsidRDefault="002B77D8" w:rsidP="00BE5B5C">
            <w:pPr>
              <w:spacing w:line="240" w:lineRule="auto"/>
              <w:jc w:val="center"/>
              <w:rPr>
                <w:b/>
                <w:sz w:val="20"/>
                <w:szCs w:val="20"/>
                <w:lang w:val="en-US"/>
              </w:rPr>
            </w:pPr>
            <w:r w:rsidRPr="00AE2B9E">
              <w:rPr>
                <w:rFonts w:eastAsia="Times New Roman"/>
                <w:b/>
                <w:sz w:val="20"/>
                <w:szCs w:val="20"/>
                <w:lang w:eastAsia="ru-RU"/>
              </w:rPr>
              <w:t>Наименование автомобильной дороги</w:t>
            </w:r>
          </w:p>
        </w:tc>
        <w:tc>
          <w:tcPr>
            <w:tcW w:w="716" w:type="pct"/>
            <w:shd w:val="clear" w:color="auto" w:fill="FFFFFF"/>
            <w:vAlign w:val="center"/>
          </w:tcPr>
          <w:p w:rsidR="002B77D8" w:rsidRPr="00AE2B9E" w:rsidRDefault="002B77D8" w:rsidP="00BE5B5C">
            <w:pPr>
              <w:spacing w:line="240" w:lineRule="auto"/>
              <w:jc w:val="center"/>
              <w:rPr>
                <w:b/>
                <w:sz w:val="20"/>
                <w:szCs w:val="20"/>
                <w:lang w:val="en-US"/>
              </w:rPr>
            </w:pPr>
            <w:r w:rsidRPr="00AE2B9E">
              <w:rPr>
                <w:b/>
                <w:sz w:val="20"/>
                <w:szCs w:val="20"/>
              </w:rPr>
              <w:t>Техническая категория</w:t>
            </w:r>
          </w:p>
        </w:tc>
        <w:tc>
          <w:tcPr>
            <w:tcW w:w="782" w:type="pct"/>
            <w:shd w:val="clear" w:color="auto" w:fill="FFFFFF"/>
            <w:vAlign w:val="center"/>
          </w:tcPr>
          <w:p w:rsidR="002B77D8" w:rsidRPr="00AE2B9E" w:rsidRDefault="002B77D8" w:rsidP="00BE5B5C">
            <w:pPr>
              <w:spacing w:line="240" w:lineRule="auto"/>
              <w:jc w:val="center"/>
              <w:rPr>
                <w:b/>
                <w:sz w:val="20"/>
                <w:szCs w:val="20"/>
                <w:lang w:val="en-US"/>
              </w:rPr>
            </w:pPr>
            <w:r w:rsidRPr="00AE2B9E">
              <w:rPr>
                <w:b/>
                <w:sz w:val="20"/>
                <w:szCs w:val="20"/>
              </w:rPr>
              <w:t>Размер придорожной полосы, м</w:t>
            </w:r>
          </w:p>
        </w:tc>
      </w:tr>
    </w:tbl>
    <w:p w:rsidR="002B77D8" w:rsidRPr="00AE2B9E" w:rsidRDefault="002B77D8" w:rsidP="002B77D8">
      <w:pPr>
        <w:spacing w:line="14" w:lineRule="auto"/>
        <w:contextualSpacing/>
        <w:jc w:val="center"/>
        <w:rPr>
          <w:sz w:val="20"/>
          <w:szCs w:val="20"/>
        </w:rPr>
      </w:pPr>
    </w:p>
    <w:p w:rsidR="002B77D8" w:rsidRPr="00AE2B9E" w:rsidRDefault="002B77D8" w:rsidP="002B77D8">
      <w:pPr>
        <w:spacing w:line="14" w:lineRule="auto"/>
        <w:rPr>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1"/>
        <w:gridCol w:w="2321"/>
        <w:gridCol w:w="4348"/>
        <w:gridCol w:w="1451"/>
        <w:gridCol w:w="1585"/>
      </w:tblGrid>
      <w:tr w:rsidR="002B77D8" w:rsidRPr="00AE2B9E" w:rsidTr="00BE5B5C">
        <w:trPr>
          <w:trHeight w:val="20"/>
          <w:tblHeader/>
        </w:trPr>
        <w:tc>
          <w:tcPr>
            <w:tcW w:w="212" w:type="pct"/>
            <w:vAlign w:val="center"/>
          </w:tcPr>
          <w:p w:rsidR="002B77D8" w:rsidRPr="00AE2B9E" w:rsidRDefault="002B77D8" w:rsidP="00BE5B5C">
            <w:pPr>
              <w:spacing w:line="240" w:lineRule="auto"/>
              <w:jc w:val="center"/>
              <w:rPr>
                <w:b/>
                <w:sz w:val="20"/>
                <w:szCs w:val="20"/>
              </w:rPr>
            </w:pPr>
            <w:r w:rsidRPr="00AE2B9E">
              <w:rPr>
                <w:b/>
                <w:sz w:val="20"/>
                <w:szCs w:val="20"/>
              </w:rPr>
              <w:t>1</w:t>
            </w:r>
          </w:p>
        </w:tc>
        <w:tc>
          <w:tcPr>
            <w:tcW w:w="1145" w:type="pct"/>
            <w:vAlign w:val="center"/>
          </w:tcPr>
          <w:p w:rsidR="002B77D8" w:rsidRPr="00AE2B9E" w:rsidRDefault="002B77D8" w:rsidP="00BE5B5C">
            <w:pPr>
              <w:spacing w:line="240" w:lineRule="auto"/>
              <w:jc w:val="center"/>
              <w:rPr>
                <w:b/>
                <w:sz w:val="20"/>
                <w:szCs w:val="20"/>
              </w:rPr>
            </w:pPr>
            <w:r w:rsidRPr="00AE2B9E">
              <w:rPr>
                <w:b/>
                <w:sz w:val="20"/>
                <w:szCs w:val="20"/>
              </w:rPr>
              <w:t>2</w:t>
            </w:r>
          </w:p>
        </w:tc>
        <w:tc>
          <w:tcPr>
            <w:tcW w:w="2145" w:type="pct"/>
          </w:tcPr>
          <w:p w:rsidR="002B77D8" w:rsidRPr="00AE2B9E" w:rsidRDefault="002B77D8" w:rsidP="00BE5B5C">
            <w:pPr>
              <w:spacing w:line="240" w:lineRule="auto"/>
              <w:jc w:val="center"/>
              <w:rPr>
                <w:b/>
                <w:sz w:val="20"/>
                <w:szCs w:val="20"/>
                <w:lang w:val="en-US"/>
              </w:rPr>
            </w:pPr>
            <w:r w:rsidRPr="00AE2B9E">
              <w:rPr>
                <w:b/>
                <w:sz w:val="20"/>
                <w:szCs w:val="20"/>
                <w:lang w:val="en-US"/>
              </w:rPr>
              <w:t>3</w:t>
            </w:r>
          </w:p>
        </w:tc>
        <w:tc>
          <w:tcPr>
            <w:tcW w:w="716" w:type="pct"/>
            <w:tcBorders>
              <w:bottom w:val="single" w:sz="4" w:space="0" w:color="auto"/>
            </w:tcBorders>
          </w:tcPr>
          <w:p w:rsidR="002B77D8" w:rsidRPr="00AE2B9E" w:rsidRDefault="002B77D8" w:rsidP="00BE5B5C">
            <w:pPr>
              <w:spacing w:line="240" w:lineRule="auto"/>
              <w:jc w:val="center"/>
              <w:rPr>
                <w:b/>
                <w:sz w:val="20"/>
                <w:szCs w:val="20"/>
                <w:lang w:val="en-US"/>
              </w:rPr>
            </w:pPr>
            <w:r w:rsidRPr="00AE2B9E">
              <w:rPr>
                <w:b/>
                <w:sz w:val="20"/>
                <w:szCs w:val="20"/>
                <w:lang w:val="en-US"/>
              </w:rPr>
              <w:t>4</w:t>
            </w:r>
          </w:p>
        </w:tc>
        <w:tc>
          <w:tcPr>
            <w:tcW w:w="782" w:type="pct"/>
          </w:tcPr>
          <w:p w:rsidR="002B77D8" w:rsidRPr="00AE2B9E" w:rsidRDefault="002B77D8" w:rsidP="00BE5B5C">
            <w:pPr>
              <w:spacing w:line="240" w:lineRule="auto"/>
              <w:jc w:val="center"/>
              <w:rPr>
                <w:b/>
                <w:sz w:val="20"/>
                <w:szCs w:val="20"/>
                <w:lang w:val="en-US"/>
              </w:rPr>
            </w:pPr>
            <w:r w:rsidRPr="00AE2B9E">
              <w:rPr>
                <w:b/>
                <w:sz w:val="20"/>
                <w:szCs w:val="20"/>
                <w:lang w:val="en-US"/>
              </w:rPr>
              <w:t>5</w:t>
            </w:r>
          </w:p>
        </w:tc>
      </w:tr>
      <w:tr w:rsidR="002B77D8" w:rsidRPr="00AE2B9E" w:rsidTr="00BE5B5C">
        <w:trPr>
          <w:trHeight w:val="20"/>
        </w:trPr>
        <w:tc>
          <w:tcPr>
            <w:tcW w:w="5000" w:type="pct"/>
            <w:gridSpan w:val="5"/>
            <w:shd w:val="clear" w:color="auto" w:fill="FFFFFF"/>
          </w:tcPr>
          <w:p w:rsidR="002B77D8" w:rsidRPr="00AE2B9E" w:rsidRDefault="002B77D8" w:rsidP="00BE5B5C">
            <w:pPr>
              <w:spacing w:line="240" w:lineRule="auto"/>
              <w:jc w:val="center"/>
              <w:rPr>
                <w:sz w:val="20"/>
                <w:szCs w:val="20"/>
              </w:rPr>
            </w:pPr>
            <w:r w:rsidRPr="00AE2B9E">
              <w:rPr>
                <w:b/>
                <w:bCs/>
                <w:sz w:val="20"/>
                <w:szCs w:val="20"/>
              </w:rPr>
              <w:t>Автомобильные дороги регионального или межмуниципального значения</w:t>
            </w:r>
          </w:p>
        </w:tc>
      </w:tr>
      <w:tr w:rsidR="002B77D8" w:rsidRPr="00AE3284" w:rsidTr="00BE5B5C">
        <w:trPr>
          <w:trHeight w:val="20"/>
        </w:trPr>
        <w:tc>
          <w:tcPr>
            <w:tcW w:w="212" w:type="pct"/>
            <w:shd w:val="clear" w:color="auto" w:fill="FFFFFF"/>
          </w:tcPr>
          <w:p w:rsidR="002B77D8" w:rsidRPr="00AE2B9E" w:rsidRDefault="002B77D8" w:rsidP="006D0B7F">
            <w:pPr>
              <w:pStyle w:val="af5"/>
              <w:numPr>
                <w:ilvl w:val="0"/>
                <w:numId w:val="113"/>
              </w:numPr>
              <w:spacing w:line="240" w:lineRule="auto"/>
              <w:jc w:val="left"/>
              <w:rPr>
                <w:sz w:val="20"/>
                <w:szCs w:val="20"/>
              </w:rPr>
            </w:pPr>
          </w:p>
        </w:tc>
        <w:tc>
          <w:tcPr>
            <w:tcW w:w="1145" w:type="pct"/>
            <w:tcBorders>
              <w:top w:val="single" w:sz="4" w:space="0" w:color="auto"/>
              <w:left w:val="single" w:sz="4" w:space="0" w:color="auto"/>
              <w:bottom w:val="single" w:sz="4" w:space="0" w:color="auto"/>
              <w:right w:val="single" w:sz="4" w:space="0" w:color="auto"/>
            </w:tcBorders>
          </w:tcPr>
          <w:p w:rsidR="002B77D8" w:rsidRPr="00AE2B9E" w:rsidRDefault="002B77D8" w:rsidP="00BE5B5C">
            <w:pPr>
              <w:spacing w:line="240" w:lineRule="auto"/>
              <w:jc w:val="left"/>
              <w:rPr>
                <w:sz w:val="20"/>
                <w:szCs w:val="20"/>
              </w:rPr>
            </w:pPr>
            <w:r w:rsidRPr="00AE2B9E">
              <w:rPr>
                <w:sz w:val="20"/>
                <w:szCs w:val="20"/>
              </w:rPr>
              <w:t>37 ОП МЗ 37 Н - 0311</w:t>
            </w:r>
          </w:p>
        </w:tc>
        <w:tc>
          <w:tcPr>
            <w:tcW w:w="2145" w:type="pct"/>
            <w:tcBorders>
              <w:top w:val="single" w:sz="4" w:space="0" w:color="auto"/>
              <w:left w:val="single" w:sz="4" w:space="0" w:color="auto"/>
              <w:bottom w:val="single" w:sz="4" w:space="0" w:color="auto"/>
              <w:right w:val="single" w:sz="4" w:space="0" w:color="auto"/>
            </w:tcBorders>
          </w:tcPr>
          <w:p w:rsidR="002B77D8" w:rsidRPr="00AE2B9E" w:rsidRDefault="002B77D8" w:rsidP="00BE5B5C">
            <w:pPr>
              <w:spacing w:line="240" w:lineRule="auto"/>
              <w:jc w:val="left"/>
              <w:rPr>
                <w:sz w:val="20"/>
                <w:szCs w:val="20"/>
              </w:rPr>
            </w:pPr>
            <w:r w:rsidRPr="00AE2B9E">
              <w:rPr>
                <w:sz w:val="20"/>
                <w:szCs w:val="20"/>
              </w:rPr>
              <w:t xml:space="preserve">Урал </w:t>
            </w:r>
            <w:r w:rsidR="00C5250A" w:rsidRPr="00AE2B9E">
              <w:rPr>
                <w:sz w:val="20"/>
                <w:szCs w:val="20"/>
              </w:rPr>
              <w:t>–</w:t>
            </w:r>
            <w:r w:rsidRPr="00AE2B9E">
              <w:rPr>
                <w:sz w:val="20"/>
                <w:szCs w:val="20"/>
              </w:rPr>
              <w:t xml:space="preserve"> Шастово </w:t>
            </w:r>
            <w:r w:rsidR="00C5250A" w:rsidRPr="00AE2B9E">
              <w:rPr>
                <w:sz w:val="20"/>
                <w:szCs w:val="20"/>
              </w:rPr>
              <w:t>–</w:t>
            </w:r>
            <w:r w:rsidRPr="00AE2B9E">
              <w:rPr>
                <w:sz w:val="20"/>
                <w:szCs w:val="20"/>
              </w:rPr>
              <w:t xml:space="preserve"> Шмаково</w:t>
            </w:r>
          </w:p>
        </w:tc>
        <w:tc>
          <w:tcPr>
            <w:tcW w:w="716" w:type="pct"/>
            <w:tcBorders>
              <w:top w:val="single" w:sz="4" w:space="0" w:color="auto"/>
              <w:left w:val="nil"/>
              <w:bottom w:val="single" w:sz="4" w:space="0" w:color="auto"/>
              <w:right w:val="single" w:sz="4" w:space="0" w:color="auto"/>
            </w:tcBorders>
            <w:shd w:val="clear" w:color="000000" w:fill="FFFFFF"/>
          </w:tcPr>
          <w:p w:rsidR="002B77D8" w:rsidRPr="00AE2B9E" w:rsidRDefault="002B77D8" w:rsidP="00BE5B5C">
            <w:pPr>
              <w:spacing w:line="240" w:lineRule="auto"/>
              <w:jc w:val="center"/>
              <w:rPr>
                <w:rFonts w:eastAsia="Times New Roman"/>
                <w:sz w:val="20"/>
                <w:szCs w:val="20"/>
                <w:lang w:eastAsia="ru-RU"/>
              </w:rPr>
            </w:pPr>
            <w:r w:rsidRPr="00AE2B9E">
              <w:rPr>
                <w:rFonts w:eastAsia="Times New Roman"/>
                <w:sz w:val="20"/>
                <w:szCs w:val="20"/>
                <w:lang w:eastAsia="ru-RU"/>
              </w:rPr>
              <w:t>IV</w:t>
            </w:r>
          </w:p>
        </w:tc>
        <w:tc>
          <w:tcPr>
            <w:tcW w:w="782" w:type="pct"/>
          </w:tcPr>
          <w:p w:rsidR="002B77D8" w:rsidRPr="00AE3284" w:rsidRDefault="002B77D8" w:rsidP="00BE5B5C">
            <w:pPr>
              <w:spacing w:line="240" w:lineRule="auto"/>
              <w:jc w:val="center"/>
              <w:rPr>
                <w:sz w:val="20"/>
                <w:szCs w:val="20"/>
              </w:rPr>
            </w:pPr>
            <w:r w:rsidRPr="00AE2B9E">
              <w:rPr>
                <w:sz w:val="20"/>
                <w:szCs w:val="20"/>
              </w:rPr>
              <w:t>50</w:t>
            </w:r>
          </w:p>
        </w:tc>
      </w:tr>
    </w:tbl>
    <w:p w:rsidR="002B77D8" w:rsidRPr="00AE3284" w:rsidRDefault="002B77D8" w:rsidP="002B77D8">
      <w:pPr>
        <w:tabs>
          <w:tab w:val="num" w:pos="709"/>
        </w:tabs>
        <w:spacing w:before="120" w:line="300" w:lineRule="auto"/>
        <w:ind w:firstLine="709"/>
        <w:rPr>
          <w:bCs/>
          <w:szCs w:val="24"/>
        </w:rPr>
      </w:pPr>
      <w:r w:rsidRPr="00AE3284">
        <w:rPr>
          <w:bCs/>
          <w:szCs w:val="24"/>
        </w:rPr>
        <w:t xml:space="preserve">В соответствии со ст. 26 ФЗ от 08.11.2007 № 257-ФЗ строительство, реконструкция в границах придорожных полос автомобильной дороги объектов капитального строительства, </w:t>
      </w:r>
      <w:r w:rsidRPr="00AE3284">
        <w:rPr>
          <w:bCs/>
          <w:szCs w:val="24"/>
        </w:rPr>
        <w:lastRenderedPageBreak/>
        <w:t>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577FD5" w:rsidRPr="00AE3284" w:rsidRDefault="002B77D8" w:rsidP="002B77D8">
      <w:pPr>
        <w:pStyle w:val="af5"/>
        <w:spacing w:line="300" w:lineRule="auto"/>
        <w:ind w:left="0" w:firstLine="709"/>
        <w:contextualSpacing w:val="0"/>
        <w:rPr>
          <w:bCs/>
          <w:szCs w:val="24"/>
        </w:rPr>
        <w:sectPr w:rsidR="00577FD5" w:rsidRPr="00AE3284" w:rsidSect="006C4A7D">
          <w:footerReference w:type="default" r:id="rId25"/>
          <w:footnotePr>
            <w:pos w:val="beneathText"/>
          </w:footnotePr>
          <w:pgSz w:w="11905" w:h="16837"/>
          <w:pgMar w:top="1134" w:right="567" w:bottom="1134" w:left="1418" w:header="567" w:footer="567" w:gutter="0"/>
          <w:cols w:space="720"/>
          <w:docGrid w:linePitch="360"/>
        </w:sectPr>
      </w:pPr>
      <w:r w:rsidRPr="00AE3284">
        <w:rPr>
          <w:rFonts w:eastAsia="Times New Roman"/>
          <w:szCs w:val="24"/>
          <w:lang w:eastAsia="ru-RU"/>
        </w:rPr>
        <w:t>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r w:rsidR="00C5250A" w:rsidRPr="00AE3284">
        <w:rPr>
          <w:rFonts w:eastAsia="Times New Roman"/>
          <w:szCs w:val="24"/>
          <w:lang w:eastAsia="ru-RU"/>
        </w:rPr>
        <w:t>.</w:t>
      </w:r>
    </w:p>
    <w:p w:rsidR="00577FD5" w:rsidRPr="00AE3284" w:rsidRDefault="00AE2B9E" w:rsidP="00E34198">
      <w:pPr>
        <w:pStyle w:val="0212160"/>
      </w:pPr>
      <w:bookmarkStart w:id="78" w:name="_Toc495238415"/>
      <w:bookmarkStart w:id="79" w:name="_Toc11506195"/>
      <w:r>
        <w:lastRenderedPageBreak/>
        <w:t>ПАРАГРАФ</w:t>
      </w:r>
      <w:r w:rsidR="00DF0B42" w:rsidRPr="00AE3284">
        <w:t xml:space="preserve"> 4. </w:t>
      </w:r>
      <w:bookmarkEnd w:id="78"/>
      <w:r w:rsidR="00DF0B42" w:rsidRPr="00AE3284">
        <w:t>ОСОБО ОХРАНЯЕМЫЕ ТЕРРИТОРИИ,</w:t>
      </w:r>
      <w:r w:rsidR="00DF0B42" w:rsidRPr="00AE3284">
        <w:rPr>
          <w:lang w:eastAsia="ru-RU"/>
        </w:rPr>
        <w:t xml:space="preserve"> ТЕРРИТОРИИ ТРАДИЦИОННОГО ПРИРОДОПОЛЬЗОВАНИЯ</w:t>
      </w:r>
      <w:r w:rsidR="00DF0B42" w:rsidRPr="00AE3284">
        <w:t xml:space="preserve"> И ОБЪЕКТЫ ИСТОРИКО-КУЛЬТУРНОГО НАСЛЕДИЯ</w:t>
      </w:r>
      <w:bookmarkEnd w:id="79"/>
    </w:p>
    <w:p w:rsidR="008E14CA" w:rsidRPr="00AE3284" w:rsidRDefault="008E14CA" w:rsidP="00C07DB4">
      <w:pPr>
        <w:pStyle w:val="0212162"/>
      </w:pPr>
      <w:bookmarkStart w:id="80" w:name="_Toc495238416"/>
      <w:bookmarkStart w:id="81" w:name="_Toc11506196"/>
      <w:r w:rsidRPr="00AE3284">
        <w:t>4.1 Особо охраняемые природные территории</w:t>
      </w:r>
      <w:bookmarkEnd w:id="80"/>
      <w:bookmarkEnd w:id="81"/>
    </w:p>
    <w:p w:rsidR="005B1B26" w:rsidRPr="00AE3284" w:rsidRDefault="005B1B26" w:rsidP="005B1B26">
      <w:pPr>
        <w:pStyle w:val="af5"/>
        <w:spacing w:line="300" w:lineRule="auto"/>
        <w:ind w:left="0" w:firstLine="709"/>
        <w:contextualSpacing w:val="0"/>
        <w:rPr>
          <w:rFonts w:eastAsia="Times New Roman"/>
          <w:szCs w:val="24"/>
          <w:lang w:eastAsia="ru-RU"/>
        </w:rPr>
      </w:pPr>
      <w:bookmarkStart w:id="82" w:name="_Toc461448739"/>
      <w:bookmarkStart w:id="83" w:name="_Toc512579512"/>
      <w:r w:rsidRPr="00AE3284">
        <w:rPr>
          <w:rFonts w:eastAsia="Times New Roman"/>
          <w:szCs w:val="24"/>
          <w:lang w:eastAsia="ru-RU"/>
        </w:rPr>
        <w:t xml:space="preserve">На территории Шастовского сельсовета </w:t>
      </w:r>
      <w:r w:rsidR="00DA709D" w:rsidRPr="00AE3284">
        <w:rPr>
          <w:rFonts w:eastAsia="Times New Roman"/>
          <w:szCs w:val="24"/>
          <w:lang w:eastAsia="ru-RU"/>
        </w:rPr>
        <w:t xml:space="preserve">Варгашинского </w:t>
      </w:r>
      <w:r w:rsidRPr="00AE3284">
        <w:rPr>
          <w:rFonts w:eastAsia="Times New Roman"/>
          <w:szCs w:val="24"/>
          <w:lang w:eastAsia="ru-RU"/>
        </w:rPr>
        <w:t>района Курганской области расположен памятник природы регионального значения Суерский бор.</w:t>
      </w:r>
    </w:p>
    <w:p w:rsidR="005B1B26" w:rsidRPr="00AE3284" w:rsidRDefault="005B1B26" w:rsidP="005B1B26">
      <w:pPr>
        <w:pStyle w:val="af5"/>
        <w:spacing w:line="300" w:lineRule="auto"/>
        <w:ind w:left="0" w:firstLine="709"/>
        <w:contextualSpacing w:val="0"/>
        <w:rPr>
          <w:rFonts w:eastAsia="Times New Roman"/>
          <w:szCs w:val="24"/>
          <w:lang w:eastAsia="ru-RU"/>
        </w:rPr>
      </w:pPr>
      <w:r w:rsidRPr="00AE3284">
        <w:rPr>
          <w:rFonts w:eastAsia="Times New Roman"/>
          <w:szCs w:val="24"/>
          <w:lang w:eastAsia="ru-RU"/>
        </w:rPr>
        <w:t>Документы, определяющие режим хозяйственного использования и зонирование территории памятника: </w:t>
      </w:r>
    </w:p>
    <w:p w:rsidR="005B1B26" w:rsidRPr="00AE3284" w:rsidRDefault="00814E2E" w:rsidP="006D0B7F">
      <w:pPr>
        <w:pStyle w:val="af5"/>
        <w:numPr>
          <w:ilvl w:val="0"/>
          <w:numId w:val="101"/>
        </w:numPr>
        <w:spacing w:line="300" w:lineRule="auto"/>
        <w:ind w:left="0" w:firstLine="426"/>
        <w:contextualSpacing w:val="0"/>
        <w:rPr>
          <w:rFonts w:eastAsia="Times New Roman"/>
          <w:szCs w:val="24"/>
          <w:lang w:eastAsia="ru-RU"/>
        </w:rPr>
      </w:pPr>
      <w:hyperlink r:id="rId26" w:history="1">
        <w:r w:rsidR="00330D5F" w:rsidRPr="00AE3284">
          <w:rPr>
            <w:rFonts w:eastAsia="Times New Roman"/>
            <w:szCs w:val="24"/>
            <w:lang w:eastAsia="ru-RU"/>
          </w:rPr>
          <w:t xml:space="preserve">Постановление </w:t>
        </w:r>
        <w:r w:rsidR="004071BF">
          <w:rPr>
            <w:rFonts w:eastAsia="Times New Roman"/>
            <w:szCs w:val="24"/>
            <w:lang w:eastAsia="ru-RU"/>
          </w:rPr>
          <w:t>А</w:t>
        </w:r>
        <w:r w:rsidR="00330D5F" w:rsidRPr="00AE3284">
          <w:rPr>
            <w:rFonts w:eastAsia="Times New Roman"/>
            <w:szCs w:val="24"/>
            <w:lang w:eastAsia="ru-RU"/>
          </w:rPr>
          <w:t>дминистрации</w:t>
        </w:r>
        <w:r w:rsidR="005B1B26" w:rsidRPr="00AE3284">
          <w:rPr>
            <w:rFonts w:eastAsia="Times New Roman"/>
            <w:szCs w:val="24"/>
            <w:lang w:eastAsia="ru-RU"/>
          </w:rPr>
          <w:t xml:space="preserve"> Курганской области от 5</w:t>
        </w:r>
        <w:r w:rsidR="004071BF">
          <w:rPr>
            <w:rFonts w:eastAsia="Times New Roman"/>
            <w:szCs w:val="24"/>
            <w:lang w:eastAsia="ru-RU"/>
          </w:rPr>
          <w:t xml:space="preserve"> февраля </w:t>
        </w:r>
        <w:r w:rsidR="005B1B26" w:rsidRPr="00AE3284">
          <w:rPr>
            <w:rFonts w:eastAsia="Times New Roman"/>
            <w:szCs w:val="24"/>
            <w:lang w:eastAsia="ru-RU"/>
          </w:rPr>
          <w:t>2001</w:t>
        </w:r>
        <w:r w:rsidR="004071BF">
          <w:rPr>
            <w:rFonts w:eastAsia="Times New Roman"/>
            <w:szCs w:val="24"/>
            <w:lang w:eastAsia="ru-RU"/>
          </w:rPr>
          <w:t xml:space="preserve"> года</w:t>
        </w:r>
        <w:r w:rsidR="005B1B26" w:rsidRPr="00AE3284">
          <w:rPr>
            <w:rFonts w:eastAsia="Times New Roman"/>
            <w:szCs w:val="24"/>
            <w:lang w:eastAsia="ru-RU"/>
          </w:rPr>
          <w:t xml:space="preserve"> №</w:t>
        </w:r>
        <w:r w:rsidR="00296B0E" w:rsidRPr="00AE3284">
          <w:rPr>
            <w:rFonts w:eastAsia="Times New Roman"/>
            <w:szCs w:val="24"/>
            <w:lang w:eastAsia="ru-RU"/>
          </w:rPr>
          <w:t xml:space="preserve"> </w:t>
        </w:r>
        <w:r w:rsidR="005B1B26" w:rsidRPr="00AE3284">
          <w:rPr>
            <w:rFonts w:eastAsia="Times New Roman"/>
            <w:szCs w:val="24"/>
            <w:lang w:eastAsia="ru-RU"/>
          </w:rPr>
          <w:t>52</w:t>
        </w:r>
      </w:hyperlink>
      <w:r w:rsidR="005B1B26" w:rsidRPr="00AE3284">
        <w:rPr>
          <w:rFonts w:eastAsia="Times New Roman"/>
          <w:szCs w:val="24"/>
          <w:lang w:eastAsia="ru-RU"/>
        </w:rPr>
        <w:t>;</w:t>
      </w:r>
    </w:p>
    <w:p w:rsidR="005B1B26" w:rsidRPr="00AE3284" w:rsidRDefault="00814E2E" w:rsidP="006D0B7F">
      <w:pPr>
        <w:pStyle w:val="af5"/>
        <w:numPr>
          <w:ilvl w:val="0"/>
          <w:numId w:val="101"/>
        </w:numPr>
        <w:spacing w:line="300" w:lineRule="auto"/>
        <w:ind w:left="0" w:firstLine="426"/>
        <w:contextualSpacing w:val="0"/>
        <w:rPr>
          <w:rFonts w:eastAsia="Times New Roman"/>
          <w:szCs w:val="24"/>
          <w:lang w:eastAsia="ru-RU"/>
        </w:rPr>
      </w:pPr>
      <w:hyperlink r:id="rId27" w:history="1">
        <w:r w:rsidR="005B1B26" w:rsidRPr="00AE3284">
          <w:rPr>
            <w:rFonts w:eastAsia="Times New Roman"/>
            <w:szCs w:val="24"/>
            <w:lang w:eastAsia="ru-RU"/>
          </w:rPr>
          <w:t xml:space="preserve">Постановление </w:t>
        </w:r>
        <w:r w:rsidR="00016311">
          <w:rPr>
            <w:rFonts w:eastAsia="Times New Roman"/>
            <w:szCs w:val="24"/>
            <w:lang w:eastAsia="ru-RU"/>
          </w:rPr>
          <w:t>П</w:t>
        </w:r>
        <w:r w:rsidR="005B1B26" w:rsidRPr="00AE3284">
          <w:rPr>
            <w:rFonts w:eastAsia="Times New Roman"/>
            <w:szCs w:val="24"/>
            <w:lang w:eastAsia="ru-RU"/>
          </w:rPr>
          <w:t>равительства Курганской области от 14</w:t>
        </w:r>
        <w:r w:rsidR="004071BF">
          <w:rPr>
            <w:rFonts w:eastAsia="Times New Roman"/>
            <w:szCs w:val="24"/>
            <w:lang w:eastAsia="ru-RU"/>
          </w:rPr>
          <w:t xml:space="preserve"> апреля </w:t>
        </w:r>
        <w:r w:rsidR="005B1B26" w:rsidRPr="00AE3284">
          <w:rPr>
            <w:rFonts w:eastAsia="Times New Roman"/>
            <w:szCs w:val="24"/>
            <w:lang w:eastAsia="ru-RU"/>
          </w:rPr>
          <w:t>2009</w:t>
        </w:r>
        <w:r w:rsidR="004071BF">
          <w:rPr>
            <w:rFonts w:eastAsia="Times New Roman"/>
            <w:szCs w:val="24"/>
            <w:lang w:eastAsia="ru-RU"/>
          </w:rPr>
          <w:t xml:space="preserve"> года</w:t>
        </w:r>
        <w:r w:rsidR="005B1B26" w:rsidRPr="00AE3284">
          <w:rPr>
            <w:rFonts w:eastAsia="Times New Roman"/>
            <w:szCs w:val="24"/>
            <w:lang w:eastAsia="ru-RU"/>
          </w:rPr>
          <w:t xml:space="preserve"> №</w:t>
        </w:r>
        <w:r w:rsidR="00296B0E" w:rsidRPr="00AE3284">
          <w:rPr>
            <w:rFonts w:eastAsia="Times New Roman"/>
            <w:szCs w:val="24"/>
            <w:lang w:eastAsia="ru-RU"/>
          </w:rPr>
          <w:t xml:space="preserve"> </w:t>
        </w:r>
        <w:r w:rsidR="005B1B26" w:rsidRPr="00AE3284">
          <w:rPr>
            <w:rFonts w:eastAsia="Times New Roman"/>
            <w:szCs w:val="24"/>
            <w:lang w:eastAsia="ru-RU"/>
          </w:rPr>
          <w:t>186</w:t>
        </w:r>
      </w:hyperlink>
      <w:r w:rsidR="005B1B26" w:rsidRPr="00AE3284">
        <w:rPr>
          <w:rFonts w:eastAsia="Times New Roman"/>
          <w:szCs w:val="24"/>
          <w:lang w:eastAsia="ru-RU"/>
        </w:rPr>
        <w:t>;</w:t>
      </w:r>
    </w:p>
    <w:p w:rsidR="005B1B26" w:rsidRPr="00AE3284" w:rsidRDefault="00814E2E" w:rsidP="006D0B7F">
      <w:pPr>
        <w:pStyle w:val="af5"/>
        <w:numPr>
          <w:ilvl w:val="0"/>
          <w:numId w:val="101"/>
        </w:numPr>
        <w:spacing w:line="300" w:lineRule="auto"/>
        <w:ind w:left="0" w:firstLine="426"/>
        <w:contextualSpacing w:val="0"/>
        <w:rPr>
          <w:rFonts w:eastAsia="Times New Roman"/>
          <w:szCs w:val="24"/>
          <w:lang w:eastAsia="ru-RU"/>
        </w:rPr>
      </w:pPr>
      <w:hyperlink r:id="rId28" w:history="1">
        <w:r w:rsidR="005B1B26" w:rsidRPr="00AE3284">
          <w:rPr>
            <w:rFonts w:eastAsia="Times New Roman"/>
            <w:szCs w:val="24"/>
            <w:lang w:eastAsia="ru-RU"/>
          </w:rPr>
          <w:t xml:space="preserve">Постановление </w:t>
        </w:r>
        <w:r w:rsidR="00016311">
          <w:rPr>
            <w:rFonts w:eastAsia="Times New Roman"/>
            <w:szCs w:val="24"/>
            <w:lang w:eastAsia="ru-RU"/>
          </w:rPr>
          <w:t>П</w:t>
        </w:r>
        <w:r w:rsidR="005B1B26" w:rsidRPr="00AE3284">
          <w:rPr>
            <w:rFonts w:eastAsia="Times New Roman"/>
            <w:szCs w:val="24"/>
            <w:lang w:eastAsia="ru-RU"/>
          </w:rPr>
          <w:t>равительства Курганской области от 25</w:t>
        </w:r>
        <w:r w:rsidR="004071BF">
          <w:rPr>
            <w:rFonts w:eastAsia="Times New Roman"/>
            <w:szCs w:val="24"/>
            <w:lang w:eastAsia="ru-RU"/>
          </w:rPr>
          <w:t xml:space="preserve"> марта </w:t>
        </w:r>
        <w:r w:rsidR="005B1B26" w:rsidRPr="00AE3284">
          <w:rPr>
            <w:rFonts w:eastAsia="Times New Roman"/>
            <w:szCs w:val="24"/>
            <w:lang w:eastAsia="ru-RU"/>
          </w:rPr>
          <w:t>2013</w:t>
        </w:r>
        <w:r w:rsidR="004071BF">
          <w:rPr>
            <w:rFonts w:eastAsia="Times New Roman"/>
            <w:szCs w:val="24"/>
            <w:lang w:eastAsia="ru-RU"/>
          </w:rPr>
          <w:t xml:space="preserve"> года</w:t>
        </w:r>
        <w:r w:rsidR="005B1B26" w:rsidRPr="00AE3284">
          <w:rPr>
            <w:rFonts w:eastAsia="Times New Roman"/>
            <w:szCs w:val="24"/>
            <w:lang w:eastAsia="ru-RU"/>
          </w:rPr>
          <w:t xml:space="preserve"> №</w:t>
        </w:r>
        <w:r w:rsidR="00296B0E" w:rsidRPr="00AE3284">
          <w:rPr>
            <w:rFonts w:eastAsia="Times New Roman"/>
            <w:szCs w:val="24"/>
            <w:lang w:eastAsia="ru-RU"/>
          </w:rPr>
          <w:t xml:space="preserve"> </w:t>
        </w:r>
        <w:r w:rsidR="005B1B26" w:rsidRPr="00AE3284">
          <w:rPr>
            <w:rFonts w:eastAsia="Times New Roman"/>
            <w:szCs w:val="24"/>
            <w:lang w:eastAsia="ru-RU"/>
          </w:rPr>
          <w:t>101</w:t>
        </w:r>
      </w:hyperlink>
      <w:r w:rsidR="005B1B26" w:rsidRPr="00AE3284">
        <w:rPr>
          <w:rFonts w:eastAsia="Times New Roman"/>
          <w:szCs w:val="24"/>
          <w:lang w:eastAsia="ru-RU"/>
        </w:rPr>
        <w:t>.</w:t>
      </w:r>
    </w:p>
    <w:p w:rsidR="005B1B26" w:rsidRPr="00AE3284" w:rsidRDefault="005B1B26" w:rsidP="005B1B26">
      <w:pPr>
        <w:pStyle w:val="af5"/>
        <w:spacing w:line="300" w:lineRule="auto"/>
        <w:ind w:left="0" w:firstLine="709"/>
        <w:contextualSpacing w:val="0"/>
        <w:rPr>
          <w:rFonts w:eastAsia="Times New Roman"/>
          <w:szCs w:val="24"/>
          <w:lang w:eastAsia="ru-RU"/>
        </w:rPr>
      </w:pPr>
      <w:r w:rsidRPr="00AE3284">
        <w:rPr>
          <w:rFonts w:eastAsia="Times New Roman"/>
          <w:szCs w:val="24"/>
          <w:lang w:eastAsia="ru-RU"/>
        </w:rPr>
        <w:t>Основной целью объявления Суерского бора памятником природы является необходимость сохранения боровой растительности, отражающ</w:t>
      </w:r>
      <w:r w:rsidR="00296B0E" w:rsidRPr="00AE3284">
        <w:rPr>
          <w:rFonts w:eastAsia="Times New Roman"/>
          <w:szCs w:val="24"/>
          <w:lang w:eastAsia="ru-RU"/>
        </w:rPr>
        <w:t>е</w:t>
      </w:r>
      <w:r w:rsidRPr="00AE3284">
        <w:rPr>
          <w:rFonts w:eastAsia="Times New Roman"/>
          <w:szCs w:val="24"/>
          <w:lang w:eastAsia="ru-RU"/>
        </w:rPr>
        <w:t xml:space="preserve">й историю формирования растительного покрова северной лесостепи Зауралья. На территории памятника природы и в его ближайших окрестностях зарегистрировано 25 видов растений Красной книги Курганской области, из них 2 вида внесены в Красную книгу Российской Федерации. </w:t>
      </w:r>
    </w:p>
    <w:p w:rsidR="005B1B26" w:rsidRPr="00AE3284" w:rsidRDefault="005B1B26" w:rsidP="005B1B26">
      <w:pPr>
        <w:pStyle w:val="af5"/>
        <w:spacing w:line="300" w:lineRule="auto"/>
        <w:ind w:left="0" w:firstLine="709"/>
        <w:contextualSpacing w:val="0"/>
        <w:rPr>
          <w:rFonts w:eastAsia="Times New Roman"/>
          <w:szCs w:val="24"/>
          <w:lang w:eastAsia="ru-RU"/>
        </w:rPr>
      </w:pPr>
      <w:r w:rsidRPr="00AE3284">
        <w:rPr>
          <w:rFonts w:eastAsia="Times New Roman"/>
          <w:szCs w:val="24"/>
          <w:lang w:eastAsia="ru-RU"/>
        </w:rPr>
        <w:t>Площадь памятника природы Суерский бор составляет 1747,0 гектара.</w:t>
      </w:r>
    </w:p>
    <w:p w:rsidR="005B1B26" w:rsidRPr="00AE3284" w:rsidRDefault="005B1B26" w:rsidP="005B1B26">
      <w:pPr>
        <w:pStyle w:val="af5"/>
        <w:spacing w:line="300" w:lineRule="auto"/>
        <w:ind w:left="0" w:firstLine="709"/>
        <w:contextualSpacing w:val="0"/>
        <w:rPr>
          <w:rFonts w:eastAsia="Times New Roman"/>
          <w:szCs w:val="24"/>
          <w:lang w:eastAsia="ru-RU"/>
        </w:rPr>
      </w:pPr>
      <w:r w:rsidRPr="00AE3284">
        <w:rPr>
          <w:rFonts w:eastAsia="Times New Roman"/>
          <w:szCs w:val="24"/>
          <w:lang w:eastAsia="ru-RU"/>
        </w:rPr>
        <w:t>Сведения о границах памятника природы включены в Государственный кадастр объектов недвижимости, как зоне с особыми условиями использования территории.</w:t>
      </w:r>
    </w:p>
    <w:p w:rsidR="005B1B26" w:rsidRPr="00AE3284" w:rsidRDefault="005B1B26" w:rsidP="005B1B26">
      <w:pPr>
        <w:pStyle w:val="af5"/>
        <w:spacing w:line="300" w:lineRule="auto"/>
        <w:ind w:left="0" w:firstLine="709"/>
        <w:contextualSpacing w:val="0"/>
        <w:rPr>
          <w:rFonts w:eastAsia="Times New Roman"/>
          <w:i/>
          <w:szCs w:val="24"/>
          <w:lang w:eastAsia="ru-RU"/>
        </w:rPr>
      </w:pPr>
      <w:r w:rsidRPr="00AE3284">
        <w:rPr>
          <w:rFonts w:eastAsia="Times New Roman"/>
          <w:i/>
          <w:szCs w:val="24"/>
          <w:lang w:eastAsia="ru-RU"/>
        </w:rPr>
        <w:t>В границах памятника природы Суерский бор запрещается:</w:t>
      </w:r>
    </w:p>
    <w:p w:rsidR="005B1B26" w:rsidRPr="00AE3284" w:rsidRDefault="005B1B26" w:rsidP="006D0B7F">
      <w:pPr>
        <w:pStyle w:val="af5"/>
        <w:numPr>
          <w:ilvl w:val="0"/>
          <w:numId w:val="102"/>
        </w:numPr>
        <w:spacing w:line="300" w:lineRule="auto"/>
        <w:ind w:left="0" w:firstLine="426"/>
        <w:contextualSpacing w:val="0"/>
        <w:rPr>
          <w:rFonts w:eastAsia="Times New Roman"/>
          <w:szCs w:val="24"/>
          <w:lang w:eastAsia="ru-RU"/>
        </w:rPr>
      </w:pPr>
      <w:r w:rsidRPr="00AE3284">
        <w:rPr>
          <w:rFonts w:eastAsia="Times New Roman"/>
          <w:szCs w:val="24"/>
          <w:lang w:eastAsia="ru-RU"/>
        </w:rPr>
        <w:t>размещение объектов, не связанных с обеспечением охраны памятников природы и осуществлением разрешенных видов пользования природными ресурсами;</w:t>
      </w:r>
    </w:p>
    <w:p w:rsidR="005B1B26" w:rsidRPr="00AE3284" w:rsidRDefault="005B1B26" w:rsidP="006D0B7F">
      <w:pPr>
        <w:pStyle w:val="af5"/>
        <w:numPr>
          <w:ilvl w:val="0"/>
          <w:numId w:val="102"/>
        </w:numPr>
        <w:spacing w:line="300" w:lineRule="auto"/>
        <w:ind w:left="0" w:firstLine="426"/>
        <w:contextualSpacing w:val="0"/>
        <w:rPr>
          <w:rFonts w:eastAsia="Times New Roman"/>
          <w:szCs w:val="24"/>
          <w:lang w:eastAsia="ru-RU"/>
        </w:rPr>
      </w:pPr>
      <w:r w:rsidRPr="00AE3284">
        <w:rPr>
          <w:rFonts w:eastAsia="Times New Roman"/>
          <w:szCs w:val="24"/>
          <w:lang w:eastAsia="ru-RU"/>
        </w:rPr>
        <w:t>повреждение почвенного покрова;</w:t>
      </w:r>
    </w:p>
    <w:p w:rsidR="005B1B26" w:rsidRPr="00AE3284" w:rsidRDefault="005B1B26" w:rsidP="006D0B7F">
      <w:pPr>
        <w:pStyle w:val="af5"/>
        <w:numPr>
          <w:ilvl w:val="0"/>
          <w:numId w:val="102"/>
        </w:numPr>
        <w:spacing w:line="300" w:lineRule="auto"/>
        <w:ind w:left="0" w:firstLine="426"/>
        <w:contextualSpacing w:val="0"/>
        <w:rPr>
          <w:rFonts w:eastAsia="Times New Roman"/>
          <w:szCs w:val="24"/>
          <w:lang w:eastAsia="ru-RU"/>
        </w:rPr>
      </w:pPr>
      <w:r w:rsidRPr="00AE3284">
        <w:rPr>
          <w:rFonts w:eastAsia="Times New Roman"/>
          <w:szCs w:val="24"/>
          <w:lang w:eastAsia="ru-RU"/>
        </w:rPr>
        <w:t>размещение промышленных и бытовых отходов;</w:t>
      </w:r>
    </w:p>
    <w:p w:rsidR="005B1B26" w:rsidRPr="00AE3284" w:rsidRDefault="005B1B26" w:rsidP="006D0B7F">
      <w:pPr>
        <w:pStyle w:val="af5"/>
        <w:numPr>
          <w:ilvl w:val="0"/>
          <w:numId w:val="102"/>
        </w:numPr>
        <w:spacing w:line="300" w:lineRule="auto"/>
        <w:ind w:left="0" w:firstLine="426"/>
        <w:contextualSpacing w:val="0"/>
        <w:rPr>
          <w:rFonts w:eastAsia="Times New Roman"/>
          <w:szCs w:val="24"/>
          <w:lang w:eastAsia="ru-RU"/>
        </w:rPr>
      </w:pPr>
      <w:r w:rsidRPr="00AE3284">
        <w:rPr>
          <w:rFonts w:eastAsia="Times New Roman"/>
          <w:szCs w:val="24"/>
          <w:lang w:eastAsia="ru-RU"/>
        </w:rPr>
        <w:t>рубки спелых, перестойных лесных насаждений;</w:t>
      </w:r>
    </w:p>
    <w:p w:rsidR="005B1B26" w:rsidRPr="00AE3284" w:rsidRDefault="005B1B26" w:rsidP="006D0B7F">
      <w:pPr>
        <w:pStyle w:val="af5"/>
        <w:numPr>
          <w:ilvl w:val="0"/>
          <w:numId w:val="102"/>
        </w:numPr>
        <w:spacing w:line="300" w:lineRule="auto"/>
        <w:ind w:left="0" w:firstLine="426"/>
        <w:contextualSpacing w:val="0"/>
        <w:rPr>
          <w:rFonts w:eastAsia="Times New Roman"/>
          <w:szCs w:val="24"/>
          <w:lang w:eastAsia="ru-RU"/>
        </w:rPr>
      </w:pPr>
      <w:r w:rsidRPr="00AE3284">
        <w:rPr>
          <w:rFonts w:eastAsia="Times New Roman"/>
          <w:szCs w:val="24"/>
          <w:lang w:eastAsia="ru-RU"/>
        </w:rPr>
        <w:t>прочие рубки;</w:t>
      </w:r>
    </w:p>
    <w:p w:rsidR="005B1B26" w:rsidRPr="00AE3284" w:rsidRDefault="005B1B26" w:rsidP="006D0B7F">
      <w:pPr>
        <w:pStyle w:val="af5"/>
        <w:numPr>
          <w:ilvl w:val="0"/>
          <w:numId w:val="102"/>
        </w:numPr>
        <w:spacing w:line="300" w:lineRule="auto"/>
        <w:ind w:left="0" w:firstLine="426"/>
        <w:contextualSpacing w:val="0"/>
        <w:rPr>
          <w:rFonts w:eastAsia="Times New Roman"/>
          <w:szCs w:val="24"/>
          <w:lang w:eastAsia="ru-RU"/>
        </w:rPr>
      </w:pPr>
      <w:r w:rsidRPr="00AE3284">
        <w:rPr>
          <w:rFonts w:eastAsia="Times New Roman"/>
          <w:szCs w:val="24"/>
          <w:lang w:eastAsia="ru-RU"/>
        </w:rPr>
        <w:t>заготовка живицы;</w:t>
      </w:r>
    </w:p>
    <w:p w:rsidR="005B1B26" w:rsidRPr="00AE3284" w:rsidRDefault="005B1B26" w:rsidP="006D0B7F">
      <w:pPr>
        <w:pStyle w:val="af5"/>
        <w:numPr>
          <w:ilvl w:val="0"/>
          <w:numId w:val="102"/>
        </w:numPr>
        <w:spacing w:line="300" w:lineRule="auto"/>
        <w:ind w:left="0" w:firstLine="426"/>
        <w:contextualSpacing w:val="0"/>
        <w:rPr>
          <w:rFonts w:eastAsia="Times New Roman"/>
          <w:szCs w:val="24"/>
          <w:lang w:eastAsia="ru-RU"/>
        </w:rPr>
      </w:pPr>
      <w:r w:rsidRPr="00AE3284">
        <w:rPr>
          <w:rFonts w:eastAsia="Times New Roman"/>
          <w:szCs w:val="24"/>
          <w:lang w:eastAsia="ru-RU"/>
        </w:rPr>
        <w:t>выпас скота;</w:t>
      </w:r>
    </w:p>
    <w:p w:rsidR="005B1B26" w:rsidRPr="00AE3284" w:rsidRDefault="005B1B26" w:rsidP="006D0B7F">
      <w:pPr>
        <w:pStyle w:val="af5"/>
        <w:numPr>
          <w:ilvl w:val="0"/>
          <w:numId w:val="102"/>
        </w:numPr>
        <w:spacing w:line="300" w:lineRule="auto"/>
        <w:ind w:left="0" w:firstLine="426"/>
        <w:contextualSpacing w:val="0"/>
        <w:rPr>
          <w:rFonts w:eastAsia="Times New Roman"/>
          <w:szCs w:val="24"/>
          <w:lang w:eastAsia="ru-RU"/>
        </w:rPr>
      </w:pPr>
      <w:r w:rsidRPr="00AE3284">
        <w:rPr>
          <w:rFonts w:eastAsia="Times New Roman"/>
          <w:szCs w:val="24"/>
          <w:lang w:eastAsia="ru-RU"/>
        </w:rPr>
        <w:t>сбор и повреждение редких и исчезающих растений;</w:t>
      </w:r>
    </w:p>
    <w:p w:rsidR="005B1B26" w:rsidRPr="00AE3284" w:rsidRDefault="005B1B26" w:rsidP="006D0B7F">
      <w:pPr>
        <w:pStyle w:val="af5"/>
        <w:numPr>
          <w:ilvl w:val="0"/>
          <w:numId w:val="102"/>
        </w:numPr>
        <w:spacing w:line="300" w:lineRule="auto"/>
        <w:ind w:left="0" w:firstLine="426"/>
        <w:contextualSpacing w:val="0"/>
        <w:rPr>
          <w:rFonts w:eastAsia="Times New Roman"/>
          <w:szCs w:val="24"/>
          <w:lang w:eastAsia="ru-RU"/>
        </w:rPr>
      </w:pPr>
      <w:r w:rsidRPr="00AE3284">
        <w:rPr>
          <w:rFonts w:eastAsia="Times New Roman"/>
          <w:szCs w:val="24"/>
          <w:lang w:eastAsia="ru-RU"/>
        </w:rPr>
        <w:t>стоянка и движение транспорта вне дорог;</w:t>
      </w:r>
    </w:p>
    <w:p w:rsidR="005B1B26" w:rsidRPr="00AE3284" w:rsidRDefault="005B1B26" w:rsidP="006D0B7F">
      <w:pPr>
        <w:pStyle w:val="af5"/>
        <w:numPr>
          <w:ilvl w:val="0"/>
          <w:numId w:val="102"/>
        </w:numPr>
        <w:spacing w:line="300" w:lineRule="auto"/>
        <w:ind w:left="0" w:firstLine="426"/>
        <w:contextualSpacing w:val="0"/>
        <w:rPr>
          <w:rFonts w:eastAsia="Times New Roman"/>
          <w:szCs w:val="24"/>
          <w:lang w:eastAsia="ru-RU"/>
        </w:rPr>
      </w:pPr>
      <w:r w:rsidRPr="00AE3284">
        <w:rPr>
          <w:rFonts w:eastAsia="Times New Roman"/>
          <w:szCs w:val="24"/>
          <w:lang w:eastAsia="ru-RU"/>
        </w:rPr>
        <w:t>организация туристических стоянок и разведение костров в неустановленных местах.</w:t>
      </w:r>
    </w:p>
    <w:p w:rsidR="005B1B26" w:rsidRPr="00AE3284" w:rsidRDefault="005B1B26" w:rsidP="005B1B26">
      <w:pPr>
        <w:pStyle w:val="af5"/>
        <w:spacing w:line="300" w:lineRule="auto"/>
        <w:ind w:left="0" w:firstLine="709"/>
        <w:contextualSpacing w:val="0"/>
        <w:rPr>
          <w:rFonts w:eastAsia="Times New Roman"/>
          <w:i/>
          <w:szCs w:val="24"/>
          <w:lang w:eastAsia="ru-RU"/>
        </w:rPr>
      </w:pPr>
      <w:r w:rsidRPr="00AE3284">
        <w:rPr>
          <w:rFonts w:eastAsia="Times New Roman"/>
          <w:i/>
          <w:szCs w:val="24"/>
          <w:lang w:eastAsia="ru-RU"/>
        </w:rPr>
        <w:t>В границах памятника природы Суерский бор разрешаются:</w:t>
      </w:r>
    </w:p>
    <w:p w:rsidR="005B1B26" w:rsidRPr="00AE3284" w:rsidRDefault="005B1B26" w:rsidP="006D0B7F">
      <w:pPr>
        <w:pStyle w:val="af5"/>
        <w:numPr>
          <w:ilvl w:val="0"/>
          <w:numId w:val="103"/>
        </w:numPr>
        <w:spacing w:line="300" w:lineRule="auto"/>
        <w:ind w:left="0" w:firstLine="426"/>
        <w:contextualSpacing w:val="0"/>
        <w:rPr>
          <w:rFonts w:eastAsia="Times New Roman"/>
          <w:szCs w:val="24"/>
          <w:lang w:eastAsia="ru-RU"/>
        </w:rPr>
      </w:pPr>
      <w:r w:rsidRPr="00AE3284">
        <w:rPr>
          <w:rFonts w:eastAsia="Times New Roman"/>
          <w:szCs w:val="24"/>
          <w:lang w:eastAsia="ru-RU"/>
        </w:rPr>
        <w:t>рубки ухода;</w:t>
      </w:r>
    </w:p>
    <w:p w:rsidR="005B1B26" w:rsidRPr="00AE3284" w:rsidRDefault="005B1B26" w:rsidP="006D0B7F">
      <w:pPr>
        <w:pStyle w:val="af5"/>
        <w:numPr>
          <w:ilvl w:val="0"/>
          <w:numId w:val="103"/>
        </w:numPr>
        <w:spacing w:line="300" w:lineRule="auto"/>
        <w:ind w:left="0" w:firstLine="426"/>
        <w:contextualSpacing w:val="0"/>
        <w:rPr>
          <w:rFonts w:eastAsia="Times New Roman"/>
          <w:szCs w:val="24"/>
          <w:lang w:eastAsia="ru-RU"/>
        </w:rPr>
      </w:pPr>
      <w:r w:rsidRPr="00AE3284">
        <w:rPr>
          <w:rFonts w:eastAsia="Times New Roman"/>
          <w:szCs w:val="24"/>
          <w:lang w:eastAsia="ru-RU"/>
        </w:rPr>
        <w:t>санитарные рубки;</w:t>
      </w:r>
    </w:p>
    <w:p w:rsidR="005B1B26" w:rsidRPr="00AE3284" w:rsidRDefault="005B1B26" w:rsidP="006D0B7F">
      <w:pPr>
        <w:pStyle w:val="af5"/>
        <w:numPr>
          <w:ilvl w:val="0"/>
          <w:numId w:val="103"/>
        </w:numPr>
        <w:spacing w:line="300" w:lineRule="auto"/>
        <w:ind w:left="0" w:firstLine="426"/>
        <w:contextualSpacing w:val="0"/>
        <w:rPr>
          <w:rFonts w:eastAsia="Times New Roman"/>
          <w:szCs w:val="24"/>
          <w:lang w:eastAsia="ru-RU"/>
        </w:rPr>
      </w:pPr>
      <w:r w:rsidRPr="00AE3284">
        <w:rPr>
          <w:rFonts w:eastAsia="Times New Roman"/>
          <w:szCs w:val="24"/>
          <w:lang w:eastAsia="ru-RU"/>
        </w:rPr>
        <w:t>уборка бурелома и валежника;</w:t>
      </w:r>
    </w:p>
    <w:p w:rsidR="005B1B26" w:rsidRPr="00AE3284" w:rsidRDefault="005B1B26" w:rsidP="006D0B7F">
      <w:pPr>
        <w:pStyle w:val="af5"/>
        <w:numPr>
          <w:ilvl w:val="0"/>
          <w:numId w:val="103"/>
        </w:numPr>
        <w:spacing w:line="300" w:lineRule="auto"/>
        <w:ind w:left="0" w:firstLine="426"/>
        <w:contextualSpacing w:val="0"/>
        <w:rPr>
          <w:rFonts w:eastAsia="Times New Roman"/>
          <w:szCs w:val="24"/>
          <w:lang w:eastAsia="ru-RU"/>
        </w:rPr>
      </w:pPr>
      <w:r w:rsidRPr="00AE3284">
        <w:rPr>
          <w:rFonts w:eastAsia="Times New Roman"/>
          <w:szCs w:val="24"/>
          <w:lang w:eastAsia="ru-RU"/>
        </w:rPr>
        <w:t>вышеуказанные работы в местах произрастания редких и исчезающих растений осуществляются в невегетационный период с использованием колесной техники;</w:t>
      </w:r>
    </w:p>
    <w:p w:rsidR="005B1B26" w:rsidRPr="00AE3284" w:rsidRDefault="005B1B26" w:rsidP="006D0B7F">
      <w:pPr>
        <w:pStyle w:val="af5"/>
        <w:numPr>
          <w:ilvl w:val="0"/>
          <w:numId w:val="103"/>
        </w:numPr>
        <w:spacing w:line="300" w:lineRule="auto"/>
        <w:ind w:left="0" w:firstLine="426"/>
        <w:contextualSpacing w:val="0"/>
        <w:rPr>
          <w:rFonts w:eastAsia="Times New Roman"/>
          <w:szCs w:val="24"/>
          <w:lang w:eastAsia="ru-RU"/>
        </w:rPr>
      </w:pPr>
      <w:r w:rsidRPr="00AE3284">
        <w:rPr>
          <w:rFonts w:eastAsia="Times New Roman"/>
          <w:szCs w:val="24"/>
          <w:lang w:eastAsia="ru-RU"/>
        </w:rPr>
        <w:t>прокладка минерализованных полос по квартальным просекам и вдоль дорог;</w:t>
      </w:r>
    </w:p>
    <w:p w:rsidR="005B1B26" w:rsidRPr="00AE3284" w:rsidRDefault="005B1B26" w:rsidP="006D0B7F">
      <w:pPr>
        <w:pStyle w:val="af5"/>
        <w:numPr>
          <w:ilvl w:val="0"/>
          <w:numId w:val="103"/>
        </w:numPr>
        <w:spacing w:line="300" w:lineRule="auto"/>
        <w:ind w:left="0" w:firstLine="426"/>
        <w:contextualSpacing w:val="0"/>
        <w:rPr>
          <w:rFonts w:eastAsia="Times New Roman"/>
          <w:szCs w:val="24"/>
          <w:lang w:eastAsia="ru-RU"/>
        </w:rPr>
      </w:pPr>
      <w:r w:rsidRPr="00AE3284">
        <w:rPr>
          <w:rFonts w:eastAsia="Times New Roman"/>
          <w:szCs w:val="24"/>
          <w:lang w:eastAsia="ru-RU"/>
        </w:rPr>
        <w:t>биологические меры борьбы с вредителями леса;</w:t>
      </w:r>
    </w:p>
    <w:p w:rsidR="005B1B26" w:rsidRPr="00AE3284" w:rsidRDefault="005B1B26" w:rsidP="006D0B7F">
      <w:pPr>
        <w:pStyle w:val="af5"/>
        <w:numPr>
          <w:ilvl w:val="0"/>
          <w:numId w:val="103"/>
        </w:numPr>
        <w:spacing w:line="300" w:lineRule="auto"/>
        <w:ind w:left="0" w:firstLine="426"/>
        <w:contextualSpacing w:val="0"/>
        <w:rPr>
          <w:rFonts w:eastAsia="Times New Roman"/>
          <w:szCs w:val="24"/>
          <w:lang w:eastAsia="ru-RU"/>
        </w:rPr>
      </w:pPr>
      <w:r w:rsidRPr="00AE3284">
        <w:rPr>
          <w:rFonts w:eastAsia="Times New Roman"/>
          <w:szCs w:val="24"/>
          <w:lang w:eastAsia="ru-RU"/>
        </w:rPr>
        <w:t>посещение леса с целью отдыха, любительский сбор грибов и ягод с учетом требований пожарной безопасности;</w:t>
      </w:r>
    </w:p>
    <w:p w:rsidR="005B1B26" w:rsidRPr="00AE3284" w:rsidRDefault="005B1B26" w:rsidP="006D0B7F">
      <w:pPr>
        <w:pStyle w:val="af5"/>
        <w:numPr>
          <w:ilvl w:val="0"/>
          <w:numId w:val="103"/>
        </w:numPr>
        <w:spacing w:line="300" w:lineRule="auto"/>
        <w:ind w:left="0" w:firstLine="426"/>
        <w:contextualSpacing w:val="0"/>
        <w:rPr>
          <w:rFonts w:eastAsia="Times New Roman"/>
          <w:szCs w:val="24"/>
          <w:lang w:eastAsia="ru-RU"/>
        </w:rPr>
      </w:pPr>
      <w:r w:rsidRPr="00AE3284">
        <w:rPr>
          <w:rFonts w:eastAsia="Times New Roman"/>
          <w:szCs w:val="24"/>
          <w:lang w:eastAsia="ru-RU"/>
        </w:rPr>
        <w:lastRenderedPageBreak/>
        <w:t>охота (в соответствии с правилами охоты);</w:t>
      </w:r>
    </w:p>
    <w:p w:rsidR="005B1B26" w:rsidRPr="00AE3284" w:rsidRDefault="005B1B26" w:rsidP="006D0B7F">
      <w:pPr>
        <w:pStyle w:val="af5"/>
        <w:numPr>
          <w:ilvl w:val="0"/>
          <w:numId w:val="103"/>
        </w:numPr>
        <w:spacing w:line="300" w:lineRule="auto"/>
        <w:ind w:left="0" w:firstLine="426"/>
        <w:contextualSpacing w:val="0"/>
        <w:rPr>
          <w:rFonts w:eastAsia="Times New Roman"/>
          <w:szCs w:val="24"/>
          <w:lang w:eastAsia="ru-RU"/>
        </w:rPr>
      </w:pPr>
      <w:r w:rsidRPr="00AE3284">
        <w:rPr>
          <w:rFonts w:eastAsia="Times New Roman"/>
          <w:szCs w:val="24"/>
          <w:lang w:eastAsia="ru-RU"/>
        </w:rPr>
        <w:t>проезд автотранспорта по существующей дорожной сети и квартальным просекам;</w:t>
      </w:r>
    </w:p>
    <w:p w:rsidR="005B1B26" w:rsidRPr="00AE3284" w:rsidRDefault="005B1B26" w:rsidP="006D0B7F">
      <w:pPr>
        <w:pStyle w:val="af5"/>
        <w:numPr>
          <w:ilvl w:val="0"/>
          <w:numId w:val="103"/>
        </w:numPr>
        <w:spacing w:line="300" w:lineRule="auto"/>
        <w:ind w:left="0" w:firstLine="426"/>
        <w:contextualSpacing w:val="0"/>
        <w:rPr>
          <w:rFonts w:eastAsia="Times New Roman"/>
          <w:szCs w:val="24"/>
          <w:lang w:eastAsia="ru-RU"/>
        </w:rPr>
      </w:pPr>
      <w:r w:rsidRPr="00AE3284">
        <w:rPr>
          <w:rFonts w:eastAsia="Times New Roman"/>
          <w:szCs w:val="24"/>
          <w:lang w:eastAsia="ru-RU"/>
        </w:rPr>
        <w:t>сенокошение (кроме мест произрастания редких и исчезающих растений).</w:t>
      </w:r>
    </w:p>
    <w:p w:rsidR="005B1B26" w:rsidRPr="00AE3284" w:rsidRDefault="005B1B26" w:rsidP="005B1B26">
      <w:pPr>
        <w:pStyle w:val="af5"/>
        <w:spacing w:line="300" w:lineRule="auto"/>
        <w:ind w:left="0" w:firstLine="709"/>
        <w:contextualSpacing w:val="0"/>
        <w:rPr>
          <w:rFonts w:eastAsia="Times New Roman"/>
          <w:szCs w:val="24"/>
          <w:lang w:eastAsia="ru-RU"/>
        </w:rPr>
      </w:pPr>
      <w:r w:rsidRPr="00AE3284">
        <w:rPr>
          <w:rFonts w:eastAsia="Times New Roman"/>
          <w:szCs w:val="24"/>
          <w:lang w:eastAsia="ru-RU"/>
        </w:rPr>
        <w:t>Для прогона скота выделяются коридоры по разрывам между кварталами 54/55, 57/58.</w:t>
      </w:r>
    </w:p>
    <w:p w:rsidR="005B1B26" w:rsidRPr="00AE3284" w:rsidRDefault="005B1B26" w:rsidP="005B1B26">
      <w:pPr>
        <w:pStyle w:val="af5"/>
        <w:spacing w:line="300" w:lineRule="auto"/>
        <w:ind w:left="0" w:firstLine="709"/>
        <w:contextualSpacing w:val="0"/>
        <w:rPr>
          <w:rFonts w:eastAsia="Times New Roman"/>
          <w:szCs w:val="24"/>
          <w:lang w:eastAsia="ru-RU"/>
        </w:rPr>
      </w:pPr>
      <w:r w:rsidRPr="00AE3284">
        <w:rPr>
          <w:rFonts w:eastAsia="Times New Roman"/>
          <w:szCs w:val="24"/>
          <w:lang w:eastAsia="ru-RU"/>
        </w:rPr>
        <w:t xml:space="preserve">В полосе отвода ЛЭП-500 Курган </w:t>
      </w:r>
      <w:r w:rsidR="00296B0E" w:rsidRPr="00AE3284">
        <w:rPr>
          <w:rFonts w:eastAsia="Times New Roman"/>
          <w:szCs w:val="24"/>
          <w:lang w:eastAsia="ru-RU"/>
        </w:rPr>
        <w:t>–</w:t>
      </w:r>
      <w:r w:rsidRPr="00AE3284">
        <w:rPr>
          <w:rFonts w:eastAsia="Times New Roman"/>
          <w:szCs w:val="24"/>
          <w:lang w:eastAsia="ru-RU"/>
        </w:rPr>
        <w:t xml:space="preserve"> Тюмень осуществляются необходимые работы по ее обслуживанию, не оказывающие влияния на сопредельные лесные территории памятника природы.</w:t>
      </w:r>
    </w:p>
    <w:p w:rsidR="00DF0B42" w:rsidRPr="00AE3284" w:rsidRDefault="00207579" w:rsidP="00C07DB4">
      <w:pPr>
        <w:pStyle w:val="0212162"/>
      </w:pPr>
      <w:bookmarkStart w:id="84" w:name="_Toc11506197"/>
      <w:r w:rsidRPr="00AE3284">
        <w:t>4.2</w:t>
      </w:r>
      <w:r w:rsidR="00DF0B42" w:rsidRPr="00AE3284">
        <w:t xml:space="preserve"> Памятники истории и культуры</w:t>
      </w:r>
      <w:bookmarkEnd w:id="82"/>
      <w:bookmarkEnd w:id="83"/>
      <w:bookmarkEnd w:id="84"/>
    </w:p>
    <w:p w:rsidR="005B1B26" w:rsidRPr="00AE3284" w:rsidRDefault="005B1B26" w:rsidP="005B1B26">
      <w:pPr>
        <w:spacing w:line="300" w:lineRule="auto"/>
        <w:ind w:firstLine="709"/>
        <w:rPr>
          <w:szCs w:val="24"/>
        </w:rPr>
      </w:pPr>
      <w:r w:rsidRPr="00AE3284">
        <w:rPr>
          <w:szCs w:val="24"/>
        </w:rPr>
        <w:t xml:space="preserve">На территории Шастовского сельсовета расположены следующие археологические памятники федерального значения, принятые </w:t>
      </w:r>
      <w:r w:rsidRPr="00AE3284">
        <w:t>Решением Малого совета Курганского областного Совета народных депутатов от 06.05.1993 № 84 «О принятии под государственную охрану памятников археологии»</w:t>
      </w:r>
      <w:r w:rsidRPr="00AE3284">
        <w:rPr>
          <w:szCs w:val="24"/>
        </w:rPr>
        <w:t>:</w:t>
      </w:r>
    </w:p>
    <w:p w:rsidR="005B1B26" w:rsidRPr="00AE3284" w:rsidRDefault="005B1B26" w:rsidP="006D0B7F">
      <w:pPr>
        <w:pStyle w:val="af5"/>
        <w:numPr>
          <w:ilvl w:val="0"/>
          <w:numId w:val="104"/>
        </w:numPr>
        <w:spacing w:line="300" w:lineRule="auto"/>
        <w:ind w:left="0" w:firstLine="426"/>
      </w:pPr>
      <w:r w:rsidRPr="00AE3284">
        <w:t>Курганный могильник «Шмаково-1</w:t>
      </w:r>
      <w:r w:rsidR="00824331" w:rsidRPr="00AE3284">
        <w:t>» в 0,5 км восточнее д. Шмаково;</w:t>
      </w:r>
      <w:r w:rsidRPr="00AE3284">
        <w:t xml:space="preserve">  </w:t>
      </w:r>
    </w:p>
    <w:p w:rsidR="005B1B26" w:rsidRPr="00AE3284" w:rsidRDefault="005B1B26" w:rsidP="006D0B7F">
      <w:pPr>
        <w:pStyle w:val="af5"/>
        <w:numPr>
          <w:ilvl w:val="0"/>
          <w:numId w:val="104"/>
        </w:numPr>
        <w:spacing w:line="300" w:lineRule="auto"/>
        <w:ind w:left="0" w:firstLine="426"/>
      </w:pPr>
      <w:r w:rsidRPr="00AE3284">
        <w:t>Курган «Суерь –</w:t>
      </w:r>
      <w:r w:rsidR="00E50E1A" w:rsidRPr="00AE3284">
        <w:t xml:space="preserve"> I» в </w:t>
      </w:r>
      <w:r w:rsidR="00330D5F" w:rsidRPr="00AE3284">
        <w:t xml:space="preserve">близи </w:t>
      </w:r>
      <w:r w:rsidR="00EB5E8E" w:rsidRPr="00AE3284">
        <w:t>с</w:t>
      </w:r>
      <w:r w:rsidR="00E50E1A" w:rsidRPr="00AE3284">
        <w:t>.</w:t>
      </w:r>
      <w:r w:rsidR="00087128" w:rsidRPr="00AE3284">
        <w:t xml:space="preserve"> </w:t>
      </w:r>
      <w:r w:rsidRPr="00AE3284">
        <w:t>Ш</w:t>
      </w:r>
      <w:r w:rsidR="00A0046A" w:rsidRPr="00AE3284">
        <w:t>астово</w:t>
      </w:r>
      <w:r w:rsidRPr="00AE3284">
        <w:t>;</w:t>
      </w:r>
    </w:p>
    <w:p w:rsidR="005B1B26" w:rsidRPr="00AE3284" w:rsidRDefault="005B1B26" w:rsidP="006D0B7F">
      <w:pPr>
        <w:pStyle w:val="af5"/>
        <w:numPr>
          <w:ilvl w:val="0"/>
          <w:numId w:val="104"/>
        </w:numPr>
        <w:spacing w:line="300" w:lineRule="auto"/>
        <w:ind w:left="0" w:firstLine="426"/>
      </w:pPr>
      <w:r w:rsidRPr="00AE3284">
        <w:t>Поселение «Суерь – I» на восточной окраине с. Шастово</w:t>
      </w:r>
      <w:r w:rsidR="00824331" w:rsidRPr="00AE3284">
        <w:t>.</w:t>
      </w:r>
    </w:p>
    <w:p w:rsidR="005B1B26" w:rsidRPr="00AE3284" w:rsidRDefault="005B1B26" w:rsidP="00FC73C6">
      <w:pPr>
        <w:spacing w:line="300" w:lineRule="auto"/>
        <w:ind w:firstLine="709"/>
        <w:rPr>
          <w:rFonts w:eastAsia="Times New Roman"/>
          <w:szCs w:val="24"/>
        </w:rPr>
      </w:pPr>
      <w:r w:rsidRPr="00AE3284">
        <w:t>Среди архитектурных памятников</w:t>
      </w:r>
      <w:r w:rsidR="000717DB" w:rsidRPr="00AE3284">
        <w:t xml:space="preserve"> местного</w:t>
      </w:r>
      <w:r w:rsidRPr="00AE3284">
        <w:t xml:space="preserve"> </w:t>
      </w:r>
      <w:r w:rsidR="00824331" w:rsidRPr="00AE3284">
        <w:t xml:space="preserve">значения </w:t>
      </w:r>
      <w:r w:rsidR="00FC73C6" w:rsidRPr="00AE3284">
        <w:t xml:space="preserve">выделяется </w:t>
      </w:r>
      <w:r w:rsidRPr="00AE3284">
        <w:t xml:space="preserve">Церковь Покровская в </w:t>
      </w:r>
      <w:r w:rsidR="00EB5E8E" w:rsidRPr="00AE3284">
        <w:t>селе</w:t>
      </w:r>
      <w:r w:rsidRPr="00AE3284">
        <w:t xml:space="preserve"> Ш</w:t>
      </w:r>
      <w:r w:rsidR="00330D5F" w:rsidRPr="00AE3284">
        <w:t>астово</w:t>
      </w:r>
      <w:r w:rsidRPr="00AE3284">
        <w:t>.</w:t>
      </w:r>
    </w:p>
    <w:p w:rsidR="005B1B26" w:rsidRDefault="005B1B26" w:rsidP="00087128">
      <w:pPr>
        <w:spacing w:line="300" w:lineRule="auto"/>
        <w:ind w:firstLine="709"/>
        <w:rPr>
          <w:rFonts w:eastAsia="Times New Roman"/>
          <w:szCs w:val="24"/>
        </w:rPr>
      </w:pPr>
      <w:r w:rsidRPr="00AE3284">
        <w:rPr>
          <w:rFonts w:eastAsia="Times New Roman"/>
          <w:szCs w:val="24"/>
        </w:rPr>
        <w:t xml:space="preserve">Перечень объектов культурного наследия на территории Шастовского </w:t>
      </w:r>
      <w:r w:rsidR="00330D5F" w:rsidRPr="00AE3284">
        <w:rPr>
          <w:rFonts w:eastAsia="Times New Roman"/>
          <w:szCs w:val="24"/>
        </w:rPr>
        <w:t>сельсовета</w:t>
      </w:r>
      <w:r w:rsidRPr="00AE3284">
        <w:rPr>
          <w:rFonts w:eastAsia="Times New Roman"/>
          <w:szCs w:val="24"/>
        </w:rPr>
        <w:t xml:space="preserve"> представлен в таблице 2.4.</w:t>
      </w:r>
      <w:r w:rsidR="00087128" w:rsidRPr="00AE3284">
        <w:rPr>
          <w:rFonts w:eastAsia="Times New Roman"/>
          <w:szCs w:val="24"/>
        </w:rPr>
        <w:t>1</w:t>
      </w:r>
      <w:r w:rsidRPr="00AE3284">
        <w:rPr>
          <w:rFonts w:eastAsia="Times New Roman"/>
          <w:szCs w:val="24"/>
        </w:rPr>
        <w:t>.</w:t>
      </w:r>
    </w:p>
    <w:p w:rsidR="00016311" w:rsidRPr="00AE3284" w:rsidRDefault="00016311" w:rsidP="00087128">
      <w:pPr>
        <w:spacing w:line="300" w:lineRule="auto"/>
        <w:ind w:firstLine="709"/>
        <w:rPr>
          <w:rFonts w:eastAsia="Times New Roman"/>
          <w:szCs w:val="24"/>
        </w:rPr>
        <w:sectPr w:rsidR="00016311" w:rsidRPr="00AE3284" w:rsidSect="00C3434D">
          <w:footerReference w:type="default" r:id="rId29"/>
          <w:pgSz w:w="11906" w:h="16838"/>
          <w:pgMar w:top="1134" w:right="567" w:bottom="1134" w:left="1418" w:header="567" w:footer="567" w:gutter="0"/>
          <w:paperSrc w:other="7"/>
          <w:cols w:space="708"/>
          <w:docGrid w:linePitch="360"/>
        </w:sectPr>
      </w:pPr>
    </w:p>
    <w:p w:rsidR="005B1B26" w:rsidRPr="00AE3284" w:rsidRDefault="005B1B26" w:rsidP="00485B3E">
      <w:pPr>
        <w:pStyle w:val="af5"/>
        <w:spacing w:line="300" w:lineRule="auto"/>
        <w:ind w:left="1429"/>
        <w:jc w:val="right"/>
        <w:rPr>
          <w:szCs w:val="24"/>
        </w:rPr>
      </w:pPr>
      <w:r w:rsidRPr="00AE3284">
        <w:rPr>
          <w:szCs w:val="24"/>
        </w:rPr>
        <w:lastRenderedPageBreak/>
        <w:t>Таблица 2.4.</w:t>
      </w:r>
      <w:r w:rsidR="00087128" w:rsidRPr="00AE3284">
        <w:rPr>
          <w:szCs w:val="24"/>
        </w:rPr>
        <w:t>1</w:t>
      </w:r>
    </w:p>
    <w:p w:rsidR="005B1B26" w:rsidRPr="00AE3284" w:rsidRDefault="005B1B26" w:rsidP="00485B3E">
      <w:pPr>
        <w:pStyle w:val="af5"/>
        <w:spacing w:line="300" w:lineRule="auto"/>
        <w:ind w:left="1429"/>
        <w:jc w:val="center"/>
        <w:rPr>
          <w:rFonts w:eastAsia="Times New Roman"/>
          <w:szCs w:val="24"/>
        </w:rPr>
      </w:pPr>
      <w:r w:rsidRPr="00AE3284">
        <w:rPr>
          <w:szCs w:val="24"/>
        </w:rPr>
        <w:t>Перечень объектов культурного наследия на территории</w:t>
      </w:r>
      <w:r w:rsidR="00485B3E" w:rsidRPr="00AE3284">
        <w:rPr>
          <w:szCs w:val="24"/>
        </w:rPr>
        <w:t xml:space="preserve"> Шастовского</w:t>
      </w:r>
      <w:r w:rsidRPr="00AE3284">
        <w:rPr>
          <w:szCs w:val="24"/>
        </w:rPr>
        <w:t xml:space="preserve"> </w:t>
      </w:r>
      <w:r w:rsidR="00EB5E8E" w:rsidRPr="00AE3284">
        <w:rPr>
          <w:szCs w:val="24"/>
        </w:rPr>
        <w:t>сельсовета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1530"/>
        <w:gridCol w:w="1627"/>
        <w:gridCol w:w="2334"/>
        <w:gridCol w:w="1925"/>
        <w:gridCol w:w="1925"/>
        <w:gridCol w:w="1925"/>
        <w:gridCol w:w="2857"/>
      </w:tblGrid>
      <w:tr w:rsidR="005B1B26" w:rsidRPr="00AE3284" w:rsidTr="006C050C">
        <w:trPr>
          <w:trHeight w:val="20"/>
        </w:trPr>
        <w:tc>
          <w:tcPr>
            <w:tcW w:w="224" w:type="pct"/>
            <w:shd w:val="clear" w:color="auto" w:fill="auto"/>
            <w:vAlign w:val="center"/>
          </w:tcPr>
          <w:p w:rsidR="005B1B26" w:rsidRPr="00AE3284" w:rsidRDefault="005B1B26" w:rsidP="006C050C">
            <w:pPr>
              <w:spacing w:line="240" w:lineRule="auto"/>
              <w:jc w:val="center"/>
              <w:rPr>
                <w:rFonts w:eastAsia="Times New Roman"/>
                <w:b/>
                <w:sz w:val="20"/>
                <w:szCs w:val="20"/>
                <w:lang w:eastAsia="ru-RU"/>
              </w:rPr>
            </w:pPr>
            <w:r w:rsidRPr="00AE3284">
              <w:rPr>
                <w:rFonts w:eastAsia="Times New Roman"/>
                <w:b/>
                <w:sz w:val="20"/>
                <w:szCs w:val="20"/>
                <w:lang w:eastAsia="ru-RU"/>
              </w:rPr>
              <w:t>№</w:t>
            </w:r>
          </w:p>
        </w:tc>
        <w:tc>
          <w:tcPr>
            <w:tcW w:w="517" w:type="pct"/>
            <w:shd w:val="clear" w:color="auto" w:fill="auto"/>
            <w:vAlign w:val="center"/>
          </w:tcPr>
          <w:p w:rsidR="005B1B26" w:rsidRPr="00AE3284" w:rsidRDefault="005B1B26" w:rsidP="006C050C">
            <w:pPr>
              <w:spacing w:line="240" w:lineRule="auto"/>
              <w:jc w:val="center"/>
              <w:rPr>
                <w:rFonts w:eastAsia="Times New Roman"/>
                <w:b/>
                <w:sz w:val="20"/>
                <w:szCs w:val="20"/>
                <w:lang w:eastAsia="ru-RU"/>
              </w:rPr>
            </w:pPr>
            <w:r w:rsidRPr="00AE3284">
              <w:rPr>
                <w:rFonts w:eastAsia="Times New Roman"/>
                <w:b/>
                <w:sz w:val="20"/>
                <w:szCs w:val="20"/>
                <w:lang w:eastAsia="ru-RU"/>
              </w:rPr>
              <w:t>Тип</w:t>
            </w:r>
          </w:p>
          <w:p w:rsidR="005B1B26" w:rsidRPr="00AE3284" w:rsidRDefault="005B1B26" w:rsidP="006C050C">
            <w:pPr>
              <w:spacing w:line="240" w:lineRule="auto"/>
              <w:jc w:val="center"/>
              <w:rPr>
                <w:rFonts w:eastAsia="Times New Roman"/>
                <w:b/>
                <w:sz w:val="20"/>
                <w:szCs w:val="20"/>
                <w:lang w:eastAsia="ru-RU"/>
              </w:rPr>
            </w:pPr>
            <w:r w:rsidRPr="00AE3284">
              <w:rPr>
                <w:rFonts w:eastAsia="Times New Roman"/>
                <w:b/>
                <w:sz w:val="20"/>
                <w:szCs w:val="20"/>
                <w:lang w:eastAsia="ru-RU"/>
              </w:rPr>
              <w:t>объекта</w:t>
            </w:r>
          </w:p>
        </w:tc>
        <w:tc>
          <w:tcPr>
            <w:tcW w:w="550" w:type="pct"/>
            <w:shd w:val="clear" w:color="auto" w:fill="auto"/>
            <w:vAlign w:val="center"/>
          </w:tcPr>
          <w:p w:rsidR="005B1B26" w:rsidRPr="00AE3284" w:rsidRDefault="005B1B26" w:rsidP="006C050C">
            <w:pPr>
              <w:spacing w:line="240" w:lineRule="auto"/>
              <w:jc w:val="center"/>
              <w:rPr>
                <w:rFonts w:eastAsia="Times New Roman"/>
                <w:b/>
                <w:sz w:val="20"/>
                <w:szCs w:val="20"/>
                <w:lang w:eastAsia="ru-RU"/>
              </w:rPr>
            </w:pPr>
            <w:r w:rsidRPr="00AE3284">
              <w:rPr>
                <w:rFonts w:eastAsia="Times New Roman"/>
                <w:b/>
                <w:sz w:val="20"/>
                <w:szCs w:val="20"/>
                <w:lang w:eastAsia="ru-RU"/>
              </w:rPr>
              <w:t>Наименование объекта</w:t>
            </w:r>
          </w:p>
        </w:tc>
        <w:tc>
          <w:tcPr>
            <w:tcW w:w="789" w:type="pct"/>
            <w:shd w:val="clear" w:color="auto" w:fill="auto"/>
            <w:vAlign w:val="center"/>
          </w:tcPr>
          <w:p w:rsidR="005B1B26" w:rsidRPr="00AE3284" w:rsidRDefault="005B1B26" w:rsidP="006C050C">
            <w:pPr>
              <w:spacing w:line="240" w:lineRule="auto"/>
              <w:jc w:val="center"/>
              <w:rPr>
                <w:rFonts w:eastAsia="Times New Roman"/>
                <w:b/>
                <w:sz w:val="20"/>
                <w:szCs w:val="20"/>
                <w:lang w:eastAsia="ru-RU"/>
              </w:rPr>
            </w:pPr>
            <w:r w:rsidRPr="00AE3284">
              <w:rPr>
                <w:rFonts w:eastAsia="Times New Roman"/>
                <w:b/>
                <w:sz w:val="20"/>
                <w:szCs w:val="20"/>
                <w:lang w:eastAsia="ru-RU"/>
              </w:rPr>
              <w:t>Номер и дата постановления постановки на учет</w:t>
            </w:r>
          </w:p>
        </w:tc>
        <w:tc>
          <w:tcPr>
            <w:tcW w:w="651" w:type="pct"/>
            <w:shd w:val="clear" w:color="auto" w:fill="auto"/>
            <w:vAlign w:val="center"/>
          </w:tcPr>
          <w:p w:rsidR="005B1B26" w:rsidRPr="00AE3284" w:rsidRDefault="005B1B26" w:rsidP="006C050C">
            <w:pPr>
              <w:spacing w:line="240" w:lineRule="auto"/>
              <w:jc w:val="center"/>
              <w:rPr>
                <w:rFonts w:eastAsia="Times New Roman"/>
                <w:b/>
                <w:sz w:val="20"/>
                <w:szCs w:val="20"/>
                <w:lang w:eastAsia="ru-RU"/>
              </w:rPr>
            </w:pPr>
            <w:r w:rsidRPr="00AE3284">
              <w:rPr>
                <w:rFonts w:eastAsia="Times New Roman"/>
                <w:b/>
                <w:sz w:val="20"/>
                <w:szCs w:val="20"/>
                <w:lang w:eastAsia="ru-RU"/>
              </w:rPr>
              <w:t>Состояние</w:t>
            </w:r>
          </w:p>
        </w:tc>
        <w:tc>
          <w:tcPr>
            <w:tcW w:w="651" w:type="pct"/>
            <w:shd w:val="clear" w:color="auto" w:fill="auto"/>
            <w:vAlign w:val="center"/>
          </w:tcPr>
          <w:p w:rsidR="005B1B26" w:rsidRPr="00AE3284" w:rsidRDefault="005B1B26" w:rsidP="006C050C">
            <w:pPr>
              <w:spacing w:line="240" w:lineRule="auto"/>
              <w:jc w:val="center"/>
              <w:rPr>
                <w:rFonts w:eastAsia="Times New Roman"/>
                <w:b/>
                <w:sz w:val="20"/>
                <w:szCs w:val="20"/>
                <w:lang w:eastAsia="ru-RU"/>
              </w:rPr>
            </w:pPr>
            <w:r w:rsidRPr="00AE3284">
              <w:rPr>
                <w:rFonts w:eastAsia="Times New Roman"/>
                <w:b/>
                <w:sz w:val="20"/>
                <w:szCs w:val="20"/>
                <w:lang w:eastAsia="ru-RU"/>
              </w:rPr>
              <w:t>Датировка</w:t>
            </w:r>
          </w:p>
        </w:tc>
        <w:tc>
          <w:tcPr>
            <w:tcW w:w="651" w:type="pct"/>
            <w:vAlign w:val="center"/>
          </w:tcPr>
          <w:p w:rsidR="005B1B26" w:rsidRPr="00AE3284" w:rsidRDefault="005B1B26" w:rsidP="006C050C">
            <w:pPr>
              <w:spacing w:line="240" w:lineRule="auto"/>
              <w:jc w:val="center"/>
              <w:rPr>
                <w:rFonts w:eastAsia="Times New Roman"/>
                <w:b/>
                <w:sz w:val="20"/>
                <w:szCs w:val="20"/>
                <w:lang w:eastAsia="ru-RU"/>
              </w:rPr>
            </w:pPr>
            <w:r w:rsidRPr="00AE3284">
              <w:rPr>
                <w:rFonts w:eastAsia="Times New Roman"/>
                <w:b/>
                <w:sz w:val="20"/>
                <w:szCs w:val="20"/>
                <w:lang w:eastAsia="ru-RU"/>
              </w:rPr>
              <w:t>Значение объекта</w:t>
            </w:r>
          </w:p>
        </w:tc>
        <w:tc>
          <w:tcPr>
            <w:tcW w:w="966" w:type="pct"/>
            <w:shd w:val="clear" w:color="auto" w:fill="auto"/>
            <w:vAlign w:val="center"/>
          </w:tcPr>
          <w:p w:rsidR="005B1B26" w:rsidRPr="00AE3284" w:rsidRDefault="005B1B26" w:rsidP="006C050C">
            <w:pPr>
              <w:spacing w:line="240" w:lineRule="auto"/>
              <w:jc w:val="center"/>
              <w:rPr>
                <w:rFonts w:eastAsia="Times New Roman"/>
                <w:b/>
                <w:sz w:val="20"/>
                <w:szCs w:val="20"/>
                <w:lang w:eastAsia="ru-RU"/>
              </w:rPr>
            </w:pPr>
            <w:r w:rsidRPr="00AE3284">
              <w:rPr>
                <w:rFonts w:eastAsia="Times New Roman"/>
                <w:b/>
                <w:sz w:val="20"/>
                <w:szCs w:val="20"/>
                <w:lang w:eastAsia="ru-RU"/>
              </w:rPr>
              <w:t>Местоположение</w:t>
            </w:r>
          </w:p>
        </w:tc>
      </w:tr>
      <w:tr w:rsidR="005B1B26" w:rsidRPr="00AE3284" w:rsidTr="006C050C">
        <w:trPr>
          <w:trHeight w:val="20"/>
        </w:trPr>
        <w:tc>
          <w:tcPr>
            <w:tcW w:w="224" w:type="pct"/>
            <w:shd w:val="clear" w:color="auto" w:fill="auto"/>
            <w:vAlign w:val="center"/>
          </w:tcPr>
          <w:p w:rsidR="005B1B26" w:rsidRPr="00AE3284" w:rsidRDefault="005B1B26" w:rsidP="006C050C">
            <w:pPr>
              <w:spacing w:line="240" w:lineRule="auto"/>
              <w:jc w:val="center"/>
              <w:rPr>
                <w:rFonts w:eastAsia="Times New Roman"/>
                <w:b/>
                <w:sz w:val="20"/>
                <w:szCs w:val="20"/>
                <w:lang w:eastAsia="ru-RU"/>
              </w:rPr>
            </w:pPr>
            <w:r w:rsidRPr="00AE3284">
              <w:rPr>
                <w:rFonts w:eastAsia="Times New Roman"/>
                <w:b/>
                <w:sz w:val="20"/>
                <w:szCs w:val="20"/>
                <w:lang w:eastAsia="ru-RU"/>
              </w:rPr>
              <w:t>1</w:t>
            </w:r>
          </w:p>
        </w:tc>
        <w:tc>
          <w:tcPr>
            <w:tcW w:w="517" w:type="pct"/>
            <w:shd w:val="clear" w:color="auto" w:fill="auto"/>
            <w:vAlign w:val="center"/>
          </w:tcPr>
          <w:p w:rsidR="005B1B26" w:rsidRPr="00AE3284" w:rsidRDefault="005B1B26" w:rsidP="006C050C">
            <w:pPr>
              <w:spacing w:line="240" w:lineRule="auto"/>
              <w:jc w:val="center"/>
              <w:rPr>
                <w:rFonts w:eastAsia="Times New Roman"/>
                <w:b/>
                <w:sz w:val="20"/>
                <w:szCs w:val="20"/>
                <w:lang w:eastAsia="ru-RU"/>
              </w:rPr>
            </w:pPr>
            <w:r w:rsidRPr="00AE3284">
              <w:rPr>
                <w:rFonts w:eastAsia="Times New Roman"/>
                <w:b/>
                <w:sz w:val="20"/>
                <w:szCs w:val="20"/>
                <w:lang w:eastAsia="ru-RU"/>
              </w:rPr>
              <w:t>2</w:t>
            </w:r>
          </w:p>
        </w:tc>
        <w:tc>
          <w:tcPr>
            <w:tcW w:w="550" w:type="pct"/>
            <w:shd w:val="clear" w:color="auto" w:fill="auto"/>
            <w:vAlign w:val="center"/>
          </w:tcPr>
          <w:p w:rsidR="005B1B26" w:rsidRPr="00AE3284" w:rsidRDefault="005B1B26" w:rsidP="006C050C">
            <w:pPr>
              <w:spacing w:line="240" w:lineRule="auto"/>
              <w:jc w:val="center"/>
              <w:rPr>
                <w:rFonts w:eastAsia="Times New Roman"/>
                <w:b/>
                <w:sz w:val="20"/>
                <w:szCs w:val="20"/>
                <w:lang w:eastAsia="ru-RU"/>
              </w:rPr>
            </w:pPr>
            <w:r w:rsidRPr="00AE3284">
              <w:rPr>
                <w:rFonts w:eastAsia="Times New Roman"/>
                <w:b/>
                <w:sz w:val="20"/>
                <w:szCs w:val="20"/>
                <w:lang w:eastAsia="ru-RU"/>
              </w:rPr>
              <w:t>3</w:t>
            </w:r>
          </w:p>
        </w:tc>
        <w:tc>
          <w:tcPr>
            <w:tcW w:w="789" w:type="pct"/>
            <w:shd w:val="clear" w:color="auto" w:fill="auto"/>
            <w:vAlign w:val="center"/>
          </w:tcPr>
          <w:p w:rsidR="005B1B26" w:rsidRPr="00AE3284" w:rsidRDefault="005B1B26" w:rsidP="006C050C">
            <w:pPr>
              <w:spacing w:line="240" w:lineRule="auto"/>
              <w:jc w:val="center"/>
              <w:rPr>
                <w:rFonts w:eastAsia="Times New Roman"/>
                <w:b/>
                <w:sz w:val="20"/>
                <w:szCs w:val="20"/>
                <w:lang w:eastAsia="ru-RU"/>
              </w:rPr>
            </w:pPr>
            <w:r w:rsidRPr="00AE3284">
              <w:rPr>
                <w:rFonts w:eastAsia="Times New Roman"/>
                <w:b/>
                <w:sz w:val="20"/>
                <w:szCs w:val="20"/>
                <w:lang w:eastAsia="ru-RU"/>
              </w:rPr>
              <w:t>4</w:t>
            </w:r>
          </w:p>
        </w:tc>
        <w:tc>
          <w:tcPr>
            <w:tcW w:w="651" w:type="pct"/>
            <w:shd w:val="clear" w:color="auto" w:fill="auto"/>
            <w:vAlign w:val="center"/>
          </w:tcPr>
          <w:p w:rsidR="005B1B26" w:rsidRPr="00AE3284" w:rsidRDefault="005B1B26" w:rsidP="006C050C">
            <w:pPr>
              <w:spacing w:line="240" w:lineRule="auto"/>
              <w:jc w:val="center"/>
              <w:rPr>
                <w:rFonts w:eastAsia="Times New Roman"/>
                <w:b/>
                <w:sz w:val="20"/>
                <w:szCs w:val="20"/>
                <w:lang w:eastAsia="ru-RU"/>
              </w:rPr>
            </w:pPr>
            <w:r w:rsidRPr="00AE3284">
              <w:rPr>
                <w:rFonts w:eastAsia="Times New Roman"/>
                <w:b/>
                <w:sz w:val="20"/>
                <w:szCs w:val="20"/>
                <w:lang w:eastAsia="ru-RU"/>
              </w:rPr>
              <w:t>5</w:t>
            </w:r>
          </w:p>
        </w:tc>
        <w:tc>
          <w:tcPr>
            <w:tcW w:w="651" w:type="pct"/>
            <w:shd w:val="clear" w:color="auto" w:fill="auto"/>
            <w:vAlign w:val="center"/>
          </w:tcPr>
          <w:p w:rsidR="005B1B26" w:rsidRPr="00AE3284" w:rsidRDefault="005B1B26" w:rsidP="006C050C">
            <w:pPr>
              <w:spacing w:line="240" w:lineRule="auto"/>
              <w:jc w:val="center"/>
              <w:rPr>
                <w:rFonts w:eastAsia="Times New Roman"/>
                <w:b/>
                <w:sz w:val="20"/>
                <w:szCs w:val="20"/>
                <w:lang w:eastAsia="ru-RU"/>
              </w:rPr>
            </w:pPr>
            <w:r w:rsidRPr="00AE3284">
              <w:rPr>
                <w:rFonts w:eastAsia="Times New Roman"/>
                <w:b/>
                <w:sz w:val="20"/>
                <w:szCs w:val="20"/>
                <w:lang w:eastAsia="ru-RU"/>
              </w:rPr>
              <w:t>6</w:t>
            </w:r>
          </w:p>
        </w:tc>
        <w:tc>
          <w:tcPr>
            <w:tcW w:w="651" w:type="pct"/>
            <w:vAlign w:val="center"/>
          </w:tcPr>
          <w:p w:rsidR="005B1B26" w:rsidRPr="00AE3284" w:rsidRDefault="005B1B26" w:rsidP="006C050C">
            <w:pPr>
              <w:spacing w:line="240" w:lineRule="auto"/>
              <w:jc w:val="center"/>
              <w:rPr>
                <w:rFonts w:eastAsia="Times New Roman"/>
                <w:b/>
                <w:sz w:val="20"/>
                <w:szCs w:val="20"/>
                <w:lang w:eastAsia="ru-RU"/>
              </w:rPr>
            </w:pPr>
            <w:r w:rsidRPr="00AE3284">
              <w:rPr>
                <w:rFonts w:eastAsia="Times New Roman"/>
                <w:b/>
                <w:sz w:val="20"/>
                <w:szCs w:val="20"/>
                <w:lang w:eastAsia="ru-RU"/>
              </w:rPr>
              <w:t>7</w:t>
            </w:r>
          </w:p>
        </w:tc>
        <w:tc>
          <w:tcPr>
            <w:tcW w:w="966" w:type="pct"/>
            <w:shd w:val="clear" w:color="auto" w:fill="auto"/>
            <w:vAlign w:val="center"/>
          </w:tcPr>
          <w:p w:rsidR="005B1B26" w:rsidRPr="00AE3284" w:rsidRDefault="005B1B26" w:rsidP="006C050C">
            <w:pPr>
              <w:spacing w:line="240" w:lineRule="auto"/>
              <w:jc w:val="center"/>
              <w:rPr>
                <w:rFonts w:eastAsia="Times New Roman"/>
                <w:b/>
                <w:sz w:val="20"/>
                <w:szCs w:val="20"/>
                <w:lang w:eastAsia="ru-RU"/>
              </w:rPr>
            </w:pPr>
            <w:r w:rsidRPr="00AE3284">
              <w:rPr>
                <w:rFonts w:eastAsia="Times New Roman"/>
                <w:b/>
                <w:sz w:val="20"/>
                <w:szCs w:val="20"/>
                <w:lang w:eastAsia="ru-RU"/>
              </w:rPr>
              <w:t>8</w:t>
            </w:r>
          </w:p>
        </w:tc>
      </w:tr>
      <w:tr w:rsidR="00485B3E" w:rsidRPr="00AE3284" w:rsidTr="006C050C">
        <w:trPr>
          <w:trHeight w:val="20"/>
        </w:trPr>
        <w:tc>
          <w:tcPr>
            <w:tcW w:w="224" w:type="pct"/>
            <w:shd w:val="clear" w:color="auto" w:fill="auto"/>
          </w:tcPr>
          <w:p w:rsidR="00485B3E" w:rsidRPr="00AE3284" w:rsidRDefault="00485B3E" w:rsidP="00485B3E">
            <w:pPr>
              <w:spacing w:line="240" w:lineRule="auto"/>
              <w:jc w:val="center"/>
              <w:rPr>
                <w:rFonts w:eastAsia="Times New Roman"/>
                <w:sz w:val="20"/>
                <w:szCs w:val="20"/>
                <w:lang w:eastAsia="ru-RU"/>
              </w:rPr>
            </w:pPr>
            <w:r w:rsidRPr="00AE3284">
              <w:rPr>
                <w:rFonts w:eastAsia="Times New Roman"/>
                <w:sz w:val="20"/>
                <w:szCs w:val="20"/>
                <w:lang w:eastAsia="ru-RU"/>
              </w:rPr>
              <w:t>1</w:t>
            </w:r>
          </w:p>
        </w:tc>
        <w:tc>
          <w:tcPr>
            <w:tcW w:w="517" w:type="pct"/>
            <w:shd w:val="clear" w:color="auto" w:fill="auto"/>
            <w:hideMark/>
          </w:tcPr>
          <w:p w:rsidR="00485B3E" w:rsidRPr="00AE3284" w:rsidRDefault="00485B3E" w:rsidP="00485B3E">
            <w:pPr>
              <w:spacing w:line="240" w:lineRule="auto"/>
              <w:jc w:val="center"/>
              <w:rPr>
                <w:rFonts w:eastAsia="Times New Roman"/>
                <w:sz w:val="20"/>
                <w:szCs w:val="20"/>
                <w:lang w:eastAsia="ru-RU"/>
              </w:rPr>
            </w:pPr>
            <w:r w:rsidRPr="00AE3284">
              <w:rPr>
                <w:rFonts w:eastAsia="Times New Roman"/>
                <w:color w:val="000000"/>
                <w:sz w:val="20"/>
                <w:szCs w:val="20"/>
                <w:lang w:eastAsia="ru-RU"/>
              </w:rPr>
              <w:t>Памятник</w:t>
            </w:r>
          </w:p>
        </w:tc>
        <w:tc>
          <w:tcPr>
            <w:tcW w:w="550" w:type="pct"/>
            <w:shd w:val="clear" w:color="auto" w:fill="auto"/>
            <w:hideMark/>
          </w:tcPr>
          <w:p w:rsidR="00485B3E" w:rsidRPr="00AE3284" w:rsidRDefault="00C565AF" w:rsidP="00485B3E">
            <w:pPr>
              <w:spacing w:line="240" w:lineRule="auto"/>
              <w:jc w:val="center"/>
              <w:rPr>
                <w:rFonts w:eastAsia="Times New Roman"/>
                <w:color w:val="000000"/>
                <w:sz w:val="20"/>
                <w:szCs w:val="20"/>
                <w:lang w:eastAsia="ru-RU"/>
              </w:rPr>
            </w:pPr>
            <w:r w:rsidRPr="00AE3284">
              <w:rPr>
                <w:rFonts w:eastAsia="Times New Roman"/>
                <w:color w:val="000000"/>
                <w:sz w:val="20"/>
                <w:szCs w:val="20"/>
                <w:lang w:eastAsia="ru-RU"/>
              </w:rPr>
              <w:t>Курганный могильник «Шмаково-1»</w:t>
            </w:r>
          </w:p>
        </w:tc>
        <w:tc>
          <w:tcPr>
            <w:tcW w:w="789" w:type="pct"/>
            <w:shd w:val="clear" w:color="auto" w:fill="auto"/>
            <w:hideMark/>
          </w:tcPr>
          <w:p w:rsidR="00C565AF" w:rsidRPr="00AE3284" w:rsidRDefault="00C565AF" w:rsidP="00485B3E">
            <w:pPr>
              <w:pStyle w:val="Default"/>
              <w:rPr>
                <w:sz w:val="19"/>
                <w:szCs w:val="19"/>
              </w:rPr>
            </w:pPr>
            <w:r w:rsidRPr="00AE3284">
              <w:rPr>
                <w:sz w:val="19"/>
                <w:szCs w:val="19"/>
              </w:rPr>
              <w:t>451640523870006,</w:t>
            </w:r>
          </w:p>
          <w:p w:rsidR="00485B3E" w:rsidRPr="00AE3284" w:rsidRDefault="00485B3E" w:rsidP="00485B3E">
            <w:pPr>
              <w:pStyle w:val="Default"/>
              <w:rPr>
                <w:sz w:val="19"/>
                <w:szCs w:val="19"/>
              </w:rPr>
            </w:pPr>
            <w:r w:rsidRPr="00AE3284">
              <w:rPr>
                <w:sz w:val="19"/>
                <w:szCs w:val="19"/>
              </w:rPr>
              <w:t>Решение Малого совета Курганского областного Совета народных депутатов от 06.05.1993 № 84 «О принятии под государственную охрану памятников археологии»</w:t>
            </w:r>
          </w:p>
        </w:tc>
        <w:tc>
          <w:tcPr>
            <w:tcW w:w="651" w:type="pct"/>
            <w:shd w:val="clear" w:color="auto" w:fill="auto"/>
            <w:hideMark/>
          </w:tcPr>
          <w:p w:rsidR="00485B3E" w:rsidRPr="00AE3284" w:rsidRDefault="00485B3E" w:rsidP="00485B3E">
            <w:pPr>
              <w:spacing w:line="240" w:lineRule="auto"/>
              <w:jc w:val="center"/>
              <w:rPr>
                <w:rFonts w:eastAsia="Times New Roman"/>
                <w:sz w:val="20"/>
                <w:szCs w:val="20"/>
                <w:lang w:eastAsia="ru-RU"/>
              </w:rPr>
            </w:pPr>
            <w:r w:rsidRPr="00AE3284">
              <w:rPr>
                <w:rFonts w:eastAsia="Times New Roman"/>
                <w:color w:val="000000"/>
                <w:sz w:val="20"/>
                <w:szCs w:val="20"/>
                <w:lang w:eastAsia="ru-RU"/>
              </w:rPr>
              <w:t>нет данных</w:t>
            </w:r>
          </w:p>
        </w:tc>
        <w:tc>
          <w:tcPr>
            <w:tcW w:w="651" w:type="pct"/>
            <w:shd w:val="clear" w:color="auto" w:fill="auto"/>
            <w:hideMark/>
          </w:tcPr>
          <w:p w:rsidR="00485B3E" w:rsidRPr="00AE3284" w:rsidRDefault="00C565AF" w:rsidP="00485B3E">
            <w:pPr>
              <w:spacing w:line="240" w:lineRule="auto"/>
              <w:jc w:val="center"/>
              <w:rPr>
                <w:rFonts w:eastAsia="Times New Roman"/>
                <w:sz w:val="20"/>
                <w:szCs w:val="20"/>
                <w:lang w:eastAsia="ru-RU"/>
              </w:rPr>
            </w:pPr>
            <w:r w:rsidRPr="00AE3284">
              <w:rPr>
                <w:rFonts w:eastAsia="Times New Roman"/>
                <w:color w:val="000000"/>
                <w:sz w:val="20"/>
                <w:szCs w:val="20"/>
                <w:lang w:eastAsia="ru-RU"/>
              </w:rPr>
              <w:t xml:space="preserve">VII в. до н.э. </w:t>
            </w:r>
            <w:r w:rsidR="00087128" w:rsidRPr="00AE3284">
              <w:rPr>
                <w:rFonts w:eastAsia="Times New Roman"/>
                <w:color w:val="000000"/>
                <w:sz w:val="20"/>
                <w:szCs w:val="20"/>
                <w:lang w:eastAsia="ru-RU"/>
              </w:rPr>
              <w:t>–</w:t>
            </w:r>
            <w:r w:rsidRPr="00AE3284">
              <w:rPr>
                <w:rFonts w:eastAsia="Times New Roman"/>
                <w:color w:val="000000"/>
                <w:sz w:val="20"/>
                <w:szCs w:val="20"/>
                <w:lang w:eastAsia="ru-RU"/>
              </w:rPr>
              <w:t xml:space="preserve"> </w:t>
            </w:r>
            <w:r w:rsidR="00087128" w:rsidRPr="00AE3284">
              <w:rPr>
                <w:rFonts w:eastAsia="Times New Roman"/>
                <w:color w:val="000000"/>
                <w:sz w:val="20"/>
                <w:szCs w:val="20"/>
                <w:lang w:eastAsia="ru-RU"/>
              </w:rPr>
              <w:br/>
            </w:r>
            <w:r w:rsidRPr="00AE3284">
              <w:rPr>
                <w:rFonts w:eastAsia="Times New Roman"/>
                <w:color w:val="000000"/>
                <w:sz w:val="20"/>
                <w:szCs w:val="20"/>
                <w:lang w:eastAsia="ru-RU"/>
              </w:rPr>
              <w:t>III в. н.э.</w:t>
            </w:r>
          </w:p>
        </w:tc>
        <w:tc>
          <w:tcPr>
            <w:tcW w:w="651" w:type="pct"/>
          </w:tcPr>
          <w:p w:rsidR="00485B3E" w:rsidRPr="00AE3284" w:rsidRDefault="00C565AF" w:rsidP="00824331">
            <w:pPr>
              <w:spacing w:line="240" w:lineRule="auto"/>
              <w:jc w:val="center"/>
              <w:rPr>
                <w:rFonts w:eastAsia="Times New Roman"/>
                <w:sz w:val="20"/>
                <w:szCs w:val="20"/>
                <w:lang w:eastAsia="ru-RU"/>
              </w:rPr>
            </w:pPr>
            <w:r w:rsidRPr="00AE3284">
              <w:rPr>
                <w:rFonts w:eastAsia="Times New Roman"/>
                <w:color w:val="000000"/>
                <w:sz w:val="20"/>
                <w:szCs w:val="20"/>
                <w:lang w:eastAsia="ru-RU"/>
              </w:rPr>
              <w:t>Федерально</w:t>
            </w:r>
            <w:r w:rsidR="00824331" w:rsidRPr="00AE3284">
              <w:rPr>
                <w:rFonts w:eastAsia="Times New Roman"/>
                <w:color w:val="000000"/>
                <w:sz w:val="20"/>
                <w:szCs w:val="20"/>
                <w:lang w:eastAsia="ru-RU"/>
              </w:rPr>
              <w:t>е</w:t>
            </w:r>
            <w:r w:rsidRPr="00AE3284">
              <w:rPr>
                <w:rFonts w:eastAsia="Times New Roman"/>
                <w:color w:val="000000"/>
                <w:sz w:val="20"/>
                <w:szCs w:val="20"/>
                <w:lang w:eastAsia="ru-RU"/>
              </w:rPr>
              <w:t xml:space="preserve"> </w:t>
            </w:r>
          </w:p>
        </w:tc>
        <w:tc>
          <w:tcPr>
            <w:tcW w:w="966" w:type="pct"/>
            <w:shd w:val="clear" w:color="auto" w:fill="auto"/>
            <w:hideMark/>
          </w:tcPr>
          <w:p w:rsidR="00485B3E" w:rsidRPr="00AE3284" w:rsidRDefault="00485B3E" w:rsidP="00A0046A">
            <w:pPr>
              <w:spacing w:line="240" w:lineRule="auto"/>
              <w:jc w:val="center"/>
              <w:rPr>
                <w:rFonts w:eastAsia="Times New Roman"/>
                <w:color w:val="000000"/>
                <w:sz w:val="20"/>
                <w:szCs w:val="20"/>
                <w:lang w:eastAsia="ru-RU"/>
              </w:rPr>
            </w:pPr>
            <w:r w:rsidRPr="00AE3284">
              <w:rPr>
                <w:rFonts w:eastAsia="Times New Roman"/>
                <w:color w:val="000000"/>
                <w:sz w:val="20"/>
                <w:szCs w:val="20"/>
                <w:lang w:eastAsia="ru-RU"/>
              </w:rPr>
              <w:t>0,5 км восточнее д. Ш</w:t>
            </w:r>
            <w:r w:rsidR="00A0046A" w:rsidRPr="00AE3284">
              <w:rPr>
                <w:rFonts w:eastAsia="Times New Roman"/>
                <w:color w:val="000000"/>
                <w:sz w:val="20"/>
                <w:szCs w:val="20"/>
                <w:lang w:eastAsia="ru-RU"/>
              </w:rPr>
              <w:t>маково</w:t>
            </w:r>
          </w:p>
        </w:tc>
      </w:tr>
      <w:tr w:rsidR="00485B3E" w:rsidRPr="00AE3284" w:rsidTr="006C050C">
        <w:trPr>
          <w:trHeight w:val="20"/>
        </w:trPr>
        <w:tc>
          <w:tcPr>
            <w:tcW w:w="224" w:type="pct"/>
            <w:shd w:val="clear" w:color="auto" w:fill="auto"/>
          </w:tcPr>
          <w:p w:rsidR="00485B3E" w:rsidRPr="00AE3284" w:rsidRDefault="00485B3E" w:rsidP="00485B3E">
            <w:pPr>
              <w:spacing w:line="240" w:lineRule="auto"/>
              <w:jc w:val="center"/>
              <w:rPr>
                <w:rFonts w:eastAsia="Times New Roman"/>
                <w:sz w:val="20"/>
                <w:szCs w:val="20"/>
                <w:lang w:eastAsia="ru-RU"/>
              </w:rPr>
            </w:pPr>
            <w:r w:rsidRPr="00AE3284">
              <w:rPr>
                <w:rFonts w:eastAsia="Times New Roman"/>
                <w:sz w:val="20"/>
                <w:szCs w:val="20"/>
                <w:lang w:eastAsia="ru-RU"/>
              </w:rPr>
              <w:t>2</w:t>
            </w:r>
          </w:p>
        </w:tc>
        <w:tc>
          <w:tcPr>
            <w:tcW w:w="517" w:type="pct"/>
            <w:shd w:val="clear" w:color="auto" w:fill="auto"/>
            <w:hideMark/>
          </w:tcPr>
          <w:p w:rsidR="00485B3E" w:rsidRPr="00AE3284" w:rsidRDefault="00485B3E" w:rsidP="00485B3E">
            <w:pPr>
              <w:spacing w:line="240" w:lineRule="auto"/>
              <w:jc w:val="center"/>
              <w:rPr>
                <w:rFonts w:eastAsia="Times New Roman"/>
                <w:sz w:val="20"/>
                <w:szCs w:val="20"/>
                <w:lang w:eastAsia="ru-RU"/>
              </w:rPr>
            </w:pPr>
            <w:r w:rsidRPr="00AE3284">
              <w:rPr>
                <w:rFonts w:eastAsia="Times New Roman"/>
                <w:color w:val="000000"/>
                <w:sz w:val="20"/>
                <w:szCs w:val="20"/>
                <w:lang w:eastAsia="ru-RU"/>
              </w:rPr>
              <w:t>Памятник</w:t>
            </w:r>
          </w:p>
        </w:tc>
        <w:tc>
          <w:tcPr>
            <w:tcW w:w="550" w:type="pct"/>
            <w:shd w:val="clear" w:color="auto" w:fill="auto"/>
            <w:hideMark/>
          </w:tcPr>
          <w:p w:rsidR="00485B3E" w:rsidRPr="00AE3284" w:rsidRDefault="00485B3E" w:rsidP="00485B3E">
            <w:pPr>
              <w:spacing w:line="240" w:lineRule="auto"/>
              <w:jc w:val="center"/>
              <w:rPr>
                <w:rFonts w:eastAsia="Times New Roman"/>
                <w:color w:val="000000"/>
                <w:sz w:val="20"/>
                <w:szCs w:val="20"/>
                <w:lang w:eastAsia="ru-RU"/>
              </w:rPr>
            </w:pPr>
            <w:r w:rsidRPr="00AE3284">
              <w:rPr>
                <w:rFonts w:eastAsia="Times New Roman"/>
                <w:color w:val="000000"/>
                <w:sz w:val="20"/>
                <w:szCs w:val="20"/>
                <w:lang w:eastAsia="ru-RU"/>
              </w:rPr>
              <w:t xml:space="preserve">Курган </w:t>
            </w:r>
            <w:r w:rsidR="00087128" w:rsidRPr="00AE3284">
              <w:rPr>
                <w:rFonts w:eastAsia="Times New Roman"/>
                <w:color w:val="000000"/>
                <w:sz w:val="20"/>
                <w:szCs w:val="20"/>
                <w:lang w:eastAsia="ru-RU"/>
              </w:rPr>
              <w:br/>
            </w:r>
            <w:r w:rsidRPr="00AE3284">
              <w:rPr>
                <w:rFonts w:eastAsia="Times New Roman"/>
                <w:color w:val="000000"/>
                <w:sz w:val="20"/>
                <w:szCs w:val="20"/>
                <w:lang w:eastAsia="ru-RU"/>
              </w:rPr>
              <w:t>«Суерь – I»</w:t>
            </w:r>
          </w:p>
        </w:tc>
        <w:tc>
          <w:tcPr>
            <w:tcW w:w="789" w:type="pct"/>
            <w:shd w:val="clear" w:color="auto" w:fill="auto"/>
            <w:hideMark/>
          </w:tcPr>
          <w:p w:rsidR="00485B3E" w:rsidRPr="00AE3284" w:rsidRDefault="00485B3E" w:rsidP="00485B3E">
            <w:pPr>
              <w:pStyle w:val="Default"/>
              <w:rPr>
                <w:sz w:val="19"/>
                <w:szCs w:val="19"/>
              </w:rPr>
            </w:pPr>
            <w:r w:rsidRPr="00AE3284">
              <w:rPr>
                <w:sz w:val="19"/>
                <w:szCs w:val="19"/>
              </w:rPr>
              <w:t>Решение Малого совета Курганского областного Совета народных депутатов от 06.05.1993 № 84 «О принятии под государственную охрану памятников археологии»</w:t>
            </w:r>
          </w:p>
        </w:tc>
        <w:tc>
          <w:tcPr>
            <w:tcW w:w="651" w:type="pct"/>
            <w:shd w:val="clear" w:color="auto" w:fill="auto"/>
            <w:hideMark/>
          </w:tcPr>
          <w:p w:rsidR="00485B3E" w:rsidRPr="00AE3284" w:rsidRDefault="00485B3E" w:rsidP="00485B3E">
            <w:pPr>
              <w:spacing w:line="240" w:lineRule="auto"/>
              <w:jc w:val="center"/>
              <w:rPr>
                <w:rFonts w:eastAsia="Times New Roman"/>
                <w:sz w:val="20"/>
                <w:szCs w:val="20"/>
                <w:lang w:eastAsia="ru-RU"/>
              </w:rPr>
            </w:pPr>
            <w:r w:rsidRPr="00AE3284">
              <w:rPr>
                <w:rFonts w:eastAsia="Times New Roman"/>
                <w:color w:val="000000"/>
                <w:sz w:val="20"/>
                <w:szCs w:val="20"/>
                <w:lang w:eastAsia="ru-RU"/>
              </w:rPr>
              <w:t>нет данных</w:t>
            </w:r>
          </w:p>
        </w:tc>
        <w:tc>
          <w:tcPr>
            <w:tcW w:w="651" w:type="pct"/>
            <w:shd w:val="clear" w:color="auto" w:fill="auto"/>
            <w:hideMark/>
          </w:tcPr>
          <w:p w:rsidR="00485B3E" w:rsidRPr="00AE3284" w:rsidRDefault="00485B3E" w:rsidP="00485B3E">
            <w:pPr>
              <w:spacing w:line="240" w:lineRule="auto"/>
              <w:jc w:val="center"/>
              <w:rPr>
                <w:rFonts w:eastAsia="Times New Roman"/>
                <w:sz w:val="20"/>
                <w:szCs w:val="20"/>
                <w:lang w:eastAsia="ru-RU"/>
              </w:rPr>
            </w:pPr>
            <w:r w:rsidRPr="00AE3284">
              <w:rPr>
                <w:rFonts w:eastAsia="Times New Roman"/>
                <w:color w:val="000000"/>
                <w:sz w:val="20"/>
                <w:szCs w:val="20"/>
                <w:lang w:eastAsia="ru-RU"/>
              </w:rPr>
              <w:t>нет данных</w:t>
            </w:r>
          </w:p>
        </w:tc>
        <w:tc>
          <w:tcPr>
            <w:tcW w:w="651" w:type="pct"/>
          </w:tcPr>
          <w:p w:rsidR="00485B3E" w:rsidRPr="00AE3284" w:rsidRDefault="00C565AF" w:rsidP="00824331">
            <w:pPr>
              <w:spacing w:line="240" w:lineRule="auto"/>
              <w:jc w:val="center"/>
              <w:rPr>
                <w:rFonts w:eastAsia="Times New Roman"/>
                <w:sz w:val="20"/>
                <w:szCs w:val="20"/>
                <w:lang w:eastAsia="ru-RU"/>
              </w:rPr>
            </w:pPr>
            <w:r w:rsidRPr="00AE3284">
              <w:rPr>
                <w:rFonts w:eastAsia="Times New Roman"/>
                <w:color w:val="000000"/>
                <w:sz w:val="20"/>
                <w:szCs w:val="20"/>
                <w:lang w:eastAsia="ru-RU"/>
              </w:rPr>
              <w:t xml:space="preserve">Федеральное </w:t>
            </w:r>
          </w:p>
        </w:tc>
        <w:tc>
          <w:tcPr>
            <w:tcW w:w="966" w:type="pct"/>
            <w:shd w:val="clear" w:color="auto" w:fill="auto"/>
            <w:hideMark/>
          </w:tcPr>
          <w:p w:rsidR="00485B3E" w:rsidRPr="00AE3284" w:rsidRDefault="00EB5E8E" w:rsidP="00A0046A">
            <w:pPr>
              <w:spacing w:line="240" w:lineRule="auto"/>
              <w:jc w:val="center"/>
              <w:rPr>
                <w:rFonts w:eastAsia="Times New Roman"/>
                <w:color w:val="000000"/>
                <w:sz w:val="20"/>
                <w:szCs w:val="20"/>
                <w:lang w:eastAsia="ru-RU"/>
              </w:rPr>
            </w:pPr>
            <w:r w:rsidRPr="00AE3284">
              <w:rPr>
                <w:rFonts w:eastAsia="Times New Roman"/>
                <w:color w:val="000000"/>
                <w:sz w:val="20"/>
                <w:szCs w:val="20"/>
                <w:lang w:eastAsia="ru-RU"/>
              </w:rPr>
              <w:t>с</w:t>
            </w:r>
            <w:r w:rsidR="00C565AF" w:rsidRPr="00AE3284">
              <w:rPr>
                <w:rFonts w:eastAsia="Times New Roman"/>
                <w:color w:val="000000"/>
                <w:sz w:val="20"/>
                <w:szCs w:val="20"/>
                <w:lang w:eastAsia="ru-RU"/>
              </w:rPr>
              <w:t>.</w:t>
            </w:r>
            <w:r w:rsidR="00087128" w:rsidRPr="00AE3284">
              <w:rPr>
                <w:rFonts w:eastAsia="Times New Roman"/>
                <w:color w:val="000000"/>
                <w:sz w:val="20"/>
                <w:szCs w:val="20"/>
                <w:lang w:eastAsia="ru-RU"/>
              </w:rPr>
              <w:t xml:space="preserve"> </w:t>
            </w:r>
            <w:r w:rsidR="00485B3E" w:rsidRPr="00AE3284">
              <w:rPr>
                <w:rFonts w:eastAsia="Times New Roman"/>
                <w:color w:val="000000"/>
                <w:sz w:val="20"/>
                <w:szCs w:val="20"/>
                <w:lang w:eastAsia="ru-RU"/>
              </w:rPr>
              <w:t>Ш</w:t>
            </w:r>
            <w:r w:rsidR="00A0046A" w:rsidRPr="00AE3284">
              <w:rPr>
                <w:rFonts w:eastAsia="Times New Roman"/>
                <w:color w:val="000000"/>
                <w:sz w:val="20"/>
                <w:szCs w:val="20"/>
                <w:lang w:eastAsia="ru-RU"/>
              </w:rPr>
              <w:t>астово</w:t>
            </w:r>
          </w:p>
        </w:tc>
      </w:tr>
      <w:tr w:rsidR="00485B3E" w:rsidRPr="00AE3284" w:rsidTr="006C050C">
        <w:trPr>
          <w:trHeight w:val="20"/>
        </w:trPr>
        <w:tc>
          <w:tcPr>
            <w:tcW w:w="224" w:type="pct"/>
            <w:shd w:val="clear" w:color="auto" w:fill="auto"/>
          </w:tcPr>
          <w:p w:rsidR="00485B3E" w:rsidRPr="00AE3284" w:rsidRDefault="00485B3E" w:rsidP="00485B3E">
            <w:pPr>
              <w:spacing w:line="240" w:lineRule="auto"/>
              <w:jc w:val="center"/>
              <w:rPr>
                <w:rFonts w:eastAsia="Times New Roman"/>
                <w:sz w:val="20"/>
                <w:szCs w:val="20"/>
                <w:lang w:eastAsia="ru-RU"/>
              </w:rPr>
            </w:pPr>
            <w:r w:rsidRPr="00AE3284">
              <w:rPr>
                <w:rFonts w:eastAsia="Times New Roman"/>
                <w:sz w:val="20"/>
                <w:szCs w:val="20"/>
                <w:lang w:eastAsia="ru-RU"/>
              </w:rPr>
              <w:t>3</w:t>
            </w:r>
          </w:p>
        </w:tc>
        <w:tc>
          <w:tcPr>
            <w:tcW w:w="517" w:type="pct"/>
            <w:shd w:val="clear" w:color="auto" w:fill="auto"/>
            <w:hideMark/>
          </w:tcPr>
          <w:p w:rsidR="00485B3E" w:rsidRPr="00AE3284" w:rsidRDefault="00485B3E" w:rsidP="00485B3E">
            <w:pPr>
              <w:spacing w:line="240" w:lineRule="auto"/>
              <w:jc w:val="center"/>
              <w:rPr>
                <w:rFonts w:eastAsia="Times New Roman"/>
                <w:sz w:val="20"/>
                <w:szCs w:val="20"/>
                <w:lang w:eastAsia="ru-RU"/>
              </w:rPr>
            </w:pPr>
            <w:r w:rsidRPr="00AE3284">
              <w:rPr>
                <w:rFonts w:eastAsia="Times New Roman"/>
                <w:color w:val="000000"/>
                <w:sz w:val="20"/>
                <w:szCs w:val="20"/>
                <w:lang w:eastAsia="ru-RU"/>
              </w:rPr>
              <w:t>Памятник</w:t>
            </w:r>
          </w:p>
        </w:tc>
        <w:tc>
          <w:tcPr>
            <w:tcW w:w="550" w:type="pct"/>
            <w:shd w:val="clear" w:color="auto" w:fill="auto"/>
            <w:hideMark/>
          </w:tcPr>
          <w:p w:rsidR="00485B3E" w:rsidRPr="00AE3284" w:rsidRDefault="00485B3E" w:rsidP="00485B3E">
            <w:pPr>
              <w:spacing w:line="240" w:lineRule="auto"/>
              <w:jc w:val="center"/>
              <w:rPr>
                <w:rFonts w:eastAsia="Times New Roman"/>
                <w:color w:val="000000"/>
                <w:sz w:val="20"/>
                <w:szCs w:val="20"/>
                <w:lang w:eastAsia="ru-RU"/>
              </w:rPr>
            </w:pPr>
            <w:r w:rsidRPr="00AE3284">
              <w:rPr>
                <w:rFonts w:eastAsia="Times New Roman"/>
                <w:color w:val="000000"/>
                <w:sz w:val="20"/>
                <w:szCs w:val="20"/>
                <w:lang w:eastAsia="ru-RU"/>
              </w:rPr>
              <w:t>Поселение «Суерь – I»</w:t>
            </w:r>
          </w:p>
        </w:tc>
        <w:tc>
          <w:tcPr>
            <w:tcW w:w="789" w:type="pct"/>
            <w:shd w:val="clear" w:color="auto" w:fill="auto"/>
            <w:hideMark/>
          </w:tcPr>
          <w:p w:rsidR="00485B3E" w:rsidRPr="00AE3284" w:rsidRDefault="00485B3E" w:rsidP="00485B3E">
            <w:pPr>
              <w:pStyle w:val="Default"/>
              <w:rPr>
                <w:sz w:val="19"/>
                <w:szCs w:val="19"/>
              </w:rPr>
            </w:pPr>
            <w:r w:rsidRPr="00AE3284">
              <w:rPr>
                <w:sz w:val="19"/>
                <w:szCs w:val="19"/>
              </w:rPr>
              <w:t>Решение Малого совета Курганского областного Совета народных депутатов от 06.05.1993 № 84 «О принятии под государственную охрану памятников археологии»</w:t>
            </w:r>
          </w:p>
        </w:tc>
        <w:tc>
          <w:tcPr>
            <w:tcW w:w="651" w:type="pct"/>
            <w:shd w:val="clear" w:color="auto" w:fill="auto"/>
            <w:hideMark/>
          </w:tcPr>
          <w:p w:rsidR="00485B3E" w:rsidRPr="00AE3284" w:rsidRDefault="00485B3E" w:rsidP="00485B3E">
            <w:pPr>
              <w:spacing w:line="240" w:lineRule="auto"/>
              <w:jc w:val="center"/>
              <w:rPr>
                <w:rFonts w:eastAsia="Times New Roman"/>
                <w:sz w:val="20"/>
                <w:szCs w:val="20"/>
                <w:lang w:eastAsia="ru-RU"/>
              </w:rPr>
            </w:pPr>
            <w:r w:rsidRPr="00AE3284">
              <w:rPr>
                <w:rFonts w:eastAsia="Times New Roman"/>
                <w:color w:val="000000"/>
                <w:sz w:val="20"/>
                <w:szCs w:val="20"/>
                <w:lang w:eastAsia="ru-RU"/>
              </w:rPr>
              <w:t>нет данных</w:t>
            </w:r>
          </w:p>
        </w:tc>
        <w:tc>
          <w:tcPr>
            <w:tcW w:w="651" w:type="pct"/>
            <w:shd w:val="clear" w:color="auto" w:fill="auto"/>
            <w:hideMark/>
          </w:tcPr>
          <w:p w:rsidR="00485B3E" w:rsidRPr="00AE3284" w:rsidRDefault="00485B3E" w:rsidP="00485B3E">
            <w:pPr>
              <w:spacing w:line="240" w:lineRule="auto"/>
              <w:jc w:val="center"/>
              <w:rPr>
                <w:rFonts w:eastAsia="Times New Roman"/>
                <w:sz w:val="20"/>
                <w:szCs w:val="20"/>
                <w:lang w:eastAsia="ru-RU"/>
              </w:rPr>
            </w:pPr>
            <w:r w:rsidRPr="00AE3284">
              <w:rPr>
                <w:rFonts w:eastAsia="Times New Roman"/>
                <w:color w:val="000000"/>
                <w:sz w:val="20"/>
                <w:szCs w:val="20"/>
                <w:lang w:eastAsia="ru-RU"/>
              </w:rPr>
              <w:t>нет данных</w:t>
            </w:r>
          </w:p>
        </w:tc>
        <w:tc>
          <w:tcPr>
            <w:tcW w:w="651" w:type="pct"/>
          </w:tcPr>
          <w:p w:rsidR="00485B3E" w:rsidRPr="00AE3284" w:rsidRDefault="00330D5F" w:rsidP="00824331">
            <w:pPr>
              <w:spacing w:line="240" w:lineRule="auto"/>
              <w:jc w:val="center"/>
              <w:rPr>
                <w:rFonts w:eastAsia="Times New Roman"/>
                <w:sz w:val="20"/>
                <w:szCs w:val="20"/>
                <w:lang w:eastAsia="ru-RU"/>
              </w:rPr>
            </w:pPr>
            <w:r w:rsidRPr="00AE3284">
              <w:rPr>
                <w:rFonts w:eastAsia="Times New Roman"/>
                <w:color w:val="000000"/>
                <w:sz w:val="20"/>
                <w:szCs w:val="20"/>
                <w:lang w:eastAsia="ru-RU"/>
              </w:rPr>
              <w:t xml:space="preserve">Федеральное </w:t>
            </w:r>
          </w:p>
        </w:tc>
        <w:tc>
          <w:tcPr>
            <w:tcW w:w="966" w:type="pct"/>
            <w:shd w:val="clear" w:color="auto" w:fill="auto"/>
            <w:hideMark/>
          </w:tcPr>
          <w:p w:rsidR="00485B3E" w:rsidRPr="00AE3284" w:rsidRDefault="00485B3E" w:rsidP="00485B3E">
            <w:pPr>
              <w:spacing w:line="240" w:lineRule="auto"/>
              <w:jc w:val="center"/>
              <w:rPr>
                <w:rFonts w:eastAsia="Times New Roman"/>
                <w:color w:val="000000"/>
                <w:sz w:val="20"/>
                <w:szCs w:val="20"/>
                <w:lang w:eastAsia="ru-RU"/>
              </w:rPr>
            </w:pPr>
            <w:r w:rsidRPr="00AE3284">
              <w:rPr>
                <w:rFonts w:eastAsia="Times New Roman"/>
                <w:color w:val="000000"/>
                <w:sz w:val="20"/>
                <w:szCs w:val="20"/>
                <w:lang w:eastAsia="ru-RU"/>
              </w:rPr>
              <w:t xml:space="preserve">на восточной окраине </w:t>
            </w:r>
            <w:r w:rsidR="00087128" w:rsidRPr="00AE3284">
              <w:rPr>
                <w:rFonts w:eastAsia="Times New Roman"/>
                <w:color w:val="000000"/>
                <w:sz w:val="20"/>
                <w:szCs w:val="20"/>
                <w:lang w:eastAsia="ru-RU"/>
              </w:rPr>
              <w:br/>
            </w:r>
            <w:r w:rsidRPr="00AE3284">
              <w:rPr>
                <w:rFonts w:eastAsia="Times New Roman"/>
                <w:color w:val="000000"/>
                <w:sz w:val="20"/>
                <w:szCs w:val="20"/>
                <w:lang w:eastAsia="ru-RU"/>
              </w:rPr>
              <w:t>с. Шастово</w:t>
            </w:r>
          </w:p>
        </w:tc>
      </w:tr>
      <w:tr w:rsidR="001471C8" w:rsidRPr="00AE3284" w:rsidTr="006C050C">
        <w:trPr>
          <w:trHeight w:val="20"/>
        </w:trPr>
        <w:tc>
          <w:tcPr>
            <w:tcW w:w="224" w:type="pct"/>
            <w:shd w:val="clear" w:color="auto" w:fill="auto"/>
          </w:tcPr>
          <w:p w:rsidR="001471C8" w:rsidRPr="00AE3284" w:rsidRDefault="007C5A9E" w:rsidP="001471C8">
            <w:pPr>
              <w:spacing w:line="240" w:lineRule="auto"/>
              <w:jc w:val="center"/>
              <w:rPr>
                <w:rFonts w:eastAsia="Times New Roman"/>
                <w:sz w:val="20"/>
                <w:szCs w:val="20"/>
                <w:lang w:eastAsia="ru-RU"/>
              </w:rPr>
            </w:pPr>
            <w:r w:rsidRPr="00AE3284">
              <w:rPr>
                <w:rFonts w:eastAsia="Times New Roman"/>
                <w:sz w:val="20"/>
                <w:szCs w:val="20"/>
                <w:lang w:eastAsia="ru-RU"/>
              </w:rPr>
              <w:t>4</w:t>
            </w:r>
          </w:p>
        </w:tc>
        <w:tc>
          <w:tcPr>
            <w:tcW w:w="517" w:type="pct"/>
            <w:shd w:val="clear" w:color="auto" w:fill="auto"/>
            <w:hideMark/>
          </w:tcPr>
          <w:p w:rsidR="001471C8" w:rsidRPr="00AE3284" w:rsidRDefault="001471C8" w:rsidP="001471C8">
            <w:pPr>
              <w:spacing w:line="240" w:lineRule="auto"/>
              <w:jc w:val="center"/>
              <w:rPr>
                <w:rFonts w:eastAsia="Times New Roman"/>
                <w:sz w:val="20"/>
                <w:szCs w:val="20"/>
                <w:lang w:eastAsia="ru-RU"/>
              </w:rPr>
            </w:pPr>
            <w:r w:rsidRPr="00AE3284">
              <w:rPr>
                <w:rFonts w:eastAsia="Times New Roman"/>
                <w:color w:val="000000"/>
                <w:sz w:val="20"/>
                <w:szCs w:val="20"/>
                <w:lang w:eastAsia="ru-RU"/>
              </w:rPr>
              <w:t>Памятник</w:t>
            </w:r>
          </w:p>
        </w:tc>
        <w:tc>
          <w:tcPr>
            <w:tcW w:w="550" w:type="pct"/>
            <w:shd w:val="clear" w:color="auto" w:fill="auto"/>
            <w:hideMark/>
          </w:tcPr>
          <w:p w:rsidR="001471C8" w:rsidRPr="00AE3284" w:rsidRDefault="001471C8" w:rsidP="001471C8">
            <w:pPr>
              <w:spacing w:line="240" w:lineRule="auto"/>
              <w:jc w:val="center"/>
              <w:rPr>
                <w:rFonts w:eastAsia="Times New Roman"/>
                <w:color w:val="000000"/>
                <w:sz w:val="20"/>
                <w:szCs w:val="20"/>
                <w:lang w:eastAsia="ru-RU"/>
              </w:rPr>
            </w:pPr>
            <w:r w:rsidRPr="00AE3284">
              <w:rPr>
                <w:rFonts w:eastAsia="Times New Roman"/>
                <w:color w:val="000000"/>
                <w:sz w:val="20"/>
                <w:szCs w:val="20"/>
                <w:lang w:eastAsia="ru-RU"/>
              </w:rPr>
              <w:t>Церковь Покровская</w:t>
            </w:r>
          </w:p>
        </w:tc>
        <w:tc>
          <w:tcPr>
            <w:tcW w:w="789" w:type="pct"/>
            <w:shd w:val="clear" w:color="auto" w:fill="auto"/>
            <w:hideMark/>
          </w:tcPr>
          <w:p w:rsidR="001471C8" w:rsidRPr="00AE3284" w:rsidRDefault="001471C8" w:rsidP="00CD69DF">
            <w:pPr>
              <w:spacing w:line="240" w:lineRule="auto"/>
              <w:jc w:val="center"/>
              <w:rPr>
                <w:rFonts w:eastAsia="Times New Roman"/>
                <w:sz w:val="20"/>
                <w:szCs w:val="20"/>
                <w:lang w:eastAsia="ru-RU"/>
              </w:rPr>
            </w:pPr>
            <w:r w:rsidRPr="00AE3284">
              <w:rPr>
                <w:rFonts w:eastAsia="Times New Roman"/>
                <w:color w:val="000000"/>
                <w:sz w:val="20"/>
                <w:szCs w:val="20"/>
                <w:lang w:eastAsia="ru-RU"/>
              </w:rPr>
              <w:t>нет данных</w:t>
            </w:r>
          </w:p>
        </w:tc>
        <w:tc>
          <w:tcPr>
            <w:tcW w:w="651" w:type="pct"/>
            <w:shd w:val="clear" w:color="auto" w:fill="auto"/>
            <w:hideMark/>
          </w:tcPr>
          <w:p w:rsidR="001471C8" w:rsidRPr="00AE3284" w:rsidRDefault="001471C8" w:rsidP="00CD69DF">
            <w:pPr>
              <w:spacing w:line="240" w:lineRule="auto"/>
              <w:jc w:val="center"/>
              <w:rPr>
                <w:rFonts w:eastAsia="Times New Roman"/>
                <w:sz w:val="20"/>
                <w:szCs w:val="20"/>
                <w:lang w:eastAsia="ru-RU"/>
              </w:rPr>
            </w:pPr>
            <w:r w:rsidRPr="00AE3284">
              <w:rPr>
                <w:rFonts w:eastAsia="Times New Roman"/>
                <w:color w:val="000000"/>
                <w:sz w:val="20"/>
                <w:szCs w:val="20"/>
                <w:lang w:eastAsia="ru-RU"/>
              </w:rPr>
              <w:t>нет данных</w:t>
            </w:r>
          </w:p>
        </w:tc>
        <w:tc>
          <w:tcPr>
            <w:tcW w:w="651" w:type="pct"/>
            <w:shd w:val="clear" w:color="auto" w:fill="auto"/>
            <w:hideMark/>
          </w:tcPr>
          <w:p w:rsidR="001471C8" w:rsidRPr="00AE3284" w:rsidRDefault="001471C8" w:rsidP="00CD69DF">
            <w:pPr>
              <w:spacing w:line="240" w:lineRule="auto"/>
              <w:jc w:val="center"/>
              <w:rPr>
                <w:rFonts w:eastAsia="Times New Roman"/>
                <w:sz w:val="20"/>
                <w:szCs w:val="20"/>
                <w:lang w:eastAsia="ru-RU"/>
              </w:rPr>
            </w:pPr>
            <w:r w:rsidRPr="00AE3284">
              <w:rPr>
                <w:rFonts w:eastAsia="Times New Roman"/>
                <w:color w:val="000000"/>
                <w:sz w:val="20"/>
                <w:szCs w:val="20"/>
                <w:lang w:eastAsia="ru-RU"/>
              </w:rPr>
              <w:t>нет данных</w:t>
            </w:r>
          </w:p>
        </w:tc>
        <w:tc>
          <w:tcPr>
            <w:tcW w:w="651" w:type="pct"/>
          </w:tcPr>
          <w:p w:rsidR="001471C8" w:rsidRPr="00AE3284" w:rsidRDefault="00330D5F" w:rsidP="00824331">
            <w:pPr>
              <w:spacing w:line="240" w:lineRule="auto"/>
              <w:jc w:val="center"/>
              <w:rPr>
                <w:rFonts w:eastAsia="Times New Roman"/>
                <w:sz w:val="20"/>
                <w:szCs w:val="20"/>
                <w:lang w:eastAsia="ru-RU"/>
              </w:rPr>
            </w:pPr>
            <w:r w:rsidRPr="00AE3284">
              <w:rPr>
                <w:rFonts w:eastAsia="Times New Roman"/>
                <w:color w:val="000000"/>
                <w:sz w:val="20"/>
                <w:szCs w:val="20"/>
                <w:lang w:eastAsia="ru-RU"/>
              </w:rPr>
              <w:t>Местное</w:t>
            </w:r>
          </w:p>
        </w:tc>
        <w:tc>
          <w:tcPr>
            <w:tcW w:w="966" w:type="pct"/>
            <w:shd w:val="clear" w:color="auto" w:fill="auto"/>
            <w:hideMark/>
          </w:tcPr>
          <w:p w:rsidR="001471C8" w:rsidRPr="00AE3284" w:rsidRDefault="001876DC" w:rsidP="001471C8">
            <w:pPr>
              <w:spacing w:line="240" w:lineRule="auto"/>
              <w:jc w:val="center"/>
              <w:rPr>
                <w:rFonts w:eastAsia="Times New Roman"/>
                <w:color w:val="000000"/>
                <w:sz w:val="20"/>
                <w:szCs w:val="20"/>
                <w:lang w:eastAsia="ru-RU"/>
              </w:rPr>
            </w:pPr>
            <w:r w:rsidRPr="00AE3284">
              <w:rPr>
                <w:rFonts w:eastAsia="Times New Roman"/>
                <w:color w:val="000000"/>
                <w:sz w:val="20"/>
                <w:szCs w:val="20"/>
                <w:lang w:eastAsia="ru-RU"/>
              </w:rPr>
              <w:t>с. Шастово</w:t>
            </w:r>
          </w:p>
        </w:tc>
      </w:tr>
    </w:tbl>
    <w:p w:rsidR="005B1B26" w:rsidRPr="00AE3284" w:rsidRDefault="005B1B26" w:rsidP="001471C8">
      <w:pPr>
        <w:pStyle w:val="af5"/>
        <w:spacing w:line="300" w:lineRule="auto"/>
        <w:ind w:left="1429"/>
        <w:rPr>
          <w:rFonts w:eastAsia="Times New Roman"/>
          <w:szCs w:val="24"/>
        </w:rPr>
      </w:pPr>
    </w:p>
    <w:p w:rsidR="005B1B26" w:rsidRPr="00AE3284" w:rsidRDefault="005B1B26" w:rsidP="001471C8">
      <w:pPr>
        <w:pStyle w:val="0212166"/>
        <w:sectPr w:rsidR="005B1B26" w:rsidRPr="00AE3284" w:rsidSect="00167B6A">
          <w:pgSz w:w="16838" w:h="11906" w:orient="landscape"/>
          <w:pgMar w:top="1418" w:right="1134" w:bottom="567" w:left="1134" w:header="567" w:footer="567" w:gutter="0"/>
          <w:paperSrc w:other="7"/>
          <w:cols w:space="708"/>
          <w:docGrid w:linePitch="360"/>
        </w:sectPr>
      </w:pPr>
    </w:p>
    <w:p w:rsidR="00BE786B" w:rsidRPr="00AE3284" w:rsidRDefault="00AE2B9E" w:rsidP="00E34198">
      <w:pPr>
        <w:pStyle w:val="0212160"/>
      </w:pPr>
      <w:bookmarkStart w:id="85" w:name="_Toc11506198"/>
      <w:r>
        <w:lastRenderedPageBreak/>
        <w:t>ПАРАГРАФ</w:t>
      </w:r>
      <w:r w:rsidR="00577FD5" w:rsidRPr="00AE3284">
        <w:t xml:space="preserve"> </w:t>
      </w:r>
      <w:r w:rsidR="00462E54" w:rsidRPr="00AE3284">
        <w:t>5</w:t>
      </w:r>
      <w:r w:rsidR="004011AB" w:rsidRPr="00AE3284">
        <w:t>. ЖИЛИЩНЫЙ ФОНД</w:t>
      </w:r>
      <w:bookmarkEnd w:id="85"/>
    </w:p>
    <w:p w:rsidR="00C3434D" w:rsidRPr="00AE3284" w:rsidRDefault="00462E54" w:rsidP="00C07DB4">
      <w:pPr>
        <w:pStyle w:val="0212162"/>
      </w:pPr>
      <w:bookmarkStart w:id="86" w:name="_Toc286845418"/>
      <w:bookmarkStart w:id="87" w:name="_Toc467150797"/>
      <w:bookmarkStart w:id="88" w:name="_Toc468200581"/>
      <w:bookmarkStart w:id="89" w:name="_Toc11506199"/>
      <w:r w:rsidRPr="00AE3284">
        <w:t>5</w:t>
      </w:r>
      <w:r w:rsidR="004E4110" w:rsidRPr="00AE3284">
        <w:t xml:space="preserve">.1 </w:t>
      </w:r>
      <w:r w:rsidR="00BE786B" w:rsidRPr="00AE3284">
        <w:t>Жилищное строительство</w:t>
      </w:r>
      <w:bookmarkEnd w:id="86"/>
      <w:bookmarkEnd w:id="87"/>
      <w:bookmarkEnd w:id="88"/>
      <w:bookmarkEnd w:id="89"/>
    </w:p>
    <w:p w:rsidR="00320C21" w:rsidRPr="00AE3284" w:rsidRDefault="00320C21" w:rsidP="00320C21">
      <w:pPr>
        <w:suppressAutoHyphens/>
        <w:spacing w:line="300" w:lineRule="auto"/>
        <w:ind w:firstLine="709"/>
      </w:pPr>
      <w:r w:rsidRPr="00AE3284">
        <w:t xml:space="preserve">На территории </w:t>
      </w:r>
      <w:r w:rsidR="00A0046A" w:rsidRPr="00AE3284">
        <w:t>сельсовета</w:t>
      </w:r>
      <w:r w:rsidRPr="00AE3284">
        <w:t xml:space="preserve"> существует проблема большого износа жилищного фонда. В настоящее время для решения данной проблемы производится капитальный ремонт жилых домов. Денежные средства на снос ветхого и аварийного жилья и на строительство нового жилья из бюджетов различных уровней (федерального, областного и </w:t>
      </w:r>
      <w:r w:rsidR="00016311">
        <w:t>местного</w:t>
      </w:r>
      <w:r w:rsidRPr="00AE3284">
        <w:t>) в анализируемом периоде не выделялись. Капитальный ремонт жилья и капитальный ремонт мест общего пользования в многоквартирных домах осуществлялся в основном за счет средств собственников жилья.</w:t>
      </w:r>
    </w:p>
    <w:p w:rsidR="00D01BEA" w:rsidRPr="00AE3284" w:rsidRDefault="00D01BEA" w:rsidP="00320C21">
      <w:pPr>
        <w:suppressAutoHyphens/>
        <w:spacing w:line="300" w:lineRule="auto"/>
        <w:ind w:firstLine="709"/>
        <w:rPr>
          <w:szCs w:val="24"/>
          <w:lang w:eastAsia="ar-SA"/>
        </w:rPr>
      </w:pPr>
      <w:r w:rsidRPr="00AE3284">
        <w:rPr>
          <w:szCs w:val="24"/>
          <w:lang w:eastAsia="ar-SA"/>
        </w:rPr>
        <w:t xml:space="preserve">В соответствии с действующими нормативами градостроительного проектирования </w:t>
      </w:r>
      <w:r w:rsidR="002B77D8" w:rsidRPr="00AE3284">
        <w:rPr>
          <w:szCs w:val="24"/>
          <w:lang w:eastAsia="ar-SA"/>
        </w:rPr>
        <w:t>Шастовского</w:t>
      </w:r>
      <w:r w:rsidR="00320C21" w:rsidRPr="00AE3284">
        <w:rPr>
          <w:szCs w:val="24"/>
          <w:lang w:eastAsia="ar-SA"/>
        </w:rPr>
        <w:t xml:space="preserve"> </w:t>
      </w:r>
      <w:r w:rsidR="00EB5E8E" w:rsidRPr="00AE3284">
        <w:rPr>
          <w:szCs w:val="24"/>
          <w:lang w:eastAsia="ar-SA"/>
        </w:rPr>
        <w:t>сельсовета</w:t>
      </w:r>
      <w:r w:rsidR="00320C21" w:rsidRPr="00AE3284">
        <w:rPr>
          <w:szCs w:val="24"/>
          <w:lang w:eastAsia="ar-SA"/>
        </w:rPr>
        <w:t xml:space="preserve"> </w:t>
      </w:r>
      <w:r w:rsidR="002B77D8" w:rsidRPr="00AE3284">
        <w:rPr>
          <w:szCs w:val="24"/>
          <w:lang w:eastAsia="ar-SA"/>
        </w:rPr>
        <w:t>Варгашинского</w:t>
      </w:r>
      <w:r w:rsidR="00320C21" w:rsidRPr="00AE3284">
        <w:rPr>
          <w:szCs w:val="24"/>
          <w:lang w:eastAsia="ar-SA"/>
        </w:rPr>
        <w:t xml:space="preserve"> района </w:t>
      </w:r>
      <w:r w:rsidR="002B77D8" w:rsidRPr="00AE3284">
        <w:rPr>
          <w:szCs w:val="24"/>
          <w:lang w:eastAsia="ar-SA"/>
        </w:rPr>
        <w:t>Курганской</w:t>
      </w:r>
      <w:r w:rsidR="00320C21" w:rsidRPr="00AE3284">
        <w:rPr>
          <w:szCs w:val="24"/>
          <w:lang w:eastAsia="ar-SA"/>
        </w:rPr>
        <w:t xml:space="preserve"> области на 2018 г. </w:t>
      </w:r>
      <w:r w:rsidR="0014320A" w:rsidRPr="00AE3284">
        <w:rPr>
          <w:szCs w:val="24"/>
          <w:lang w:eastAsia="ar-SA"/>
        </w:rPr>
        <w:t>норматив жилищной обеспеченности на одного человека составил 20 кв. м.</w:t>
      </w:r>
      <w:r w:rsidRPr="00AE3284">
        <w:rPr>
          <w:szCs w:val="24"/>
          <w:lang w:eastAsia="ar-SA"/>
        </w:rPr>
        <w:t xml:space="preserve"> </w:t>
      </w:r>
      <w:r w:rsidR="0014320A" w:rsidRPr="00AE3284">
        <w:rPr>
          <w:szCs w:val="24"/>
          <w:lang w:eastAsia="ar-SA"/>
        </w:rPr>
        <w:t>Д</w:t>
      </w:r>
      <w:r w:rsidRPr="00AE3284">
        <w:rPr>
          <w:szCs w:val="24"/>
          <w:lang w:eastAsia="ar-SA"/>
        </w:rPr>
        <w:t>ля определения параметров планируемого развития функциональных жилых зон</w:t>
      </w:r>
      <w:r w:rsidR="00E30219" w:rsidRPr="00AE3284">
        <w:rPr>
          <w:szCs w:val="24"/>
          <w:lang w:eastAsia="ar-SA"/>
        </w:rPr>
        <w:t xml:space="preserve">, учитывая данные СТП </w:t>
      </w:r>
      <w:r w:rsidR="002B77D8" w:rsidRPr="00AE3284">
        <w:rPr>
          <w:szCs w:val="24"/>
          <w:lang w:eastAsia="ar-SA"/>
        </w:rPr>
        <w:t>Варгашинского</w:t>
      </w:r>
      <w:r w:rsidR="00E30219" w:rsidRPr="00AE3284">
        <w:rPr>
          <w:szCs w:val="24"/>
          <w:lang w:eastAsia="ar-SA"/>
        </w:rPr>
        <w:t xml:space="preserve"> района на 2020 г.,</w:t>
      </w:r>
      <w:r w:rsidRPr="00AE3284">
        <w:rPr>
          <w:szCs w:val="24"/>
          <w:lang w:eastAsia="ar-SA"/>
        </w:rPr>
        <w:t xml:space="preserve"> </w:t>
      </w:r>
      <w:r w:rsidR="00016311">
        <w:rPr>
          <w:szCs w:val="24"/>
          <w:lang w:eastAsia="ar-SA"/>
        </w:rPr>
        <w:t>Генеральным планом</w:t>
      </w:r>
      <w:r w:rsidR="0014320A" w:rsidRPr="00AE3284">
        <w:rPr>
          <w:szCs w:val="24"/>
          <w:lang w:eastAsia="ar-SA"/>
        </w:rPr>
        <w:t xml:space="preserve"> </w:t>
      </w:r>
      <w:r w:rsidRPr="00AE3284">
        <w:rPr>
          <w:szCs w:val="24"/>
          <w:lang w:eastAsia="ar-SA"/>
        </w:rPr>
        <w:t>устанавливаются следующие нормативы жилищной обеспеченности на одного человека:</w:t>
      </w:r>
    </w:p>
    <w:p w:rsidR="00D01BEA" w:rsidRPr="00AE3284" w:rsidRDefault="0014320A" w:rsidP="008B0A25">
      <w:pPr>
        <w:pStyle w:val="af5"/>
        <w:numPr>
          <w:ilvl w:val="0"/>
          <w:numId w:val="33"/>
        </w:numPr>
        <w:tabs>
          <w:tab w:val="left" w:pos="709"/>
        </w:tabs>
        <w:suppressAutoHyphens/>
        <w:spacing w:line="300" w:lineRule="auto"/>
        <w:ind w:left="0" w:firstLine="426"/>
        <w:rPr>
          <w:szCs w:val="24"/>
          <w:lang w:eastAsia="ar-SA"/>
        </w:rPr>
      </w:pPr>
      <w:r w:rsidRPr="00AE3284">
        <w:rPr>
          <w:szCs w:val="24"/>
          <w:lang w:eastAsia="ar-SA"/>
        </w:rPr>
        <w:t xml:space="preserve">на срок </w:t>
      </w:r>
      <w:r w:rsidR="0038222F" w:rsidRPr="00AE3284">
        <w:rPr>
          <w:szCs w:val="24"/>
          <w:lang w:eastAsia="ar-SA"/>
        </w:rPr>
        <w:t>до 2024</w:t>
      </w:r>
      <w:r w:rsidR="00D01BEA" w:rsidRPr="00AE3284">
        <w:rPr>
          <w:szCs w:val="24"/>
          <w:lang w:eastAsia="ar-SA"/>
        </w:rPr>
        <w:t xml:space="preserve"> года – </w:t>
      </w:r>
      <w:r w:rsidRPr="00AE3284">
        <w:rPr>
          <w:szCs w:val="24"/>
          <w:lang w:eastAsia="ar-SA"/>
        </w:rPr>
        <w:t>25</w:t>
      </w:r>
      <w:r w:rsidR="00D01BEA" w:rsidRPr="00AE3284">
        <w:rPr>
          <w:szCs w:val="24"/>
          <w:lang w:eastAsia="ar-SA"/>
        </w:rPr>
        <w:t xml:space="preserve"> кв. м;</w:t>
      </w:r>
    </w:p>
    <w:p w:rsidR="00F9480E" w:rsidRPr="00AE3284" w:rsidRDefault="00D01BEA" w:rsidP="008B0A25">
      <w:pPr>
        <w:pStyle w:val="af5"/>
        <w:numPr>
          <w:ilvl w:val="0"/>
          <w:numId w:val="33"/>
        </w:numPr>
        <w:tabs>
          <w:tab w:val="left" w:pos="709"/>
        </w:tabs>
        <w:suppressAutoHyphens/>
        <w:spacing w:line="300" w:lineRule="auto"/>
        <w:ind w:left="0" w:firstLine="426"/>
        <w:rPr>
          <w:szCs w:val="24"/>
          <w:lang w:eastAsia="ar-SA"/>
        </w:rPr>
      </w:pPr>
      <w:r w:rsidRPr="00AE3284">
        <w:rPr>
          <w:szCs w:val="24"/>
          <w:lang w:eastAsia="ar-SA"/>
        </w:rPr>
        <w:t xml:space="preserve">на срок </w:t>
      </w:r>
      <w:r w:rsidR="00865DD4" w:rsidRPr="00AE3284">
        <w:rPr>
          <w:szCs w:val="24"/>
          <w:lang w:eastAsia="ar-SA"/>
        </w:rPr>
        <w:t>до 2040</w:t>
      </w:r>
      <w:r w:rsidR="0014320A" w:rsidRPr="00AE3284">
        <w:rPr>
          <w:szCs w:val="24"/>
          <w:lang w:eastAsia="ar-SA"/>
        </w:rPr>
        <w:t xml:space="preserve"> года – 30 кв. м</w:t>
      </w:r>
      <w:r w:rsidRPr="00AE3284">
        <w:rPr>
          <w:szCs w:val="24"/>
          <w:lang w:eastAsia="ar-SA"/>
        </w:rPr>
        <w:t>.</w:t>
      </w:r>
    </w:p>
    <w:p w:rsidR="00C3434D" w:rsidRPr="00AE3284" w:rsidRDefault="00C3434D" w:rsidP="00F9480E">
      <w:pPr>
        <w:suppressAutoHyphens/>
        <w:spacing w:line="300" w:lineRule="auto"/>
        <w:ind w:firstLine="709"/>
        <w:rPr>
          <w:szCs w:val="24"/>
          <w:lang w:eastAsia="ar-SA"/>
        </w:rPr>
      </w:pPr>
      <w:r w:rsidRPr="00AE3284">
        <w:rPr>
          <w:szCs w:val="24"/>
          <w:lang w:eastAsia="ar-SA"/>
        </w:rPr>
        <w:t>Таким образом</w:t>
      </w:r>
      <w:r w:rsidR="00BA2104" w:rsidRPr="00AE3284">
        <w:rPr>
          <w:szCs w:val="24"/>
          <w:lang w:eastAsia="ar-SA"/>
        </w:rPr>
        <w:t>,</w:t>
      </w:r>
      <w:r w:rsidRPr="00AE3284">
        <w:rPr>
          <w:szCs w:val="24"/>
          <w:lang w:eastAsia="ar-SA"/>
        </w:rPr>
        <w:t xml:space="preserve"> средняя площадь жилых помещений на человека в </w:t>
      </w:r>
      <w:r w:rsidR="002B77D8" w:rsidRPr="00AE3284">
        <w:rPr>
          <w:szCs w:val="24"/>
          <w:lang w:eastAsia="ar-SA"/>
        </w:rPr>
        <w:t>Шастовском</w:t>
      </w:r>
      <w:r w:rsidR="0014320A" w:rsidRPr="00AE3284">
        <w:rPr>
          <w:szCs w:val="24"/>
          <w:lang w:eastAsia="ar-SA"/>
        </w:rPr>
        <w:t xml:space="preserve"> </w:t>
      </w:r>
      <w:r w:rsidR="00A0046A" w:rsidRPr="00AE3284">
        <w:rPr>
          <w:szCs w:val="24"/>
          <w:lang w:eastAsia="ar-SA"/>
        </w:rPr>
        <w:t xml:space="preserve">сельсовете </w:t>
      </w:r>
      <w:r w:rsidR="006B5956" w:rsidRPr="00AE3284">
        <w:rPr>
          <w:szCs w:val="24"/>
          <w:lang w:eastAsia="ar-SA"/>
        </w:rPr>
        <w:t>больше</w:t>
      </w:r>
      <w:r w:rsidRPr="00AE3284">
        <w:rPr>
          <w:szCs w:val="24"/>
          <w:lang w:eastAsia="ar-SA"/>
        </w:rPr>
        <w:t xml:space="preserve"> нормативного. </w:t>
      </w:r>
    </w:p>
    <w:p w:rsidR="00462E54" w:rsidRPr="00AE3284" w:rsidRDefault="00462E54" w:rsidP="00462E54">
      <w:pPr>
        <w:pStyle w:val="af5"/>
        <w:suppressAutoHyphens/>
        <w:spacing w:line="300" w:lineRule="auto"/>
        <w:ind w:left="426"/>
        <w:rPr>
          <w:szCs w:val="24"/>
          <w:lang w:eastAsia="ar-SA"/>
        </w:rPr>
        <w:sectPr w:rsidR="00462E54" w:rsidRPr="00AE3284" w:rsidSect="008B0A25">
          <w:footerReference w:type="default" r:id="rId30"/>
          <w:pgSz w:w="11906" w:h="16838"/>
          <w:pgMar w:top="1134" w:right="567" w:bottom="1134" w:left="1418" w:header="567" w:footer="567" w:gutter="0"/>
          <w:paperSrc w:other="7"/>
          <w:cols w:space="708"/>
          <w:docGrid w:linePitch="360"/>
        </w:sectPr>
      </w:pPr>
    </w:p>
    <w:p w:rsidR="00BE786B" w:rsidRPr="00AE3284" w:rsidRDefault="00AE2B9E" w:rsidP="00E34198">
      <w:pPr>
        <w:pStyle w:val="0212160"/>
      </w:pPr>
      <w:bookmarkStart w:id="90" w:name="_Toc11506200"/>
      <w:r>
        <w:lastRenderedPageBreak/>
        <w:t>ПАРАГРАФ</w:t>
      </w:r>
      <w:r w:rsidR="00C6169C" w:rsidRPr="00AE3284">
        <w:t xml:space="preserve"> 6</w:t>
      </w:r>
      <w:r w:rsidR="004011AB" w:rsidRPr="00AE3284">
        <w:t>. СОЦИАЛЬНАЯ ИНФРАСТРУКТУРА</w:t>
      </w:r>
      <w:bookmarkEnd w:id="90"/>
    </w:p>
    <w:p w:rsidR="00A40A7E" w:rsidRPr="00AE3284" w:rsidRDefault="00A40A7E" w:rsidP="00A40A7E">
      <w:pPr>
        <w:pStyle w:val="Sd"/>
        <w:spacing w:line="300" w:lineRule="auto"/>
        <w:jc w:val="both"/>
        <w:rPr>
          <w:sz w:val="24"/>
        </w:rPr>
      </w:pPr>
      <w:bookmarkStart w:id="91" w:name="_Toc467150817"/>
      <w:bookmarkStart w:id="92" w:name="_Toc468200603"/>
      <w:bookmarkStart w:id="93" w:name="_Toc477453293"/>
      <w:bookmarkStart w:id="94" w:name="_Toc494394158"/>
      <w:bookmarkEnd w:id="8"/>
      <w:bookmarkEnd w:id="9"/>
      <w:bookmarkEnd w:id="10"/>
      <w:bookmarkEnd w:id="11"/>
      <w:bookmarkEnd w:id="12"/>
      <w:bookmarkEnd w:id="13"/>
      <w:bookmarkEnd w:id="56"/>
      <w:bookmarkEnd w:id="57"/>
      <w:bookmarkEnd w:id="58"/>
      <w:r w:rsidRPr="00AE3284">
        <w:rPr>
          <w:sz w:val="24"/>
        </w:rPr>
        <w:t>Уровень и качество жизни населения Шастовского сельсовета в значительной мере зависят от развитости системы социальной инфраструктуры, включающей в себя учреждения здравоохранения, физкультуры и спорта, образования, культуры и искусства, торговли и т.д. При прогнозировании развития социальной инфраструктуры в современных социально-экономических условиях принципиально выделение двух видов объектов:</w:t>
      </w:r>
    </w:p>
    <w:p w:rsidR="00A40A7E" w:rsidRPr="00AE3284" w:rsidRDefault="00A40A7E" w:rsidP="006D0B7F">
      <w:pPr>
        <w:pStyle w:val="Sd"/>
        <w:numPr>
          <w:ilvl w:val="0"/>
          <w:numId w:val="63"/>
        </w:numPr>
        <w:tabs>
          <w:tab w:val="left" w:pos="709"/>
        </w:tabs>
        <w:spacing w:line="300" w:lineRule="auto"/>
        <w:ind w:left="0" w:firstLine="426"/>
        <w:jc w:val="both"/>
        <w:rPr>
          <w:i/>
          <w:sz w:val="24"/>
        </w:rPr>
      </w:pPr>
      <w:r w:rsidRPr="00AE3284">
        <w:rPr>
          <w:sz w:val="24"/>
        </w:rPr>
        <w:t xml:space="preserve">социально-значимые виды обслуживания, где государственное регулирование </w:t>
      </w:r>
      <w:r w:rsidRPr="00AE3284">
        <w:rPr>
          <w:sz w:val="24"/>
        </w:rPr>
        <w:br/>
        <w:t>по-прежнему остается значительным: сферы образования, здравоохранения, физкультуры и спорта, культуры и искусства;</w:t>
      </w:r>
    </w:p>
    <w:p w:rsidR="00A40A7E" w:rsidRPr="00AE3284" w:rsidRDefault="00A40A7E" w:rsidP="006D0B7F">
      <w:pPr>
        <w:pStyle w:val="Sd"/>
        <w:numPr>
          <w:ilvl w:val="0"/>
          <w:numId w:val="63"/>
        </w:numPr>
        <w:tabs>
          <w:tab w:val="left" w:pos="709"/>
        </w:tabs>
        <w:spacing w:line="300" w:lineRule="auto"/>
        <w:ind w:left="0" w:firstLine="426"/>
        <w:jc w:val="both"/>
        <w:rPr>
          <w:sz w:val="24"/>
        </w:rPr>
      </w:pPr>
      <w:r w:rsidRPr="00AE3284">
        <w:rPr>
          <w:sz w:val="24"/>
        </w:rPr>
        <w:t xml:space="preserve">виды обслуживания, практически полностью перешедшие или переходящие на рыночные отношения: торговля, общественное питание, бытовое обслуживание, коммунальное хозяйство. </w:t>
      </w:r>
    </w:p>
    <w:p w:rsidR="00A40A7E" w:rsidRPr="00AE3284" w:rsidRDefault="00A40A7E" w:rsidP="00A40A7E">
      <w:pPr>
        <w:pStyle w:val="Sd"/>
        <w:spacing w:line="300" w:lineRule="auto"/>
        <w:jc w:val="both"/>
        <w:rPr>
          <w:sz w:val="24"/>
        </w:rPr>
      </w:pPr>
      <w:r w:rsidRPr="00AE3284">
        <w:rPr>
          <w:sz w:val="24"/>
        </w:rPr>
        <w:t>Согласно сведениям Единого реестра субъектов малого и среднего предпринимательства по состоянию на 10.04.2019 г. в Шастовском сельсовете</w:t>
      </w:r>
      <w:r w:rsidRPr="00AE3284">
        <w:t xml:space="preserve"> </w:t>
      </w:r>
      <w:r w:rsidRPr="00AE3284">
        <w:rPr>
          <w:sz w:val="24"/>
        </w:rPr>
        <w:t>официально зарегистрировано 5 таких субъектов. Их развитие происходит путем саморегулирования. Важнейшим ограничителем их развития является платежеспособный спрос населения.</w:t>
      </w:r>
    </w:p>
    <w:p w:rsidR="00C3434D" w:rsidRPr="00AE3284" w:rsidRDefault="00C6169C" w:rsidP="00C07DB4">
      <w:pPr>
        <w:pStyle w:val="0212162"/>
      </w:pPr>
      <w:bookmarkStart w:id="95" w:name="_Toc11506201"/>
      <w:r w:rsidRPr="00AE3284">
        <w:t>6</w:t>
      </w:r>
      <w:r w:rsidR="00C3434D" w:rsidRPr="00AE3284">
        <w:t xml:space="preserve">.1 Система социально-бытового и культурно-досугового обслуживания </w:t>
      </w:r>
      <w:bookmarkEnd w:id="91"/>
      <w:bookmarkEnd w:id="92"/>
      <w:bookmarkEnd w:id="93"/>
      <w:r w:rsidR="00A0046A" w:rsidRPr="00AE3284">
        <w:t>Шастовского сельсовета</w:t>
      </w:r>
      <w:bookmarkEnd w:id="95"/>
      <w:r w:rsidR="00C3434D" w:rsidRPr="00AE3284">
        <w:t xml:space="preserve"> </w:t>
      </w:r>
      <w:bookmarkEnd w:id="94"/>
    </w:p>
    <w:p w:rsidR="00C3434D" w:rsidRPr="00AE3284" w:rsidRDefault="00C6169C" w:rsidP="005C4363">
      <w:pPr>
        <w:pStyle w:val="0212162"/>
        <w:outlineLvl w:val="3"/>
      </w:pPr>
      <w:bookmarkStart w:id="96" w:name="_Toc468200604"/>
      <w:bookmarkStart w:id="97" w:name="_Toc477453294"/>
      <w:bookmarkStart w:id="98" w:name="_Toc494394159"/>
      <w:bookmarkStart w:id="99" w:name="_Toc11506202"/>
      <w:bookmarkStart w:id="100" w:name="_Toc468200606"/>
      <w:bookmarkStart w:id="101" w:name="_Toc477453296"/>
      <w:bookmarkStart w:id="102" w:name="_Toc494394161"/>
      <w:bookmarkStart w:id="103" w:name="_Toc239498946"/>
      <w:r w:rsidRPr="00AE3284">
        <w:t>6</w:t>
      </w:r>
      <w:r w:rsidR="00C3434D" w:rsidRPr="00AE3284">
        <w:t xml:space="preserve">.1.1 </w:t>
      </w:r>
      <w:bookmarkEnd w:id="96"/>
      <w:bookmarkEnd w:id="97"/>
      <w:bookmarkEnd w:id="98"/>
      <w:r w:rsidR="00D02DB3" w:rsidRPr="00AE3284">
        <w:t>Объекты образования и науки</w:t>
      </w:r>
      <w:bookmarkEnd w:id="99"/>
    </w:p>
    <w:p w:rsidR="00A40A7E" w:rsidRPr="00AE3284" w:rsidRDefault="00A40A7E" w:rsidP="00A40A7E">
      <w:pPr>
        <w:pStyle w:val="Sd"/>
        <w:spacing w:line="300" w:lineRule="auto"/>
        <w:jc w:val="both"/>
        <w:rPr>
          <w:sz w:val="24"/>
        </w:rPr>
      </w:pPr>
      <w:r w:rsidRPr="00AE3284">
        <w:rPr>
          <w:sz w:val="24"/>
        </w:rPr>
        <w:t>В муниципальном образовании одним из главных подразделений сферы услуг является образование. Основным ее составляющим явля</w:t>
      </w:r>
      <w:r w:rsidR="004071BF">
        <w:rPr>
          <w:sz w:val="24"/>
        </w:rPr>
        <w:t>е</w:t>
      </w:r>
      <w:r w:rsidRPr="00AE3284">
        <w:rPr>
          <w:sz w:val="24"/>
        </w:rPr>
        <w:t>тся образовательн</w:t>
      </w:r>
      <w:r w:rsidR="004071BF">
        <w:rPr>
          <w:sz w:val="24"/>
        </w:rPr>
        <w:t>ая</w:t>
      </w:r>
      <w:r w:rsidRPr="00AE3284">
        <w:rPr>
          <w:sz w:val="24"/>
        </w:rPr>
        <w:t xml:space="preserve"> организаци</w:t>
      </w:r>
      <w:r w:rsidR="004071BF">
        <w:rPr>
          <w:sz w:val="24"/>
        </w:rPr>
        <w:t>я</w:t>
      </w:r>
      <w:r w:rsidRPr="00AE3284">
        <w:rPr>
          <w:sz w:val="24"/>
        </w:rPr>
        <w:t>.</w:t>
      </w:r>
    </w:p>
    <w:p w:rsidR="00A40A7E" w:rsidRPr="00AE3284" w:rsidRDefault="00A40A7E" w:rsidP="00A40A7E">
      <w:pPr>
        <w:pStyle w:val="Sd"/>
        <w:spacing w:line="300" w:lineRule="auto"/>
        <w:jc w:val="both"/>
        <w:rPr>
          <w:sz w:val="24"/>
        </w:rPr>
      </w:pPr>
      <w:r w:rsidRPr="00AE3284">
        <w:rPr>
          <w:sz w:val="24"/>
        </w:rPr>
        <w:t>В систему образования сельсовета входят следу</w:t>
      </w:r>
      <w:r w:rsidR="004E5991" w:rsidRPr="00AE3284">
        <w:rPr>
          <w:sz w:val="24"/>
        </w:rPr>
        <w:t xml:space="preserve">ющие объекты местного значения </w:t>
      </w:r>
      <w:r w:rsidRPr="00AE3284">
        <w:rPr>
          <w:sz w:val="24"/>
        </w:rPr>
        <w:t xml:space="preserve">района: </w:t>
      </w:r>
    </w:p>
    <w:p w:rsidR="004071BF" w:rsidRPr="004071BF" w:rsidRDefault="00A40A7E" w:rsidP="004071BF">
      <w:pPr>
        <w:pStyle w:val="Sd"/>
        <w:numPr>
          <w:ilvl w:val="0"/>
          <w:numId w:val="64"/>
        </w:numPr>
        <w:tabs>
          <w:tab w:val="left" w:pos="709"/>
        </w:tabs>
        <w:spacing w:line="300" w:lineRule="auto"/>
        <w:ind w:left="0" w:firstLine="426"/>
        <w:jc w:val="both"/>
      </w:pPr>
      <w:r w:rsidRPr="00AE3284">
        <w:rPr>
          <w:sz w:val="24"/>
        </w:rPr>
        <w:t>1 средняя общеобразовательная школа фактической мощностью 120 мест</w:t>
      </w:r>
      <w:r w:rsidR="004071BF">
        <w:rPr>
          <w:sz w:val="24"/>
        </w:rPr>
        <w:t>.</w:t>
      </w:r>
    </w:p>
    <w:p w:rsidR="00A40A7E" w:rsidRPr="00AE3284" w:rsidRDefault="004071BF" w:rsidP="004071BF">
      <w:pPr>
        <w:pStyle w:val="Sd"/>
        <w:tabs>
          <w:tab w:val="left" w:pos="709"/>
        </w:tabs>
        <w:spacing w:line="300" w:lineRule="auto"/>
        <w:jc w:val="both"/>
      </w:pPr>
      <w:r w:rsidRPr="00AE3284">
        <w:t xml:space="preserve"> </w:t>
      </w:r>
      <w:r w:rsidR="00A40A7E" w:rsidRPr="00AE3284">
        <w:t xml:space="preserve">Перечень и характеристика объектов образования </w:t>
      </w:r>
      <w:r w:rsidR="00FE4E3D" w:rsidRPr="00AE3284">
        <w:t>сельсовета</w:t>
      </w:r>
      <w:r w:rsidR="00A40A7E" w:rsidRPr="00AE3284">
        <w:t xml:space="preserve"> представлены в таблице 2.6.1.</w:t>
      </w:r>
    </w:p>
    <w:p w:rsidR="00C3434D" w:rsidRPr="00AE3284" w:rsidRDefault="00C3434D" w:rsidP="00C3434D">
      <w:pPr>
        <w:spacing w:line="300" w:lineRule="auto"/>
        <w:ind w:firstLine="709"/>
        <w:jc w:val="right"/>
        <w:rPr>
          <w:szCs w:val="24"/>
        </w:rPr>
        <w:sectPr w:rsidR="00C3434D" w:rsidRPr="00AE3284" w:rsidSect="00C3434D">
          <w:footerReference w:type="default" r:id="rId31"/>
          <w:pgSz w:w="11906" w:h="16838"/>
          <w:pgMar w:top="1134" w:right="567" w:bottom="1134" w:left="1418" w:header="567" w:footer="567" w:gutter="0"/>
          <w:paperSrc w:other="7"/>
          <w:cols w:space="708"/>
          <w:docGrid w:linePitch="360"/>
        </w:sectPr>
      </w:pPr>
    </w:p>
    <w:p w:rsidR="00C3434D" w:rsidRPr="00AE3284" w:rsidRDefault="00C3434D" w:rsidP="00C3434D">
      <w:pPr>
        <w:spacing w:line="300" w:lineRule="auto"/>
        <w:ind w:firstLine="709"/>
        <w:jc w:val="right"/>
        <w:rPr>
          <w:szCs w:val="24"/>
        </w:rPr>
      </w:pPr>
      <w:r w:rsidRPr="00AE3284">
        <w:rPr>
          <w:szCs w:val="24"/>
        </w:rPr>
        <w:lastRenderedPageBreak/>
        <w:t xml:space="preserve">Таблица </w:t>
      </w:r>
      <w:r w:rsidR="00C6169C" w:rsidRPr="00AE3284">
        <w:rPr>
          <w:szCs w:val="24"/>
        </w:rPr>
        <w:t>2.6.</w:t>
      </w:r>
      <w:r w:rsidRPr="00AE3284">
        <w:rPr>
          <w:szCs w:val="24"/>
        </w:rPr>
        <w:t>1</w:t>
      </w:r>
    </w:p>
    <w:p w:rsidR="00C3434D" w:rsidRPr="00AE3284" w:rsidRDefault="00C3434D" w:rsidP="00C3434D">
      <w:pPr>
        <w:spacing w:line="300" w:lineRule="auto"/>
        <w:ind w:firstLine="709"/>
        <w:jc w:val="center"/>
        <w:rPr>
          <w:szCs w:val="24"/>
        </w:rPr>
      </w:pPr>
      <w:r w:rsidRPr="00AE3284">
        <w:rPr>
          <w:szCs w:val="24"/>
        </w:rPr>
        <w:t xml:space="preserve">Перечень </w:t>
      </w:r>
      <w:r w:rsidR="00AC6C81" w:rsidRPr="00AE3284">
        <w:rPr>
          <w:szCs w:val="24"/>
        </w:rPr>
        <w:t xml:space="preserve">и характеристика </w:t>
      </w:r>
      <w:r w:rsidRPr="00AE3284">
        <w:rPr>
          <w:szCs w:val="24"/>
        </w:rPr>
        <w:t xml:space="preserve">объектов образования </w:t>
      </w:r>
      <w:r w:rsidR="00A40A7E" w:rsidRPr="00AE3284">
        <w:rPr>
          <w:szCs w:val="24"/>
        </w:rPr>
        <w:t>Шастовского</w:t>
      </w:r>
      <w:r w:rsidR="00077F3E" w:rsidRPr="00AE3284">
        <w:rPr>
          <w:szCs w:val="24"/>
        </w:rPr>
        <w:t xml:space="preserve"> </w:t>
      </w:r>
      <w:r w:rsidR="00EB5E8E" w:rsidRPr="00AE3284">
        <w:rPr>
          <w:szCs w:val="24"/>
        </w:rPr>
        <w:t>сельсовета</w:t>
      </w:r>
    </w:p>
    <w:tbl>
      <w:tblPr>
        <w:tblStyle w:val="2f7"/>
        <w:tblW w:w="5000" w:type="pct"/>
        <w:tblBorders>
          <w:bottom w:val="none" w:sz="0" w:space="0" w:color="auto"/>
        </w:tblBorders>
        <w:tblLook w:val="0000"/>
      </w:tblPr>
      <w:tblGrid>
        <w:gridCol w:w="2741"/>
        <w:gridCol w:w="1431"/>
        <w:gridCol w:w="2656"/>
        <w:gridCol w:w="1739"/>
        <w:gridCol w:w="1597"/>
        <w:gridCol w:w="1476"/>
        <w:gridCol w:w="1579"/>
        <w:gridCol w:w="1567"/>
      </w:tblGrid>
      <w:tr w:rsidR="003743F9" w:rsidRPr="00AE3284" w:rsidTr="008B0A25">
        <w:trPr>
          <w:trHeight w:val="20"/>
        </w:trPr>
        <w:tc>
          <w:tcPr>
            <w:tcW w:w="927" w:type="pct"/>
            <w:vAlign w:val="center"/>
          </w:tcPr>
          <w:p w:rsidR="003743F9" w:rsidRPr="00AE3284" w:rsidRDefault="003743F9" w:rsidP="00C3434D">
            <w:pPr>
              <w:spacing w:line="240" w:lineRule="auto"/>
              <w:jc w:val="center"/>
              <w:rPr>
                <w:b/>
                <w:sz w:val="20"/>
              </w:rPr>
            </w:pPr>
            <w:r w:rsidRPr="00AE3284">
              <w:rPr>
                <w:b/>
                <w:sz w:val="20"/>
              </w:rPr>
              <w:t>Наименование образовательного учреждения</w:t>
            </w:r>
          </w:p>
        </w:tc>
        <w:tc>
          <w:tcPr>
            <w:tcW w:w="484" w:type="pct"/>
            <w:vAlign w:val="center"/>
          </w:tcPr>
          <w:p w:rsidR="003743F9" w:rsidRPr="00AE3284" w:rsidRDefault="003743F9" w:rsidP="00C3434D">
            <w:pPr>
              <w:spacing w:line="240" w:lineRule="auto"/>
              <w:jc w:val="center"/>
              <w:rPr>
                <w:b/>
                <w:sz w:val="20"/>
              </w:rPr>
            </w:pPr>
            <w:r w:rsidRPr="00AE3284">
              <w:rPr>
                <w:b/>
                <w:sz w:val="20"/>
              </w:rPr>
              <w:t>Год</w:t>
            </w:r>
          </w:p>
          <w:p w:rsidR="003743F9" w:rsidRPr="00AE3284" w:rsidRDefault="003743F9" w:rsidP="00176760">
            <w:pPr>
              <w:spacing w:line="240" w:lineRule="auto"/>
              <w:jc w:val="center"/>
              <w:rPr>
                <w:b/>
                <w:sz w:val="20"/>
              </w:rPr>
            </w:pPr>
            <w:r w:rsidRPr="00AE3284">
              <w:rPr>
                <w:b/>
                <w:sz w:val="20"/>
              </w:rPr>
              <w:t>постройки, состояние</w:t>
            </w:r>
          </w:p>
        </w:tc>
        <w:tc>
          <w:tcPr>
            <w:tcW w:w="898" w:type="pct"/>
            <w:vAlign w:val="center"/>
          </w:tcPr>
          <w:p w:rsidR="003743F9" w:rsidRPr="00AE3284" w:rsidRDefault="003743F9" w:rsidP="00C3434D">
            <w:pPr>
              <w:spacing w:line="240" w:lineRule="auto"/>
              <w:jc w:val="center"/>
              <w:rPr>
                <w:b/>
                <w:sz w:val="20"/>
              </w:rPr>
            </w:pPr>
            <w:r w:rsidRPr="00AE3284">
              <w:rPr>
                <w:b/>
                <w:sz w:val="20"/>
              </w:rPr>
              <w:t>Местоположение</w:t>
            </w:r>
          </w:p>
        </w:tc>
        <w:tc>
          <w:tcPr>
            <w:tcW w:w="588" w:type="pct"/>
          </w:tcPr>
          <w:p w:rsidR="003743F9" w:rsidRPr="00AE3284" w:rsidRDefault="003743F9" w:rsidP="00C3434D">
            <w:pPr>
              <w:spacing w:line="240" w:lineRule="auto"/>
              <w:jc w:val="center"/>
              <w:rPr>
                <w:b/>
                <w:sz w:val="20"/>
              </w:rPr>
            </w:pPr>
            <w:r w:rsidRPr="00AE3284">
              <w:rPr>
                <w:b/>
                <w:sz w:val="20"/>
              </w:rPr>
              <w:t>Обслуживаемые населенные пункты</w:t>
            </w:r>
          </w:p>
        </w:tc>
        <w:tc>
          <w:tcPr>
            <w:tcW w:w="540" w:type="pct"/>
            <w:vAlign w:val="center"/>
          </w:tcPr>
          <w:p w:rsidR="003743F9" w:rsidRPr="00AE3284" w:rsidRDefault="003743F9" w:rsidP="00C3434D">
            <w:pPr>
              <w:spacing w:line="240" w:lineRule="auto"/>
              <w:jc w:val="center"/>
              <w:rPr>
                <w:b/>
                <w:sz w:val="20"/>
              </w:rPr>
            </w:pPr>
            <w:r w:rsidRPr="00AE3284">
              <w:rPr>
                <w:b/>
                <w:sz w:val="20"/>
              </w:rPr>
              <w:t>Форма собственности</w:t>
            </w:r>
          </w:p>
        </w:tc>
        <w:tc>
          <w:tcPr>
            <w:tcW w:w="499" w:type="pct"/>
            <w:vAlign w:val="center"/>
          </w:tcPr>
          <w:p w:rsidR="003743F9" w:rsidRPr="00AE3284" w:rsidRDefault="003743F9" w:rsidP="00C3434D">
            <w:pPr>
              <w:spacing w:line="240" w:lineRule="auto"/>
              <w:jc w:val="center"/>
              <w:rPr>
                <w:b/>
                <w:sz w:val="20"/>
              </w:rPr>
            </w:pPr>
            <w:r w:rsidRPr="00AE3284">
              <w:rPr>
                <w:b/>
                <w:sz w:val="20"/>
              </w:rPr>
              <w:t xml:space="preserve">Фактический износ, %  </w:t>
            </w:r>
          </w:p>
        </w:tc>
        <w:tc>
          <w:tcPr>
            <w:tcW w:w="534" w:type="pct"/>
            <w:vAlign w:val="center"/>
          </w:tcPr>
          <w:p w:rsidR="003743F9" w:rsidRPr="00AE3284" w:rsidRDefault="003743F9" w:rsidP="00077F3E">
            <w:pPr>
              <w:spacing w:line="240" w:lineRule="auto"/>
              <w:jc w:val="center"/>
              <w:rPr>
                <w:b/>
                <w:sz w:val="20"/>
              </w:rPr>
            </w:pPr>
            <w:r w:rsidRPr="00AE3284">
              <w:rPr>
                <w:b/>
                <w:sz w:val="20"/>
              </w:rPr>
              <w:t>Проектная мощность, мест</w:t>
            </w:r>
          </w:p>
        </w:tc>
        <w:tc>
          <w:tcPr>
            <w:tcW w:w="531" w:type="pct"/>
            <w:vAlign w:val="center"/>
          </w:tcPr>
          <w:p w:rsidR="003743F9" w:rsidRPr="00AE3284" w:rsidRDefault="003743F9" w:rsidP="004E4110">
            <w:pPr>
              <w:spacing w:line="240" w:lineRule="auto"/>
              <w:jc w:val="center"/>
              <w:rPr>
                <w:b/>
                <w:sz w:val="20"/>
              </w:rPr>
            </w:pPr>
            <w:r w:rsidRPr="00AE3284">
              <w:rPr>
                <w:b/>
                <w:sz w:val="20"/>
              </w:rPr>
              <w:t>Фактическая посещаемость, чел.</w:t>
            </w:r>
          </w:p>
        </w:tc>
      </w:tr>
    </w:tbl>
    <w:p w:rsidR="00C3434D" w:rsidRPr="00AE3284" w:rsidRDefault="00C3434D" w:rsidP="00C3434D">
      <w:pPr>
        <w:spacing w:line="14" w:lineRule="auto"/>
        <w:ind w:firstLine="709"/>
        <w:jc w:val="center"/>
        <w:rPr>
          <w:sz w:val="28"/>
          <w:szCs w:val="28"/>
        </w:rPr>
      </w:pPr>
    </w:p>
    <w:tbl>
      <w:tblPr>
        <w:tblStyle w:val="2f7"/>
        <w:tblW w:w="5000" w:type="pct"/>
        <w:tblLook w:val="0000"/>
      </w:tblPr>
      <w:tblGrid>
        <w:gridCol w:w="2735"/>
        <w:gridCol w:w="1482"/>
        <w:gridCol w:w="2620"/>
        <w:gridCol w:w="1762"/>
        <w:gridCol w:w="1615"/>
        <w:gridCol w:w="1476"/>
        <w:gridCol w:w="1538"/>
        <w:gridCol w:w="1558"/>
      </w:tblGrid>
      <w:tr w:rsidR="00322138" w:rsidRPr="00AE3284" w:rsidTr="00053BDB">
        <w:trPr>
          <w:trHeight w:val="20"/>
          <w:tblHeader/>
        </w:trPr>
        <w:tc>
          <w:tcPr>
            <w:tcW w:w="925" w:type="pct"/>
            <w:vAlign w:val="center"/>
          </w:tcPr>
          <w:p w:rsidR="003743F9" w:rsidRPr="00AE3284" w:rsidRDefault="003743F9" w:rsidP="008B0A25">
            <w:pPr>
              <w:spacing w:line="240" w:lineRule="auto"/>
              <w:jc w:val="center"/>
              <w:rPr>
                <w:b/>
                <w:sz w:val="20"/>
                <w:szCs w:val="20"/>
              </w:rPr>
            </w:pPr>
            <w:r w:rsidRPr="00AE3284">
              <w:rPr>
                <w:b/>
                <w:sz w:val="20"/>
                <w:szCs w:val="20"/>
              </w:rPr>
              <w:t>1</w:t>
            </w:r>
          </w:p>
        </w:tc>
        <w:tc>
          <w:tcPr>
            <w:tcW w:w="501" w:type="pct"/>
            <w:vAlign w:val="center"/>
          </w:tcPr>
          <w:p w:rsidR="003743F9" w:rsidRPr="00AE3284" w:rsidRDefault="003743F9" w:rsidP="008B0A25">
            <w:pPr>
              <w:spacing w:line="240" w:lineRule="auto"/>
              <w:jc w:val="center"/>
              <w:rPr>
                <w:b/>
                <w:sz w:val="20"/>
                <w:szCs w:val="20"/>
              </w:rPr>
            </w:pPr>
            <w:r w:rsidRPr="00AE3284">
              <w:rPr>
                <w:b/>
                <w:sz w:val="20"/>
                <w:szCs w:val="20"/>
              </w:rPr>
              <w:t>2</w:t>
            </w:r>
          </w:p>
        </w:tc>
        <w:tc>
          <w:tcPr>
            <w:tcW w:w="886" w:type="pct"/>
            <w:vAlign w:val="center"/>
          </w:tcPr>
          <w:p w:rsidR="003743F9" w:rsidRPr="00AE3284" w:rsidRDefault="003743F9" w:rsidP="008B0A25">
            <w:pPr>
              <w:spacing w:line="240" w:lineRule="auto"/>
              <w:jc w:val="center"/>
              <w:rPr>
                <w:b/>
                <w:sz w:val="20"/>
                <w:szCs w:val="20"/>
              </w:rPr>
            </w:pPr>
            <w:r w:rsidRPr="00AE3284">
              <w:rPr>
                <w:b/>
                <w:sz w:val="20"/>
                <w:szCs w:val="20"/>
              </w:rPr>
              <w:t>3</w:t>
            </w:r>
          </w:p>
        </w:tc>
        <w:tc>
          <w:tcPr>
            <w:tcW w:w="596" w:type="pct"/>
          </w:tcPr>
          <w:p w:rsidR="003743F9" w:rsidRPr="00AE3284" w:rsidRDefault="003743F9" w:rsidP="008B0A25">
            <w:pPr>
              <w:spacing w:line="240" w:lineRule="auto"/>
              <w:jc w:val="center"/>
              <w:rPr>
                <w:b/>
                <w:sz w:val="20"/>
                <w:szCs w:val="20"/>
              </w:rPr>
            </w:pPr>
            <w:r w:rsidRPr="00AE3284">
              <w:rPr>
                <w:b/>
                <w:sz w:val="20"/>
                <w:szCs w:val="20"/>
              </w:rPr>
              <w:t>4</w:t>
            </w:r>
          </w:p>
        </w:tc>
        <w:tc>
          <w:tcPr>
            <w:tcW w:w="546" w:type="pct"/>
            <w:vAlign w:val="center"/>
          </w:tcPr>
          <w:p w:rsidR="003743F9" w:rsidRPr="00AE3284" w:rsidRDefault="003743F9" w:rsidP="008B0A25">
            <w:pPr>
              <w:spacing w:line="240" w:lineRule="auto"/>
              <w:jc w:val="center"/>
              <w:rPr>
                <w:b/>
                <w:sz w:val="20"/>
                <w:szCs w:val="20"/>
              </w:rPr>
            </w:pPr>
            <w:r w:rsidRPr="00AE3284">
              <w:rPr>
                <w:b/>
                <w:sz w:val="20"/>
                <w:szCs w:val="20"/>
              </w:rPr>
              <w:t>5</w:t>
            </w:r>
          </w:p>
        </w:tc>
        <w:tc>
          <w:tcPr>
            <w:tcW w:w="499" w:type="pct"/>
            <w:vAlign w:val="center"/>
          </w:tcPr>
          <w:p w:rsidR="003743F9" w:rsidRPr="00AE3284" w:rsidRDefault="003743F9" w:rsidP="008B0A25">
            <w:pPr>
              <w:spacing w:line="240" w:lineRule="auto"/>
              <w:jc w:val="center"/>
              <w:rPr>
                <w:b/>
                <w:sz w:val="20"/>
                <w:szCs w:val="20"/>
              </w:rPr>
            </w:pPr>
            <w:r w:rsidRPr="00AE3284">
              <w:rPr>
                <w:b/>
                <w:sz w:val="20"/>
                <w:szCs w:val="20"/>
              </w:rPr>
              <w:t>6</w:t>
            </w:r>
          </w:p>
        </w:tc>
        <w:tc>
          <w:tcPr>
            <w:tcW w:w="520" w:type="pct"/>
            <w:vAlign w:val="center"/>
          </w:tcPr>
          <w:p w:rsidR="003743F9" w:rsidRPr="00AE3284" w:rsidRDefault="003743F9" w:rsidP="008B0A25">
            <w:pPr>
              <w:spacing w:line="240" w:lineRule="auto"/>
              <w:jc w:val="center"/>
              <w:rPr>
                <w:b/>
                <w:sz w:val="20"/>
                <w:szCs w:val="20"/>
              </w:rPr>
            </w:pPr>
            <w:r w:rsidRPr="00AE3284">
              <w:rPr>
                <w:b/>
                <w:sz w:val="20"/>
                <w:szCs w:val="20"/>
              </w:rPr>
              <w:t>7</w:t>
            </w:r>
          </w:p>
        </w:tc>
        <w:tc>
          <w:tcPr>
            <w:tcW w:w="527" w:type="pct"/>
            <w:vAlign w:val="center"/>
          </w:tcPr>
          <w:p w:rsidR="003743F9" w:rsidRPr="00AE3284" w:rsidRDefault="003743F9" w:rsidP="008B0A25">
            <w:pPr>
              <w:spacing w:line="240" w:lineRule="auto"/>
              <w:jc w:val="center"/>
              <w:rPr>
                <w:b/>
                <w:sz w:val="20"/>
                <w:szCs w:val="20"/>
              </w:rPr>
            </w:pPr>
            <w:r w:rsidRPr="00AE3284">
              <w:rPr>
                <w:b/>
                <w:sz w:val="20"/>
                <w:szCs w:val="20"/>
              </w:rPr>
              <w:t>8</w:t>
            </w:r>
          </w:p>
        </w:tc>
      </w:tr>
      <w:tr w:rsidR="00322138" w:rsidRPr="00AE3284" w:rsidTr="008B0A25">
        <w:trPr>
          <w:trHeight w:val="20"/>
        </w:trPr>
        <w:tc>
          <w:tcPr>
            <w:tcW w:w="5000" w:type="pct"/>
            <w:gridSpan w:val="8"/>
          </w:tcPr>
          <w:p w:rsidR="003743F9" w:rsidRPr="00AE3284" w:rsidRDefault="003743F9" w:rsidP="008B0A25">
            <w:pPr>
              <w:spacing w:line="240" w:lineRule="auto"/>
              <w:jc w:val="center"/>
              <w:rPr>
                <w:b/>
                <w:sz w:val="20"/>
                <w:szCs w:val="20"/>
              </w:rPr>
            </w:pPr>
            <w:r w:rsidRPr="00AE3284">
              <w:rPr>
                <w:b/>
                <w:sz w:val="20"/>
                <w:szCs w:val="20"/>
              </w:rPr>
              <w:t>Общеобразовательные организации</w:t>
            </w:r>
          </w:p>
        </w:tc>
      </w:tr>
      <w:tr w:rsidR="00A40A7E" w:rsidRPr="00AE3284" w:rsidTr="00053BDB">
        <w:trPr>
          <w:trHeight w:val="20"/>
        </w:trPr>
        <w:tc>
          <w:tcPr>
            <w:tcW w:w="925" w:type="pct"/>
          </w:tcPr>
          <w:p w:rsidR="00A40A7E" w:rsidRPr="00AE3284" w:rsidRDefault="000A6685" w:rsidP="00A40A7E">
            <w:pPr>
              <w:spacing w:line="240" w:lineRule="auto"/>
              <w:jc w:val="left"/>
              <w:rPr>
                <w:sz w:val="20"/>
                <w:szCs w:val="20"/>
              </w:rPr>
            </w:pPr>
            <w:r w:rsidRPr="00AE3284">
              <w:rPr>
                <w:sz w:val="20"/>
                <w:szCs w:val="20"/>
              </w:rPr>
              <w:t>МКОУ «Шастовская СОШ»</w:t>
            </w:r>
          </w:p>
        </w:tc>
        <w:tc>
          <w:tcPr>
            <w:tcW w:w="501" w:type="pct"/>
          </w:tcPr>
          <w:p w:rsidR="00A40A7E" w:rsidRPr="00AE3284" w:rsidRDefault="000A6685" w:rsidP="00A40A7E">
            <w:pPr>
              <w:spacing w:line="240" w:lineRule="auto"/>
              <w:jc w:val="center"/>
              <w:rPr>
                <w:sz w:val="20"/>
                <w:szCs w:val="20"/>
              </w:rPr>
            </w:pPr>
            <w:r w:rsidRPr="00AE3284">
              <w:rPr>
                <w:sz w:val="20"/>
                <w:szCs w:val="20"/>
              </w:rPr>
              <w:t>1975 г., удовл. Этажность – 2</w:t>
            </w:r>
          </w:p>
          <w:p w:rsidR="00A40A7E" w:rsidRPr="00AE3284" w:rsidRDefault="00A40A7E" w:rsidP="00A40A7E">
            <w:pPr>
              <w:spacing w:line="240" w:lineRule="auto"/>
              <w:jc w:val="center"/>
              <w:rPr>
                <w:sz w:val="20"/>
                <w:szCs w:val="20"/>
              </w:rPr>
            </w:pPr>
          </w:p>
        </w:tc>
        <w:tc>
          <w:tcPr>
            <w:tcW w:w="886" w:type="pct"/>
          </w:tcPr>
          <w:p w:rsidR="00A40A7E" w:rsidRPr="00AE3284" w:rsidRDefault="00A40A7E" w:rsidP="00A40A7E">
            <w:pPr>
              <w:spacing w:line="240" w:lineRule="auto"/>
              <w:jc w:val="left"/>
              <w:rPr>
                <w:sz w:val="20"/>
                <w:szCs w:val="20"/>
              </w:rPr>
            </w:pPr>
            <w:r w:rsidRPr="00AE3284">
              <w:rPr>
                <w:sz w:val="20"/>
                <w:szCs w:val="20"/>
              </w:rPr>
              <w:t xml:space="preserve">641244, Курганская обл., Варгашинский р-н, </w:t>
            </w:r>
            <w:r w:rsidRPr="00AE3284">
              <w:rPr>
                <w:sz w:val="20"/>
                <w:szCs w:val="20"/>
              </w:rPr>
              <w:br/>
              <w:t xml:space="preserve">с. Шастово, </w:t>
            </w:r>
            <w:r w:rsidR="000A6685" w:rsidRPr="00AE3284">
              <w:rPr>
                <w:sz w:val="20"/>
                <w:szCs w:val="20"/>
              </w:rPr>
              <w:br/>
            </w:r>
            <w:r w:rsidRPr="00AE3284">
              <w:rPr>
                <w:sz w:val="20"/>
                <w:szCs w:val="20"/>
              </w:rPr>
              <w:t>ул. Центральная д. 20</w:t>
            </w:r>
          </w:p>
        </w:tc>
        <w:tc>
          <w:tcPr>
            <w:tcW w:w="596" w:type="pct"/>
          </w:tcPr>
          <w:p w:rsidR="00A40A7E" w:rsidRPr="00AE3284" w:rsidRDefault="00A40A7E" w:rsidP="00A40A7E">
            <w:pPr>
              <w:spacing w:line="240" w:lineRule="auto"/>
              <w:jc w:val="left"/>
              <w:rPr>
                <w:sz w:val="20"/>
                <w:szCs w:val="20"/>
              </w:rPr>
            </w:pPr>
            <w:r w:rsidRPr="00AE3284">
              <w:rPr>
                <w:sz w:val="20"/>
                <w:szCs w:val="20"/>
              </w:rPr>
              <w:t>д.</w:t>
            </w:r>
            <w:r w:rsidR="000A6685" w:rsidRPr="00AE3284">
              <w:rPr>
                <w:sz w:val="20"/>
                <w:szCs w:val="20"/>
              </w:rPr>
              <w:t xml:space="preserve"> </w:t>
            </w:r>
            <w:r w:rsidRPr="00AE3284">
              <w:rPr>
                <w:sz w:val="20"/>
                <w:szCs w:val="20"/>
              </w:rPr>
              <w:t xml:space="preserve">Шмаково </w:t>
            </w:r>
            <w:r w:rsidR="000A6685" w:rsidRPr="00AE3284">
              <w:rPr>
                <w:sz w:val="20"/>
                <w:szCs w:val="20"/>
              </w:rPr>
              <w:br/>
            </w:r>
            <w:r w:rsidRPr="00AE3284">
              <w:rPr>
                <w:sz w:val="20"/>
                <w:szCs w:val="20"/>
              </w:rPr>
              <w:t>д.</w:t>
            </w:r>
            <w:r w:rsidR="000A6685" w:rsidRPr="00AE3284">
              <w:rPr>
                <w:sz w:val="20"/>
                <w:szCs w:val="20"/>
              </w:rPr>
              <w:t xml:space="preserve"> </w:t>
            </w:r>
            <w:r w:rsidRPr="00AE3284">
              <w:rPr>
                <w:sz w:val="20"/>
                <w:szCs w:val="20"/>
              </w:rPr>
              <w:t xml:space="preserve">Секисово </w:t>
            </w:r>
            <w:r w:rsidR="000A6685" w:rsidRPr="00AE3284">
              <w:rPr>
                <w:sz w:val="20"/>
                <w:szCs w:val="20"/>
              </w:rPr>
              <w:br/>
            </w:r>
            <w:r w:rsidRPr="00AE3284">
              <w:rPr>
                <w:sz w:val="20"/>
                <w:szCs w:val="20"/>
              </w:rPr>
              <w:t>д.</w:t>
            </w:r>
            <w:r w:rsidR="000A6685" w:rsidRPr="00AE3284">
              <w:rPr>
                <w:sz w:val="20"/>
                <w:szCs w:val="20"/>
              </w:rPr>
              <w:t xml:space="preserve"> </w:t>
            </w:r>
            <w:r w:rsidRPr="00AE3284">
              <w:rPr>
                <w:sz w:val="20"/>
                <w:szCs w:val="20"/>
              </w:rPr>
              <w:t>Волосниково д.</w:t>
            </w:r>
            <w:r w:rsidR="000A6685" w:rsidRPr="00AE3284">
              <w:rPr>
                <w:sz w:val="20"/>
                <w:szCs w:val="20"/>
              </w:rPr>
              <w:t xml:space="preserve"> </w:t>
            </w:r>
            <w:r w:rsidRPr="00AE3284">
              <w:rPr>
                <w:sz w:val="20"/>
                <w:szCs w:val="20"/>
              </w:rPr>
              <w:t>Плотниково,</w:t>
            </w:r>
          </w:p>
          <w:p w:rsidR="00A40A7E" w:rsidRPr="00AE3284" w:rsidRDefault="00A40A7E" w:rsidP="000A6685">
            <w:pPr>
              <w:spacing w:line="240" w:lineRule="auto"/>
              <w:rPr>
                <w:sz w:val="20"/>
                <w:szCs w:val="20"/>
              </w:rPr>
            </w:pPr>
            <w:r w:rsidRPr="00AE3284">
              <w:rPr>
                <w:sz w:val="20"/>
                <w:szCs w:val="20"/>
              </w:rPr>
              <w:t>с. Шастово</w:t>
            </w:r>
          </w:p>
        </w:tc>
        <w:tc>
          <w:tcPr>
            <w:tcW w:w="546" w:type="pct"/>
          </w:tcPr>
          <w:p w:rsidR="00A40A7E" w:rsidRPr="00AE3284" w:rsidRDefault="00A40A7E" w:rsidP="00A40A7E">
            <w:pPr>
              <w:spacing w:line="240" w:lineRule="auto"/>
              <w:jc w:val="center"/>
              <w:rPr>
                <w:sz w:val="20"/>
                <w:szCs w:val="20"/>
              </w:rPr>
            </w:pPr>
            <w:r w:rsidRPr="00AE3284">
              <w:rPr>
                <w:sz w:val="20"/>
                <w:szCs w:val="20"/>
              </w:rPr>
              <w:t>местная (районная)</w:t>
            </w:r>
          </w:p>
        </w:tc>
        <w:tc>
          <w:tcPr>
            <w:tcW w:w="499" w:type="pct"/>
          </w:tcPr>
          <w:p w:rsidR="00A40A7E" w:rsidRPr="00AE3284" w:rsidRDefault="00A40A7E" w:rsidP="00A40A7E">
            <w:pPr>
              <w:spacing w:line="240" w:lineRule="auto"/>
              <w:jc w:val="center"/>
              <w:rPr>
                <w:sz w:val="20"/>
                <w:szCs w:val="20"/>
              </w:rPr>
            </w:pPr>
            <w:r w:rsidRPr="00AE3284">
              <w:rPr>
                <w:sz w:val="20"/>
                <w:szCs w:val="20"/>
              </w:rPr>
              <w:t>40</w:t>
            </w:r>
          </w:p>
        </w:tc>
        <w:tc>
          <w:tcPr>
            <w:tcW w:w="520" w:type="pct"/>
          </w:tcPr>
          <w:p w:rsidR="00A40A7E" w:rsidRPr="00AE3284" w:rsidRDefault="00A40A7E" w:rsidP="00A40A7E">
            <w:pPr>
              <w:spacing w:line="240" w:lineRule="auto"/>
              <w:jc w:val="center"/>
              <w:rPr>
                <w:sz w:val="20"/>
                <w:szCs w:val="20"/>
              </w:rPr>
            </w:pPr>
            <w:r w:rsidRPr="00AE3284">
              <w:rPr>
                <w:sz w:val="20"/>
                <w:szCs w:val="20"/>
              </w:rPr>
              <w:t>120</w:t>
            </w:r>
          </w:p>
        </w:tc>
        <w:tc>
          <w:tcPr>
            <w:tcW w:w="527" w:type="pct"/>
          </w:tcPr>
          <w:p w:rsidR="00A40A7E" w:rsidRPr="00AE3284" w:rsidRDefault="00A40A7E" w:rsidP="00A40A7E">
            <w:pPr>
              <w:spacing w:line="240" w:lineRule="auto"/>
              <w:jc w:val="center"/>
              <w:rPr>
                <w:sz w:val="20"/>
                <w:szCs w:val="20"/>
              </w:rPr>
            </w:pPr>
            <w:r w:rsidRPr="00AE3284">
              <w:rPr>
                <w:sz w:val="20"/>
                <w:szCs w:val="20"/>
              </w:rPr>
              <w:t>84</w:t>
            </w:r>
          </w:p>
        </w:tc>
      </w:tr>
    </w:tbl>
    <w:p w:rsidR="00C3434D" w:rsidRPr="00AE3284" w:rsidRDefault="00C3434D" w:rsidP="00C3434D">
      <w:pPr>
        <w:rPr>
          <w:sz w:val="28"/>
          <w:szCs w:val="28"/>
        </w:rPr>
      </w:pPr>
    </w:p>
    <w:p w:rsidR="00C3434D" w:rsidRPr="00AE3284" w:rsidRDefault="00C3434D" w:rsidP="00C3434D">
      <w:pPr>
        <w:rPr>
          <w:sz w:val="28"/>
          <w:szCs w:val="28"/>
        </w:rPr>
        <w:sectPr w:rsidR="00C3434D" w:rsidRPr="00AE3284" w:rsidSect="00C3434D">
          <w:pgSz w:w="16838" w:h="11906" w:orient="landscape"/>
          <w:pgMar w:top="1418" w:right="1134" w:bottom="567" w:left="1134" w:header="567" w:footer="567" w:gutter="0"/>
          <w:paperSrc w:other="7"/>
          <w:cols w:space="708"/>
          <w:docGrid w:linePitch="360"/>
        </w:sectPr>
      </w:pPr>
    </w:p>
    <w:p w:rsidR="00A40A7E" w:rsidRPr="00AE3284" w:rsidRDefault="00A40A7E" w:rsidP="00A40A7E">
      <w:pPr>
        <w:spacing w:line="300" w:lineRule="auto"/>
        <w:ind w:firstLine="709"/>
      </w:pPr>
      <w:r w:rsidRPr="00AE3284">
        <w:lastRenderedPageBreak/>
        <w:t>Главной целью развития системы образования является повышение доступности качественного образования, формирование конкурентоспособного на рынке труда специалиста. Несмотря на высокий престиж педагогической профессии, необходимы дополнительные меры социальной и профессиональной поддержки работников системы дошкольного образования, таких как рост заработной платы, привлечение в организации дошкольного образования высококвалифицированных педагогических работников, молодых специалистов.</w:t>
      </w:r>
    </w:p>
    <w:p w:rsidR="00C3434D" w:rsidRPr="00AE3284" w:rsidRDefault="00C6169C" w:rsidP="005C4363">
      <w:pPr>
        <w:pStyle w:val="0212162"/>
        <w:outlineLvl w:val="3"/>
      </w:pPr>
      <w:bookmarkStart w:id="104" w:name="_Toc11506203"/>
      <w:r w:rsidRPr="00AE3284">
        <w:t>6</w:t>
      </w:r>
      <w:r w:rsidR="00644E85" w:rsidRPr="00AE3284">
        <w:t>.1.2</w:t>
      </w:r>
      <w:r w:rsidR="00C3434D" w:rsidRPr="00AE3284">
        <w:t xml:space="preserve"> </w:t>
      </w:r>
      <w:r w:rsidR="005F1EF7" w:rsidRPr="00AE3284">
        <w:t>Объекты</w:t>
      </w:r>
      <w:r w:rsidR="00C3434D" w:rsidRPr="00AE3284">
        <w:t xml:space="preserve"> здравоохранения</w:t>
      </w:r>
      <w:bookmarkEnd w:id="100"/>
      <w:bookmarkEnd w:id="101"/>
      <w:bookmarkEnd w:id="102"/>
      <w:bookmarkEnd w:id="104"/>
    </w:p>
    <w:p w:rsidR="00A0046A" w:rsidRPr="00AE3284" w:rsidRDefault="00A0046A" w:rsidP="00A0046A">
      <w:pPr>
        <w:spacing w:line="300" w:lineRule="auto"/>
        <w:ind w:firstLine="709"/>
        <w:rPr>
          <w:spacing w:val="2"/>
          <w:szCs w:val="24"/>
          <w:shd w:val="clear" w:color="auto" w:fill="FFFFFF"/>
        </w:rPr>
      </w:pPr>
      <w:r w:rsidRPr="00AE3284">
        <w:rPr>
          <w:spacing w:val="2"/>
          <w:szCs w:val="24"/>
          <w:shd w:val="clear" w:color="auto" w:fill="FFFFFF"/>
        </w:rPr>
        <w:t>Согласно сведениям, предоставленным Администрацией Шастовского сельсовета, на территории поселения в части здравоохранения представлена 1 врачебная амбулатория.</w:t>
      </w:r>
    </w:p>
    <w:p w:rsidR="00A40A7E" w:rsidRPr="00AE3284" w:rsidRDefault="000A6685" w:rsidP="000A6685">
      <w:pPr>
        <w:tabs>
          <w:tab w:val="left" w:pos="709"/>
        </w:tabs>
        <w:spacing w:line="300" w:lineRule="auto"/>
        <w:ind w:firstLine="709"/>
        <w:rPr>
          <w:spacing w:val="2"/>
          <w:szCs w:val="24"/>
          <w:shd w:val="clear" w:color="auto" w:fill="FFFFFF"/>
        </w:rPr>
      </w:pPr>
      <w:r w:rsidRPr="00AE3284">
        <w:rPr>
          <w:spacing w:val="2"/>
          <w:szCs w:val="24"/>
          <w:shd w:val="clear" w:color="auto" w:fill="FFFFFF"/>
        </w:rPr>
        <w:t>А</w:t>
      </w:r>
      <w:r w:rsidR="00A40A7E" w:rsidRPr="00AE3284">
        <w:rPr>
          <w:spacing w:val="2"/>
          <w:szCs w:val="24"/>
          <w:shd w:val="clear" w:color="auto" w:fill="FFFFFF"/>
        </w:rPr>
        <w:t>птеки, пункты раздачи детского питания и молочные кухни, станции скорой помощи – отсутствуют.</w:t>
      </w:r>
    </w:p>
    <w:p w:rsidR="00A40A7E" w:rsidRPr="00AE3284" w:rsidRDefault="00A40A7E" w:rsidP="00A40A7E">
      <w:pPr>
        <w:spacing w:line="300" w:lineRule="auto"/>
        <w:ind w:firstLine="709"/>
        <w:rPr>
          <w:spacing w:val="2"/>
          <w:szCs w:val="24"/>
          <w:shd w:val="clear" w:color="auto" w:fill="FFFFFF"/>
        </w:rPr>
      </w:pPr>
      <w:r w:rsidRPr="00AE3284">
        <w:rPr>
          <w:spacing w:val="2"/>
          <w:szCs w:val="24"/>
          <w:shd w:val="clear" w:color="auto" w:fill="FFFFFF"/>
        </w:rPr>
        <w:t>Перечень и характеристика объектов здравоохранения Шастовского сельсовета приведены в таблице 2.6.2.</w:t>
      </w:r>
    </w:p>
    <w:p w:rsidR="00AC6C81" w:rsidRPr="00AE3284" w:rsidRDefault="00AC6C81">
      <w:pPr>
        <w:spacing w:line="240" w:lineRule="auto"/>
        <w:jc w:val="left"/>
        <w:sectPr w:rsidR="00AC6C81" w:rsidRPr="00AE3284" w:rsidSect="00C3434D">
          <w:footerReference w:type="default" r:id="rId32"/>
          <w:pgSz w:w="11906" w:h="16838"/>
          <w:pgMar w:top="1134" w:right="567" w:bottom="1134" w:left="1418" w:header="567" w:footer="567" w:gutter="0"/>
          <w:paperSrc w:other="7"/>
          <w:cols w:space="708"/>
          <w:docGrid w:linePitch="360"/>
        </w:sectPr>
      </w:pPr>
      <w:bookmarkStart w:id="105" w:name="_Toc468200607"/>
      <w:bookmarkStart w:id="106" w:name="_Toc477453297"/>
      <w:bookmarkStart w:id="107" w:name="_Toc494394162"/>
      <w:r w:rsidRPr="00AE3284">
        <w:br w:type="page"/>
      </w:r>
    </w:p>
    <w:p w:rsidR="00AC6C81" w:rsidRPr="00506049" w:rsidRDefault="00AC6C81" w:rsidP="00AC6C81">
      <w:pPr>
        <w:pStyle w:val="af5"/>
        <w:spacing w:line="300" w:lineRule="auto"/>
        <w:ind w:left="1080"/>
        <w:jc w:val="right"/>
        <w:rPr>
          <w:szCs w:val="24"/>
        </w:rPr>
      </w:pPr>
      <w:r w:rsidRPr="00506049">
        <w:rPr>
          <w:szCs w:val="24"/>
        </w:rPr>
        <w:lastRenderedPageBreak/>
        <w:t>Таблица 2.6.2</w:t>
      </w:r>
    </w:p>
    <w:p w:rsidR="00AC6C81" w:rsidRPr="00506049" w:rsidRDefault="00AC6C81" w:rsidP="00AC6C81">
      <w:pPr>
        <w:spacing w:line="300" w:lineRule="auto"/>
        <w:ind w:firstLine="709"/>
        <w:jc w:val="center"/>
        <w:rPr>
          <w:szCs w:val="24"/>
        </w:rPr>
      </w:pPr>
      <w:r w:rsidRPr="00506049">
        <w:rPr>
          <w:spacing w:val="2"/>
          <w:szCs w:val="24"/>
          <w:shd w:val="clear" w:color="auto" w:fill="FFFFFF"/>
        </w:rPr>
        <w:t>Перечень и х</w:t>
      </w:r>
      <w:r w:rsidRPr="00506049">
        <w:rPr>
          <w:szCs w:val="24"/>
        </w:rPr>
        <w:t xml:space="preserve">арактеристика объектов здравоохранения </w:t>
      </w:r>
      <w:r w:rsidR="00A40A7E" w:rsidRPr="00506049">
        <w:rPr>
          <w:szCs w:val="24"/>
        </w:rPr>
        <w:t>Шастовского</w:t>
      </w:r>
      <w:r w:rsidRPr="00506049">
        <w:rPr>
          <w:szCs w:val="24"/>
        </w:rPr>
        <w:t xml:space="preserve"> </w:t>
      </w:r>
      <w:r w:rsidR="00EB5E8E" w:rsidRPr="00506049">
        <w:rPr>
          <w:szCs w:val="24"/>
        </w:rPr>
        <w:t>сельсовета</w:t>
      </w:r>
    </w:p>
    <w:tbl>
      <w:tblPr>
        <w:tblStyle w:val="2f7"/>
        <w:tblW w:w="5000" w:type="pct"/>
        <w:tblBorders>
          <w:bottom w:val="none" w:sz="0" w:space="0" w:color="auto"/>
        </w:tblBorders>
        <w:tblLayout w:type="fixed"/>
        <w:tblLook w:val="0000"/>
      </w:tblPr>
      <w:tblGrid>
        <w:gridCol w:w="1866"/>
        <w:gridCol w:w="1440"/>
        <w:gridCol w:w="3022"/>
        <w:gridCol w:w="1872"/>
        <w:gridCol w:w="1582"/>
        <w:gridCol w:w="1585"/>
        <w:gridCol w:w="1730"/>
        <w:gridCol w:w="1689"/>
      </w:tblGrid>
      <w:tr w:rsidR="005946EC" w:rsidRPr="00506049" w:rsidTr="005946EC">
        <w:trPr>
          <w:trHeight w:val="57"/>
        </w:trPr>
        <w:tc>
          <w:tcPr>
            <w:tcW w:w="631" w:type="pct"/>
            <w:vAlign w:val="center"/>
          </w:tcPr>
          <w:p w:rsidR="003743F9" w:rsidRPr="00506049" w:rsidRDefault="003743F9" w:rsidP="00AC6C81">
            <w:pPr>
              <w:spacing w:line="240" w:lineRule="auto"/>
              <w:jc w:val="center"/>
              <w:rPr>
                <w:b/>
                <w:sz w:val="20"/>
              </w:rPr>
            </w:pPr>
            <w:r w:rsidRPr="00506049">
              <w:rPr>
                <w:b/>
                <w:sz w:val="20"/>
              </w:rPr>
              <w:t>Наименование учреждения</w:t>
            </w:r>
          </w:p>
        </w:tc>
        <w:tc>
          <w:tcPr>
            <w:tcW w:w="487" w:type="pct"/>
            <w:vAlign w:val="center"/>
          </w:tcPr>
          <w:p w:rsidR="003743F9" w:rsidRPr="00506049" w:rsidRDefault="003743F9" w:rsidP="00E85C48">
            <w:pPr>
              <w:spacing w:line="240" w:lineRule="auto"/>
              <w:jc w:val="center"/>
              <w:rPr>
                <w:b/>
                <w:sz w:val="20"/>
              </w:rPr>
            </w:pPr>
            <w:r w:rsidRPr="00506049">
              <w:rPr>
                <w:b/>
                <w:sz w:val="20"/>
              </w:rPr>
              <w:t>Год</w:t>
            </w:r>
          </w:p>
          <w:p w:rsidR="003743F9" w:rsidRPr="00506049" w:rsidRDefault="003743F9" w:rsidP="00E85C48">
            <w:pPr>
              <w:spacing w:line="240" w:lineRule="auto"/>
              <w:jc w:val="center"/>
              <w:rPr>
                <w:b/>
                <w:sz w:val="20"/>
              </w:rPr>
            </w:pPr>
            <w:r w:rsidRPr="00506049">
              <w:rPr>
                <w:b/>
                <w:sz w:val="20"/>
              </w:rPr>
              <w:t>постройки, состояние</w:t>
            </w:r>
          </w:p>
        </w:tc>
        <w:tc>
          <w:tcPr>
            <w:tcW w:w="1022" w:type="pct"/>
            <w:vAlign w:val="center"/>
          </w:tcPr>
          <w:p w:rsidR="003743F9" w:rsidRPr="00506049" w:rsidRDefault="003743F9" w:rsidP="00E85C48">
            <w:pPr>
              <w:spacing w:line="240" w:lineRule="auto"/>
              <w:jc w:val="center"/>
              <w:rPr>
                <w:b/>
                <w:sz w:val="20"/>
              </w:rPr>
            </w:pPr>
            <w:r w:rsidRPr="00506049">
              <w:rPr>
                <w:b/>
                <w:sz w:val="20"/>
              </w:rPr>
              <w:t>Местоположение</w:t>
            </w:r>
          </w:p>
        </w:tc>
        <w:tc>
          <w:tcPr>
            <w:tcW w:w="633" w:type="pct"/>
            <w:vAlign w:val="center"/>
          </w:tcPr>
          <w:p w:rsidR="003743F9" w:rsidRPr="00506049" w:rsidRDefault="003743F9" w:rsidP="00AE2515">
            <w:pPr>
              <w:spacing w:line="240" w:lineRule="auto"/>
              <w:jc w:val="center"/>
              <w:rPr>
                <w:b/>
                <w:sz w:val="20"/>
              </w:rPr>
            </w:pPr>
            <w:r w:rsidRPr="00506049">
              <w:rPr>
                <w:b/>
                <w:sz w:val="20"/>
              </w:rPr>
              <w:t>Обслуживаемые населенные пункты</w:t>
            </w:r>
          </w:p>
        </w:tc>
        <w:tc>
          <w:tcPr>
            <w:tcW w:w="535" w:type="pct"/>
            <w:vAlign w:val="center"/>
          </w:tcPr>
          <w:p w:rsidR="003743F9" w:rsidRPr="00506049" w:rsidRDefault="003743F9" w:rsidP="00E85C48">
            <w:pPr>
              <w:spacing w:line="240" w:lineRule="auto"/>
              <w:jc w:val="center"/>
              <w:rPr>
                <w:b/>
                <w:sz w:val="20"/>
              </w:rPr>
            </w:pPr>
            <w:r w:rsidRPr="00506049">
              <w:rPr>
                <w:b/>
                <w:sz w:val="20"/>
              </w:rPr>
              <w:t>Форма собственности</w:t>
            </w:r>
          </w:p>
        </w:tc>
        <w:tc>
          <w:tcPr>
            <w:tcW w:w="536" w:type="pct"/>
            <w:vAlign w:val="center"/>
          </w:tcPr>
          <w:p w:rsidR="003743F9" w:rsidRPr="00506049" w:rsidRDefault="005946EC" w:rsidP="00E85C48">
            <w:pPr>
              <w:spacing w:line="240" w:lineRule="auto"/>
              <w:jc w:val="center"/>
              <w:rPr>
                <w:b/>
                <w:sz w:val="20"/>
              </w:rPr>
            </w:pPr>
            <w:r w:rsidRPr="00506049">
              <w:rPr>
                <w:b/>
                <w:sz w:val="20"/>
              </w:rPr>
              <w:t>Фактический износ, %</w:t>
            </w:r>
          </w:p>
        </w:tc>
        <w:tc>
          <w:tcPr>
            <w:tcW w:w="585" w:type="pct"/>
            <w:vAlign w:val="center"/>
          </w:tcPr>
          <w:p w:rsidR="003743F9" w:rsidRPr="00506049" w:rsidRDefault="003743F9" w:rsidP="00AC6C81">
            <w:pPr>
              <w:spacing w:line="240" w:lineRule="auto"/>
              <w:jc w:val="center"/>
              <w:rPr>
                <w:b/>
                <w:sz w:val="20"/>
              </w:rPr>
            </w:pPr>
            <w:r w:rsidRPr="00506049">
              <w:rPr>
                <w:b/>
                <w:sz w:val="20"/>
              </w:rPr>
              <w:t>Проектная мощность, койко-место</w:t>
            </w:r>
          </w:p>
        </w:tc>
        <w:tc>
          <w:tcPr>
            <w:tcW w:w="571" w:type="pct"/>
            <w:vAlign w:val="center"/>
          </w:tcPr>
          <w:p w:rsidR="003743F9" w:rsidRPr="00506049" w:rsidRDefault="003743F9" w:rsidP="00450C18">
            <w:pPr>
              <w:spacing w:line="240" w:lineRule="auto"/>
              <w:jc w:val="center"/>
              <w:rPr>
                <w:b/>
                <w:sz w:val="20"/>
              </w:rPr>
            </w:pPr>
            <w:r w:rsidRPr="00506049">
              <w:rPr>
                <w:b/>
                <w:sz w:val="20"/>
              </w:rPr>
              <w:t>Фактическая посещаемость, посещений в смену</w:t>
            </w:r>
            <w:r w:rsidR="004E0A1E" w:rsidRPr="00506049">
              <w:rPr>
                <w:b/>
                <w:sz w:val="20"/>
              </w:rPr>
              <w:t xml:space="preserve"> (чел.)</w:t>
            </w:r>
          </w:p>
        </w:tc>
      </w:tr>
    </w:tbl>
    <w:p w:rsidR="00AC6C81" w:rsidRPr="00506049" w:rsidRDefault="00AC6C81" w:rsidP="00AC6C81">
      <w:pPr>
        <w:spacing w:line="14" w:lineRule="auto"/>
        <w:ind w:firstLine="709"/>
        <w:jc w:val="center"/>
        <w:rPr>
          <w:sz w:val="28"/>
          <w:szCs w:val="28"/>
        </w:rPr>
      </w:pPr>
    </w:p>
    <w:tbl>
      <w:tblPr>
        <w:tblStyle w:val="2f7"/>
        <w:tblW w:w="5000" w:type="pct"/>
        <w:tblLook w:val="0000"/>
      </w:tblPr>
      <w:tblGrid>
        <w:gridCol w:w="1840"/>
        <w:gridCol w:w="1459"/>
        <w:gridCol w:w="2958"/>
        <w:gridCol w:w="1853"/>
        <w:gridCol w:w="1739"/>
        <w:gridCol w:w="1563"/>
        <w:gridCol w:w="1746"/>
        <w:gridCol w:w="1628"/>
      </w:tblGrid>
      <w:tr w:rsidR="00322138" w:rsidRPr="00506049" w:rsidTr="005946EC">
        <w:trPr>
          <w:trHeight w:val="57"/>
          <w:tblHeader/>
        </w:trPr>
        <w:tc>
          <w:tcPr>
            <w:tcW w:w="630" w:type="pct"/>
            <w:vAlign w:val="center"/>
          </w:tcPr>
          <w:p w:rsidR="003743F9" w:rsidRPr="00506049" w:rsidRDefault="003743F9" w:rsidP="00E85C48">
            <w:pPr>
              <w:spacing w:line="240" w:lineRule="auto"/>
              <w:jc w:val="center"/>
              <w:rPr>
                <w:b/>
                <w:sz w:val="20"/>
                <w:szCs w:val="20"/>
              </w:rPr>
            </w:pPr>
            <w:r w:rsidRPr="00506049">
              <w:rPr>
                <w:b/>
                <w:sz w:val="20"/>
                <w:szCs w:val="20"/>
              </w:rPr>
              <w:t>1</w:t>
            </w:r>
          </w:p>
        </w:tc>
        <w:tc>
          <w:tcPr>
            <w:tcW w:w="501" w:type="pct"/>
            <w:vAlign w:val="center"/>
          </w:tcPr>
          <w:p w:rsidR="003743F9" w:rsidRPr="00506049" w:rsidRDefault="003743F9" w:rsidP="00E85C48">
            <w:pPr>
              <w:spacing w:line="240" w:lineRule="auto"/>
              <w:jc w:val="center"/>
              <w:rPr>
                <w:b/>
                <w:sz w:val="20"/>
                <w:szCs w:val="20"/>
              </w:rPr>
            </w:pPr>
            <w:r w:rsidRPr="00506049">
              <w:rPr>
                <w:b/>
                <w:sz w:val="20"/>
                <w:szCs w:val="20"/>
              </w:rPr>
              <w:t>2</w:t>
            </w:r>
          </w:p>
        </w:tc>
        <w:tc>
          <w:tcPr>
            <w:tcW w:w="1008" w:type="pct"/>
            <w:vAlign w:val="center"/>
          </w:tcPr>
          <w:p w:rsidR="003743F9" w:rsidRPr="00506049" w:rsidRDefault="003743F9" w:rsidP="00E85C48">
            <w:pPr>
              <w:spacing w:line="240" w:lineRule="auto"/>
              <w:jc w:val="center"/>
              <w:rPr>
                <w:b/>
                <w:sz w:val="20"/>
                <w:szCs w:val="20"/>
              </w:rPr>
            </w:pPr>
            <w:r w:rsidRPr="00506049">
              <w:rPr>
                <w:b/>
                <w:sz w:val="20"/>
                <w:szCs w:val="20"/>
              </w:rPr>
              <w:t>3</w:t>
            </w:r>
          </w:p>
        </w:tc>
        <w:tc>
          <w:tcPr>
            <w:tcW w:w="634" w:type="pct"/>
          </w:tcPr>
          <w:p w:rsidR="003743F9" w:rsidRPr="00506049" w:rsidRDefault="003743F9" w:rsidP="00E85C48">
            <w:pPr>
              <w:spacing w:line="240" w:lineRule="auto"/>
              <w:jc w:val="center"/>
              <w:rPr>
                <w:b/>
                <w:sz w:val="20"/>
                <w:szCs w:val="20"/>
              </w:rPr>
            </w:pPr>
            <w:r w:rsidRPr="00506049">
              <w:rPr>
                <w:b/>
                <w:sz w:val="20"/>
                <w:szCs w:val="20"/>
              </w:rPr>
              <w:t>4</w:t>
            </w:r>
          </w:p>
        </w:tc>
        <w:tc>
          <w:tcPr>
            <w:tcW w:w="535" w:type="pct"/>
            <w:vAlign w:val="center"/>
          </w:tcPr>
          <w:p w:rsidR="003743F9" w:rsidRPr="00506049" w:rsidRDefault="003743F9" w:rsidP="00E85C48">
            <w:pPr>
              <w:spacing w:line="240" w:lineRule="auto"/>
              <w:jc w:val="center"/>
              <w:rPr>
                <w:b/>
                <w:sz w:val="20"/>
                <w:szCs w:val="20"/>
              </w:rPr>
            </w:pPr>
            <w:r w:rsidRPr="00506049">
              <w:rPr>
                <w:b/>
                <w:sz w:val="20"/>
                <w:szCs w:val="20"/>
              </w:rPr>
              <w:t>5</w:t>
            </w:r>
          </w:p>
        </w:tc>
        <w:tc>
          <w:tcPr>
            <w:tcW w:w="536" w:type="pct"/>
            <w:vAlign w:val="center"/>
          </w:tcPr>
          <w:p w:rsidR="003743F9" w:rsidRPr="00506049" w:rsidRDefault="003743F9" w:rsidP="00E85C48">
            <w:pPr>
              <w:spacing w:line="240" w:lineRule="auto"/>
              <w:jc w:val="center"/>
              <w:rPr>
                <w:b/>
                <w:sz w:val="20"/>
                <w:szCs w:val="20"/>
              </w:rPr>
            </w:pPr>
            <w:r w:rsidRPr="00506049">
              <w:rPr>
                <w:b/>
                <w:sz w:val="20"/>
                <w:szCs w:val="20"/>
              </w:rPr>
              <w:t>6</w:t>
            </w:r>
          </w:p>
        </w:tc>
        <w:tc>
          <w:tcPr>
            <w:tcW w:w="598" w:type="pct"/>
            <w:vAlign w:val="center"/>
          </w:tcPr>
          <w:p w:rsidR="003743F9" w:rsidRPr="00506049" w:rsidRDefault="003743F9" w:rsidP="00E85C48">
            <w:pPr>
              <w:spacing w:line="240" w:lineRule="auto"/>
              <w:jc w:val="center"/>
              <w:rPr>
                <w:b/>
                <w:sz w:val="20"/>
                <w:szCs w:val="20"/>
              </w:rPr>
            </w:pPr>
            <w:r w:rsidRPr="00506049">
              <w:rPr>
                <w:b/>
                <w:sz w:val="20"/>
                <w:szCs w:val="20"/>
              </w:rPr>
              <w:t>7</w:t>
            </w:r>
          </w:p>
        </w:tc>
        <w:tc>
          <w:tcPr>
            <w:tcW w:w="558" w:type="pct"/>
            <w:vAlign w:val="center"/>
          </w:tcPr>
          <w:p w:rsidR="003743F9" w:rsidRPr="00506049" w:rsidRDefault="003743F9" w:rsidP="00E85C48">
            <w:pPr>
              <w:spacing w:line="240" w:lineRule="auto"/>
              <w:jc w:val="center"/>
              <w:rPr>
                <w:b/>
                <w:sz w:val="20"/>
                <w:szCs w:val="20"/>
              </w:rPr>
            </w:pPr>
            <w:r w:rsidRPr="00506049">
              <w:rPr>
                <w:b/>
                <w:sz w:val="20"/>
                <w:szCs w:val="20"/>
              </w:rPr>
              <w:t>8</w:t>
            </w:r>
          </w:p>
        </w:tc>
      </w:tr>
      <w:tr w:rsidR="00322138" w:rsidRPr="00506049" w:rsidTr="00AE2515">
        <w:trPr>
          <w:trHeight w:val="57"/>
        </w:trPr>
        <w:tc>
          <w:tcPr>
            <w:tcW w:w="5000" w:type="pct"/>
            <w:gridSpan w:val="8"/>
          </w:tcPr>
          <w:p w:rsidR="00AE2515" w:rsidRPr="00506049" w:rsidRDefault="00AE2515" w:rsidP="00E85C48">
            <w:pPr>
              <w:spacing w:line="240" w:lineRule="auto"/>
              <w:jc w:val="center"/>
              <w:rPr>
                <w:b/>
                <w:sz w:val="20"/>
                <w:szCs w:val="20"/>
              </w:rPr>
            </w:pPr>
            <w:r w:rsidRPr="00506049">
              <w:rPr>
                <w:b/>
                <w:sz w:val="20"/>
                <w:szCs w:val="20"/>
              </w:rPr>
              <w:t>Общеобразовательные организации</w:t>
            </w:r>
          </w:p>
        </w:tc>
      </w:tr>
      <w:tr w:rsidR="00A40A7E" w:rsidRPr="00506049" w:rsidTr="0064560E">
        <w:trPr>
          <w:trHeight w:val="57"/>
        </w:trPr>
        <w:tc>
          <w:tcPr>
            <w:tcW w:w="630" w:type="pct"/>
          </w:tcPr>
          <w:p w:rsidR="00A40A7E" w:rsidRPr="00506049" w:rsidRDefault="00A717D7" w:rsidP="00A40A7E">
            <w:pPr>
              <w:spacing w:line="240" w:lineRule="auto"/>
              <w:jc w:val="left"/>
              <w:rPr>
                <w:sz w:val="20"/>
                <w:szCs w:val="20"/>
              </w:rPr>
            </w:pPr>
            <w:r w:rsidRPr="00506049">
              <w:rPr>
                <w:sz w:val="20"/>
                <w:szCs w:val="20"/>
              </w:rPr>
              <w:t>ГБУ «Варгашинская ЦРБ»</w:t>
            </w:r>
          </w:p>
        </w:tc>
        <w:tc>
          <w:tcPr>
            <w:tcW w:w="501" w:type="pct"/>
          </w:tcPr>
          <w:p w:rsidR="00A40A7E" w:rsidRPr="00506049" w:rsidRDefault="00A40A7E" w:rsidP="00A40A7E">
            <w:pPr>
              <w:spacing w:line="240" w:lineRule="auto"/>
              <w:jc w:val="center"/>
              <w:rPr>
                <w:sz w:val="20"/>
                <w:szCs w:val="20"/>
              </w:rPr>
            </w:pPr>
            <w:r w:rsidRPr="00506049">
              <w:rPr>
                <w:sz w:val="20"/>
                <w:szCs w:val="20"/>
              </w:rPr>
              <w:t>- / удовлетв.</w:t>
            </w:r>
          </w:p>
        </w:tc>
        <w:tc>
          <w:tcPr>
            <w:tcW w:w="1008" w:type="pct"/>
          </w:tcPr>
          <w:p w:rsidR="00A40A7E" w:rsidRPr="00506049" w:rsidRDefault="00A40A7E" w:rsidP="00A40A7E">
            <w:pPr>
              <w:spacing w:line="240" w:lineRule="auto"/>
              <w:jc w:val="left"/>
              <w:rPr>
                <w:sz w:val="20"/>
                <w:szCs w:val="20"/>
              </w:rPr>
            </w:pPr>
            <w:r w:rsidRPr="00506049">
              <w:rPr>
                <w:sz w:val="20"/>
                <w:szCs w:val="20"/>
              </w:rPr>
              <w:t xml:space="preserve"> 641244, Курганская область, Варгашинский район, </w:t>
            </w:r>
            <w:r w:rsidR="000A6685" w:rsidRPr="00506049">
              <w:rPr>
                <w:sz w:val="20"/>
                <w:szCs w:val="20"/>
              </w:rPr>
              <w:br/>
            </w:r>
            <w:r w:rsidRPr="00506049">
              <w:rPr>
                <w:sz w:val="20"/>
                <w:szCs w:val="20"/>
              </w:rPr>
              <w:t>с. Шастово, ул. Центральная, 39</w:t>
            </w:r>
          </w:p>
        </w:tc>
        <w:tc>
          <w:tcPr>
            <w:tcW w:w="634" w:type="pct"/>
          </w:tcPr>
          <w:p w:rsidR="00A40A7E" w:rsidRPr="00506049" w:rsidRDefault="00A40A7E" w:rsidP="000A6685">
            <w:pPr>
              <w:spacing w:line="240" w:lineRule="auto"/>
              <w:jc w:val="left"/>
              <w:rPr>
                <w:sz w:val="20"/>
                <w:szCs w:val="20"/>
              </w:rPr>
            </w:pPr>
            <w:r w:rsidRPr="00506049">
              <w:rPr>
                <w:sz w:val="20"/>
                <w:szCs w:val="20"/>
              </w:rPr>
              <w:t>д. Волосниково,</w:t>
            </w:r>
          </w:p>
          <w:p w:rsidR="00A40A7E" w:rsidRPr="00506049" w:rsidRDefault="00A40A7E" w:rsidP="000A6685">
            <w:pPr>
              <w:spacing w:line="240" w:lineRule="auto"/>
              <w:jc w:val="left"/>
              <w:rPr>
                <w:sz w:val="20"/>
                <w:szCs w:val="20"/>
              </w:rPr>
            </w:pPr>
            <w:r w:rsidRPr="00506049">
              <w:rPr>
                <w:sz w:val="20"/>
                <w:szCs w:val="20"/>
              </w:rPr>
              <w:t>д. Плотниково,</w:t>
            </w:r>
          </w:p>
          <w:p w:rsidR="00A40A7E" w:rsidRPr="00506049" w:rsidRDefault="00A40A7E" w:rsidP="000A6685">
            <w:pPr>
              <w:spacing w:line="240" w:lineRule="auto"/>
              <w:jc w:val="left"/>
              <w:rPr>
                <w:sz w:val="20"/>
                <w:szCs w:val="20"/>
              </w:rPr>
            </w:pPr>
            <w:r w:rsidRPr="00506049">
              <w:rPr>
                <w:sz w:val="20"/>
                <w:szCs w:val="20"/>
              </w:rPr>
              <w:t>д. Секисово,</w:t>
            </w:r>
          </w:p>
          <w:p w:rsidR="00A40A7E" w:rsidRPr="00506049" w:rsidRDefault="00A40A7E" w:rsidP="000A6685">
            <w:pPr>
              <w:spacing w:line="240" w:lineRule="auto"/>
              <w:jc w:val="left"/>
              <w:rPr>
                <w:sz w:val="20"/>
                <w:szCs w:val="20"/>
              </w:rPr>
            </w:pPr>
            <w:r w:rsidRPr="00506049">
              <w:rPr>
                <w:sz w:val="20"/>
                <w:szCs w:val="20"/>
              </w:rPr>
              <w:t>с. Шастово,</w:t>
            </w:r>
          </w:p>
          <w:p w:rsidR="00A40A7E" w:rsidRPr="00506049" w:rsidRDefault="00A40A7E" w:rsidP="000A6685">
            <w:pPr>
              <w:spacing w:line="240" w:lineRule="auto"/>
              <w:jc w:val="left"/>
              <w:rPr>
                <w:sz w:val="20"/>
                <w:szCs w:val="20"/>
              </w:rPr>
            </w:pPr>
            <w:r w:rsidRPr="00506049">
              <w:rPr>
                <w:sz w:val="20"/>
                <w:szCs w:val="20"/>
              </w:rPr>
              <w:t>д. Шмаково</w:t>
            </w:r>
          </w:p>
        </w:tc>
        <w:tc>
          <w:tcPr>
            <w:tcW w:w="535" w:type="pct"/>
          </w:tcPr>
          <w:p w:rsidR="00A40A7E" w:rsidRPr="00506049" w:rsidRDefault="004071BF" w:rsidP="00A40A7E">
            <w:pPr>
              <w:spacing w:line="240" w:lineRule="auto"/>
              <w:jc w:val="center"/>
              <w:rPr>
                <w:sz w:val="20"/>
                <w:szCs w:val="20"/>
              </w:rPr>
            </w:pPr>
            <w:r>
              <w:rPr>
                <w:sz w:val="20"/>
                <w:szCs w:val="20"/>
              </w:rPr>
              <w:t>государственнная</w:t>
            </w:r>
          </w:p>
        </w:tc>
        <w:tc>
          <w:tcPr>
            <w:tcW w:w="536" w:type="pct"/>
          </w:tcPr>
          <w:p w:rsidR="00A40A7E" w:rsidRPr="00506049" w:rsidRDefault="00A40A7E" w:rsidP="0064560E">
            <w:pPr>
              <w:spacing w:line="240" w:lineRule="auto"/>
              <w:jc w:val="center"/>
              <w:rPr>
                <w:sz w:val="20"/>
                <w:szCs w:val="20"/>
              </w:rPr>
            </w:pPr>
            <w:r w:rsidRPr="00506049">
              <w:rPr>
                <w:sz w:val="20"/>
                <w:szCs w:val="20"/>
              </w:rPr>
              <w:t>нет данных</w:t>
            </w:r>
          </w:p>
        </w:tc>
        <w:tc>
          <w:tcPr>
            <w:tcW w:w="598" w:type="pct"/>
          </w:tcPr>
          <w:p w:rsidR="00A40A7E" w:rsidRPr="00506049" w:rsidRDefault="00A40A7E" w:rsidP="0064560E">
            <w:pPr>
              <w:spacing w:line="240" w:lineRule="auto"/>
              <w:jc w:val="center"/>
              <w:rPr>
                <w:sz w:val="20"/>
                <w:szCs w:val="20"/>
              </w:rPr>
            </w:pPr>
            <w:r w:rsidRPr="00506049">
              <w:rPr>
                <w:sz w:val="20"/>
                <w:szCs w:val="20"/>
              </w:rPr>
              <w:t>нет данных</w:t>
            </w:r>
          </w:p>
        </w:tc>
        <w:tc>
          <w:tcPr>
            <w:tcW w:w="558" w:type="pct"/>
          </w:tcPr>
          <w:p w:rsidR="00A40A7E" w:rsidRPr="00506049" w:rsidRDefault="00A40A7E" w:rsidP="0064560E">
            <w:pPr>
              <w:spacing w:line="240" w:lineRule="auto"/>
              <w:jc w:val="center"/>
              <w:rPr>
                <w:sz w:val="20"/>
                <w:szCs w:val="20"/>
              </w:rPr>
            </w:pPr>
            <w:r w:rsidRPr="00506049">
              <w:rPr>
                <w:sz w:val="20"/>
                <w:szCs w:val="20"/>
              </w:rPr>
              <w:t>нет данных</w:t>
            </w:r>
          </w:p>
        </w:tc>
      </w:tr>
    </w:tbl>
    <w:p w:rsidR="00C23D87" w:rsidRPr="00506049" w:rsidRDefault="00C23D87" w:rsidP="005C4363">
      <w:pPr>
        <w:pStyle w:val="0212162"/>
        <w:outlineLvl w:val="3"/>
      </w:pPr>
      <w:bookmarkStart w:id="108" w:name="_Toc11506204"/>
      <w:r w:rsidRPr="00506049">
        <w:t>6.1.3 Объекты культуры и искусства</w:t>
      </w:r>
      <w:bookmarkEnd w:id="108"/>
    </w:p>
    <w:p w:rsidR="00A0046A" w:rsidRPr="00AE3284" w:rsidRDefault="004071BF" w:rsidP="00824331">
      <w:pPr>
        <w:spacing w:line="300" w:lineRule="auto"/>
        <w:ind w:firstLine="709"/>
        <w:rPr>
          <w:spacing w:val="2"/>
          <w:szCs w:val="24"/>
          <w:shd w:val="clear" w:color="auto" w:fill="FFFFFF"/>
        </w:rPr>
      </w:pPr>
      <w:r>
        <w:rPr>
          <w:spacing w:val="2"/>
          <w:szCs w:val="24"/>
          <w:shd w:val="clear" w:color="auto" w:fill="FFFFFF"/>
        </w:rPr>
        <w:t>Н</w:t>
      </w:r>
      <w:r w:rsidR="00A0046A" w:rsidRPr="00AE3284">
        <w:rPr>
          <w:spacing w:val="2"/>
          <w:szCs w:val="24"/>
          <w:shd w:val="clear" w:color="auto" w:fill="FFFFFF"/>
        </w:rPr>
        <w:t>а территории сельсовета объектами культуры и искусства являются:</w:t>
      </w:r>
    </w:p>
    <w:p w:rsidR="00A40A7E" w:rsidRPr="00AE3284" w:rsidRDefault="00A40A7E" w:rsidP="006D0B7F">
      <w:pPr>
        <w:pStyle w:val="af5"/>
        <w:numPr>
          <w:ilvl w:val="0"/>
          <w:numId w:val="71"/>
        </w:numPr>
        <w:tabs>
          <w:tab w:val="left" w:pos="709"/>
        </w:tabs>
        <w:spacing w:line="300" w:lineRule="auto"/>
        <w:ind w:left="0" w:firstLine="426"/>
        <w:rPr>
          <w:szCs w:val="24"/>
        </w:rPr>
      </w:pPr>
      <w:r w:rsidRPr="00AE3284">
        <w:rPr>
          <w:szCs w:val="24"/>
        </w:rPr>
        <w:t>1 клуб;</w:t>
      </w:r>
    </w:p>
    <w:p w:rsidR="00A40A7E" w:rsidRPr="00AE3284" w:rsidRDefault="00A40A7E" w:rsidP="006D0B7F">
      <w:pPr>
        <w:pStyle w:val="af5"/>
        <w:numPr>
          <w:ilvl w:val="0"/>
          <w:numId w:val="71"/>
        </w:numPr>
        <w:tabs>
          <w:tab w:val="left" w:pos="709"/>
        </w:tabs>
        <w:spacing w:line="300" w:lineRule="auto"/>
        <w:ind w:left="0" w:firstLine="426"/>
        <w:rPr>
          <w:szCs w:val="24"/>
        </w:rPr>
      </w:pPr>
      <w:r w:rsidRPr="00AE3284">
        <w:rPr>
          <w:szCs w:val="24"/>
        </w:rPr>
        <w:t>1 дом культуры;</w:t>
      </w:r>
    </w:p>
    <w:p w:rsidR="00A40A7E" w:rsidRPr="00AE3284" w:rsidRDefault="00A40A7E" w:rsidP="006D0B7F">
      <w:pPr>
        <w:pStyle w:val="af5"/>
        <w:numPr>
          <w:ilvl w:val="0"/>
          <w:numId w:val="71"/>
        </w:numPr>
        <w:tabs>
          <w:tab w:val="left" w:pos="709"/>
        </w:tabs>
        <w:spacing w:line="300" w:lineRule="auto"/>
        <w:ind w:left="0" w:firstLine="426"/>
        <w:rPr>
          <w:szCs w:val="24"/>
        </w:rPr>
      </w:pPr>
      <w:r w:rsidRPr="00AE3284">
        <w:rPr>
          <w:szCs w:val="24"/>
        </w:rPr>
        <w:t>1 библиотека.</w:t>
      </w:r>
    </w:p>
    <w:p w:rsidR="00A40A7E" w:rsidRPr="00AE3284" w:rsidRDefault="00A40A7E" w:rsidP="00A40A7E">
      <w:pPr>
        <w:pStyle w:val="af5"/>
        <w:spacing w:line="300" w:lineRule="auto"/>
        <w:ind w:left="0" w:firstLine="709"/>
        <w:rPr>
          <w:szCs w:val="24"/>
        </w:rPr>
      </w:pPr>
      <w:r w:rsidRPr="00AE3284">
        <w:rPr>
          <w:szCs w:val="24"/>
        </w:rPr>
        <w:t>Характеристика объектов культуры и искусства Шастовского сельсовета представлена в таблице 2.6.3.</w:t>
      </w:r>
    </w:p>
    <w:p w:rsidR="00C23D87" w:rsidRPr="00AE3284" w:rsidRDefault="00C23D87">
      <w:pPr>
        <w:spacing w:line="240" w:lineRule="auto"/>
        <w:jc w:val="left"/>
        <w:rPr>
          <w:szCs w:val="24"/>
        </w:rPr>
      </w:pPr>
      <w:r w:rsidRPr="00AE3284">
        <w:rPr>
          <w:szCs w:val="24"/>
        </w:rPr>
        <w:br w:type="page"/>
      </w:r>
    </w:p>
    <w:p w:rsidR="00C23D87" w:rsidRPr="00506049" w:rsidRDefault="00C23D87" w:rsidP="00C23D87">
      <w:pPr>
        <w:pStyle w:val="af5"/>
        <w:spacing w:line="300" w:lineRule="auto"/>
        <w:ind w:left="1080"/>
        <w:jc w:val="right"/>
        <w:rPr>
          <w:szCs w:val="24"/>
        </w:rPr>
      </w:pPr>
      <w:r w:rsidRPr="00506049">
        <w:rPr>
          <w:szCs w:val="24"/>
        </w:rPr>
        <w:lastRenderedPageBreak/>
        <w:t>Таблица 2.6.3</w:t>
      </w:r>
    </w:p>
    <w:p w:rsidR="00C23D87" w:rsidRPr="00506049" w:rsidRDefault="00C23D87" w:rsidP="00C23D87">
      <w:pPr>
        <w:spacing w:line="300" w:lineRule="auto"/>
        <w:ind w:firstLine="709"/>
        <w:jc w:val="center"/>
        <w:rPr>
          <w:szCs w:val="24"/>
        </w:rPr>
      </w:pPr>
      <w:r w:rsidRPr="00506049">
        <w:rPr>
          <w:spacing w:val="2"/>
          <w:szCs w:val="24"/>
          <w:shd w:val="clear" w:color="auto" w:fill="FFFFFF"/>
        </w:rPr>
        <w:t>Перечень и х</w:t>
      </w:r>
      <w:r w:rsidRPr="00506049">
        <w:rPr>
          <w:szCs w:val="24"/>
        </w:rPr>
        <w:t xml:space="preserve">арактеристика объектов культуры и искусства </w:t>
      </w:r>
      <w:r w:rsidR="00D14464" w:rsidRPr="00506049">
        <w:rPr>
          <w:szCs w:val="24"/>
        </w:rPr>
        <w:t>Шастовского</w:t>
      </w:r>
      <w:r w:rsidRPr="00506049">
        <w:rPr>
          <w:szCs w:val="24"/>
        </w:rPr>
        <w:t xml:space="preserve"> </w:t>
      </w:r>
      <w:r w:rsidR="00EB5E8E" w:rsidRPr="00506049">
        <w:rPr>
          <w:szCs w:val="24"/>
        </w:rPr>
        <w:t>сельсовета</w:t>
      </w:r>
    </w:p>
    <w:tbl>
      <w:tblPr>
        <w:tblStyle w:val="2f7"/>
        <w:tblW w:w="5000" w:type="pct"/>
        <w:tblBorders>
          <w:bottom w:val="none" w:sz="0" w:space="0" w:color="auto"/>
        </w:tblBorders>
        <w:tblLayout w:type="fixed"/>
        <w:tblLook w:val="0000"/>
      </w:tblPr>
      <w:tblGrid>
        <w:gridCol w:w="2157"/>
        <w:gridCol w:w="1583"/>
        <w:gridCol w:w="2878"/>
        <w:gridCol w:w="1872"/>
        <w:gridCol w:w="1582"/>
        <w:gridCol w:w="1582"/>
        <w:gridCol w:w="1440"/>
        <w:gridCol w:w="1692"/>
      </w:tblGrid>
      <w:tr w:rsidR="00867B0B" w:rsidRPr="00506049" w:rsidTr="00C1719A">
        <w:trPr>
          <w:trHeight w:val="57"/>
        </w:trPr>
        <w:tc>
          <w:tcPr>
            <w:tcW w:w="729" w:type="pct"/>
            <w:vAlign w:val="center"/>
          </w:tcPr>
          <w:p w:rsidR="00C23D87" w:rsidRPr="00506049" w:rsidRDefault="00C23D87" w:rsidP="00EA5933">
            <w:pPr>
              <w:spacing w:line="240" w:lineRule="auto"/>
              <w:jc w:val="center"/>
              <w:rPr>
                <w:b/>
                <w:sz w:val="20"/>
              </w:rPr>
            </w:pPr>
            <w:r w:rsidRPr="00506049">
              <w:rPr>
                <w:b/>
                <w:sz w:val="20"/>
              </w:rPr>
              <w:t>Наименование учреждения</w:t>
            </w:r>
          </w:p>
        </w:tc>
        <w:tc>
          <w:tcPr>
            <w:tcW w:w="535" w:type="pct"/>
            <w:vAlign w:val="center"/>
          </w:tcPr>
          <w:p w:rsidR="00C23D87" w:rsidRPr="00506049" w:rsidRDefault="00C23D87" w:rsidP="00EA5933">
            <w:pPr>
              <w:spacing w:line="240" w:lineRule="auto"/>
              <w:jc w:val="center"/>
              <w:rPr>
                <w:b/>
                <w:sz w:val="20"/>
              </w:rPr>
            </w:pPr>
            <w:r w:rsidRPr="00506049">
              <w:rPr>
                <w:b/>
                <w:sz w:val="20"/>
              </w:rPr>
              <w:t>Год</w:t>
            </w:r>
          </w:p>
          <w:p w:rsidR="00C23D87" w:rsidRPr="00506049" w:rsidRDefault="00C23D87" w:rsidP="00EA5933">
            <w:pPr>
              <w:spacing w:line="240" w:lineRule="auto"/>
              <w:jc w:val="center"/>
              <w:rPr>
                <w:b/>
                <w:sz w:val="20"/>
              </w:rPr>
            </w:pPr>
            <w:r w:rsidRPr="00506049">
              <w:rPr>
                <w:b/>
                <w:sz w:val="20"/>
              </w:rPr>
              <w:t>постройки, состояние</w:t>
            </w:r>
          </w:p>
        </w:tc>
        <w:tc>
          <w:tcPr>
            <w:tcW w:w="973" w:type="pct"/>
            <w:vAlign w:val="center"/>
          </w:tcPr>
          <w:p w:rsidR="00C23D87" w:rsidRPr="00506049" w:rsidRDefault="00C23D87" w:rsidP="00EA5933">
            <w:pPr>
              <w:spacing w:line="240" w:lineRule="auto"/>
              <w:jc w:val="center"/>
              <w:rPr>
                <w:b/>
                <w:sz w:val="20"/>
              </w:rPr>
            </w:pPr>
            <w:r w:rsidRPr="00506049">
              <w:rPr>
                <w:b/>
                <w:sz w:val="20"/>
              </w:rPr>
              <w:t>Местоположение</w:t>
            </w:r>
          </w:p>
        </w:tc>
        <w:tc>
          <w:tcPr>
            <w:tcW w:w="633" w:type="pct"/>
            <w:vAlign w:val="center"/>
          </w:tcPr>
          <w:p w:rsidR="00C23D87" w:rsidRPr="00506049" w:rsidRDefault="00C23D87" w:rsidP="00EA5933">
            <w:pPr>
              <w:spacing w:line="240" w:lineRule="auto"/>
              <w:jc w:val="center"/>
              <w:rPr>
                <w:b/>
                <w:sz w:val="20"/>
              </w:rPr>
            </w:pPr>
            <w:r w:rsidRPr="00506049">
              <w:rPr>
                <w:b/>
                <w:sz w:val="20"/>
              </w:rPr>
              <w:t>Обслуживаемые населенные пункты</w:t>
            </w:r>
          </w:p>
        </w:tc>
        <w:tc>
          <w:tcPr>
            <w:tcW w:w="535" w:type="pct"/>
            <w:vAlign w:val="center"/>
          </w:tcPr>
          <w:p w:rsidR="00C23D87" w:rsidRPr="00506049" w:rsidRDefault="00C23D87" w:rsidP="00EA5933">
            <w:pPr>
              <w:spacing w:line="240" w:lineRule="auto"/>
              <w:jc w:val="center"/>
              <w:rPr>
                <w:b/>
                <w:sz w:val="20"/>
              </w:rPr>
            </w:pPr>
            <w:r w:rsidRPr="00506049">
              <w:rPr>
                <w:b/>
                <w:sz w:val="20"/>
              </w:rPr>
              <w:t>Форма собственности</w:t>
            </w:r>
          </w:p>
        </w:tc>
        <w:tc>
          <w:tcPr>
            <w:tcW w:w="535" w:type="pct"/>
            <w:vAlign w:val="center"/>
          </w:tcPr>
          <w:p w:rsidR="00C23D87" w:rsidRPr="00506049" w:rsidRDefault="00C23D87" w:rsidP="00EA5933">
            <w:pPr>
              <w:spacing w:line="240" w:lineRule="auto"/>
              <w:jc w:val="center"/>
              <w:rPr>
                <w:b/>
                <w:sz w:val="20"/>
              </w:rPr>
            </w:pPr>
            <w:r w:rsidRPr="00506049">
              <w:rPr>
                <w:b/>
                <w:sz w:val="20"/>
              </w:rPr>
              <w:t xml:space="preserve">Фактический износ, %  </w:t>
            </w:r>
          </w:p>
        </w:tc>
        <w:tc>
          <w:tcPr>
            <w:tcW w:w="487" w:type="pct"/>
            <w:vAlign w:val="center"/>
          </w:tcPr>
          <w:p w:rsidR="00C23D87" w:rsidRPr="00506049" w:rsidRDefault="00B61B70" w:rsidP="00EA5933">
            <w:pPr>
              <w:spacing w:line="240" w:lineRule="auto"/>
              <w:jc w:val="center"/>
              <w:rPr>
                <w:b/>
                <w:sz w:val="20"/>
              </w:rPr>
            </w:pPr>
            <w:r w:rsidRPr="00506049">
              <w:rPr>
                <w:b/>
                <w:sz w:val="20"/>
              </w:rPr>
              <w:t xml:space="preserve">Проектная мощность, </w:t>
            </w:r>
            <w:r w:rsidR="00C23D87" w:rsidRPr="00506049">
              <w:rPr>
                <w:b/>
                <w:sz w:val="20"/>
              </w:rPr>
              <w:t>место</w:t>
            </w:r>
          </w:p>
        </w:tc>
        <w:tc>
          <w:tcPr>
            <w:tcW w:w="572" w:type="pct"/>
            <w:vAlign w:val="center"/>
          </w:tcPr>
          <w:p w:rsidR="00C23D87" w:rsidRPr="00506049" w:rsidRDefault="00C23D87" w:rsidP="00B61B70">
            <w:pPr>
              <w:spacing w:line="240" w:lineRule="auto"/>
              <w:jc w:val="center"/>
              <w:rPr>
                <w:b/>
                <w:sz w:val="20"/>
              </w:rPr>
            </w:pPr>
            <w:r w:rsidRPr="00506049">
              <w:rPr>
                <w:b/>
                <w:sz w:val="20"/>
              </w:rPr>
              <w:t xml:space="preserve">Фактическая посещаемость, </w:t>
            </w:r>
            <w:r w:rsidR="00B61B70" w:rsidRPr="00506049">
              <w:rPr>
                <w:b/>
                <w:sz w:val="20"/>
              </w:rPr>
              <w:t>чел.</w:t>
            </w:r>
          </w:p>
        </w:tc>
      </w:tr>
    </w:tbl>
    <w:p w:rsidR="00C23D87" w:rsidRPr="00506049" w:rsidRDefault="00C23D87" w:rsidP="00C23D87">
      <w:pPr>
        <w:spacing w:line="14" w:lineRule="auto"/>
        <w:ind w:firstLine="709"/>
        <w:jc w:val="center"/>
        <w:rPr>
          <w:sz w:val="28"/>
          <w:szCs w:val="28"/>
        </w:rPr>
      </w:pPr>
    </w:p>
    <w:tbl>
      <w:tblPr>
        <w:tblStyle w:val="2f7"/>
        <w:tblW w:w="5000" w:type="pct"/>
        <w:tblLayout w:type="fixed"/>
        <w:tblLook w:val="0000"/>
      </w:tblPr>
      <w:tblGrid>
        <w:gridCol w:w="2156"/>
        <w:gridCol w:w="1582"/>
        <w:gridCol w:w="2880"/>
        <w:gridCol w:w="1872"/>
        <w:gridCol w:w="1582"/>
        <w:gridCol w:w="1582"/>
        <w:gridCol w:w="1440"/>
        <w:gridCol w:w="1692"/>
      </w:tblGrid>
      <w:tr w:rsidR="00322138" w:rsidRPr="00506049" w:rsidTr="00C1719A">
        <w:trPr>
          <w:trHeight w:val="57"/>
          <w:tblHeader/>
        </w:trPr>
        <w:tc>
          <w:tcPr>
            <w:tcW w:w="729" w:type="pct"/>
            <w:vAlign w:val="center"/>
          </w:tcPr>
          <w:p w:rsidR="00C23D87" w:rsidRPr="00506049" w:rsidRDefault="00C23D87" w:rsidP="00EA5933">
            <w:pPr>
              <w:spacing w:line="240" w:lineRule="auto"/>
              <w:jc w:val="center"/>
              <w:rPr>
                <w:b/>
                <w:sz w:val="20"/>
                <w:szCs w:val="20"/>
              </w:rPr>
            </w:pPr>
            <w:r w:rsidRPr="00506049">
              <w:rPr>
                <w:b/>
                <w:sz w:val="20"/>
                <w:szCs w:val="20"/>
              </w:rPr>
              <w:t>1</w:t>
            </w:r>
          </w:p>
        </w:tc>
        <w:tc>
          <w:tcPr>
            <w:tcW w:w="535" w:type="pct"/>
            <w:vAlign w:val="center"/>
          </w:tcPr>
          <w:p w:rsidR="00C23D87" w:rsidRPr="00506049" w:rsidRDefault="00C23D87" w:rsidP="00EA5933">
            <w:pPr>
              <w:spacing w:line="240" w:lineRule="auto"/>
              <w:jc w:val="center"/>
              <w:rPr>
                <w:b/>
                <w:sz w:val="20"/>
                <w:szCs w:val="20"/>
              </w:rPr>
            </w:pPr>
            <w:r w:rsidRPr="00506049">
              <w:rPr>
                <w:b/>
                <w:sz w:val="20"/>
                <w:szCs w:val="20"/>
              </w:rPr>
              <w:t>2</w:t>
            </w:r>
          </w:p>
        </w:tc>
        <w:tc>
          <w:tcPr>
            <w:tcW w:w="974" w:type="pct"/>
            <w:vAlign w:val="center"/>
          </w:tcPr>
          <w:p w:rsidR="00C23D87" w:rsidRPr="00506049" w:rsidRDefault="00C23D87" w:rsidP="00EA5933">
            <w:pPr>
              <w:spacing w:line="240" w:lineRule="auto"/>
              <w:jc w:val="center"/>
              <w:rPr>
                <w:b/>
                <w:sz w:val="20"/>
                <w:szCs w:val="20"/>
              </w:rPr>
            </w:pPr>
            <w:r w:rsidRPr="00506049">
              <w:rPr>
                <w:b/>
                <w:sz w:val="20"/>
                <w:szCs w:val="20"/>
              </w:rPr>
              <w:t>3</w:t>
            </w:r>
          </w:p>
        </w:tc>
        <w:tc>
          <w:tcPr>
            <w:tcW w:w="633" w:type="pct"/>
          </w:tcPr>
          <w:p w:rsidR="00C23D87" w:rsidRPr="00506049" w:rsidRDefault="00C23D87" w:rsidP="00EA5933">
            <w:pPr>
              <w:spacing w:line="240" w:lineRule="auto"/>
              <w:jc w:val="center"/>
              <w:rPr>
                <w:b/>
                <w:sz w:val="20"/>
                <w:szCs w:val="20"/>
              </w:rPr>
            </w:pPr>
            <w:r w:rsidRPr="00506049">
              <w:rPr>
                <w:b/>
                <w:sz w:val="20"/>
                <w:szCs w:val="20"/>
              </w:rPr>
              <w:t>4</w:t>
            </w:r>
          </w:p>
        </w:tc>
        <w:tc>
          <w:tcPr>
            <w:tcW w:w="535" w:type="pct"/>
            <w:vAlign w:val="center"/>
          </w:tcPr>
          <w:p w:rsidR="00C23D87" w:rsidRPr="00506049" w:rsidRDefault="00C23D87" w:rsidP="00EA5933">
            <w:pPr>
              <w:spacing w:line="240" w:lineRule="auto"/>
              <w:jc w:val="center"/>
              <w:rPr>
                <w:b/>
                <w:sz w:val="20"/>
                <w:szCs w:val="20"/>
              </w:rPr>
            </w:pPr>
            <w:r w:rsidRPr="00506049">
              <w:rPr>
                <w:b/>
                <w:sz w:val="20"/>
                <w:szCs w:val="20"/>
              </w:rPr>
              <w:t>5</w:t>
            </w:r>
          </w:p>
        </w:tc>
        <w:tc>
          <w:tcPr>
            <w:tcW w:w="535" w:type="pct"/>
            <w:vAlign w:val="center"/>
          </w:tcPr>
          <w:p w:rsidR="00C23D87" w:rsidRPr="00506049" w:rsidRDefault="00C23D87" w:rsidP="00EA5933">
            <w:pPr>
              <w:spacing w:line="240" w:lineRule="auto"/>
              <w:jc w:val="center"/>
              <w:rPr>
                <w:b/>
                <w:sz w:val="20"/>
                <w:szCs w:val="20"/>
              </w:rPr>
            </w:pPr>
            <w:r w:rsidRPr="00506049">
              <w:rPr>
                <w:b/>
                <w:sz w:val="20"/>
                <w:szCs w:val="20"/>
              </w:rPr>
              <w:t>6</w:t>
            </w:r>
          </w:p>
        </w:tc>
        <w:tc>
          <w:tcPr>
            <w:tcW w:w="487" w:type="pct"/>
            <w:vAlign w:val="center"/>
          </w:tcPr>
          <w:p w:rsidR="00C23D87" w:rsidRPr="00506049" w:rsidRDefault="00C23D87" w:rsidP="00EA5933">
            <w:pPr>
              <w:spacing w:line="240" w:lineRule="auto"/>
              <w:jc w:val="center"/>
              <w:rPr>
                <w:b/>
                <w:sz w:val="20"/>
                <w:szCs w:val="20"/>
              </w:rPr>
            </w:pPr>
            <w:r w:rsidRPr="00506049">
              <w:rPr>
                <w:b/>
                <w:sz w:val="20"/>
                <w:szCs w:val="20"/>
              </w:rPr>
              <w:t>7</w:t>
            </w:r>
          </w:p>
        </w:tc>
        <w:tc>
          <w:tcPr>
            <w:tcW w:w="572" w:type="pct"/>
            <w:vAlign w:val="center"/>
          </w:tcPr>
          <w:p w:rsidR="00C23D87" w:rsidRPr="00506049" w:rsidRDefault="00C23D87" w:rsidP="00EA5933">
            <w:pPr>
              <w:spacing w:line="240" w:lineRule="auto"/>
              <w:jc w:val="center"/>
              <w:rPr>
                <w:b/>
                <w:sz w:val="20"/>
                <w:szCs w:val="20"/>
              </w:rPr>
            </w:pPr>
            <w:r w:rsidRPr="00506049">
              <w:rPr>
                <w:b/>
                <w:sz w:val="20"/>
                <w:szCs w:val="20"/>
              </w:rPr>
              <w:t>8</w:t>
            </w:r>
          </w:p>
        </w:tc>
      </w:tr>
      <w:tr w:rsidR="00322138" w:rsidRPr="00506049" w:rsidTr="00E2336C">
        <w:trPr>
          <w:trHeight w:val="57"/>
        </w:trPr>
        <w:tc>
          <w:tcPr>
            <w:tcW w:w="5000" w:type="pct"/>
            <w:gridSpan w:val="8"/>
          </w:tcPr>
          <w:p w:rsidR="00C23D87" w:rsidRPr="00506049" w:rsidRDefault="00155567" w:rsidP="00EA5933">
            <w:pPr>
              <w:spacing w:line="240" w:lineRule="auto"/>
              <w:jc w:val="center"/>
              <w:rPr>
                <w:b/>
                <w:sz w:val="20"/>
                <w:szCs w:val="20"/>
              </w:rPr>
            </w:pPr>
            <w:r w:rsidRPr="00506049">
              <w:rPr>
                <w:b/>
                <w:sz w:val="20"/>
                <w:szCs w:val="20"/>
              </w:rPr>
              <w:t>Объекты культуры и искусства</w:t>
            </w:r>
          </w:p>
        </w:tc>
      </w:tr>
      <w:tr w:rsidR="00A40A7E" w:rsidRPr="00506049" w:rsidTr="00C1719A">
        <w:trPr>
          <w:trHeight w:val="57"/>
        </w:trPr>
        <w:tc>
          <w:tcPr>
            <w:tcW w:w="729" w:type="pct"/>
          </w:tcPr>
          <w:p w:rsidR="00A40A7E" w:rsidRPr="00506049" w:rsidRDefault="00A40A7E" w:rsidP="00A40A7E">
            <w:pPr>
              <w:spacing w:line="240" w:lineRule="auto"/>
              <w:jc w:val="left"/>
              <w:rPr>
                <w:sz w:val="20"/>
                <w:szCs w:val="20"/>
              </w:rPr>
            </w:pPr>
            <w:r w:rsidRPr="00506049">
              <w:rPr>
                <w:sz w:val="20"/>
                <w:szCs w:val="20"/>
              </w:rPr>
              <w:t>Шастовский СДК</w:t>
            </w:r>
          </w:p>
          <w:p w:rsidR="00A40A7E" w:rsidRPr="00506049" w:rsidRDefault="00A40A7E" w:rsidP="00A40A7E">
            <w:pPr>
              <w:spacing w:line="240" w:lineRule="auto"/>
              <w:jc w:val="left"/>
              <w:rPr>
                <w:sz w:val="20"/>
                <w:szCs w:val="20"/>
              </w:rPr>
            </w:pPr>
            <w:r w:rsidRPr="00506049">
              <w:rPr>
                <w:sz w:val="20"/>
                <w:szCs w:val="20"/>
              </w:rPr>
              <w:t>МКУ ЦК «Современник»</w:t>
            </w:r>
            <w:r w:rsidR="007C1E14">
              <w:rPr>
                <w:sz w:val="20"/>
                <w:szCs w:val="20"/>
              </w:rPr>
              <w:t xml:space="preserve"> Варгашинского района</w:t>
            </w:r>
          </w:p>
        </w:tc>
        <w:tc>
          <w:tcPr>
            <w:tcW w:w="535" w:type="pct"/>
          </w:tcPr>
          <w:p w:rsidR="00A40A7E" w:rsidRPr="00506049" w:rsidRDefault="00A40A7E" w:rsidP="00A40A7E">
            <w:pPr>
              <w:spacing w:line="240" w:lineRule="auto"/>
              <w:jc w:val="center"/>
              <w:rPr>
                <w:sz w:val="20"/>
                <w:szCs w:val="20"/>
              </w:rPr>
            </w:pPr>
            <w:r w:rsidRPr="00506049">
              <w:rPr>
                <w:sz w:val="20"/>
                <w:szCs w:val="20"/>
              </w:rPr>
              <w:t>1964</w:t>
            </w:r>
            <w:r w:rsidR="000A6685" w:rsidRPr="00506049">
              <w:rPr>
                <w:sz w:val="20"/>
                <w:szCs w:val="20"/>
              </w:rPr>
              <w:t xml:space="preserve"> </w:t>
            </w:r>
            <w:r w:rsidRPr="00506049">
              <w:rPr>
                <w:sz w:val="20"/>
                <w:szCs w:val="20"/>
              </w:rPr>
              <w:t xml:space="preserve">г., удовлетворительное </w:t>
            </w:r>
          </w:p>
        </w:tc>
        <w:tc>
          <w:tcPr>
            <w:tcW w:w="974" w:type="pct"/>
          </w:tcPr>
          <w:p w:rsidR="00A40A7E" w:rsidRPr="00506049" w:rsidRDefault="00A40A7E" w:rsidP="00A40A7E">
            <w:pPr>
              <w:spacing w:line="240" w:lineRule="auto"/>
              <w:jc w:val="left"/>
              <w:rPr>
                <w:sz w:val="20"/>
                <w:szCs w:val="20"/>
              </w:rPr>
            </w:pPr>
            <w:r w:rsidRPr="00506049">
              <w:rPr>
                <w:sz w:val="20"/>
                <w:szCs w:val="20"/>
              </w:rPr>
              <w:t xml:space="preserve">641244, Курганская обл., Варгашинский р-н, </w:t>
            </w:r>
            <w:r w:rsidRPr="00506049">
              <w:rPr>
                <w:sz w:val="20"/>
                <w:szCs w:val="20"/>
              </w:rPr>
              <w:br/>
              <w:t>с. Шастово, ул. Центральная, д.1</w:t>
            </w:r>
          </w:p>
        </w:tc>
        <w:tc>
          <w:tcPr>
            <w:tcW w:w="633" w:type="pct"/>
          </w:tcPr>
          <w:p w:rsidR="00A40A7E" w:rsidRPr="00506049" w:rsidRDefault="00A40A7E" w:rsidP="00A40A7E">
            <w:pPr>
              <w:spacing w:line="240" w:lineRule="auto"/>
              <w:jc w:val="left"/>
              <w:rPr>
                <w:sz w:val="20"/>
                <w:szCs w:val="20"/>
              </w:rPr>
            </w:pPr>
            <w:r w:rsidRPr="00506049">
              <w:rPr>
                <w:sz w:val="20"/>
                <w:szCs w:val="20"/>
              </w:rPr>
              <w:t xml:space="preserve">с. Шастово, </w:t>
            </w:r>
          </w:p>
          <w:p w:rsidR="00A40A7E" w:rsidRPr="00506049" w:rsidRDefault="00A40A7E" w:rsidP="00A40A7E">
            <w:pPr>
              <w:spacing w:line="240" w:lineRule="auto"/>
              <w:jc w:val="left"/>
              <w:rPr>
                <w:sz w:val="20"/>
                <w:szCs w:val="20"/>
              </w:rPr>
            </w:pPr>
            <w:r w:rsidRPr="00506049">
              <w:rPr>
                <w:sz w:val="20"/>
                <w:szCs w:val="20"/>
              </w:rPr>
              <w:t xml:space="preserve">д. Плотниково, </w:t>
            </w:r>
          </w:p>
          <w:p w:rsidR="00A40A7E" w:rsidRPr="00506049" w:rsidRDefault="00A40A7E" w:rsidP="00A40A7E">
            <w:pPr>
              <w:spacing w:line="240" w:lineRule="auto"/>
              <w:jc w:val="left"/>
              <w:rPr>
                <w:sz w:val="20"/>
                <w:szCs w:val="20"/>
              </w:rPr>
            </w:pPr>
            <w:r w:rsidRPr="00506049">
              <w:rPr>
                <w:sz w:val="20"/>
                <w:szCs w:val="20"/>
              </w:rPr>
              <w:t xml:space="preserve">д. Волосниково, </w:t>
            </w:r>
          </w:p>
          <w:p w:rsidR="00A40A7E" w:rsidRPr="00506049" w:rsidRDefault="00A40A7E" w:rsidP="00A40A7E">
            <w:pPr>
              <w:spacing w:line="240" w:lineRule="auto"/>
              <w:jc w:val="left"/>
              <w:rPr>
                <w:sz w:val="20"/>
                <w:szCs w:val="20"/>
              </w:rPr>
            </w:pPr>
            <w:r w:rsidRPr="00506049">
              <w:rPr>
                <w:sz w:val="20"/>
                <w:szCs w:val="20"/>
              </w:rPr>
              <w:t xml:space="preserve">д. Секисово, </w:t>
            </w:r>
          </w:p>
          <w:p w:rsidR="00A40A7E" w:rsidRPr="00506049" w:rsidRDefault="00D14464" w:rsidP="00D14464">
            <w:pPr>
              <w:spacing w:line="240" w:lineRule="auto"/>
              <w:rPr>
                <w:sz w:val="20"/>
                <w:szCs w:val="20"/>
              </w:rPr>
            </w:pPr>
            <w:r w:rsidRPr="00506049">
              <w:rPr>
                <w:sz w:val="20"/>
                <w:szCs w:val="20"/>
              </w:rPr>
              <w:t>д. Шмаково</w:t>
            </w:r>
          </w:p>
        </w:tc>
        <w:tc>
          <w:tcPr>
            <w:tcW w:w="535" w:type="pct"/>
          </w:tcPr>
          <w:p w:rsidR="00A40A7E" w:rsidRPr="00506049" w:rsidRDefault="00A40A7E" w:rsidP="007C1E14">
            <w:pPr>
              <w:spacing w:line="240" w:lineRule="auto"/>
              <w:jc w:val="center"/>
              <w:rPr>
                <w:sz w:val="20"/>
                <w:szCs w:val="20"/>
              </w:rPr>
            </w:pPr>
            <w:r w:rsidRPr="00506049">
              <w:rPr>
                <w:sz w:val="20"/>
                <w:szCs w:val="20"/>
              </w:rPr>
              <w:t xml:space="preserve">местная </w:t>
            </w:r>
          </w:p>
        </w:tc>
        <w:tc>
          <w:tcPr>
            <w:tcW w:w="535" w:type="pct"/>
          </w:tcPr>
          <w:p w:rsidR="00A40A7E" w:rsidRPr="00506049" w:rsidRDefault="00A40A7E" w:rsidP="000A6685">
            <w:pPr>
              <w:spacing w:line="240" w:lineRule="auto"/>
              <w:jc w:val="center"/>
              <w:rPr>
                <w:sz w:val="20"/>
                <w:szCs w:val="20"/>
              </w:rPr>
            </w:pPr>
            <w:r w:rsidRPr="00506049">
              <w:rPr>
                <w:sz w:val="20"/>
                <w:szCs w:val="20"/>
              </w:rPr>
              <w:t>нет данных</w:t>
            </w:r>
          </w:p>
        </w:tc>
        <w:tc>
          <w:tcPr>
            <w:tcW w:w="487" w:type="pct"/>
          </w:tcPr>
          <w:p w:rsidR="00A40A7E" w:rsidRPr="00506049" w:rsidRDefault="00A40A7E" w:rsidP="000A6685">
            <w:pPr>
              <w:spacing w:line="240" w:lineRule="auto"/>
              <w:jc w:val="center"/>
              <w:rPr>
                <w:sz w:val="20"/>
                <w:szCs w:val="20"/>
              </w:rPr>
            </w:pPr>
            <w:r w:rsidRPr="00506049">
              <w:rPr>
                <w:sz w:val="20"/>
                <w:szCs w:val="20"/>
              </w:rPr>
              <w:t>200</w:t>
            </w:r>
          </w:p>
        </w:tc>
        <w:tc>
          <w:tcPr>
            <w:tcW w:w="572" w:type="pct"/>
          </w:tcPr>
          <w:p w:rsidR="00A40A7E" w:rsidRPr="00506049" w:rsidRDefault="00A40A7E" w:rsidP="000A6685">
            <w:pPr>
              <w:spacing w:line="240" w:lineRule="auto"/>
              <w:jc w:val="center"/>
              <w:rPr>
                <w:sz w:val="20"/>
                <w:szCs w:val="20"/>
              </w:rPr>
            </w:pPr>
            <w:r w:rsidRPr="00506049">
              <w:rPr>
                <w:sz w:val="20"/>
                <w:szCs w:val="20"/>
              </w:rPr>
              <w:t>8733</w:t>
            </w:r>
          </w:p>
        </w:tc>
      </w:tr>
      <w:tr w:rsidR="00A40A7E" w:rsidRPr="00506049" w:rsidTr="00C1719A">
        <w:trPr>
          <w:trHeight w:val="57"/>
        </w:trPr>
        <w:tc>
          <w:tcPr>
            <w:tcW w:w="729" w:type="pct"/>
          </w:tcPr>
          <w:p w:rsidR="00A40A7E" w:rsidRPr="00506049" w:rsidRDefault="007C1E14" w:rsidP="00A40A7E">
            <w:pPr>
              <w:spacing w:line="240" w:lineRule="auto"/>
              <w:jc w:val="left"/>
              <w:rPr>
                <w:sz w:val="20"/>
                <w:szCs w:val="20"/>
              </w:rPr>
            </w:pPr>
            <w:r>
              <w:rPr>
                <w:sz w:val="20"/>
                <w:szCs w:val="20"/>
              </w:rPr>
              <w:t>МКУ ЦК «Современник» Варгашинского района</w:t>
            </w:r>
          </w:p>
        </w:tc>
        <w:tc>
          <w:tcPr>
            <w:tcW w:w="535" w:type="pct"/>
          </w:tcPr>
          <w:p w:rsidR="00A40A7E" w:rsidRPr="00506049" w:rsidRDefault="00A40A7E" w:rsidP="00A40A7E">
            <w:pPr>
              <w:spacing w:line="240" w:lineRule="auto"/>
              <w:jc w:val="center"/>
              <w:rPr>
                <w:sz w:val="20"/>
                <w:szCs w:val="20"/>
              </w:rPr>
            </w:pPr>
            <w:r w:rsidRPr="00506049">
              <w:rPr>
                <w:sz w:val="20"/>
                <w:szCs w:val="20"/>
              </w:rPr>
              <w:t>1863 г., удовлетворительное</w:t>
            </w:r>
          </w:p>
        </w:tc>
        <w:tc>
          <w:tcPr>
            <w:tcW w:w="974" w:type="pct"/>
          </w:tcPr>
          <w:p w:rsidR="00A40A7E" w:rsidRPr="00506049" w:rsidRDefault="00A40A7E" w:rsidP="00A40A7E">
            <w:pPr>
              <w:spacing w:line="240" w:lineRule="auto"/>
              <w:jc w:val="left"/>
              <w:rPr>
                <w:sz w:val="20"/>
                <w:szCs w:val="20"/>
              </w:rPr>
            </w:pPr>
            <w:r w:rsidRPr="00506049">
              <w:rPr>
                <w:sz w:val="20"/>
                <w:szCs w:val="20"/>
              </w:rPr>
              <w:t xml:space="preserve">641243, Курганская обл., Варгашинский р-н, </w:t>
            </w:r>
            <w:r w:rsidRPr="00506049">
              <w:rPr>
                <w:sz w:val="20"/>
                <w:szCs w:val="20"/>
              </w:rPr>
              <w:br/>
              <w:t>д. Шмаково, ул. Береговая, д.65</w:t>
            </w:r>
          </w:p>
        </w:tc>
        <w:tc>
          <w:tcPr>
            <w:tcW w:w="633" w:type="pct"/>
          </w:tcPr>
          <w:p w:rsidR="00A40A7E" w:rsidRPr="00506049" w:rsidRDefault="00A40A7E" w:rsidP="00A40A7E">
            <w:pPr>
              <w:spacing w:line="240" w:lineRule="auto"/>
              <w:jc w:val="left"/>
              <w:rPr>
                <w:sz w:val="20"/>
                <w:szCs w:val="20"/>
              </w:rPr>
            </w:pPr>
            <w:r w:rsidRPr="00506049">
              <w:rPr>
                <w:sz w:val="20"/>
                <w:szCs w:val="20"/>
              </w:rPr>
              <w:t xml:space="preserve">с. Шастово, </w:t>
            </w:r>
          </w:p>
          <w:p w:rsidR="00A40A7E" w:rsidRPr="00506049" w:rsidRDefault="00A40A7E" w:rsidP="00A40A7E">
            <w:pPr>
              <w:spacing w:line="240" w:lineRule="auto"/>
              <w:jc w:val="left"/>
              <w:rPr>
                <w:sz w:val="20"/>
                <w:szCs w:val="20"/>
              </w:rPr>
            </w:pPr>
            <w:r w:rsidRPr="00506049">
              <w:rPr>
                <w:sz w:val="20"/>
                <w:szCs w:val="20"/>
              </w:rPr>
              <w:t xml:space="preserve">д. Плотниково, </w:t>
            </w:r>
          </w:p>
          <w:p w:rsidR="00A40A7E" w:rsidRPr="00506049" w:rsidRDefault="00A40A7E" w:rsidP="00A40A7E">
            <w:pPr>
              <w:spacing w:line="240" w:lineRule="auto"/>
              <w:jc w:val="left"/>
              <w:rPr>
                <w:sz w:val="20"/>
                <w:szCs w:val="20"/>
              </w:rPr>
            </w:pPr>
            <w:r w:rsidRPr="00506049">
              <w:rPr>
                <w:sz w:val="20"/>
                <w:szCs w:val="20"/>
              </w:rPr>
              <w:t>д. Волосниково,</w:t>
            </w:r>
          </w:p>
          <w:p w:rsidR="00A40A7E" w:rsidRPr="00506049" w:rsidRDefault="00A40A7E" w:rsidP="00A40A7E">
            <w:pPr>
              <w:spacing w:line="240" w:lineRule="auto"/>
              <w:jc w:val="left"/>
              <w:rPr>
                <w:sz w:val="20"/>
                <w:szCs w:val="20"/>
              </w:rPr>
            </w:pPr>
            <w:r w:rsidRPr="00506049">
              <w:rPr>
                <w:sz w:val="20"/>
                <w:szCs w:val="20"/>
              </w:rPr>
              <w:t>д. Секисово,</w:t>
            </w:r>
          </w:p>
          <w:p w:rsidR="00A40A7E" w:rsidRPr="00506049" w:rsidRDefault="00D14464" w:rsidP="00D14464">
            <w:pPr>
              <w:spacing w:line="240" w:lineRule="auto"/>
              <w:rPr>
                <w:sz w:val="20"/>
                <w:szCs w:val="20"/>
              </w:rPr>
            </w:pPr>
            <w:r w:rsidRPr="00506049">
              <w:rPr>
                <w:sz w:val="20"/>
                <w:szCs w:val="20"/>
              </w:rPr>
              <w:t>д. Шмаково</w:t>
            </w:r>
          </w:p>
        </w:tc>
        <w:tc>
          <w:tcPr>
            <w:tcW w:w="535" w:type="pct"/>
          </w:tcPr>
          <w:p w:rsidR="00A40A7E" w:rsidRPr="00506049" w:rsidRDefault="00A40A7E" w:rsidP="007C1E14">
            <w:pPr>
              <w:spacing w:line="240" w:lineRule="auto"/>
              <w:jc w:val="center"/>
              <w:rPr>
                <w:sz w:val="20"/>
                <w:szCs w:val="20"/>
              </w:rPr>
            </w:pPr>
            <w:r w:rsidRPr="00506049">
              <w:rPr>
                <w:sz w:val="20"/>
                <w:szCs w:val="20"/>
              </w:rPr>
              <w:t xml:space="preserve">местная </w:t>
            </w:r>
          </w:p>
        </w:tc>
        <w:tc>
          <w:tcPr>
            <w:tcW w:w="535" w:type="pct"/>
          </w:tcPr>
          <w:p w:rsidR="00A40A7E" w:rsidRPr="00506049" w:rsidRDefault="00A40A7E" w:rsidP="000A6685">
            <w:pPr>
              <w:spacing w:line="240" w:lineRule="auto"/>
              <w:jc w:val="center"/>
              <w:rPr>
                <w:sz w:val="20"/>
                <w:szCs w:val="20"/>
              </w:rPr>
            </w:pPr>
            <w:r w:rsidRPr="00506049">
              <w:rPr>
                <w:sz w:val="20"/>
                <w:szCs w:val="20"/>
              </w:rPr>
              <w:t>нет данных</w:t>
            </w:r>
          </w:p>
        </w:tc>
        <w:tc>
          <w:tcPr>
            <w:tcW w:w="487" w:type="pct"/>
          </w:tcPr>
          <w:p w:rsidR="00A40A7E" w:rsidRPr="00506049" w:rsidRDefault="00A40A7E" w:rsidP="000A6685">
            <w:pPr>
              <w:spacing w:line="240" w:lineRule="auto"/>
              <w:jc w:val="center"/>
              <w:rPr>
                <w:sz w:val="20"/>
                <w:szCs w:val="20"/>
              </w:rPr>
            </w:pPr>
            <w:r w:rsidRPr="00506049">
              <w:rPr>
                <w:sz w:val="20"/>
                <w:szCs w:val="20"/>
              </w:rPr>
              <w:t>160</w:t>
            </w:r>
          </w:p>
        </w:tc>
        <w:tc>
          <w:tcPr>
            <w:tcW w:w="572" w:type="pct"/>
          </w:tcPr>
          <w:p w:rsidR="00A40A7E" w:rsidRPr="00506049" w:rsidRDefault="00A40A7E" w:rsidP="000A6685">
            <w:pPr>
              <w:spacing w:line="240" w:lineRule="auto"/>
              <w:jc w:val="center"/>
              <w:rPr>
                <w:sz w:val="20"/>
                <w:szCs w:val="20"/>
              </w:rPr>
            </w:pPr>
            <w:r w:rsidRPr="00506049">
              <w:rPr>
                <w:sz w:val="20"/>
                <w:szCs w:val="20"/>
              </w:rPr>
              <w:t>3235</w:t>
            </w:r>
          </w:p>
        </w:tc>
      </w:tr>
    </w:tbl>
    <w:p w:rsidR="00AC6C81" w:rsidRPr="00AE3284" w:rsidRDefault="00AC6C81" w:rsidP="00C23D87">
      <w:pPr>
        <w:tabs>
          <w:tab w:val="left" w:pos="885"/>
        </w:tabs>
        <w:sectPr w:rsidR="00AC6C81" w:rsidRPr="00AE3284" w:rsidSect="00AC6C81">
          <w:pgSz w:w="16838" w:h="11906" w:orient="landscape"/>
          <w:pgMar w:top="1418" w:right="1134" w:bottom="567" w:left="1134" w:header="567" w:footer="567" w:gutter="0"/>
          <w:paperSrc w:other="7"/>
          <w:cols w:space="708"/>
          <w:docGrid w:linePitch="360"/>
        </w:sectPr>
      </w:pPr>
    </w:p>
    <w:p w:rsidR="00644E85" w:rsidRDefault="00644E85" w:rsidP="005C4363">
      <w:pPr>
        <w:pStyle w:val="0212162"/>
        <w:outlineLvl w:val="3"/>
      </w:pPr>
      <w:bookmarkStart w:id="109" w:name="_Toc468200605"/>
      <w:bookmarkStart w:id="110" w:name="_Toc477453295"/>
      <w:bookmarkStart w:id="111" w:name="_Toc494394160"/>
      <w:bookmarkStart w:id="112" w:name="_Toc11506205"/>
      <w:bookmarkStart w:id="113" w:name="_Toc411951752"/>
      <w:bookmarkStart w:id="114" w:name="_Toc411951846"/>
      <w:bookmarkStart w:id="115" w:name="_Toc413402223"/>
      <w:bookmarkStart w:id="116" w:name="_Toc239498947"/>
      <w:bookmarkEnd w:id="103"/>
      <w:bookmarkEnd w:id="105"/>
      <w:bookmarkEnd w:id="106"/>
      <w:bookmarkEnd w:id="107"/>
      <w:r w:rsidRPr="00AE3284">
        <w:lastRenderedPageBreak/>
        <w:t xml:space="preserve">6.1.4 </w:t>
      </w:r>
      <w:bookmarkEnd w:id="109"/>
      <w:bookmarkEnd w:id="110"/>
      <w:bookmarkEnd w:id="111"/>
      <w:r w:rsidRPr="00AE3284">
        <w:t>Объекты физической культуры и массового спорта</w:t>
      </w:r>
      <w:bookmarkEnd w:id="112"/>
    </w:p>
    <w:p w:rsidR="00A36DD5" w:rsidRPr="00A36DD5" w:rsidRDefault="00A36DD5" w:rsidP="00A36DD5">
      <w:pPr>
        <w:pStyle w:val="0212164"/>
      </w:pPr>
      <w:r>
        <w:t xml:space="preserve">На территории Шастовского сельсовета </w:t>
      </w:r>
      <w:r w:rsidR="004D6EB2">
        <w:t>имеется</w:t>
      </w:r>
      <w:r>
        <w:t xml:space="preserve"> </w:t>
      </w:r>
      <w:r w:rsidR="004D6EB2">
        <w:t>комплексная</w:t>
      </w:r>
      <w:r>
        <w:t xml:space="preserve"> спортивн</w:t>
      </w:r>
      <w:r w:rsidR="004D6EB2">
        <w:t>ая</w:t>
      </w:r>
      <w:r>
        <w:t xml:space="preserve"> </w:t>
      </w:r>
      <w:r w:rsidR="004D6EB2">
        <w:t>площадка, расположенная по адресу: Курганская область, Варгашинский район, с. Шастово, участок в 30 м. на юг от дома культуры с. Шастово, ул. Центральная, № 1.</w:t>
      </w:r>
    </w:p>
    <w:p w:rsidR="00644E85" w:rsidRPr="00AE3284" w:rsidRDefault="00644E85" w:rsidP="005C4363">
      <w:pPr>
        <w:pStyle w:val="0212162"/>
        <w:outlineLvl w:val="3"/>
      </w:pPr>
      <w:bookmarkStart w:id="117" w:name="_Toc11506206"/>
      <w:r w:rsidRPr="00AE3284">
        <w:t>6.1.</w:t>
      </w:r>
      <w:r w:rsidR="00976FCE" w:rsidRPr="00AE3284">
        <w:t>5</w:t>
      </w:r>
      <w:r w:rsidRPr="00AE3284">
        <w:t xml:space="preserve"> </w:t>
      </w:r>
      <w:r w:rsidR="00E1460C" w:rsidRPr="00AE3284">
        <w:t>Прочие</w:t>
      </w:r>
      <w:r w:rsidRPr="00AE3284">
        <w:t xml:space="preserve"> объекты </w:t>
      </w:r>
      <w:r w:rsidR="00E1460C" w:rsidRPr="00AE3284">
        <w:t>обслуживания</w:t>
      </w:r>
      <w:bookmarkEnd w:id="117"/>
    </w:p>
    <w:p w:rsidR="00A40A7E" w:rsidRPr="00AE3284" w:rsidRDefault="00A40A7E" w:rsidP="00A40A7E">
      <w:pPr>
        <w:spacing w:line="300" w:lineRule="auto"/>
        <w:ind w:firstLine="709"/>
        <w:rPr>
          <w:bCs/>
        </w:rPr>
      </w:pPr>
      <w:r w:rsidRPr="00AE3284">
        <w:t xml:space="preserve">Администрация Шастовского сельсовета располагается в с. Шастово на </w:t>
      </w:r>
      <w:r w:rsidRPr="00AE3284">
        <w:br/>
        <w:t>ул. Центральной, 3.</w:t>
      </w:r>
    </w:p>
    <w:p w:rsidR="00A40A7E" w:rsidRPr="00AE3284" w:rsidRDefault="00A40A7E" w:rsidP="00A40A7E">
      <w:pPr>
        <w:pStyle w:val="2b"/>
        <w:shd w:val="clear" w:color="auto" w:fill="FFFFFF" w:themeFill="background1"/>
        <w:spacing w:after="0" w:line="300" w:lineRule="auto"/>
        <w:ind w:left="0" w:firstLine="709"/>
        <w:jc w:val="both"/>
        <w:rPr>
          <w:rFonts w:eastAsia="Calibri"/>
          <w:szCs w:val="22"/>
          <w:lang w:eastAsia="en-US"/>
        </w:rPr>
      </w:pPr>
      <w:r w:rsidRPr="00AE3284">
        <w:rPr>
          <w:rFonts w:eastAsia="Calibri"/>
          <w:szCs w:val="22"/>
          <w:lang w:eastAsia="en-US"/>
        </w:rPr>
        <w:t>Перечень и характеристика прочих объектов обслуживания отображены в таблице 2.6.4</w:t>
      </w:r>
      <w:r w:rsidR="007C1E14">
        <w:rPr>
          <w:rFonts w:eastAsia="Calibri"/>
          <w:szCs w:val="22"/>
          <w:lang w:eastAsia="en-US"/>
        </w:rPr>
        <w:t>.</w:t>
      </w:r>
    </w:p>
    <w:p w:rsidR="00A40A7E" w:rsidRPr="00AE3284" w:rsidRDefault="00A40A7E" w:rsidP="00A40A7E">
      <w:pPr>
        <w:pStyle w:val="2b"/>
        <w:shd w:val="clear" w:color="auto" w:fill="FFFFFF" w:themeFill="background1"/>
        <w:spacing w:after="0" w:line="300" w:lineRule="auto"/>
        <w:ind w:left="0" w:firstLine="709"/>
        <w:jc w:val="right"/>
        <w:rPr>
          <w:rFonts w:eastAsia="Calibri"/>
          <w:szCs w:val="22"/>
          <w:lang w:eastAsia="en-US"/>
        </w:rPr>
      </w:pPr>
      <w:r w:rsidRPr="00AE3284">
        <w:rPr>
          <w:rFonts w:eastAsia="Calibri"/>
          <w:szCs w:val="22"/>
          <w:lang w:eastAsia="en-US"/>
        </w:rPr>
        <w:t>Таблица 2.6.4</w:t>
      </w:r>
    </w:p>
    <w:p w:rsidR="00644E85" w:rsidRPr="00AE3284" w:rsidRDefault="00A40A7E" w:rsidP="00A40A7E">
      <w:pPr>
        <w:pStyle w:val="2b"/>
        <w:shd w:val="clear" w:color="auto" w:fill="FFFFFF" w:themeFill="background1"/>
        <w:spacing w:after="0" w:line="300" w:lineRule="auto"/>
        <w:ind w:left="0"/>
        <w:jc w:val="center"/>
        <w:rPr>
          <w:rFonts w:eastAsia="Calibri"/>
          <w:szCs w:val="22"/>
          <w:lang w:eastAsia="en-US"/>
        </w:rPr>
      </w:pPr>
      <w:r w:rsidRPr="00AE3284">
        <w:rPr>
          <w:rFonts w:eastAsia="Calibri"/>
          <w:szCs w:val="22"/>
          <w:lang w:eastAsia="en-US"/>
        </w:rPr>
        <w:t xml:space="preserve">Перечень и характеристика прочих объектов обслуживания </w:t>
      </w:r>
      <w:r w:rsidRPr="00AE3284">
        <w:t>Шастовского сельсовета</w:t>
      </w:r>
    </w:p>
    <w:tbl>
      <w:tblPr>
        <w:tblW w:w="4948" w:type="pct"/>
        <w:tblBorders>
          <w:top w:val="single" w:sz="4" w:space="0" w:color="auto"/>
          <w:left w:val="single" w:sz="4" w:space="0" w:color="auto"/>
          <w:right w:val="single" w:sz="4" w:space="0" w:color="auto"/>
          <w:insideH w:val="single" w:sz="4" w:space="0" w:color="auto"/>
          <w:insideV w:val="single" w:sz="4" w:space="0" w:color="auto"/>
        </w:tblBorders>
        <w:tblLook w:val="0580"/>
      </w:tblPr>
      <w:tblGrid>
        <w:gridCol w:w="576"/>
        <w:gridCol w:w="4211"/>
        <w:gridCol w:w="5245"/>
      </w:tblGrid>
      <w:tr w:rsidR="007C1E14" w:rsidRPr="00AE3284" w:rsidTr="007C1E14">
        <w:trPr>
          <w:tblHeader/>
        </w:trPr>
        <w:tc>
          <w:tcPr>
            <w:tcW w:w="287" w:type="pct"/>
            <w:vAlign w:val="center"/>
          </w:tcPr>
          <w:p w:rsidR="007C1E14" w:rsidRPr="00AE3284" w:rsidRDefault="007C1E14" w:rsidP="00E85C48">
            <w:pPr>
              <w:spacing w:line="240" w:lineRule="auto"/>
              <w:ind w:right="-88" w:hanging="43"/>
              <w:contextualSpacing/>
              <w:jc w:val="center"/>
              <w:rPr>
                <w:rFonts w:eastAsia="Times New Roman"/>
                <w:b/>
                <w:sz w:val="20"/>
                <w:szCs w:val="24"/>
                <w:lang w:eastAsia="ru-RU"/>
              </w:rPr>
            </w:pPr>
            <w:r w:rsidRPr="00AE3284">
              <w:rPr>
                <w:rFonts w:eastAsia="Times New Roman"/>
                <w:b/>
                <w:sz w:val="20"/>
                <w:szCs w:val="24"/>
                <w:lang w:eastAsia="ru-RU"/>
              </w:rPr>
              <w:t>№</w:t>
            </w:r>
          </w:p>
        </w:tc>
        <w:tc>
          <w:tcPr>
            <w:tcW w:w="2099" w:type="pct"/>
            <w:vAlign w:val="center"/>
          </w:tcPr>
          <w:p w:rsidR="007C1E14" w:rsidRPr="00AE3284" w:rsidRDefault="007C1E14" w:rsidP="00E85C48">
            <w:pPr>
              <w:spacing w:line="240" w:lineRule="auto"/>
              <w:contextualSpacing/>
              <w:jc w:val="center"/>
              <w:rPr>
                <w:rFonts w:eastAsia="Times New Roman"/>
                <w:b/>
                <w:sz w:val="20"/>
                <w:szCs w:val="24"/>
                <w:lang w:eastAsia="ru-RU"/>
              </w:rPr>
            </w:pPr>
            <w:r w:rsidRPr="00AE3284">
              <w:rPr>
                <w:rFonts w:eastAsia="Times New Roman"/>
                <w:b/>
                <w:sz w:val="20"/>
                <w:szCs w:val="24"/>
                <w:lang w:eastAsia="ru-RU"/>
              </w:rPr>
              <w:t>Название организации, юридический адрес организации</w:t>
            </w:r>
          </w:p>
        </w:tc>
        <w:tc>
          <w:tcPr>
            <w:tcW w:w="2615" w:type="pct"/>
            <w:vAlign w:val="center"/>
          </w:tcPr>
          <w:p w:rsidR="007C1E14" w:rsidRPr="00AE3284" w:rsidRDefault="007C1E14" w:rsidP="00E85C48">
            <w:pPr>
              <w:spacing w:line="240" w:lineRule="auto"/>
              <w:contextualSpacing/>
              <w:jc w:val="center"/>
              <w:rPr>
                <w:rFonts w:eastAsia="Times New Roman"/>
                <w:b/>
                <w:sz w:val="20"/>
                <w:szCs w:val="24"/>
                <w:lang w:eastAsia="ru-RU"/>
              </w:rPr>
            </w:pPr>
            <w:r w:rsidRPr="00AE3284">
              <w:rPr>
                <w:rFonts w:eastAsia="Times New Roman"/>
                <w:b/>
                <w:sz w:val="20"/>
                <w:szCs w:val="24"/>
                <w:lang w:eastAsia="ru-RU"/>
              </w:rPr>
              <w:t>Основной вид деятельности</w:t>
            </w:r>
          </w:p>
        </w:tc>
      </w:tr>
    </w:tbl>
    <w:p w:rsidR="00644E85" w:rsidRPr="00AE3284" w:rsidRDefault="00644E85" w:rsidP="00644E85">
      <w:pPr>
        <w:spacing w:line="14" w:lineRule="auto"/>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80"/>
      </w:tblPr>
      <w:tblGrid>
        <w:gridCol w:w="574"/>
        <w:gridCol w:w="4213"/>
        <w:gridCol w:w="5245"/>
      </w:tblGrid>
      <w:tr w:rsidR="007C1E14" w:rsidRPr="00AE3284" w:rsidTr="007C1E14">
        <w:trPr>
          <w:tblHeader/>
        </w:trPr>
        <w:tc>
          <w:tcPr>
            <w:tcW w:w="286" w:type="pct"/>
            <w:tcBorders>
              <w:top w:val="single" w:sz="4" w:space="0" w:color="auto"/>
              <w:left w:val="single" w:sz="4" w:space="0" w:color="auto"/>
              <w:bottom w:val="single" w:sz="4" w:space="0" w:color="auto"/>
              <w:right w:val="single" w:sz="4" w:space="0" w:color="auto"/>
            </w:tcBorders>
          </w:tcPr>
          <w:p w:rsidR="007C1E14" w:rsidRPr="00AE3284" w:rsidRDefault="007C1E14" w:rsidP="00C1719A">
            <w:pPr>
              <w:pStyle w:val="af5"/>
              <w:spacing w:line="240" w:lineRule="auto"/>
              <w:ind w:left="0"/>
              <w:jc w:val="center"/>
              <w:rPr>
                <w:rFonts w:eastAsia="Times New Roman"/>
                <w:b/>
                <w:sz w:val="20"/>
                <w:szCs w:val="24"/>
                <w:lang w:eastAsia="ru-RU"/>
              </w:rPr>
            </w:pPr>
            <w:r w:rsidRPr="00AE3284">
              <w:rPr>
                <w:rFonts w:eastAsia="Times New Roman"/>
                <w:b/>
                <w:sz w:val="20"/>
                <w:szCs w:val="24"/>
                <w:lang w:eastAsia="ru-RU"/>
              </w:rPr>
              <w:t>1</w:t>
            </w:r>
          </w:p>
        </w:tc>
        <w:tc>
          <w:tcPr>
            <w:tcW w:w="2100" w:type="pct"/>
            <w:tcBorders>
              <w:top w:val="single" w:sz="4" w:space="0" w:color="auto"/>
              <w:left w:val="single" w:sz="4" w:space="0" w:color="auto"/>
              <w:bottom w:val="single" w:sz="4" w:space="0" w:color="auto"/>
              <w:right w:val="single" w:sz="4" w:space="0" w:color="auto"/>
            </w:tcBorders>
          </w:tcPr>
          <w:p w:rsidR="007C1E14" w:rsidRPr="00AE3284" w:rsidRDefault="007C1E14" w:rsidP="00C1719A">
            <w:pPr>
              <w:spacing w:line="240" w:lineRule="auto"/>
              <w:jc w:val="center"/>
              <w:rPr>
                <w:rFonts w:eastAsia="Times New Roman"/>
                <w:b/>
                <w:sz w:val="20"/>
                <w:szCs w:val="24"/>
                <w:lang w:eastAsia="ru-RU"/>
              </w:rPr>
            </w:pPr>
            <w:r w:rsidRPr="00AE3284">
              <w:rPr>
                <w:rFonts w:eastAsia="Times New Roman"/>
                <w:b/>
                <w:sz w:val="20"/>
                <w:szCs w:val="24"/>
                <w:lang w:eastAsia="ru-RU"/>
              </w:rPr>
              <w:t>2</w:t>
            </w:r>
          </w:p>
        </w:tc>
        <w:tc>
          <w:tcPr>
            <w:tcW w:w="2615" w:type="pct"/>
            <w:tcBorders>
              <w:top w:val="single" w:sz="4" w:space="0" w:color="auto"/>
              <w:left w:val="single" w:sz="4" w:space="0" w:color="auto"/>
              <w:bottom w:val="single" w:sz="4" w:space="0" w:color="auto"/>
              <w:right w:val="single" w:sz="4" w:space="0" w:color="auto"/>
            </w:tcBorders>
          </w:tcPr>
          <w:p w:rsidR="007C1E14" w:rsidRPr="00AE3284" w:rsidRDefault="007C1E14" w:rsidP="00C1719A">
            <w:pPr>
              <w:spacing w:line="240" w:lineRule="auto"/>
              <w:jc w:val="center"/>
              <w:rPr>
                <w:rFonts w:eastAsia="Times New Roman"/>
                <w:b/>
                <w:sz w:val="20"/>
                <w:szCs w:val="24"/>
                <w:lang w:eastAsia="ru-RU"/>
              </w:rPr>
            </w:pPr>
            <w:r w:rsidRPr="00AE3284">
              <w:rPr>
                <w:rFonts w:eastAsia="Times New Roman"/>
                <w:b/>
                <w:sz w:val="20"/>
                <w:szCs w:val="24"/>
                <w:lang w:eastAsia="ru-RU"/>
              </w:rPr>
              <w:t>3</w:t>
            </w:r>
          </w:p>
        </w:tc>
      </w:tr>
      <w:tr w:rsidR="007C1E14" w:rsidRPr="00AE3284" w:rsidTr="007C1E14">
        <w:tc>
          <w:tcPr>
            <w:tcW w:w="286" w:type="pct"/>
            <w:tcBorders>
              <w:top w:val="single" w:sz="4" w:space="0" w:color="auto"/>
              <w:left w:val="single" w:sz="4" w:space="0" w:color="auto"/>
              <w:bottom w:val="single" w:sz="4" w:space="0" w:color="auto"/>
              <w:right w:val="single" w:sz="4" w:space="0" w:color="auto"/>
            </w:tcBorders>
          </w:tcPr>
          <w:p w:rsidR="007C1E14" w:rsidRPr="00AE3284" w:rsidRDefault="007C1E14" w:rsidP="007F0D79">
            <w:pPr>
              <w:pStyle w:val="af5"/>
              <w:numPr>
                <w:ilvl w:val="0"/>
                <w:numId w:val="57"/>
              </w:numPr>
              <w:spacing w:line="240" w:lineRule="auto"/>
              <w:ind w:left="29" w:firstLine="0"/>
              <w:jc w:val="center"/>
              <w:rPr>
                <w:rFonts w:eastAsia="Times New Roman"/>
                <w:sz w:val="20"/>
                <w:szCs w:val="24"/>
                <w:lang w:eastAsia="ru-RU"/>
              </w:rPr>
            </w:pPr>
          </w:p>
        </w:tc>
        <w:tc>
          <w:tcPr>
            <w:tcW w:w="2100" w:type="pct"/>
            <w:tcBorders>
              <w:top w:val="single" w:sz="4" w:space="0" w:color="auto"/>
              <w:left w:val="single" w:sz="4" w:space="0" w:color="auto"/>
              <w:bottom w:val="single" w:sz="4" w:space="0" w:color="auto"/>
              <w:right w:val="single" w:sz="4" w:space="0" w:color="auto"/>
            </w:tcBorders>
          </w:tcPr>
          <w:p w:rsidR="007C1E14" w:rsidRPr="00AE3284" w:rsidRDefault="007C1E14" w:rsidP="00A40A7E">
            <w:pPr>
              <w:spacing w:line="240" w:lineRule="auto"/>
              <w:jc w:val="left"/>
              <w:rPr>
                <w:rFonts w:eastAsia="Times New Roman"/>
                <w:sz w:val="20"/>
                <w:szCs w:val="24"/>
                <w:lang w:eastAsia="ru-RU"/>
              </w:rPr>
            </w:pPr>
            <w:r w:rsidRPr="00AE3284">
              <w:rPr>
                <w:rFonts w:eastAsia="Times New Roman"/>
                <w:sz w:val="20"/>
                <w:szCs w:val="24"/>
                <w:lang w:eastAsia="ru-RU"/>
              </w:rPr>
              <w:t xml:space="preserve">Администрация Шастовского сельсовета, </w:t>
            </w:r>
            <w:r w:rsidRPr="00AE3284">
              <w:rPr>
                <w:rFonts w:eastAsia="Times New Roman"/>
                <w:sz w:val="20"/>
                <w:szCs w:val="24"/>
                <w:lang w:eastAsia="ru-RU"/>
              </w:rPr>
              <w:br/>
            </w:r>
            <w:r w:rsidRPr="00AE3284">
              <w:rPr>
                <w:sz w:val="20"/>
                <w:szCs w:val="20"/>
              </w:rPr>
              <w:t xml:space="preserve">641244, Курганская обл., Варгашинский р-н, </w:t>
            </w:r>
            <w:r w:rsidRPr="00AE3284">
              <w:rPr>
                <w:sz w:val="20"/>
                <w:szCs w:val="20"/>
              </w:rPr>
              <w:br/>
              <w:t>с. Шастово, ул. Центральная, д. 3</w:t>
            </w:r>
          </w:p>
        </w:tc>
        <w:tc>
          <w:tcPr>
            <w:tcW w:w="2615" w:type="pct"/>
            <w:tcBorders>
              <w:top w:val="single" w:sz="4" w:space="0" w:color="auto"/>
              <w:left w:val="single" w:sz="4" w:space="0" w:color="auto"/>
              <w:bottom w:val="single" w:sz="4" w:space="0" w:color="auto"/>
              <w:right w:val="single" w:sz="4" w:space="0" w:color="auto"/>
            </w:tcBorders>
          </w:tcPr>
          <w:p w:rsidR="007C1E14" w:rsidRPr="00AE3284" w:rsidRDefault="007C1E14" w:rsidP="00A40A7E">
            <w:pPr>
              <w:spacing w:line="240" w:lineRule="auto"/>
              <w:jc w:val="left"/>
              <w:rPr>
                <w:rFonts w:eastAsia="Times New Roman"/>
                <w:sz w:val="20"/>
                <w:szCs w:val="24"/>
                <w:lang w:eastAsia="ru-RU"/>
              </w:rPr>
            </w:pPr>
            <w:r w:rsidRPr="00AE3284">
              <w:rPr>
                <w:rFonts w:eastAsia="Times New Roman"/>
                <w:sz w:val="20"/>
                <w:szCs w:val="24"/>
                <w:lang w:eastAsia="ru-RU"/>
              </w:rPr>
              <w:t>Организация местного самоуправления</w:t>
            </w:r>
          </w:p>
        </w:tc>
      </w:tr>
      <w:tr w:rsidR="007C1E14" w:rsidRPr="00AE3284" w:rsidTr="007C1E14">
        <w:tc>
          <w:tcPr>
            <w:tcW w:w="286" w:type="pct"/>
          </w:tcPr>
          <w:p w:rsidR="007C1E14" w:rsidRPr="00AE3284" w:rsidRDefault="007C1E14" w:rsidP="007C1E14">
            <w:pPr>
              <w:pStyle w:val="af5"/>
              <w:numPr>
                <w:ilvl w:val="0"/>
                <w:numId w:val="57"/>
              </w:numPr>
              <w:spacing w:line="240" w:lineRule="auto"/>
              <w:ind w:left="0" w:right="-88" w:firstLine="0"/>
              <w:rPr>
                <w:rFonts w:eastAsia="Times New Roman"/>
                <w:sz w:val="20"/>
                <w:szCs w:val="24"/>
                <w:lang w:eastAsia="ru-RU"/>
              </w:rPr>
            </w:pPr>
          </w:p>
        </w:tc>
        <w:tc>
          <w:tcPr>
            <w:tcW w:w="2100" w:type="pct"/>
          </w:tcPr>
          <w:p w:rsidR="007C1E14" w:rsidRPr="00AE3284" w:rsidRDefault="007C1E14" w:rsidP="0064560E">
            <w:pPr>
              <w:spacing w:line="240" w:lineRule="auto"/>
              <w:jc w:val="left"/>
              <w:rPr>
                <w:rFonts w:eastAsia="Times New Roman"/>
                <w:sz w:val="20"/>
                <w:szCs w:val="24"/>
                <w:lang w:eastAsia="ru-RU"/>
              </w:rPr>
            </w:pPr>
            <w:r w:rsidRPr="00AE3284">
              <w:rPr>
                <w:sz w:val="20"/>
                <w:szCs w:val="20"/>
              </w:rPr>
              <w:t>Отделение Сбербанка</w:t>
            </w:r>
            <w:r w:rsidRPr="00AE3284">
              <w:rPr>
                <w:sz w:val="20"/>
                <w:szCs w:val="20"/>
              </w:rPr>
              <w:br/>
              <w:t>с. Шастово</w:t>
            </w:r>
          </w:p>
        </w:tc>
        <w:tc>
          <w:tcPr>
            <w:tcW w:w="2615" w:type="pct"/>
          </w:tcPr>
          <w:p w:rsidR="007C1E14" w:rsidRPr="00AE3284" w:rsidRDefault="007C1E14" w:rsidP="00A40A7E">
            <w:pPr>
              <w:spacing w:line="240" w:lineRule="auto"/>
              <w:contextualSpacing/>
              <w:jc w:val="left"/>
              <w:rPr>
                <w:rFonts w:eastAsia="Times New Roman"/>
                <w:sz w:val="20"/>
                <w:szCs w:val="24"/>
                <w:lang w:eastAsia="ru-RU"/>
              </w:rPr>
            </w:pPr>
            <w:r w:rsidRPr="00AE3284">
              <w:rPr>
                <w:sz w:val="20"/>
                <w:szCs w:val="20"/>
              </w:rPr>
              <w:t>Коммерческое предприятие</w:t>
            </w:r>
          </w:p>
        </w:tc>
      </w:tr>
    </w:tbl>
    <w:p w:rsidR="00A40A7E" w:rsidRPr="00AE3284" w:rsidRDefault="00A40A7E" w:rsidP="006C050C">
      <w:pPr>
        <w:spacing w:before="120" w:line="300" w:lineRule="auto"/>
        <w:ind w:firstLine="709"/>
        <w:rPr>
          <w:b/>
        </w:rPr>
      </w:pPr>
      <w:bookmarkStart w:id="118" w:name="_Toc493330208"/>
      <w:bookmarkStart w:id="119" w:name="_Toc493509814"/>
      <w:bookmarkStart w:id="120" w:name="_Toc494394165"/>
      <w:bookmarkEnd w:id="113"/>
      <w:bookmarkEnd w:id="114"/>
      <w:bookmarkEnd w:id="115"/>
      <w:r w:rsidRPr="00AE3284">
        <w:rPr>
          <w:b/>
        </w:rPr>
        <w:t>Предпринимательская деятельность в сфере прочего обслуживания</w:t>
      </w:r>
    </w:p>
    <w:p w:rsidR="00A40A7E" w:rsidRPr="00AE3284" w:rsidRDefault="00A0046A" w:rsidP="006C050C">
      <w:pPr>
        <w:pStyle w:val="2b"/>
        <w:shd w:val="clear" w:color="auto" w:fill="FFFFFF" w:themeFill="background1"/>
        <w:spacing w:after="0" w:line="300" w:lineRule="auto"/>
        <w:ind w:left="0" w:firstLine="709"/>
        <w:jc w:val="both"/>
        <w:rPr>
          <w:rFonts w:eastAsia="Calibri"/>
          <w:szCs w:val="22"/>
          <w:lang w:eastAsia="en-US"/>
        </w:rPr>
      </w:pPr>
      <w:r w:rsidRPr="00AE3284">
        <w:rPr>
          <w:rFonts w:eastAsia="Calibri"/>
          <w:szCs w:val="22"/>
          <w:lang w:eastAsia="en-US"/>
        </w:rPr>
        <w:t>В</w:t>
      </w:r>
      <w:r w:rsidR="00A40A7E" w:rsidRPr="00AE3284">
        <w:rPr>
          <w:rFonts w:eastAsia="Calibri"/>
          <w:szCs w:val="22"/>
          <w:lang w:eastAsia="en-US"/>
        </w:rPr>
        <w:t xml:space="preserve"> </w:t>
      </w:r>
      <w:r w:rsidR="00A40A7E" w:rsidRPr="00AE3284">
        <w:t>Шастовском сельсовете</w:t>
      </w:r>
      <w:r w:rsidR="007111AF" w:rsidRPr="00AE3284">
        <w:t>,</w:t>
      </w:r>
      <w:r w:rsidRPr="00AE3284">
        <w:t xml:space="preserve"> согласно данным </w:t>
      </w:r>
      <w:r w:rsidRPr="00AE3284">
        <w:rPr>
          <w:rFonts w:eastAsia="Calibri"/>
          <w:szCs w:val="22"/>
          <w:lang w:eastAsia="en-US"/>
        </w:rPr>
        <w:t>Единого реестра субъектов малого и среднего предпринимательства по состоянию на 10.04.2019 г.</w:t>
      </w:r>
      <w:r w:rsidR="007111AF" w:rsidRPr="00AE3284">
        <w:rPr>
          <w:rFonts w:eastAsia="Calibri"/>
          <w:szCs w:val="22"/>
          <w:lang w:eastAsia="en-US"/>
        </w:rPr>
        <w:t>,</w:t>
      </w:r>
      <w:r w:rsidR="00A40A7E" w:rsidRPr="00AE3284">
        <w:t xml:space="preserve"> </w:t>
      </w:r>
      <w:r w:rsidR="007111AF" w:rsidRPr="00AE3284">
        <w:rPr>
          <w:rFonts w:eastAsia="Calibri"/>
          <w:szCs w:val="22"/>
          <w:lang w:eastAsia="en-US"/>
        </w:rPr>
        <w:t>н</w:t>
      </w:r>
      <w:r w:rsidRPr="00AE3284">
        <w:rPr>
          <w:rFonts w:eastAsia="Calibri"/>
          <w:szCs w:val="22"/>
          <w:lang w:eastAsia="en-US"/>
        </w:rPr>
        <w:t>аходятся объекты</w:t>
      </w:r>
      <w:r w:rsidR="00A40A7E" w:rsidRPr="00AE3284">
        <w:rPr>
          <w:rFonts w:eastAsia="Calibri"/>
          <w:szCs w:val="22"/>
          <w:lang w:eastAsia="en-US"/>
        </w:rPr>
        <w:t xml:space="preserve"> малого предпринимательства в сфере </w:t>
      </w:r>
      <w:r w:rsidR="004B005D" w:rsidRPr="00AE3284">
        <w:rPr>
          <w:rFonts w:eastAsia="Calibri"/>
          <w:szCs w:val="22"/>
          <w:lang w:eastAsia="en-US"/>
        </w:rPr>
        <w:t>прочего обслуживания,</w:t>
      </w:r>
      <w:r w:rsidR="00A40A7E" w:rsidRPr="00AE3284">
        <w:rPr>
          <w:rFonts w:eastAsia="Calibri"/>
          <w:szCs w:val="22"/>
          <w:lang w:eastAsia="en-US"/>
        </w:rPr>
        <w:t xml:space="preserve"> </w:t>
      </w:r>
      <w:r w:rsidR="004B005D" w:rsidRPr="00AE3284">
        <w:rPr>
          <w:rFonts w:eastAsia="Calibri"/>
          <w:szCs w:val="22"/>
          <w:lang w:eastAsia="en-US"/>
        </w:rPr>
        <w:t>представленные</w:t>
      </w:r>
      <w:r w:rsidR="00A40A7E" w:rsidRPr="00AE3284">
        <w:rPr>
          <w:rFonts w:eastAsia="Calibri"/>
          <w:szCs w:val="22"/>
          <w:lang w:eastAsia="en-US"/>
        </w:rPr>
        <w:t xml:space="preserve"> в таблице 2.6.5.</w:t>
      </w:r>
    </w:p>
    <w:p w:rsidR="00A40A7E" w:rsidRPr="00AE3284" w:rsidRDefault="00A40A7E" w:rsidP="006C050C">
      <w:pPr>
        <w:pStyle w:val="2b"/>
        <w:shd w:val="clear" w:color="auto" w:fill="FFFFFF" w:themeFill="background1"/>
        <w:spacing w:after="0" w:line="300" w:lineRule="auto"/>
        <w:ind w:left="0" w:firstLine="709"/>
        <w:jc w:val="right"/>
        <w:rPr>
          <w:rFonts w:eastAsia="Calibri"/>
          <w:szCs w:val="22"/>
          <w:lang w:eastAsia="en-US"/>
        </w:rPr>
      </w:pPr>
      <w:r w:rsidRPr="00AE3284">
        <w:rPr>
          <w:rFonts w:eastAsia="Calibri"/>
          <w:szCs w:val="22"/>
          <w:lang w:eastAsia="en-US"/>
        </w:rPr>
        <w:t>Таблица 2.6.5</w:t>
      </w:r>
    </w:p>
    <w:p w:rsidR="00A40A7E" w:rsidRPr="00AE3284" w:rsidRDefault="00A40A7E" w:rsidP="00A40A7E">
      <w:pPr>
        <w:pStyle w:val="2b"/>
        <w:shd w:val="clear" w:color="auto" w:fill="FFFFFF" w:themeFill="background1"/>
        <w:spacing w:after="0" w:line="300" w:lineRule="auto"/>
        <w:ind w:left="0" w:firstLine="709"/>
        <w:jc w:val="center"/>
        <w:rPr>
          <w:rFonts w:eastAsia="Calibri"/>
          <w:szCs w:val="22"/>
          <w:lang w:eastAsia="en-US"/>
        </w:rPr>
      </w:pPr>
      <w:r w:rsidRPr="00AE3284">
        <w:rPr>
          <w:rFonts w:eastAsia="Calibri"/>
          <w:szCs w:val="22"/>
          <w:lang w:eastAsia="en-US"/>
        </w:rPr>
        <w:t xml:space="preserve">Перечень объектов малого предпринимательства в сфере агропромышленности </w:t>
      </w:r>
      <w:r w:rsidRPr="00AE3284">
        <w:t>Шастовского сельсовета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5A0"/>
      </w:tblPr>
      <w:tblGrid>
        <w:gridCol w:w="429"/>
        <w:gridCol w:w="5221"/>
        <w:gridCol w:w="4487"/>
      </w:tblGrid>
      <w:tr w:rsidR="00297CEF" w:rsidRPr="00AE3284" w:rsidTr="00D54EA9">
        <w:tc>
          <w:tcPr>
            <w:tcW w:w="212" w:type="pct"/>
            <w:vAlign w:val="center"/>
          </w:tcPr>
          <w:p w:rsidR="00297CEF" w:rsidRPr="00AE3284" w:rsidRDefault="00297CEF" w:rsidP="00A5508F">
            <w:pPr>
              <w:spacing w:line="240" w:lineRule="auto"/>
              <w:rPr>
                <w:rFonts w:eastAsia="Times New Roman"/>
                <w:b/>
                <w:sz w:val="20"/>
                <w:szCs w:val="24"/>
                <w:lang w:eastAsia="ru-RU"/>
              </w:rPr>
            </w:pPr>
            <w:r w:rsidRPr="00AE3284">
              <w:rPr>
                <w:rFonts w:eastAsia="Times New Roman"/>
                <w:b/>
                <w:sz w:val="20"/>
                <w:szCs w:val="24"/>
                <w:lang w:eastAsia="ru-RU"/>
              </w:rPr>
              <w:t>№</w:t>
            </w:r>
          </w:p>
        </w:tc>
        <w:tc>
          <w:tcPr>
            <w:tcW w:w="2575" w:type="pct"/>
            <w:vAlign w:val="center"/>
          </w:tcPr>
          <w:p w:rsidR="00297CEF" w:rsidRPr="00AE3284" w:rsidRDefault="00A717D7" w:rsidP="00A5508F">
            <w:pPr>
              <w:spacing w:line="240" w:lineRule="auto"/>
              <w:jc w:val="center"/>
              <w:rPr>
                <w:rFonts w:eastAsia="Times New Roman"/>
                <w:b/>
                <w:sz w:val="20"/>
                <w:szCs w:val="24"/>
                <w:lang w:eastAsia="ru-RU"/>
              </w:rPr>
            </w:pPr>
            <w:r w:rsidRPr="00AE3284">
              <w:rPr>
                <w:rFonts w:eastAsia="Times New Roman"/>
                <w:b/>
                <w:sz w:val="20"/>
                <w:szCs w:val="24"/>
                <w:lang w:eastAsia="ru-RU"/>
              </w:rPr>
              <w:t>Название организации, юридический адрес организации</w:t>
            </w:r>
          </w:p>
        </w:tc>
        <w:tc>
          <w:tcPr>
            <w:tcW w:w="2213" w:type="pct"/>
            <w:vAlign w:val="center"/>
          </w:tcPr>
          <w:p w:rsidR="00297CEF" w:rsidRPr="00AE3284" w:rsidRDefault="00297CEF" w:rsidP="00A5508F">
            <w:pPr>
              <w:spacing w:line="240" w:lineRule="auto"/>
              <w:jc w:val="center"/>
              <w:rPr>
                <w:rFonts w:eastAsia="Times New Roman"/>
                <w:b/>
                <w:sz w:val="20"/>
                <w:szCs w:val="24"/>
                <w:lang w:eastAsia="ru-RU"/>
              </w:rPr>
            </w:pPr>
            <w:r w:rsidRPr="00AE3284">
              <w:rPr>
                <w:rFonts w:eastAsia="Times New Roman"/>
                <w:b/>
                <w:sz w:val="20"/>
                <w:szCs w:val="24"/>
                <w:lang w:eastAsia="ru-RU"/>
              </w:rPr>
              <w:t>Основной вид деятельности</w:t>
            </w:r>
          </w:p>
        </w:tc>
      </w:tr>
    </w:tbl>
    <w:p w:rsidR="00297CEF" w:rsidRPr="00AE3284" w:rsidRDefault="00297CEF" w:rsidP="00297CEF">
      <w:pPr>
        <w:spacing w:line="14" w:lineRule="auto"/>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tblPr>
      <w:tblGrid>
        <w:gridCol w:w="429"/>
        <w:gridCol w:w="5220"/>
        <w:gridCol w:w="4486"/>
      </w:tblGrid>
      <w:tr w:rsidR="00322138" w:rsidRPr="00AE3284" w:rsidTr="004D31C2">
        <w:trPr>
          <w:tblHeader/>
        </w:trPr>
        <w:tc>
          <w:tcPr>
            <w:tcW w:w="212" w:type="pct"/>
          </w:tcPr>
          <w:p w:rsidR="00297CEF" w:rsidRPr="00AE3284" w:rsidRDefault="00297CEF" w:rsidP="00D54EA9">
            <w:pPr>
              <w:pStyle w:val="af5"/>
              <w:spacing w:line="240" w:lineRule="auto"/>
              <w:ind w:left="47" w:right="-88"/>
              <w:jc w:val="center"/>
              <w:rPr>
                <w:rFonts w:eastAsia="Times New Roman"/>
                <w:b/>
                <w:sz w:val="20"/>
                <w:szCs w:val="24"/>
                <w:lang w:eastAsia="ru-RU"/>
              </w:rPr>
            </w:pPr>
            <w:r w:rsidRPr="00AE3284">
              <w:rPr>
                <w:rFonts w:eastAsia="Times New Roman"/>
                <w:b/>
                <w:sz w:val="20"/>
                <w:szCs w:val="24"/>
                <w:lang w:eastAsia="ru-RU"/>
              </w:rPr>
              <w:t>1</w:t>
            </w:r>
          </w:p>
        </w:tc>
        <w:tc>
          <w:tcPr>
            <w:tcW w:w="2575" w:type="pct"/>
          </w:tcPr>
          <w:p w:rsidR="00297CEF" w:rsidRPr="00AE3284" w:rsidRDefault="00297CEF" w:rsidP="00D54EA9">
            <w:pPr>
              <w:spacing w:line="240" w:lineRule="auto"/>
              <w:contextualSpacing/>
              <w:jc w:val="center"/>
              <w:rPr>
                <w:rFonts w:eastAsia="Times New Roman"/>
                <w:b/>
                <w:sz w:val="20"/>
                <w:szCs w:val="24"/>
                <w:lang w:eastAsia="ru-RU"/>
              </w:rPr>
            </w:pPr>
            <w:r w:rsidRPr="00AE3284">
              <w:rPr>
                <w:rFonts w:eastAsia="Times New Roman"/>
                <w:b/>
                <w:sz w:val="20"/>
                <w:szCs w:val="24"/>
                <w:lang w:eastAsia="ru-RU"/>
              </w:rPr>
              <w:t>2</w:t>
            </w:r>
          </w:p>
        </w:tc>
        <w:tc>
          <w:tcPr>
            <w:tcW w:w="2213" w:type="pct"/>
          </w:tcPr>
          <w:p w:rsidR="00297CEF" w:rsidRPr="00AE3284" w:rsidRDefault="00297CEF" w:rsidP="00D54EA9">
            <w:pPr>
              <w:spacing w:line="240" w:lineRule="auto"/>
              <w:contextualSpacing/>
              <w:jc w:val="center"/>
              <w:rPr>
                <w:rFonts w:eastAsia="Times New Roman"/>
                <w:b/>
                <w:sz w:val="20"/>
                <w:szCs w:val="24"/>
                <w:lang w:eastAsia="ru-RU"/>
              </w:rPr>
            </w:pPr>
            <w:r w:rsidRPr="00AE3284">
              <w:rPr>
                <w:rFonts w:eastAsia="Times New Roman"/>
                <w:b/>
                <w:sz w:val="20"/>
                <w:szCs w:val="24"/>
                <w:lang w:eastAsia="ru-RU"/>
              </w:rPr>
              <w:t>3</w:t>
            </w:r>
          </w:p>
        </w:tc>
      </w:tr>
      <w:tr w:rsidR="00A40A7E" w:rsidRPr="00AE3284" w:rsidTr="004D31C2">
        <w:tc>
          <w:tcPr>
            <w:tcW w:w="212" w:type="pct"/>
          </w:tcPr>
          <w:p w:rsidR="00A40A7E" w:rsidRPr="00AE3284" w:rsidRDefault="00A40A7E" w:rsidP="007F0D79">
            <w:pPr>
              <w:pStyle w:val="af5"/>
              <w:numPr>
                <w:ilvl w:val="0"/>
                <w:numId w:val="58"/>
              </w:numPr>
              <w:spacing w:line="240" w:lineRule="auto"/>
              <w:ind w:left="29" w:right="-88" w:firstLine="18"/>
              <w:jc w:val="center"/>
              <w:rPr>
                <w:rFonts w:eastAsia="Times New Roman"/>
                <w:sz w:val="20"/>
                <w:szCs w:val="24"/>
                <w:lang w:eastAsia="ru-RU"/>
              </w:rPr>
            </w:pPr>
          </w:p>
        </w:tc>
        <w:tc>
          <w:tcPr>
            <w:tcW w:w="2575" w:type="pct"/>
          </w:tcPr>
          <w:p w:rsidR="00A40A7E" w:rsidRPr="00AE3284" w:rsidRDefault="00A40A7E" w:rsidP="00A40A7E">
            <w:pPr>
              <w:spacing w:line="240" w:lineRule="auto"/>
              <w:contextualSpacing/>
              <w:jc w:val="left"/>
              <w:rPr>
                <w:rFonts w:eastAsia="Times New Roman"/>
                <w:sz w:val="20"/>
                <w:szCs w:val="24"/>
                <w:lang w:eastAsia="ru-RU"/>
              </w:rPr>
            </w:pPr>
            <w:r w:rsidRPr="00AE3284">
              <w:rPr>
                <w:rFonts w:eastAsia="Times New Roman"/>
                <w:sz w:val="20"/>
                <w:szCs w:val="24"/>
                <w:lang w:eastAsia="ru-RU"/>
              </w:rPr>
              <w:t>ИП Томрачев А.Н.,</w:t>
            </w:r>
          </w:p>
          <w:p w:rsidR="00A40A7E" w:rsidRPr="00AE3284" w:rsidRDefault="00A40A7E" w:rsidP="004B005D">
            <w:pPr>
              <w:spacing w:line="240" w:lineRule="auto"/>
              <w:contextualSpacing/>
              <w:jc w:val="left"/>
              <w:rPr>
                <w:rFonts w:eastAsia="Times New Roman"/>
                <w:sz w:val="20"/>
                <w:szCs w:val="24"/>
                <w:lang w:eastAsia="ru-RU"/>
              </w:rPr>
            </w:pPr>
            <w:r w:rsidRPr="00AE3284">
              <w:rPr>
                <w:rFonts w:eastAsia="Times New Roman"/>
                <w:sz w:val="20"/>
                <w:szCs w:val="24"/>
                <w:lang w:eastAsia="ru-RU"/>
              </w:rPr>
              <w:t xml:space="preserve">Курганская область, Варгашинский район, </w:t>
            </w:r>
            <w:r w:rsidR="004D31C2" w:rsidRPr="00AE3284">
              <w:rPr>
                <w:rFonts w:eastAsia="Times New Roman"/>
                <w:sz w:val="20"/>
                <w:szCs w:val="24"/>
                <w:lang w:eastAsia="ru-RU"/>
              </w:rPr>
              <w:br/>
            </w:r>
            <w:r w:rsidRPr="00AE3284">
              <w:rPr>
                <w:rFonts w:eastAsia="Times New Roman"/>
                <w:sz w:val="20"/>
                <w:szCs w:val="24"/>
                <w:lang w:eastAsia="ru-RU"/>
              </w:rPr>
              <w:t xml:space="preserve">д. </w:t>
            </w:r>
            <w:r w:rsidR="004B005D" w:rsidRPr="00AE3284">
              <w:rPr>
                <w:rFonts w:eastAsia="Times New Roman"/>
                <w:sz w:val="20"/>
                <w:szCs w:val="24"/>
                <w:lang w:eastAsia="ru-RU"/>
              </w:rPr>
              <w:t>Шмаково</w:t>
            </w:r>
          </w:p>
        </w:tc>
        <w:tc>
          <w:tcPr>
            <w:tcW w:w="2213" w:type="pct"/>
          </w:tcPr>
          <w:p w:rsidR="00A40A7E" w:rsidRPr="00AE3284" w:rsidRDefault="00A40A7E" w:rsidP="00A40A7E">
            <w:pPr>
              <w:spacing w:line="240" w:lineRule="auto"/>
              <w:contextualSpacing/>
              <w:jc w:val="left"/>
              <w:rPr>
                <w:rFonts w:eastAsia="Times New Roman"/>
                <w:sz w:val="20"/>
                <w:szCs w:val="24"/>
                <w:lang w:eastAsia="ru-RU"/>
              </w:rPr>
            </w:pPr>
            <w:r w:rsidRPr="00AE3284">
              <w:rPr>
                <w:rFonts w:eastAsia="Times New Roman"/>
                <w:sz w:val="20"/>
                <w:szCs w:val="24"/>
                <w:lang w:eastAsia="ru-RU"/>
              </w:rPr>
              <w:t>02.20 Лесозаготовки</w:t>
            </w:r>
          </w:p>
        </w:tc>
      </w:tr>
      <w:tr w:rsidR="00A40A7E" w:rsidRPr="00AE3284" w:rsidTr="004D31C2">
        <w:tc>
          <w:tcPr>
            <w:tcW w:w="212" w:type="pct"/>
          </w:tcPr>
          <w:p w:rsidR="00A40A7E" w:rsidRPr="00AE3284" w:rsidRDefault="00A40A7E" w:rsidP="007F0D79">
            <w:pPr>
              <w:pStyle w:val="af5"/>
              <w:numPr>
                <w:ilvl w:val="0"/>
                <w:numId w:val="58"/>
              </w:numPr>
              <w:spacing w:line="240" w:lineRule="auto"/>
              <w:ind w:left="29" w:right="-88" w:firstLine="18"/>
              <w:jc w:val="center"/>
              <w:rPr>
                <w:rFonts w:eastAsia="Times New Roman"/>
                <w:sz w:val="20"/>
                <w:szCs w:val="24"/>
                <w:lang w:eastAsia="ru-RU"/>
              </w:rPr>
            </w:pPr>
          </w:p>
        </w:tc>
        <w:tc>
          <w:tcPr>
            <w:tcW w:w="2575" w:type="pct"/>
          </w:tcPr>
          <w:p w:rsidR="00A40A7E" w:rsidRPr="00AE3284" w:rsidRDefault="00A40A7E" w:rsidP="00A40A7E">
            <w:pPr>
              <w:spacing w:line="240" w:lineRule="auto"/>
              <w:contextualSpacing/>
              <w:jc w:val="left"/>
              <w:rPr>
                <w:rFonts w:eastAsia="Times New Roman"/>
                <w:sz w:val="20"/>
                <w:szCs w:val="24"/>
                <w:lang w:eastAsia="ru-RU"/>
              </w:rPr>
            </w:pPr>
            <w:r w:rsidRPr="00AE3284">
              <w:rPr>
                <w:rFonts w:eastAsia="Times New Roman"/>
                <w:sz w:val="20"/>
                <w:szCs w:val="24"/>
                <w:lang w:eastAsia="ru-RU"/>
              </w:rPr>
              <w:t>ИП Томрачев А.А.,</w:t>
            </w:r>
          </w:p>
          <w:p w:rsidR="00A40A7E" w:rsidRPr="00AE3284" w:rsidRDefault="00A40A7E" w:rsidP="00A40A7E">
            <w:pPr>
              <w:spacing w:line="240" w:lineRule="auto"/>
              <w:contextualSpacing/>
              <w:jc w:val="left"/>
              <w:rPr>
                <w:rFonts w:eastAsia="Times New Roman"/>
                <w:sz w:val="20"/>
                <w:szCs w:val="24"/>
                <w:lang w:eastAsia="ru-RU"/>
              </w:rPr>
            </w:pPr>
            <w:r w:rsidRPr="00AE3284">
              <w:rPr>
                <w:rFonts w:eastAsia="Times New Roman"/>
                <w:sz w:val="20"/>
                <w:szCs w:val="24"/>
                <w:lang w:eastAsia="ru-RU"/>
              </w:rPr>
              <w:t xml:space="preserve">Курганская область, Варгашинский район, </w:t>
            </w:r>
            <w:r w:rsidR="004D31C2" w:rsidRPr="00AE3284">
              <w:rPr>
                <w:rFonts w:eastAsia="Times New Roman"/>
                <w:sz w:val="20"/>
                <w:szCs w:val="24"/>
                <w:lang w:eastAsia="ru-RU"/>
              </w:rPr>
              <w:br/>
            </w:r>
            <w:r w:rsidRPr="00AE3284">
              <w:rPr>
                <w:rFonts w:eastAsia="Times New Roman"/>
                <w:sz w:val="20"/>
                <w:szCs w:val="24"/>
                <w:lang w:eastAsia="ru-RU"/>
              </w:rPr>
              <w:t>д. Плотниково</w:t>
            </w:r>
          </w:p>
        </w:tc>
        <w:tc>
          <w:tcPr>
            <w:tcW w:w="2213" w:type="pct"/>
          </w:tcPr>
          <w:p w:rsidR="00A40A7E" w:rsidRPr="00AE3284" w:rsidRDefault="00A40A7E" w:rsidP="00A40A7E">
            <w:pPr>
              <w:spacing w:line="240" w:lineRule="auto"/>
              <w:contextualSpacing/>
              <w:jc w:val="left"/>
              <w:rPr>
                <w:rFonts w:eastAsia="Times New Roman"/>
                <w:sz w:val="20"/>
                <w:szCs w:val="24"/>
                <w:lang w:eastAsia="ru-RU"/>
              </w:rPr>
            </w:pPr>
            <w:r w:rsidRPr="00AE3284">
              <w:rPr>
                <w:rFonts w:eastAsia="Times New Roman"/>
                <w:sz w:val="20"/>
                <w:szCs w:val="24"/>
                <w:lang w:eastAsia="ru-RU"/>
              </w:rPr>
              <w:t>01.42.12 Разведение племенного мясного и прочего крупного рогатого скота, включая буйволов, яков и др.</w:t>
            </w:r>
          </w:p>
        </w:tc>
      </w:tr>
      <w:tr w:rsidR="00A40A7E" w:rsidRPr="00AE3284" w:rsidTr="004D31C2">
        <w:tc>
          <w:tcPr>
            <w:tcW w:w="212" w:type="pct"/>
          </w:tcPr>
          <w:p w:rsidR="00A40A7E" w:rsidRPr="00AE3284" w:rsidRDefault="00A40A7E" w:rsidP="007F0D79">
            <w:pPr>
              <w:pStyle w:val="af5"/>
              <w:numPr>
                <w:ilvl w:val="0"/>
                <w:numId w:val="58"/>
              </w:numPr>
              <w:spacing w:line="240" w:lineRule="auto"/>
              <w:ind w:left="29" w:right="-88" w:firstLine="18"/>
              <w:jc w:val="center"/>
              <w:rPr>
                <w:rFonts w:eastAsia="Times New Roman"/>
                <w:sz w:val="20"/>
                <w:szCs w:val="24"/>
                <w:lang w:eastAsia="ru-RU"/>
              </w:rPr>
            </w:pPr>
          </w:p>
        </w:tc>
        <w:tc>
          <w:tcPr>
            <w:tcW w:w="2575" w:type="pct"/>
          </w:tcPr>
          <w:p w:rsidR="00A40A7E" w:rsidRPr="00AE3284" w:rsidRDefault="00A40A7E" w:rsidP="00A40A7E">
            <w:pPr>
              <w:spacing w:line="240" w:lineRule="auto"/>
              <w:contextualSpacing/>
              <w:jc w:val="left"/>
              <w:rPr>
                <w:rFonts w:eastAsia="Times New Roman"/>
                <w:sz w:val="20"/>
                <w:szCs w:val="24"/>
                <w:lang w:eastAsia="ru-RU"/>
              </w:rPr>
            </w:pPr>
            <w:r w:rsidRPr="00AE3284">
              <w:rPr>
                <w:rFonts w:eastAsia="Times New Roman"/>
                <w:sz w:val="20"/>
                <w:szCs w:val="24"/>
                <w:lang w:eastAsia="ru-RU"/>
              </w:rPr>
              <w:t>ИП Волосникова Н.А.</w:t>
            </w:r>
          </w:p>
          <w:p w:rsidR="00A40A7E" w:rsidRPr="00AE3284" w:rsidRDefault="00A40A7E" w:rsidP="00A40A7E">
            <w:pPr>
              <w:spacing w:line="240" w:lineRule="auto"/>
              <w:contextualSpacing/>
              <w:jc w:val="left"/>
              <w:rPr>
                <w:rFonts w:eastAsia="Times New Roman"/>
                <w:sz w:val="20"/>
                <w:szCs w:val="24"/>
                <w:lang w:eastAsia="ru-RU"/>
              </w:rPr>
            </w:pPr>
            <w:r w:rsidRPr="00AE3284">
              <w:rPr>
                <w:rFonts w:eastAsia="Times New Roman"/>
                <w:sz w:val="20"/>
                <w:szCs w:val="24"/>
                <w:lang w:eastAsia="ru-RU"/>
              </w:rPr>
              <w:t xml:space="preserve">Курганская область, Варгашинский район, </w:t>
            </w:r>
            <w:r w:rsidR="004D31C2" w:rsidRPr="00AE3284">
              <w:rPr>
                <w:rFonts w:eastAsia="Times New Roman"/>
                <w:sz w:val="20"/>
                <w:szCs w:val="24"/>
                <w:lang w:eastAsia="ru-RU"/>
              </w:rPr>
              <w:br/>
            </w:r>
            <w:r w:rsidRPr="00AE3284">
              <w:rPr>
                <w:rFonts w:eastAsia="Times New Roman"/>
                <w:sz w:val="20"/>
                <w:szCs w:val="24"/>
                <w:lang w:eastAsia="ru-RU"/>
              </w:rPr>
              <w:t>с. Шастово, ул. Центральная, 27;</w:t>
            </w:r>
          </w:p>
          <w:p w:rsidR="00A40A7E" w:rsidRPr="00AE3284" w:rsidRDefault="00A40A7E" w:rsidP="00A40A7E">
            <w:pPr>
              <w:spacing w:line="240" w:lineRule="auto"/>
              <w:contextualSpacing/>
              <w:jc w:val="left"/>
              <w:rPr>
                <w:rFonts w:eastAsia="Times New Roman"/>
                <w:sz w:val="20"/>
                <w:szCs w:val="24"/>
                <w:lang w:eastAsia="ru-RU"/>
              </w:rPr>
            </w:pPr>
            <w:r w:rsidRPr="00AE3284">
              <w:rPr>
                <w:rFonts w:eastAsia="Times New Roman"/>
                <w:sz w:val="20"/>
                <w:szCs w:val="24"/>
                <w:lang w:eastAsia="ru-RU"/>
              </w:rPr>
              <w:t>д. Шмаково, ул.</w:t>
            </w:r>
            <w:r w:rsidR="004D31C2" w:rsidRPr="00AE3284">
              <w:rPr>
                <w:rFonts w:eastAsia="Times New Roman"/>
                <w:sz w:val="20"/>
                <w:szCs w:val="24"/>
                <w:lang w:eastAsia="ru-RU"/>
              </w:rPr>
              <w:t xml:space="preserve"> </w:t>
            </w:r>
            <w:r w:rsidRPr="00AE3284">
              <w:rPr>
                <w:rFonts w:eastAsia="Times New Roman"/>
                <w:sz w:val="20"/>
                <w:szCs w:val="24"/>
                <w:lang w:eastAsia="ru-RU"/>
              </w:rPr>
              <w:t>Заречная, 12;</w:t>
            </w:r>
          </w:p>
          <w:p w:rsidR="00A40A7E" w:rsidRPr="00AE3284" w:rsidRDefault="00A40A7E" w:rsidP="00A40A7E">
            <w:pPr>
              <w:spacing w:line="240" w:lineRule="auto"/>
              <w:contextualSpacing/>
              <w:jc w:val="left"/>
              <w:rPr>
                <w:rFonts w:eastAsia="Times New Roman"/>
                <w:sz w:val="20"/>
                <w:szCs w:val="24"/>
                <w:lang w:eastAsia="ru-RU"/>
              </w:rPr>
            </w:pPr>
            <w:r w:rsidRPr="00AE3284">
              <w:rPr>
                <w:rFonts w:eastAsia="Times New Roman"/>
                <w:sz w:val="20"/>
                <w:szCs w:val="24"/>
                <w:lang w:eastAsia="ru-RU"/>
              </w:rPr>
              <w:t>д. Секисово, ул. Заозерная, 5;</w:t>
            </w:r>
          </w:p>
          <w:p w:rsidR="00A40A7E" w:rsidRPr="00AE3284" w:rsidRDefault="00A40A7E" w:rsidP="00A40A7E">
            <w:pPr>
              <w:spacing w:line="240" w:lineRule="auto"/>
              <w:contextualSpacing/>
              <w:jc w:val="left"/>
              <w:rPr>
                <w:rFonts w:eastAsia="Times New Roman"/>
                <w:sz w:val="20"/>
                <w:szCs w:val="24"/>
                <w:lang w:eastAsia="ru-RU"/>
              </w:rPr>
            </w:pPr>
            <w:r w:rsidRPr="00AE3284">
              <w:rPr>
                <w:rFonts w:eastAsia="Times New Roman"/>
                <w:sz w:val="20"/>
                <w:szCs w:val="24"/>
                <w:lang w:eastAsia="ru-RU"/>
              </w:rPr>
              <w:t>д. Волосниково, ул. Центральная, 9 А;</w:t>
            </w:r>
          </w:p>
          <w:p w:rsidR="00A40A7E" w:rsidRPr="00AE3284" w:rsidRDefault="00A40A7E" w:rsidP="00A40A7E">
            <w:pPr>
              <w:spacing w:line="240" w:lineRule="auto"/>
              <w:contextualSpacing/>
              <w:jc w:val="left"/>
              <w:rPr>
                <w:rFonts w:eastAsia="Times New Roman"/>
                <w:sz w:val="20"/>
                <w:szCs w:val="24"/>
                <w:lang w:eastAsia="ru-RU"/>
              </w:rPr>
            </w:pPr>
            <w:r w:rsidRPr="00AE3284">
              <w:rPr>
                <w:rFonts w:eastAsia="Times New Roman"/>
                <w:sz w:val="20"/>
                <w:szCs w:val="24"/>
                <w:lang w:eastAsia="ru-RU"/>
              </w:rPr>
              <w:t>д. Плотниково, ул. Запрудная, 33 А</w:t>
            </w:r>
          </w:p>
        </w:tc>
        <w:tc>
          <w:tcPr>
            <w:tcW w:w="2213" w:type="pct"/>
          </w:tcPr>
          <w:p w:rsidR="00A40A7E" w:rsidRPr="00AE3284" w:rsidRDefault="00A40A7E" w:rsidP="00A40A7E">
            <w:pPr>
              <w:spacing w:line="240" w:lineRule="auto"/>
              <w:contextualSpacing/>
              <w:jc w:val="left"/>
              <w:rPr>
                <w:rFonts w:eastAsia="Times New Roman"/>
                <w:sz w:val="20"/>
                <w:szCs w:val="24"/>
                <w:lang w:eastAsia="ru-RU"/>
              </w:rPr>
            </w:pPr>
            <w:r w:rsidRPr="00AE3284">
              <w:rPr>
                <w:rFonts w:eastAsia="Times New Roman"/>
                <w:sz w:val="20"/>
                <w:szCs w:val="24"/>
                <w:lang w:eastAsia="ru-RU"/>
              </w:rPr>
              <w:t xml:space="preserve">47.24 Торговля розничная хлебом и </w:t>
            </w:r>
            <w:r w:rsidR="004B005D" w:rsidRPr="00AE3284">
              <w:rPr>
                <w:rFonts w:eastAsia="Times New Roman"/>
                <w:sz w:val="20"/>
                <w:szCs w:val="24"/>
                <w:lang w:eastAsia="ru-RU"/>
              </w:rPr>
              <w:t>хлебобулочными изделиями,</w:t>
            </w:r>
            <w:r w:rsidRPr="00AE3284">
              <w:rPr>
                <w:rFonts w:eastAsia="Times New Roman"/>
                <w:sz w:val="20"/>
                <w:szCs w:val="24"/>
                <w:lang w:eastAsia="ru-RU"/>
              </w:rPr>
              <w:t xml:space="preserve"> и кондитерскими изделиями в специализированных магазинах</w:t>
            </w:r>
          </w:p>
        </w:tc>
      </w:tr>
      <w:tr w:rsidR="00A40A7E" w:rsidRPr="00AE3284" w:rsidTr="004D31C2">
        <w:tc>
          <w:tcPr>
            <w:tcW w:w="212" w:type="pct"/>
          </w:tcPr>
          <w:p w:rsidR="00A40A7E" w:rsidRPr="00AE3284" w:rsidRDefault="00A40A7E" w:rsidP="007F0D79">
            <w:pPr>
              <w:pStyle w:val="af5"/>
              <w:numPr>
                <w:ilvl w:val="0"/>
                <w:numId w:val="58"/>
              </w:numPr>
              <w:spacing w:line="240" w:lineRule="auto"/>
              <w:ind w:left="29" w:right="-88" w:firstLine="18"/>
              <w:jc w:val="center"/>
              <w:rPr>
                <w:rFonts w:eastAsia="Times New Roman"/>
                <w:sz w:val="20"/>
                <w:szCs w:val="24"/>
                <w:lang w:eastAsia="ru-RU"/>
              </w:rPr>
            </w:pPr>
          </w:p>
        </w:tc>
        <w:tc>
          <w:tcPr>
            <w:tcW w:w="2575" w:type="pct"/>
          </w:tcPr>
          <w:p w:rsidR="00A40A7E" w:rsidRPr="00AE3284" w:rsidRDefault="00A40A7E" w:rsidP="00A40A7E">
            <w:pPr>
              <w:spacing w:line="240" w:lineRule="auto"/>
              <w:contextualSpacing/>
              <w:jc w:val="left"/>
              <w:rPr>
                <w:rFonts w:eastAsia="Times New Roman"/>
                <w:sz w:val="20"/>
                <w:szCs w:val="24"/>
                <w:lang w:eastAsia="ru-RU"/>
              </w:rPr>
            </w:pPr>
            <w:r w:rsidRPr="00AE3284">
              <w:rPr>
                <w:rFonts w:eastAsia="Times New Roman"/>
                <w:sz w:val="20"/>
                <w:szCs w:val="24"/>
                <w:lang w:eastAsia="ru-RU"/>
              </w:rPr>
              <w:t>ИП Крашаков А.А.</w:t>
            </w:r>
          </w:p>
          <w:p w:rsidR="00A40A7E" w:rsidRPr="00AE3284" w:rsidRDefault="00A40A7E" w:rsidP="00A40A7E">
            <w:pPr>
              <w:spacing w:line="240" w:lineRule="auto"/>
              <w:contextualSpacing/>
              <w:jc w:val="left"/>
              <w:rPr>
                <w:rFonts w:eastAsia="Times New Roman"/>
                <w:sz w:val="20"/>
                <w:szCs w:val="24"/>
                <w:lang w:eastAsia="ru-RU"/>
              </w:rPr>
            </w:pPr>
            <w:r w:rsidRPr="00AE3284">
              <w:rPr>
                <w:rFonts w:eastAsia="Times New Roman"/>
                <w:sz w:val="20"/>
                <w:szCs w:val="24"/>
                <w:lang w:eastAsia="ru-RU"/>
              </w:rPr>
              <w:t xml:space="preserve">Курганская область, Варгашинский район, </w:t>
            </w:r>
            <w:r w:rsidR="004D31C2" w:rsidRPr="00AE3284">
              <w:rPr>
                <w:rFonts w:eastAsia="Times New Roman"/>
                <w:sz w:val="20"/>
                <w:szCs w:val="24"/>
                <w:lang w:eastAsia="ru-RU"/>
              </w:rPr>
              <w:br/>
            </w:r>
            <w:r w:rsidRPr="00AE3284">
              <w:rPr>
                <w:rFonts w:eastAsia="Times New Roman"/>
                <w:sz w:val="20"/>
                <w:szCs w:val="24"/>
                <w:lang w:eastAsia="ru-RU"/>
              </w:rPr>
              <w:t>д. Шмаково, ул.</w:t>
            </w:r>
            <w:r w:rsidR="004D31C2" w:rsidRPr="00AE3284">
              <w:rPr>
                <w:rFonts w:eastAsia="Times New Roman"/>
                <w:sz w:val="20"/>
                <w:szCs w:val="24"/>
                <w:lang w:eastAsia="ru-RU"/>
              </w:rPr>
              <w:t xml:space="preserve"> </w:t>
            </w:r>
            <w:r w:rsidRPr="00AE3284">
              <w:rPr>
                <w:rFonts w:eastAsia="Times New Roman"/>
                <w:sz w:val="20"/>
                <w:szCs w:val="24"/>
                <w:lang w:eastAsia="ru-RU"/>
              </w:rPr>
              <w:t>Песчаная, 50 а;</w:t>
            </w:r>
          </w:p>
          <w:p w:rsidR="00A40A7E" w:rsidRPr="00AE3284" w:rsidRDefault="00A40A7E" w:rsidP="00A40A7E">
            <w:pPr>
              <w:spacing w:line="240" w:lineRule="auto"/>
              <w:contextualSpacing/>
              <w:jc w:val="left"/>
              <w:rPr>
                <w:rFonts w:eastAsia="Times New Roman"/>
                <w:sz w:val="20"/>
                <w:szCs w:val="24"/>
                <w:lang w:eastAsia="ru-RU"/>
              </w:rPr>
            </w:pPr>
            <w:r w:rsidRPr="00AE3284">
              <w:rPr>
                <w:rFonts w:eastAsia="Times New Roman"/>
                <w:sz w:val="20"/>
                <w:szCs w:val="24"/>
                <w:lang w:eastAsia="ru-RU"/>
              </w:rPr>
              <w:t>д. Плотниково, ул. Межевская, 45;</w:t>
            </w:r>
          </w:p>
          <w:p w:rsidR="00A40A7E" w:rsidRPr="00AE3284" w:rsidRDefault="00A40A7E" w:rsidP="00A40A7E">
            <w:pPr>
              <w:spacing w:line="240" w:lineRule="auto"/>
              <w:contextualSpacing/>
              <w:jc w:val="left"/>
              <w:rPr>
                <w:rFonts w:eastAsia="Times New Roman"/>
                <w:sz w:val="20"/>
                <w:szCs w:val="24"/>
                <w:lang w:eastAsia="ru-RU"/>
              </w:rPr>
            </w:pPr>
            <w:r w:rsidRPr="00AE3284">
              <w:rPr>
                <w:rFonts w:eastAsia="Times New Roman"/>
                <w:sz w:val="20"/>
                <w:szCs w:val="24"/>
                <w:lang w:eastAsia="ru-RU"/>
              </w:rPr>
              <w:t>с. Шастово, ул.</w:t>
            </w:r>
            <w:r w:rsidR="004D31C2" w:rsidRPr="00AE3284">
              <w:rPr>
                <w:rFonts w:eastAsia="Times New Roman"/>
                <w:sz w:val="20"/>
                <w:szCs w:val="24"/>
                <w:lang w:eastAsia="ru-RU"/>
              </w:rPr>
              <w:t xml:space="preserve"> </w:t>
            </w:r>
            <w:r w:rsidRPr="00AE3284">
              <w:rPr>
                <w:rFonts w:eastAsia="Times New Roman"/>
                <w:sz w:val="20"/>
                <w:szCs w:val="24"/>
                <w:lang w:eastAsia="ru-RU"/>
              </w:rPr>
              <w:t>Центральная, 1А</w:t>
            </w:r>
          </w:p>
        </w:tc>
        <w:tc>
          <w:tcPr>
            <w:tcW w:w="2213" w:type="pct"/>
          </w:tcPr>
          <w:p w:rsidR="00A40A7E" w:rsidRPr="00AE3284" w:rsidRDefault="00A40A7E" w:rsidP="00A40A7E">
            <w:pPr>
              <w:spacing w:line="240" w:lineRule="auto"/>
              <w:contextualSpacing/>
              <w:jc w:val="left"/>
              <w:rPr>
                <w:rFonts w:eastAsia="Times New Roman"/>
                <w:sz w:val="20"/>
                <w:szCs w:val="24"/>
                <w:lang w:eastAsia="ru-RU"/>
              </w:rPr>
            </w:pPr>
            <w:r w:rsidRPr="00AE3284">
              <w:rPr>
                <w:rFonts w:eastAsia="Times New Roman"/>
                <w:sz w:val="20"/>
                <w:szCs w:val="24"/>
                <w:lang w:eastAsia="ru-RU"/>
              </w:rPr>
              <w:t>47.29.31 Торговля розничная мукой и макаронными изделиями в специализированных магазинах</w:t>
            </w:r>
          </w:p>
          <w:p w:rsidR="00A40A7E" w:rsidRPr="00AE3284" w:rsidRDefault="00A40A7E" w:rsidP="00A40A7E">
            <w:pPr>
              <w:spacing w:line="240" w:lineRule="auto"/>
              <w:contextualSpacing/>
              <w:jc w:val="left"/>
              <w:rPr>
                <w:rFonts w:eastAsia="Times New Roman"/>
                <w:sz w:val="20"/>
                <w:szCs w:val="24"/>
                <w:lang w:eastAsia="ru-RU"/>
              </w:rPr>
            </w:pPr>
          </w:p>
        </w:tc>
      </w:tr>
    </w:tbl>
    <w:p w:rsidR="00C3434D" w:rsidRPr="00AE3284" w:rsidRDefault="00C6169C" w:rsidP="005C4363">
      <w:pPr>
        <w:pStyle w:val="0212162"/>
        <w:outlineLvl w:val="3"/>
      </w:pPr>
      <w:bookmarkStart w:id="121" w:name="_Toc11506207"/>
      <w:r w:rsidRPr="00AE3284">
        <w:t>6</w:t>
      </w:r>
      <w:r w:rsidR="00C3434D" w:rsidRPr="00AE3284">
        <w:t>.1.</w:t>
      </w:r>
      <w:r w:rsidR="000571AA" w:rsidRPr="00AE3284">
        <w:t>6</w:t>
      </w:r>
      <w:r w:rsidR="00C3434D" w:rsidRPr="00AE3284">
        <w:t xml:space="preserve"> Обеспечение ритуального обслуживания</w:t>
      </w:r>
      <w:bookmarkEnd w:id="118"/>
      <w:bookmarkEnd w:id="119"/>
      <w:bookmarkEnd w:id="120"/>
      <w:bookmarkEnd w:id="121"/>
    </w:p>
    <w:p w:rsidR="00A40A7E" w:rsidRPr="00AE3284" w:rsidRDefault="00A40A7E" w:rsidP="00A40A7E">
      <w:pPr>
        <w:spacing w:line="300" w:lineRule="auto"/>
        <w:ind w:firstLine="709"/>
      </w:pPr>
      <w:bookmarkStart w:id="122" w:name="_Toc467150819"/>
      <w:bookmarkStart w:id="123" w:name="_Toc468200609"/>
      <w:bookmarkStart w:id="124" w:name="_Toc477453299"/>
      <w:bookmarkStart w:id="125" w:name="_Toc494394166"/>
      <w:bookmarkEnd w:id="116"/>
      <w:r w:rsidRPr="00AE3284">
        <w:t xml:space="preserve">В Шастовском сельсовете действует </w:t>
      </w:r>
      <w:r w:rsidR="002F0436" w:rsidRPr="00AE3284">
        <w:t>3</w:t>
      </w:r>
      <w:r w:rsidRPr="00AE3284">
        <w:t xml:space="preserve"> кладбищ</w:t>
      </w:r>
      <w:r w:rsidR="002F0436" w:rsidRPr="00AE3284">
        <w:t>а</w:t>
      </w:r>
      <w:r w:rsidRPr="00AE3284">
        <w:t xml:space="preserve"> (таблица 2.6.6).</w:t>
      </w:r>
    </w:p>
    <w:p w:rsidR="00BB7791" w:rsidRDefault="00BB7791" w:rsidP="00A40A7E">
      <w:pPr>
        <w:spacing w:line="300" w:lineRule="auto"/>
        <w:ind w:firstLine="709"/>
        <w:jc w:val="right"/>
      </w:pPr>
    </w:p>
    <w:p w:rsidR="00BB7791" w:rsidRDefault="00BB7791" w:rsidP="00A40A7E">
      <w:pPr>
        <w:spacing w:line="300" w:lineRule="auto"/>
        <w:ind w:firstLine="709"/>
        <w:jc w:val="right"/>
      </w:pPr>
    </w:p>
    <w:p w:rsidR="00A40A7E" w:rsidRPr="00AE3284" w:rsidRDefault="00A40A7E" w:rsidP="00A40A7E">
      <w:pPr>
        <w:spacing w:line="300" w:lineRule="auto"/>
        <w:ind w:firstLine="709"/>
        <w:jc w:val="right"/>
      </w:pPr>
      <w:r w:rsidRPr="00AE3284">
        <w:lastRenderedPageBreak/>
        <w:t>Таблица 2.6.6</w:t>
      </w:r>
    </w:p>
    <w:p w:rsidR="00A40A7E" w:rsidRPr="00AE3284" w:rsidRDefault="00A40A7E" w:rsidP="00A40A7E">
      <w:pPr>
        <w:spacing w:line="300" w:lineRule="auto"/>
        <w:ind w:firstLine="709"/>
        <w:jc w:val="center"/>
      </w:pPr>
      <w:r w:rsidRPr="00AE3284">
        <w:t>Территории ритуального назначения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513"/>
        <w:gridCol w:w="3398"/>
        <w:gridCol w:w="2175"/>
        <w:gridCol w:w="1561"/>
        <w:gridCol w:w="2490"/>
      </w:tblGrid>
      <w:tr w:rsidR="00A40A7E" w:rsidRPr="00AE3284" w:rsidTr="006C050C">
        <w:tc>
          <w:tcPr>
            <w:tcW w:w="253" w:type="pct"/>
            <w:vAlign w:val="center"/>
          </w:tcPr>
          <w:p w:rsidR="00A40A7E" w:rsidRPr="00AE3284" w:rsidRDefault="00A40A7E" w:rsidP="006C050C">
            <w:pPr>
              <w:spacing w:line="240" w:lineRule="auto"/>
              <w:jc w:val="center"/>
              <w:rPr>
                <w:b/>
                <w:sz w:val="20"/>
                <w:szCs w:val="20"/>
              </w:rPr>
            </w:pPr>
            <w:r w:rsidRPr="00AE3284">
              <w:rPr>
                <w:b/>
                <w:sz w:val="20"/>
                <w:szCs w:val="20"/>
              </w:rPr>
              <w:t xml:space="preserve">№ </w:t>
            </w:r>
          </w:p>
        </w:tc>
        <w:tc>
          <w:tcPr>
            <w:tcW w:w="1676" w:type="pct"/>
            <w:vAlign w:val="center"/>
          </w:tcPr>
          <w:p w:rsidR="00A40A7E" w:rsidRPr="00506049" w:rsidRDefault="00A40A7E" w:rsidP="006C050C">
            <w:pPr>
              <w:spacing w:line="240" w:lineRule="auto"/>
              <w:jc w:val="center"/>
              <w:rPr>
                <w:b/>
                <w:sz w:val="20"/>
                <w:szCs w:val="20"/>
              </w:rPr>
            </w:pPr>
            <w:r w:rsidRPr="00506049">
              <w:rPr>
                <w:b/>
                <w:sz w:val="20"/>
                <w:szCs w:val="20"/>
              </w:rPr>
              <w:t>Местоположение</w:t>
            </w:r>
          </w:p>
        </w:tc>
        <w:tc>
          <w:tcPr>
            <w:tcW w:w="1073" w:type="pct"/>
            <w:vAlign w:val="center"/>
          </w:tcPr>
          <w:p w:rsidR="00A40A7E" w:rsidRPr="00506049" w:rsidRDefault="00A40A7E" w:rsidP="006C050C">
            <w:pPr>
              <w:spacing w:line="240" w:lineRule="auto"/>
              <w:jc w:val="center"/>
              <w:rPr>
                <w:b/>
                <w:sz w:val="20"/>
                <w:szCs w:val="20"/>
              </w:rPr>
            </w:pPr>
            <w:r w:rsidRPr="00506049">
              <w:rPr>
                <w:b/>
                <w:bCs/>
                <w:sz w:val="20"/>
                <w:szCs w:val="20"/>
              </w:rPr>
              <w:t>Кадастровый номер</w:t>
            </w:r>
          </w:p>
        </w:tc>
        <w:tc>
          <w:tcPr>
            <w:tcW w:w="770" w:type="pct"/>
            <w:vAlign w:val="center"/>
          </w:tcPr>
          <w:p w:rsidR="00A40A7E" w:rsidRPr="00AE3284" w:rsidRDefault="00A40A7E" w:rsidP="006C050C">
            <w:pPr>
              <w:spacing w:line="240" w:lineRule="auto"/>
              <w:jc w:val="center"/>
              <w:rPr>
                <w:b/>
                <w:sz w:val="20"/>
                <w:szCs w:val="20"/>
              </w:rPr>
            </w:pPr>
            <w:r w:rsidRPr="00AE3284">
              <w:rPr>
                <w:b/>
                <w:bCs/>
                <w:sz w:val="20"/>
                <w:szCs w:val="20"/>
              </w:rPr>
              <w:t>Площадь, га</w:t>
            </w:r>
          </w:p>
        </w:tc>
        <w:tc>
          <w:tcPr>
            <w:tcW w:w="1228" w:type="pct"/>
          </w:tcPr>
          <w:p w:rsidR="00A40A7E" w:rsidRPr="00AE3284" w:rsidRDefault="00A40A7E" w:rsidP="006C050C">
            <w:pPr>
              <w:spacing w:line="240" w:lineRule="auto"/>
              <w:jc w:val="center"/>
              <w:rPr>
                <w:b/>
                <w:bCs/>
                <w:sz w:val="20"/>
                <w:szCs w:val="20"/>
              </w:rPr>
            </w:pPr>
            <w:r w:rsidRPr="00AE3284">
              <w:rPr>
                <w:b/>
                <w:bCs/>
                <w:sz w:val="20"/>
                <w:szCs w:val="20"/>
              </w:rPr>
              <w:t>Функционирование</w:t>
            </w:r>
          </w:p>
        </w:tc>
      </w:tr>
      <w:tr w:rsidR="00A40A7E" w:rsidRPr="00AE3284" w:rsidTr="006C050C">
        <w:tblPrEx>
          <w:tblBorders>
            <w:bottom w:val="single" w:sz="4" w:space="0" w:color="auto"/>
          </w:tblBorders>
        </w:tblPrEx>
        <w:tc>
          <w:tcPr>
            <w:tcW w:w="253" w:type="pct"/>
            <w:vAlign w:val="center"/>
          </w:tcPr>
          <w:p w:rsidR="00A40A7E" w:rsidRPr="00AE3284" w:rsidRDefault="00A40A7E" w:rsidP="006C050C">
            <w:pPr>
              <w:spacing w:line="240" w:lineRule="auto"/>
              <w:jc w:val="center"/>
              <w:rPr>
                <w:b/>
                <w:sz w:val="20"/>
                <w:szCs w:val="20"/>
              </w:rPr>
            </w:pPr>
            <w:r w:rsidRPr="00AE3284">
              <w:rPr>
                <w:b/>
                <w:sz w:val="20"/>
                <w:szCs w:val="20"/>
              </w:rPr>
              <w:t>1</w:t>
            </w:r>
          </w:p>
        </w:tc>
        <w:tc>
          <w:tcPr>
            <w:tcW w:w="1676" w:type="pct"/>
            <w:vAlign w:val="center"/>
          </w:tcPr>
          <w:p w:rsidR="00A40A7E" w:rsidRPr="00506049" w:rsidRDefault="00A40A7E" w:rsidP="006C050C">
            <w:pPr>
              <w:spacing w:line="240" w:lineRule="auto"/>
              <w:jc w:val="center"/>
              <w:rPr>
                <w:b/>
                <w:sz w:val="20"/>
                <w:szCs w:val="20"/>
              </w:rPr>
            </w:pPr>
            <w:r w:rsidRPr="00506049">
              <w:rPr>
                <w:b/>
                <w:sz w:val="20"/>
                <w:szCs w:val="20"/>
              </w:rPr>
              <w:t>2</w:t>
            </w:r>
          </w:p>
        </w:tc>
        <w:tc>
          <w:tcPr>
            <w:tcW w:w="1073" w:type="pct"/>
            <w:vAlign w:val="center"/>
          </w:tcPr>
          <w:p w:rsidR="00A40A7E" w:rsidRPr="00506049" w:rsidRDefault="00A40A7E" w:rsidP="006C050C">
            <w:pPr>
              <w:spacing w:line="240" w:lineRule="auto"/>
              <w:jc w:val="center"/>
              <w:rPr>
                <w:b/>
                <w:bCs/>
                <w:sz w:val="20"/>
                <w:szCs w:val="20"/>
              </w:rPr>
            </w:pPr>
            <w:r w:rsidRPr="00506049">
              <w:rPr>
                <w:b/>
                <w:bCs/>
                <w:sz w:val="20"/>
                <w:szCs w:val="20"/>
              </w:rPr>
              <w:t>3</w:t>
            </w:r>
          </w:p>
        </w:tc>
        <w:tc>
          <w:tcPr>
            <w:tcW w:w="770" w:type="pct"/>
            <w:vAlign w:val="center"/>
          </w:tcPr>
          <w:p w:rsidR="00A40A7E" w:rsidRPr="00AE3284" w:rsidRDefault="00A40A7E" w:rsidP="006C050C">
            <w:pPr>
              <w:spacing w:line="240" w:lineRule="auto"/>
              <w:jc w:val="center"/>
              <w:rPr>
                <w:b/>
                <w:bCs/>
                <w:sz w:val="20"/>
                <w:szCs w:val="20"/>
              </w:rPr>
            </w:pPr>
            <w:r w:rsidRPr="00AE3284">
              <w:rPr>
                <w:b/>
                <w:bCs/>
                <w:sz w:val="20"/>
                <w:szCs w:val="20"/>
              </w:rPr>
              <w:t>4</w:t>
            </w:r>
          </w:p>
        </w:tc>
        <w:tc>
          <w:tcPr>
            <w:tcW w:w="1228" w:type="pct"/>
          </w:tcPr>
          <w:p w:rsidR="00A40A7E" w:rsidRPr="00AE3284" w:rsidRDefault="00A40A7E" w:rsidP="006C050C">
            <w:pPr>
              <w:spacing w:line="240" w:lineRule="auto"/>
              <w:jc w:val="center"/>
              <w:rPr>
                <w:b/>
                <w:bCs/>
                <w:sz w:val="20"/>
                <w:szCs w:val="20"/>
              </w:rPr>
            </w:pPr>
            <w:r w:rsidRPr="00AE3284">
              <w:rPr>
                <w:b/>
                <w:bCs/>
                <w:sz w:val="20"/>
                <w:szCs w:val="20"/>
              </w:rPr>
              <w:t>5</w:t>
            </w:r>
          </w:p>
        </w:tc>
      </w:tr>
      <w:tr w:rsidR="00A40A7E" w:rsidRPr="00AE3284" w:rsidTr="006C050C">
        <w:tblPrEx>
          <w:tblBorders>
            <w:bottom w:val="single" w:sz="4" w:space="0" w:color="auto"/>
          </w:tblBorders>
        </w:tblPrEx>
        <w:tc>
          <w:tcPr>
            <w:tcW w:w="253" w:type="pct"/>
          </w:tcPr>
          <w:p w:rsidR="00A40A7E" w:rsidRPr="00AE3284" w:rsidRDefault="00A40A7E" w:rsidP="006C050C">
            <w:pPr>
              <w:spacing w:line="240" w:lineRule="auto"/>
              <w:jc w:val="center"/>
              <w:rPr>
                <w:sz w:val="20"/>
                <w:szCs w:val="20"/>
              </w:rPr>
            </w:pPr>
            <w:r w:rsidRPr="00AE3284">
              <w:rPr>
                <w:sz w:val="20"/>
                <w:szCs w:val="20"/>
              </w:rPr>
              <w:t>1</w:t>
            </w:r>
          </w:p>
        </w:tc>
        <w:tc>
          <w:tcPr>
            <w:tcW w:w="1676" w:type="pct"/>
          </w:tcPr>
          <w:p w:rsidR="00A40A7E" w:rsidRPr="00506049" w:rsidRDefault="004B005D" w:rsidP="006C050C">
            <w:pPr>
              <w:spacing w:line="240" w:lineRule="auto"/>
              <w:jc w:val="left"/>
              <w:rPr>
                <w:sz w:val="20"/>
                <w:szCs w:val="20"/>
              </w:rPr>
            </w:pPr>
            <w:r w:rsidRPr="00506049">
              <w:rPr>
                <w:sz w:val="20"/>
                <w:szCs w:val="20"/>
              </w:rPr>
              <w:t>д</w:t>
            </w:r>
            <w:r w:rsidR="00A40A7E" w:rsidRPr="00506049">
              <w:rPr>
                <w:sz w:val="20"/>
                <w:szCs w:val="20"/>
              </w:rPr>
              <w:t>. Шмаково</w:t>
            </w:r>
          </w:p>
        </w:tc>
        <w:tc>
          <w:tcPr>
            <w:tcW w:w="1073" w:type="pct"/>
          </w:tcPr>
          <w:p w:rsidR="00A40A7E" w:rsidRPr="00506049" w:rsidRDefault="00506049" w:rsidP="00506049">
            <w:pPr>
              <w:spacing w:line="240" w:lineRule="auto"/>
              <w:jc w:val="center"/>
              <w:rPr>
                <w:sz w:val="20"/>
                <w:szCs w:val="20"/>
                <w:lang w:val="en-US"/>
              </w:rPr>
            </w:pPr>
            <w:r w:rsidRPr="00506049">
              <w:rPr>
                <w:sz w:val="20"/>
                <w:szCs w:val="20"/>
                <w:lang w:val="en-US"/>
              </w:rPr>
              <w:t>45</w:t>
            </w:r>
            <w:r w:rsidRPr="00506049">
              <w:rPr>
                <w:sz w:val="20"/>
                <w:szCs w:val="20"/>
              </w:rPr>
              <w:t>:</w:t>
            </w:r>
            <w:r w:rsidRPr="00506049">
              <w:rPr>
                <w:sz w:val="20"/>
                <w:szCs w:val="20"/>
                <w:lang w:val="en-US"/>
              </w:rPr>
              <w:t>03</w:t>
            </w:r>
            <w:r w:rsidRPr="00506049">
              <w:rPr>
                <w:sz w:val="20"/>
                <w:szCs w:val="20"/>
              </w:rPr>
              <w:t>:</w:t>
            </w:r>
            <w:r w:rsidRPr="00506049">
              <w:rPr>
                <w:sz w:val="20"/>
                <w:szCs w:val="20"/>
                <w:lang w:val="en-US"/>
              </w:rPr>
              <w:t>010401</w:t>
            </w:r>
            <w:r w:rsidRPr="00506049">
              <w:rPr>
                <w:sz w:val="20"/>
                <w:szCs w:val="20"/>
              </w:rPr>
              <w:t>:</w:t>
            </w:r>
            <w:r w:rsidRPr="00506049">
              <w:rPr>
                <w:sz w:val="20"/>
                <w:szCs w:val="20"/>
                <w:lang w:val="en-US"/>
              </w:rPr>
              <w:t>260</w:t>
            </w:r>
          </w:p>
        </w:tc>
        <w:tc>
          <w:tcPr>
            <w:tcW w:w="770" w:type="pct"/>
          </w:tcPr>
          <w:p w:rsidR="00A40A7E" w:rsidRPr="00AE3284" w:rsidRDefault="00A40A7E" w:rsidP="006C050C">
            <w:pPr>
              <w:spacing w:line="240" w:lineRule="auto"/>
              <w:jc w:val="center"/>
              <w:rPr>
                <w:sz w:val="20"/>
                <w:szCs w:val="20"/>
              </w:rPr>
            </w:pPr>
            <w:r w:rsidRPr="00AE3284">
              <w:rPr>
                <w:sz w:val="20"/>
                <w:szCs w:val="20"/>
              </w:rPr>
              <w:t>1,1</w:t>
            </w:r>
          </w:p>
        </w:tc>
        <w:tc>
          <w:tcPr>
            <w:tcW w:w="1228" w:type="pct"/>
          </w:tcPr>
          <w:p w:rsidR="00A40A7E" w:rsidRPr="00AE3284" w:rsidRDefault="00A40A7E" w:rsidP="006C050C">
            <w:pPr>
              <w:spacing w:line="240" w:lineRule="auto"/>
              <w:jc w:val="left"/>
              <w:rPr>
                <w:sz w:val="20"/>
                <w:szCs w:val="20"/>
              </w:rPr>
            </w:pPr>
            <w:r w:rsidRPr="00AE3284">
              <w:rPr>
                <w:sz w:val="20"/>
                <w:szCs w:val="20"/>
              </w:rPr>
              <w:t>Действующее</w:t>
            </w:r>
          </w:p>
        </w:tc>
      </w:tr>
      <w:tr w:rsidR="002F0436" w:rsidRPr="00AE3284" w:rsidTr="006C050C">
        <w:tblPrEx>
          <w:tblBorders>
            <w:bottom w:val="single" w:sz="4" w:space="0" w:color="auto"/>
          </w:tblBorders>
        </w:tblPrEx>
        <w:tc>
          <w:tcPr>
            <w:tcW w:w="253" w:type="pct"/>
          </w:tcPr>
          <w:p w:rsidR="002F0436" w:rsidRPr="00AE3284" w:rsidRDefault="002F0436" w:rsidP="002F0436">
            <w:pPr>
              <w:spacing w:line="240" w:lineRule="auto"/>
              <w:jc w:val="center"/>
              <w:rPr>
                <w:sz w:val="20"/>
                <w:szCs w:val="20"/>
              </w:rPr>
            </w:pPr>
            <w:r w:rsidRPr="00AE3284">
              <w:rPr>
                <w:sz w:val="20"/>
                <w:szCs w:val="20"/>
              </w:rPr>
              <w:t>2</w:t>
            </w:r>
          </w:p>
        </w:tc>
        <w:tc>
          <w:tcPr>
            <w:tcW w:w="1676" w:type="pct"/>
          </w:tcPr>
          <w:p w:rsidR="002F0436" w:rsidRPr="00506049" w:rsidRDefault="002F0436" w:rsidP="002F0436">
            <w:pPr>
              <w:spacing w:line="240" w:lineRule="auto"/>
              <w:jc w:val="left"/>
              <w:rPr>
                <w:sz w:val="20"/>
                <w:szCs w:val="20"/>
              </w:rPr>
            </w:pPr>
            <w:r w:rsidRPr="00506049">
              <w:rPr>
                <w:sz w:val="20"/>
                <w:szCs w:val="20"/>
              </w:rPr>
              <w:t>д. Плотниково</w:t>
            </w:r>
          </w:p>
        </w:tc>
        <w:tc>
          <w:tcPr>
            <w:tcW w:w="1073" w:type="pct"/>
          </w:tcPr>
          <w:p w:rsidR="002F0436" w:rsidRPr="00506049" w:rsidRDefault="00506049" w:rsidP="002F0436">
            <w:pPr>
              <w:spacing w:line="240" w:lineRule="auto"/>
              <w:jc w:val="center"/>
              <w:rPr>
                <w:sz w:val="20"/>
                <w:szCs w:val="20"/>
              </w:rPr>
            </w:pPr>
            <w:r w:rsidRPr="00506049">
              <w:rPr>
                <w:sz w:val="20"/>
                <w:szCs w:val="20"/>
              </w:rPr>
              <w:t>45:03:010702:832</w:t>
            </w:r>
          </w:p>
        </w:tc>
        <w:tc>
          <w:tcPr>
            <w:tcW w:w="770" w:type="pct"/>
          </w:tcPr>
          <w:p w:rsidR="002F0436" w:rsidRPr="00AE3284" w:rsidRDefault="002F0436" w:rsidP="002F0436">
            <w:pPr>
              <w:spacing w:line="240" w:lineRule="auto"/>
              <w:jc w:val="center"/>
              <w:rPr>
                <w:sz w:val="20"/>
                <w:szCs w:val="20"/>
              </w:rPr>
            </w:pPr>
            <w:r w:rsidRPr="00AE3284">
              <w:rPr>
                <w:sz w:val="20"/>
                <w:szCs w:val="20"/>
              </w:rPr>
              <w:t>2,9</w:t>
            </w:r>
          </w:p>
        </w:tc>
        <w:tc>
          <w:tcPr>
            <w:tcW w:w="1228" w:type="pct"/>
          </w:tcPr>
          <w:p w:rsidR="002F0436" w:rsidRPr="00AE3284" w:rsidRDefault="002F0436" w:rsidP="002F0436">
            <w:pPr>
              <w:spacing w:line="240" w:lineRule="auto"/>
              <w:jc w:val="left"/>
              <w:rPr>
                <w:sz w:val="20"/>
                <w:szCs w:val="20"/>
              </w:rPr>
            </w:pPr>
            <w:r w:rsidRPr="00AE3284">
              <w:rPr>
                <w:sz w:val="20"/>
                <w:szCs w:val="20"/>
              </w:rPr>
              <w:t>Действующее</w:t>
            </w:r>
          </w:p>
        </w:tc>
      </w:tr>
      <w:tr w:rsidR="002F0436" w:rsidRPr="00AE3284" w:rsidTr="006C050C">
        <w:tblPrEx>
          <w:tblBorders>
            <w:bottom w:val="single" w:sz="4" w:space="0" w:color="auto"/>
          </w:tblBorders>
        </w:tblPrEx>
        <w:tc>
          <w:tcPr>
            <w:tcW w:w="253" w:type="pct"/>
          </w:tcPr>
          <w:p w:rsidR="002F0436" w:rsidRPr="00AE3284" w:rsidRDefault="002F0436" w:rsidP="002F0436">
            <w:pPr>
              <w:spacing w:line="240" w:lineRule="auto"/>
              <w:jc w:val="center"/>
              <w:rPr>
                <w:sz w:val="20"/>
                <w:szCs w:val="20"/>
              </w:rPr>
            </w:pPr>
            <w:r w:rsidRPr="00AE3284">
              <w:rPr>
                <w:sz w:val="20"/>
                <w:szCs w:val="20"/>
              </w:rPr>
              <w:t>3</w:t>
            </w:r>
          </w:p>
        </w:tc>
        <w:tc>
          <w:tcPr>
            <w:tcW w:w="1676" w:type="pct"/>
          </w:tcPr>
          <w:p w:rsidR="002F0436" w:rsidRPr="00506049" w:rsidRDefault="002F0436" w:rsidP="002F0436">
            <w:pPr>
              <w:spacing w:line="240" w:lineRule="auto"/>
              <w:jc w:val="left"/>
              <w:rPr>
                <w:sz w:val="20"/>
                <w:szCs w:val="20"/>
              </w:rPr>
            </w:pPr>
            <w:r w:rsidRPr="00506049">
              <w:rPr>
                <w:sz w:val="20"/>
                <w:szCs w:val="20"/>
              </w:rPr>
              <w:t>д. Волосниково</w:t>
            </w:r>
          </w:p>
        </w:tc>
        <w:tc>
          <w:tcPr>
            <w:tcW w:w="1073" w:type="pct"/>
          </w:tcPr>
          <w:p w:rsidR="002F0436" w:rsidRPr="00506049" w:rsidRDefault="00506049" w:rsidP="002F0436">
            <w:pPr>
              <w:spacing w:line="240" w:lineRule="auto"/>
              <w:jc w:val="center"/>
              <w:rPr>
                <w:sz w:val="20"/>
                <w:szCs w:val="20"/>
              </w:rPr>
            </w:pPr>
            <w:r w:rsidRPr="00506049">
              <w:rPr>
                <w:sz w:val="20"/>
                <w:szCs w:val="20"/>
              </w:rPr>
              <w:t>45:03:010406:122</w:t>
            </w:r>
          </w:p>
        </w:tc>
        <w:tc>
          <w:tcPr>
            <w:tcW w:w="770" w:type="pct"/>
          </w:tcPr>
          <w:p w:rsidR="002F0436" w:rsidRPr="00AE3284" w:rsidRDefault="002F0436" w:rsidP="002F0436">
            <w:pPr>
              <w:spacing w:line="240" w:lineRule="auto"/>
              <w:jc w:val="center"/>
              <w:rPr>
                <w:sz w:val="20"/>
                <w:szCs w:val="20"/>
              </w:rPr>
            </w:pPr>
            <w:r w:rsidRPr="00AE3284">
              <w:rPr>
                <w:sz w:val="20"/>
                <w:szCs w:val="20"/>
              </w:rPr>
              <w:t>5,8</w:t>
            </w:r>
          </w:p>
        </w:tc>
        <w:tc>
          <w:tcPr>
            <w:tcW w:w="1228" w:type="pct"/>
          </w:tcPr>
          <w:p w:rsidR="002F0436" w:rsidRPr="00AE3284" w:rsidRDefault="002F0436" w:rsidP="002F0436">
            <w:pPr>
              <w:spacing w:line="240" w:lineRule="auto"/>
              <w:jc w:val="left"/>
              <w:rPr>
                <w:sz w:val="20"/>
                <w:szCs w:val="20"/>
              </w:rPr>
            </w:pPr>
            <w:r w:rsidRPr="00AE3284">
              <w:rPr>
                <w:sz w:val="20"/>
                <w:szCs w:val="20"/>
              </w:rPr>
              <w:t>Действующее</w:t>
            </w:r>
          </w:p>
        </w:tc>
      </w:tr>
      <w:tr w:rsidR="002F0436" w:rsidRPr="00AE3284" w:rsidTr="002F0436">
        <w:tblPrEx>
          <w:tblBorders>
            <w:bottom w:val="single" w:sz="4" w:space="0" w:color="auto"/>
          </w:tblBorders>
        </w:tblPrEx>
        <w:tc>
          <w:tcPr>
            <w:tcW w:w="3002" w:type="pct"/>
            <w:gridSpan w:val="3"/>
          </w:tcPr>
          <w:p w:rsidR="002F0436" w:rsidRPr="00AE3284" w:rsidRDefault="002F0436" w:rsidP="006C050C">
            <w:pPr>
              <w:spacing w:line="240" w:lineRule="auto"/>
              <w:jc w:val="right"/>
              <w:rPr>
                <w:b/>
                <w:sz w:val="20"/>
                <w:szCs w:val="20"/>
              </w:rPr>
            </w:pPr>
            <w:r w:rsidRPr="00AE3284">
              <w:rPr>
                <w:b/>
                <w:sz w:val="20"/>
                <w:szCs w:val="20"/>
              </w:rPr>
              <w:t>Итого</w:t>
            </w:r>
          </w:p>
        </w:tc>
        <w:tc>
          <w:tcPr>
            <w:tcW w:w="1998" w:type="pct"/>
            <w:gridSpan w:val="2"/>
          </w:tcPr>
          <w:p w:rsidR="002F0436" w:rsidRPr="00AE3284" w:rsidRDefault="002F0436" w:rsidP="006C050C">
            <w:pPr>
              <w:spacing w:line="240" w:lineRule="auto"/>
              <w:jc w:val="left"/>
              <w:rPr>
                <w:b/>
                <w:sz w:val="20"/>
                <w:szCs w:val="20"/>
              </w:rPr>
            </w:pPr>
            <w:r w:rsidRPr="00AE3284">
              <w:rPr>
                <w:b/>
                <w:sz w:val="20"/>
                <w:szCs w:val="20"/>
              </w:rPr>
              <w:t>9,8</w:t>
            </w:r>
          </w:p>
        </w:tc>
      </w:tr>
    </w:tbl>
    <w:p w:rsidR="00976FCE" w:rsidRPr="00AE3284" w:rsidRDefault="00976FCE" w:rsidP="005C4363">
      <w:pPr>
        <w:pStyle w:val="0212162"/>
        <w:numPr>
          <w:ilvl w:val="2"/>
          <w:numId w:val="106"/>
        </w:numPr>
        <w:outlineLvl w:val="3"/>
      </w:pPr>
      <w:bookmarkStart w:id="126" w:name="_Toc11506208"/>
      <w:r w:rsidRPr="00AE3284">
        <w:t>Объекты социального обслуживания</w:t>
      </w:r>
      <w:bookmarkEnd w:id="126"/>
    </w:p>
    <w:p w:rsidR="00A40A7E" w:rsidRPr="00AE3284" w:rsidRDefault="00A40A7E" w:rsidP="00A40A7E">
      <w:pPr>
        <w:spacing w:line="300" w:lineRule="auto"/>
        <w:ind w:firstLine="709"/>
        <w:rPr>
          <w:szCs w:val="24"/>
        </w:rPr>
      </w:pPr>
      <w:r w:rsidRPr="00AE3284">
        <w:rPr>
          <w:szCs w:val="24"/>
        </w:rPr>
        <w:t xml:space="preserve">На территории </w:t>
      </w:r>
      <w:r w:rsidRPr="00AE3284">
        <w:t>Шастовского сельсовета</w:t>
      </w:r>
      <w:r w:rsidRPr="00AE3284">
        <w:rPr>
          <w:szCs w:val="24"/>
        </w:rPr>
        <w:t xml:space="preserve"> объекты социального обслуживания отсутствуют.</w:t>
      </w:r>
    </w:p>
    <w:p w:rsidR="00557270" w:rsidRPr="00AE3284" w:rsidRDefault="00557270" w:rsidP="005C4363">
      <w:pPr>
        <w:pStyle w:val="0212162"/>
        <w:numPr>
          <w:ilvl w:val="2"/>
          <w:numId w:val="99"/>
        </w:numPr>
        <w:ind w:hanging="1146"/>
        <w:outlineLvl w:val="3"/>
      </w:pPr>
      <w:bookmarkStart w:id="127" w:name="_Toc11506209"/>
      <w:r w:rsidRPr="00AE3284">
        <w:t>Об</w:t>
      </w:r>
      <w:r w:rsidR="00230A25" w:rsidRPr="00AE3284">
        <w:t>щественные пространства</w:t>
      </w:r>
      <w:bookmarkEnd w:id="127"/>
    </w:p>
    <w:p w:rsidR="00A40A7E" w:rsidRPr="00AE3284" w:rsidRDefault="00A40A7E" w:rsidP="00A40A7E">
      <w:pPr>
        <w:pStyle w:val="0212164"/>
        <w:ind w:left="720" w:firstLine="0"/>
      </w:pPr>
      <w:r w:rsidRPr="00AE3284">
        <w:t>На территории Шастовского сельсовета общественные пространства отсутствуют.</w:t>
      </w:r>
    </w:p>
    <w:p w:rsidR="000571AA" w:rsidRPr="00AE3284" w:rsidRDefault="000571AA" w:rsidP="005C4363">
      <w:pPr>
        <w:pStyle w:val="0212162"/>
        <w:outlineLvl w:val="3"/>
      </w:pPr>
      <w:bookmarkStart w:id="128" w:name="_Toc11506210"/>
      <w:r w:rsidRPr="00AE3284">
        <w:t>6</w:t>
      </w:r>
      <w:r w:rsidR="00557270" w:rsidRPr="00AE3284">
        <w:t>.1.</w:t>
      </w:r>
      <w:r w:rsidR="009A3611" w:rsidRPr="00AE3284">
        <w:t>9</w:t>
      </w:r>
      <w:r w:rsidRPr="00AE3284">
        <w:t xml:space="preserve"> Обеспечение пожарной безопасности</w:t>
      </w:r>
      <w:bookmarkEnd w:id="128"/>
    </w:p>
    <w:p w:rsidR="000571AA" w:rsidRPr="00506049" w:rsidRDefault="007C1E14" w:rsidP="000571AA">
      <w:pPr>
        <w:spacing w:line="300" w:lineRule="auto"/>
        <w:ind w:firstLine="709"/>
      </w:pPr>
      <w:r>
        <w:t>Н</w:t>
      </w:r>
      <w:r w:rsidR="00BE5B5C" w:rsidRPr="00506049">
        <w:t xml:space="preserve">а территории Шастовского </w:t>
      </w:r>
      <w:r w:rsidR="00EB5E8E" w:rsidRPr="00506049">
        <w:t>сельсовета</w:t>
      </w:r>
      <w:r w:rsidR="00A2711B" w:rsidRPr="00506049">
        <w:t xml:space="preserve"> имеется несколько</w:t>
      </w:r>
      <w:r w:rsidR="00506049" w:rsidRPr="00506049">
        <w:t xml:space="preserve"> муниципальных</w:t>
      </w:r>
      <w:r w:rsidR="00A2711B" w:rsidRPr="00506049">
        <w:t xml:space="preserve"> пожарных </w:t>
      </w:r>
      <w:r w:rsidR="00506049" w:rsidRPr="00506049">
        <w:t>постов</w:t>
      </w:r>
      <w:r w:rsidR="00A2711B" w:rsidRPr="00506049">
        <w:t>.</w:t>
      </w:r>
    </w:p>
    <w:p w:rsidR="004B005D" w:rsidRDefault="00506049" w:rsidP="000571AA">
      <w:pPr>
        <w:spacing w:line="300" w:lineRule="auto"/>
        <w:ind w:firstLine="709"/>
      </w:pPr>
      <w:r>
        <w:t>Первый муниципальный пожарный пост</w:t>
      </w:r>
      <w:r w:rsidR="0004743D">
        <w:t xml:space="preserve"> расположен по адресу: Курганская область, Варгашинский район, с. Шастово, ул. Центральная, д. 20Б.</w:t>
      </w:r>
    </w:p>
    <w:p w:rsidR="0004743D" w:rsidRPr="00AE3284" w:rsidRDefault="0004743D" w:rsidP="000571AA">
      <w:pPr>
        <w:spacing w:line="300" w:lineRule="auto"/>
        <w:ind w:firstLine="709"/>
      </w:pPr>
      <w:r>
        <w:t>Второй муниципальный пожарный пост расположен по адресу: Курганская область, Варгашинский район, д. Шмаково, ул. Заречная, д. 10А.</w:t>
      </w:r>
    </w:p>
    <w:p w:rsidR="00C3434D" w:rsidRPr="00AE3284" w:rsidRDefault="00C6169C" w:rsidP="00C07DB4">
      <w:pPr>
        <w:pStyle w:val="0212162"/>
      </w:pPr>
      <w:bookmarkStart w:id="129" w:name="_Toc11506211"/>
      <w:r w:rsidRPr="00AE3284">
        <w:t>6</w:t>
      </w:r>
      <w:r w:rsidR="00C3434D" w:rsidRPr="00AE3284">
        <w:t>.2 Расчет обеспеченности учреждениями обслуживания</w:t>
      </w:r>
      <w:bookmarkEnd w:id="122"/>
      <w:bookmarkEnd w:id="123"/>
      <w:bookmarkEnd w:id="124"/>
      <w:bookmarkEnd w:id="125"/>
      <w:bookmarkEnd w:id="129"/>
    </w:p>
    <w:p w:rsidR="003757E5" w:rsidRPr="00AE3284" w:rsidRDefault="003757E5" w:rsidP="003757E5">
      <w:pPr>
        <w:pStyle w:val="Sd"/>
        <w:spacing w:line="300" w:lineRule="auto"/>
        <w:jc w:val="both"/>
        <w:rPr>
          <w:sz w:val="24"/>
        </w:rPr>
      </w:pPr>
      <w:r w:rsidRPr="00AE3284">
        <w:rPr>
          <w:sz w:val="24"/>
        </w:rPr>
        <w:t>В данном разделе приведены расчеты обеспеченности Шастовского сельсовета учреждениями обслуживания. При расчетах учитывались минимальные расчетные нормативные показатели обеспечения благоприятных условий жизнедеятельности человека для градостроительного проектирования, утвержденные в местных нормативах градостроительного проектирования Шастовского сельсовета Варгашинского района Курганской области.</w:t>
      </w:r>
    </w:p>
    <w:p w:rsidR="00557E1C" w:rsidRPr="00AE3284" w:rsidRDefault="00557E1C" w:rsidP="00557E1C">
      <w:pPr>
        <w:spacing w:line="300" w:lineRule="auto"/>
        <w:ind w:firstLine="709"/>
        <w:rPr>
          <w:szCs w:val="24"/>
        </w:rPr>
      </w:pPr>
      <w:r w:rsidRPr="00AE3284">
        <w:rPr>
          <w:szCs w:val="24"/>
        </w:rPr>
        <w:t>Современная потребность и обеспеченность населения социально-значимыми объектами рассчитана по нормативам, представленным ниже</w:t>
      </w:r>
      <w:r w:rsidR="003848B6" w:rsidRPr="00AE3284">
        <w:rPr>
          <w:szCs w:val="24"/>
        </w:rPr>
        <w:t>,</w:t>
      </w:r>
      <w:r w:rsidRPr="00AE3284">
        <w:rPr>
          <w:szCs w:val="24"/>
        </w:rPr>
        <w:t xml:space="preserve"> в таблице </w:t>
      </w:r>
      <w:r w:rsidR="00C6169C" w:rsidRPr="00AE3284">
        <w:rPr>
          <w:szCs w:val="24"/>
        </w:rPr>
        <w:t>2.6.</w:t>
      </w:r>
      <w:r w:rsidR="00297CEF" w:rsidRPr="00AE3284">
        <w:rPr>
          <w:szCs w:val="24"/>
        </w:rPr>
        <w:t>7</w:t>
      </w:r>
      <w:r w:rsidR="003848B6" w:rsidRPr="00AE3284">
        <w:rPr>
          <w:szCs w:val="24"/>
        </w:rPr>
        <w:t>.</w:t>
      </w:r>
    </w:p>
    <w:p w:rsidR="00F92A47" w:rsidRPr="00AE3284" w:rsidRDefault="00F92A47" w:rsidP="00F92A47">
      <w:pPr>
        <w:spacing w:line="300" w:lineRule="auto"/>
        <w:ind w:firstLine="709"/>
        <w:jc w:val="right"/>
        <w:rPr>
          <w:szCs w:val="24"/>
        </w:rPr>
      </w:pPr>
      <w:r w:rsidRPr="00AE3284">
        <w:rPr>
          <w:szCs w:val="24"/>
        </w:rPr>
        <w:t>Таблица 2.6.7</w:t>
      </w:r>
    </w:p>
    <w:p w:rsidR="00F92A47" w:rsidRPr="00AE3284" w:rsidRDefault="00F92A47" w:rsidP="00F92A47">
      <w:pPr>
        <w:spacing w:line="300" w:lineRule="auto"/>
        <w:ind w:firstLine="709"/>
        <w:jc w:val="center"/>
        <w:rPr>
          <w:szCs w:val="24"/>
        </w:rPr>
      </w:pPr>
      <w:r w:rsidRPr="00AE3284">
        <w:rPr>
          <w:szCs w:val="24"/>
        </w:rPr>
        <w:t>Нормы расчета социально-значимых объектов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2861"/>
        <w:gridCol w:w="4511"/>
        <w:gridCol w:w="2765"/>
      </w:tblGrid>
      <w:tr w:rsidR="00F92A47" w:rsidRPr="00AE3284" w:rsidTr="00BE5B5C">
        <w:trPr>
          <w:trHeight w:val="358"/>
          <w:tblHeader/>
        </w:trPr>
        <w:tc>
          <w:tcPr>
            <w:tcW w:w="1411" w:type="pct"/>
            <w:shd w:val="clear" w:color="auto" w:fill="auto"/>
            <w:vAlign w:val="center"/>
            <w:hideMark/>
          </w:tcPr>
          <w:p w:rsidR="00F92A47" w:rsidRPr="00AE3284" w:rsidRDefault="00F92A47" w:rsidP="00BE5B5C">
            <w:pPr>
              <w:spacing w:line="240" w:lineRule="auto"/>
              <w:jc w:val="center"/>
              <w:rPr>
                <w:rFonts w:eastAsia="Times New Roman"/>
                <w:b/>
                <w:bCs/>
                <w:sz w:val="20"/>
                <w:szCs w:val="20"/>
                <w:lang w:eastAsia="ru-RU"/>
              </w:rPr>
            </w:pPr>
            <w:r w:rsidRPr="00AE3284">
              <w:rPr>
                <w:rFonts w:eastAsia="Times New Roman"/>
                <w:b/>
                <w:bCs/>
                <w:sz w:val="20"/>
                <w:szCs w:val="20"/>
                <w:lang w:eastAsia="ru-RU"/>
              </w:rPr>
              <w:t>Наименование</w:t>
            </w:r>
          </w:p>
        </w:tc>
        <w:tc>
          <w:tcPr>
            <w:tcW w:w="2225" w:type="pct"/>
            <w:shd w:val="clear" w:color="auto" w:fill="auto"/>
            <w:vAlign w:val="center"/>
            <w:hideMark/>
          </w:tcPr>
          <w:p w:rsidR="00F92A47" w:rsidRPr="00AE3284" w:rsidRDefault="00F92A47" w:rsidP="00BE5B5C">
            <w:pPr>
              <w:spacing w:line="240" w:lineRule="auto"/>
              <w:jc w:val="center"/>
              <w:rPr>
                <w:rFonts w:eastAsia="Times New Roman"/>
                <w:b/>
                <w:bCs/>
                <w:sz w:val="20"/>
                <w:szCs w:val="20"/>
                <w:lang w:eastAsia="ru-RU"/>
              </w:rPr>
            </w:pPr>
            <w:r w:rsidRPr="00AE3284">
              <w:rPr>
                <w:rFonts w:eastAsia="Times New Roman"/>
                <w:b/>
                <w:bCs/>
                <w:sz w:val="20"/>
                <w:szCs w:val="20"/>
                <w:lang w:eastAsia="ru-RU"/>
              </w:rPr>
              <w:t>Расчетные показатели минимально допустимого уровня обеспеченности объектами</w:t>
            </w:r>
          </w:p>
        </w:tc>
        <w:tc>
          <w:tcPr>
            <w:tcW w:w="1364" w:type="pct"/>
            <w:shd w:val="clear" w:color="auto" w:fill="auto"/>
            <w:vAlign w:val="center"/>
            <w:hideMark/>
          </w:tcPr>
          <w:p w:rsidR="00F92A47" w:rsidRPr="00AE3284" w:rsidRDefault="00F92A47" w:rsidP="00BE5B5C">
            <w:pPr>
              <w:spacing w:line="240" w:lineRule="auto"/>
              <w:jc w:val="center"/>
              <w:rPr>
                <w:rFonts w:eastAsia="Times New Roman"/>
                <w:b/>
                <w:bCs/>
                <w:sz w:val="20"/>
                <w:szCs w:val="20"/>
                <w:lang w:eastAsia="ru-RU"/>
              </w:rPr>
            </w:pPr>
            <w:r w:rsidRPr="00AE3284">
              <w:rPr>
                <w:rFonts w:eastAsia="Times New Roman"/>
                <w:b/>
                <w:bCs/>
                <w:sz w:val="20"/>
                <w:szCs w:val="20"/>
                <w:lang w:eastAsia="ru-RU"/>
              </w:rPr>
              <w:t>Источник</w:t>
            </w:r>
          </w:p>
        </w:tc>
      </w:tr>
    </w:tbl>
    <w:p w:rsidR="00F92A47" w:rsidRPr="00AE3284" w:rsidRDefault="00F92A47" w:rsidP="00F92A47">
      <w:pPr>
        <w:pStyle w:val="afc"/>
        <w:spacing w:after="0" w:line="14" w:lineRule="auto"/>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61"/>
        <w:gridCol w:w="4511"/>
        <w:gridCol w:w="2765"/>
      </w:tblGrid>
      <w:tr w:rsidR="00F92A47" w:rsidRPr="00AE3284" w:rsidTr="00BE5B5C">
        <w:trPr>
          <w:trHeight w:val="20"/>
          <w:tblHeader/>
        </w:trPr>
        <w:tc>
          <w:tcPr>
            <w:tcW w:w="1411"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center"/>
              <w:rPr>
                <w:rFonts w:eastAsia="Times New Roman"/>
                <w:b/>
                <w:bCs/>
                <w:sz w:val="20"/>
                <w:szCs w:val="20"/>
                <w:lang w:eastAsia="ru-RU"/>
              </w:rPr>
            </w:pPr>
            <w:r w:rsidRPr="00AE3284">
              <w:rPr>
                <w:rFonts w:eastAsia="Times New Roman"/>
                <w:b/>
                <w:bCs/>
                <w:sz w:val="20"/>
                <w:szCs w:val="20"/>
                <w:lang w:eastAsia="ru-RU"/>
              </w:rPr>
              <w:t>1</w:t>
            </w:r>
          </w:p>
        </w:tc>
        <w:tc>
          <w:tcPr>
            <w:tcW w:w="2225"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center"/>
              <w:rPr>
                <w:rFonts w:eastAsia="Times New Roman"/>
                <w:b/>
                <w:bCs/>
                <w:sz w:val="20"/>
                <w:szCs w:val="20"/>
                <w:lang w:eastAsia="ru-RU"/>
              </w:rPr>
            </w:pPr>
            <w:r w:rsidRPr="00AE3284">
              <w:rPr>
                <w:rFonts w:eastAsia="Times New Roman"/>
                <w:b/>
                <w:bCs/>
                <w:sz w:val="20"/>
                <w:szCs w:val="20"/>
                <w:lang w:eastAsia="ru-RU"/>
              </w:rPr>
              <w:t>2</w:t>
            </w:r>
          </w:p>
        </w:tc>
        <w:tc>
          <w:tcPr>
            <w:tcW w:w="1364"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center"/>
              <w:rPr>
                <w:rFonts w:eastAsia="Times New Roman"/>
                <w:b/>
                <w:bCs/>
                <w:sz w:val="20"/>
                <w:szCs w:val="20"/>
                <w:lang w:eastAsia="ru-RU"/>
              </w:rPr>
            </w:pPr>
            <w:r w:rsidRPr="00AE3284">
              <w:rPr>
                <w:rFonts w:eastAsia="Times New Roman"/>
                <w:b/>
                <w:bCs/>
                <w:sz w:val="20"/>
                <w:szCs w:val="20"/>
                <w:lang w:eastAsia="ru-RU"/>
              </w:rPr>
              <w:t>3</w:t>
            </w:r>
          </w:p>
        </w:tc>
      </w:tr>
      <w:tr w:rsidR="00F92A47" w:rsidRPr="00AE3284" w:rsidTr="00BE5B5C">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center"/>
              <w:rPr>
                <w:rFonts w:eastAsia="Times New Roman"/>
                <w:b/>
                <w:bCs/>
                <w:sz w:val="20"/>
                <w:szCs w:val="20"/>
                <w:lang w:eastAsia="ru-RU"/>
              </w:rPr>
            </w:pPr>
            <w:r w:rsidRPr="00AE3284">
              <w:rPr>
                <w:rFonts w:eastAsia="Times New Roman"/>
                <w:b/>
                <w:bCs/>
                <w:sz w:val="20"/>
                <w:szCs w:val="20"/>
                <w:lang w:eastAsia="ru-RU"/>
              </w:rPr>
              <w:t>Объекты образования и науки</w:t>
            </w:r>
          </w:p>
        </w:tc>
      </w:tr>
      <w:tr w:rsidR="00F92A47" w:rsidRPr="00AE3284" w:rsidTr="00BE5B5C">
        <w:trPr>
          <w:trHeight w:val="20"/>
        </w:trPr>
        <w:tc>
          <w:tcPr>
            <w:tcW w:w="1411"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Детские сады, (мест/тысяч человек)</w:t>
            </w:r>
          </w:p>
        </w:tc>
        <w:tc>
          <w:tcPr>
            <w:tcW w:w="2225"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center"/>
              <w:rPr>
                <w:rFonts w:eastAsia="Times New Roman"/>
                <w:sz w:val="20"/>
                <w:szCs w:val="20"/>
                <w:lang w:eastAsia="ru-RU"/>
              </w:rPr>
            </w:pPr>
            <w:r w:rsidRPr="00AE3284">
              <w:rPr>
                <w:rFonts w:eastAsia="Times New Roman"/>
                <w:sz w:val="20"/>
                <w:szCs w:val="20"/>
                <w:lang w:eastAsia="ru-RU"/>
              </w:rPr>
              <w:t>110</w:t>
            </w:r>
          </w:p>
        </w:tc>
        <w:tc>
          <w:tcPr>
            <w:tcW w:w="1364"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МНГП Шастовского сельсовета</w:t>
            </w:r>
          </w:p>
        </w:tc>
      </w:tr>
      <w:tr w:rsidR="00F92A47" w:rsidRPr="00AE3284" w:rsidTr="00BE5B5C">
        <w:trPr>
          <w:trHeight w:val="20"/>
        </w:trPr>
        <w:tc>
          <w:tcPr>
            <w:tcW w:w="1411"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Общеобразовательные школы, (мест/ тысяч человек)</w:t>
            </w:r>
          </w:p>
        </w:tc>
        <w:tc>
          <w:tcPr>
            <w:tcW w:w="2225"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center"/>
              <w:rPr>
                <w:rFonts w:eastAsia="Times New Roman"/>
                <w:sz w:val="20"/>
                <w:szCs w:val="20"/>
                <w:lang w:eastAsia="ru-RU"/>
              </w:rPr>
            </w:pPr>
            <w:r w:rsidRPr="00AE3284">
              <w:rPr>
                <w:rFonts w:eastAsia="Times New Roman"/>
                <w:sz w:val="20"/>
                <w:szCs w:val="20"/>
                <w:lang w:eastAsia="ru-RU"/>
              </w:rPr>
              <w:t>140</w:t>
            </w:r>
          </w:p>
        </w:tc>
        <w:tc>
          <w:tcPr>
            <w:tcW w:w="1364"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МНГП Шастовского сельсовета</w:t>
            </w:r>
          </w:p>
        </w:tc>
      </w:tr>
      <w:tr w:rsidR="00F92A47" w:rsidRPr="00AE3284" w:rsidTr="00BE5B5C">
        <w:trPr>
          <w:trHeight w:val="20"/>
        </w:trPr>
        <w:tc>
          <w:tcPr>
            <w:tcW w:w="1411" w:type="pct"/>
            <w:tcBorders>
              <w:top w:val="single" w:sz="4" w:space="0" w:color="auto"/>
              <w:left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Учреждения начального и среднего профессионального образования, (мест/ тысяч человек</w:t>
            </w:r>
          </w:p>
        </w:tc>
        <w:tc>
          <w:tcPr>
            <w:tcW w:w="2225" w:type="pct"/>
            <w:tcBorders>
              <w:top w:val="single" w:sz="4" w:space="0" w:color="auto"/>
              <w:left w:val="single" w:sz="4" w:space="0" w:color="auto"/>
              <w:bottom w:val="single" w:sz="4" w:space="0" w:color="auto"/>
              <w:right w:val="single" w:sz="4" w:space="0" w:color="auto"/>
            </w:tcBorders>
          </w:tcPr>
          <w:p w:rsidR="00F92A47" w:rsidRPr="00AE3284" w:rsidRDefault="00F92A47" w:rsidP="00BE5B5C">
            <w:pPr>
              <w:spacing w:line="240" w:lineRule="auto"/>
              <w:jc w:val="center"/>
              <w:rPr>
                <w:rFonts w:eastAsia="Times New Roman"/>
                <w:sz w:val="20"/>
                <w:szCs w:val="20"/>
                <w:lang w:eastAsia="ru-RU"/>
              </w:rPr>
            </w:pPr>
            <w:r w:rsidRPr="00AE3284">
              <w:rPr>
                <w:rFonts w:eastAsia="Times New Roman"/>
                <w:sz w:val="20"/>
                <w:szCs w:val="20"/>
                <w:lang w:eastAsia="ru-RU"/>
              </w:rPr>
              <w:t>Не устанавливается</w:t>
            </w:r>
          </w:p>
        </w:tc>
        <w:tc>
          <w:tcPr>
            <w:tcW w:w="1364" w:type="pct"/>
            <w:tcBorders>
              <w:top w:val="single" w:sz="4" w:space="0" w:color="auto"/>
              <w:left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МНГП Шастовского сельсовета</w:t>
            </w:r>
          </w:p>
        </w:tc>
      </w:tr>
      <w:tr w:rsidR="00F92A47" w:rsidRPr="00AE3284" w:rsidTr="00BE5B5C">
        <w:trPr>
          <w:trHeight w:val="20"/>
        </w:trPr>
        <w:tc>
          <w:tcPr>
            <w:tcW w:w="1411" w:type="pct"/>
            <w:tcBorders>
              <w:top w:val="single" w:sz="4" w:space="0" w:color="auto"/>
              <w:left w:val="single" w:sz="4" w:space="0" w:color="auto"/>
              <w:right w:val="single" w:sz="4" w:space="0" w:color="auto"/>
            </w:tcBorders>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Внешкольные учреждения, (мест/ тысяч человек)</w:t>
            </w:r>
          </w:p>
        </w:tc>
        <w:tc>
          <w:tcPr>
            <w:tcW w:w="2225" w:type="pct"/>
            <w:tcBorders>
              <w:top w:val="single" w:sz="4" w:space="0" w:color="auto"/>
              <w:left w:val="single" w:sz="4" w:space="0" w:color="auto"/>
              <w:bottom w:val="single" w:sz="4" w:space="0" w:color="auto"/>
              <w:right w:val="single" w:sz="4" w:space="0" w:color="auto"/>
            </w:tcBorders>
          </w:tcPr>
          <w:p w:rsidR="00F92A47" w:rsidRPr="00AE3284" w:rsidRDefault="00F92A47" w:rsidP="00BE5B5C">
            <w:pPr>
              <w:spacing w:line="240" w:lineRule="auto"/>
              <w:jc w:val="center"/>
              <w:rPr>
                <w:rFonts w:eastAsia="Times New Roman"/>
                <w:sz w:val="20"/>
                <w:szCs w:val="20"/>
                <w:lang w:eastAsia="ru-RU"/>
              </w:rPr>
            </w:pPr>
            <w:r w:rsidRPr="00AE3284">
              <w:rPr>
                <w:rFonts w:eastAsia="Times New Roman"/>
                <w:sz w:val="20"/>
                <w:szCs w:val="20"/>
                <w:lang w:eastAsia="ru-RU"/>
              </w:rPr>
              <w:t>14</w:t>
            </w:r>
          </w:p>
        </w:tc>
        <w:tc>
          <w:tcPr>
            <w:tcW w:w="1364" w:type="pct"/>
            <w:tcBorders>
              <w:top w:val="single" w:sz="4" w:space="0" w:color="auto"/>
              <w:left w:val="single" w:sz="4" w:space="0" w:color="auto"/>
              <w:right w:val="single" w:sz="4" w:space="0" w:color="auto"/>
            </w:tcBorders>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МНГП Шастовского сельсовета</w:t>
            </w:r>
          </w:p>
        </w:tc>
      </w:tr>
      <w:tr w:rsidR="00F92A47" w:rsidRPr="00AE3284" w:rsidTr="00BE5B5C">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center"/>
              <w:rPr>
                <w:rFonts w:eastAsia="Times New Roman"/>
                <w:b/>
                <w:sz w:val="20"/>
                <w:szCs w:val="20"/>
                <w:lang w:eastAsia="ru-RU"/>
              </w:rPr>
            </w:pPr>
            <w:r w:rsidRPr="00AE3284">
              <w:rPr>
                <w:rFonts w:eastAsia="Times New Roman"/>
                <w:b/>
                <w:sz w:val="20"/>
                <w:szCs w:val="20"/>
                <w:lang w:eastAsia="ru-RU"/>
              </w:rPr>
              <w:t>Объекты здравоохранения</w:t>
            </w:r>
          </w:p>
        </w:tc>
      </w:tr>
      <w:tr w:rsidR="00F92A47" w:rsidRPr="00AE3284" w:rsidTr="00BE5B5C">
        <w:trPr>
          <w:trHeight w:val="20"/>
        </w:trPr>
        <w:tc>
          <w:tcPr>
            <w:tcW w:w="1411"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 xml:space="preserve">Фельдшерско-акушерские пункты, (объектов/1 </w:t>
            </w:r>
            <w:r w:rsidRPr="00AE3284">
              <w:rPr>
                <w:rFonts w:eastAsia="Times New Roman"/>
                <w:sz w:val="20"/>
                <w:szCs w:val="20"/>
                <w:lang w:eastAsia="ru-RU"/>
              </w:rPr>
              <w:lastRenderedPageBreak/>
              <w:t>населенный пункт)</w:t>
            </w:r>
          </w:p>
        </w:tc>
        <w:tc>
          <w:tcPr>
            <w:tcW w:w="2225"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center"/>
              <w:rPr>
                <w:rFonts w:eastAsia="Times New Roman"/>
                <w:sz w:val="20"/>
                <w:szCs w:val="20"/>
                <w:lang w:eastAsia="ru-RU"/>
              </w:rPr>
            </w:pPr>
            <w:r w:rsidRPr="00AE3284">
              <w:rPr>
                <w:rFonts w:eastAsia="Times New Roman"/>
                <w:sz w:val="20"/>
                <w:szCs w:val="20"/>
                <w:lang w:eastAsia="ru-RU"/>
              </w:rPr>
              <w:lastRenderedPageBreak/>
              <w:t>1</w:t>
            </w:r>
          </w:p>
        </w:tc>
        <w:tc>
          <w:tcPr>
            <w:tcW w:w="1364" w:type="pct"/>
            <w:tcBorders>
              <w:top w:val="single" w:sz="4" w:space="0" w:color="auto"/>
              <w:left w:val="single" w:sz="4" w:space="0" w:color="auto"/>
              <w:bottom w:val="single" w:sz="4" w:space="0" w:color="FFFFFF" w:themeColor="background1"/>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МНГП Шастовского сельсовета</w:t>
            </w:r>
          </w:p>
        </w:tc>
      </w:tr>
      <w:tr w:rsidR="00F92A47" w:rsidRPr="00AE3284" w:rsidTr="00BE5B5C">
        <w:trPr>
          <w:trHeight w:val="20"/>
        </w:trPr>
        <w:tc>
          <w:tcPr>
            <w:tcW w:w="1411"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lastRenderedPageBreak/>
              <w:t>Аптеки, (м</w:t>
            </w:r>
            <w:r w:rsidRPr="00AE3284">
              <w:rPr>
                <w:rFonts w:eastAsia="Times New Roman"/>
                <w:sz w:val="20"/>
                <w:szCs w:val="20"/>
                <w:vertAlign w:val="superscript"/>
                <w:lang w:eastAsia="ru-RU"/>
              </w:rPr>
              <w:t>2</w:t>
            </w:r>
            <w:r w:rsidRPr="00AE3284">
              <w:rPr>
                <w:rFonts w:eastAsia="Times New Roman"/>
                <w:sz w:val="20"/>
                <w:szCs w:val="20"/>
                <w:lang w:eastAsia="ru-RU"/>
              </w:rPr>
              <w:t>/ тысяч человек)</w:t>
            </w:r>
          </w:p>
        </w:tc>
        <w:tc>
          <w:tcPr>
            <w:tcW w:w="2225"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center"/>
              <w:rPr>
                <w:rFonts w:eastAsia="Times New Roman"/>
                <w:sz w:val="20"/>
                <w:szCs w:val="20"/>
                <w:lang w:eastAsia="ru-RU"/>
              </w:rPr>
            </w:pPr>
            <w:r w:rsidRPr="00AE3284">
              <w:rPr>
                <w:rFonts w:eastAsia="Times New Roman"/>
                <w:sz w:val="20"/>
                <w:szCs w:val="20"/>
                <w:lang w:eastAsia="ru-RU"/>
              </w:rPr>
              <w:t>14</w:t>
            </w:r>
          </w:p>
        </w:tc>
        <w:tc>
          <w:tcPr>
            <w:tcW w:w="1364"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МНГП Шастовского сельсовета</w:t>
            </w:r>
          </w:p>
        </w:tc>
      </w:tr>
      <w:tr w:rsidR="00F92A47" w:rsidRPr="00AE3284" w:rsidTr="00BE5B5C">
        <w:trPr>
          <w:trHeight w:val="20"/>
        </w:trPr>
        <w:tc>
          <w:tcPr>
            <w:tcW w:w="1411"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Пункты скорой помощи, (автомобиль/тыс. чел.)</w:t>
            </w:r>
          </w:p>
        </w:tc>
        <w:tc>
          <w:tcPr>
            <w:tcW w:w="2225"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center"/>
              <w:rPr>
                <w:rFonts w:eastAsia="Times New Roman"/>
                <w:sz w:val="20"/>
                <w:szCs w:val="20"/>
                <w:lang w:eastAsia="ru-RU"/>
              </w:rPr>
            </w:pPr>
            <w:r w:rsidRPr="00AE3284">
              <w:rPr>
                <w:rFonts w:eastAsia="Times New Roman"/>
                <w:sz w:val="20"/>
                <w:szCs w:val="20"/>
                <w:lang w:eastAsia="ru-RU"/>
              </w:rPr>
              <w:t>1</w:t>
            </w:r>
          </w:p>
        </w:tc>
        <w:tc>
          <w:tcPr>
            <w:tcW w:w="1364"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МНГП Шастовского сельсовета</w:t>
            </w:r>
          </w:p>
        </w:tc>
      </w:tr>
      <w:tr w:rsidR="00F92A47" w:rsidRPr="00AE3284" w:rsidTr="00BE5B5C">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center"/>
              <w:rPr>
                <w:rFonts w:eastAsia="Times New Roman"/>
                <w:b/>
                <w:bCs/>
                <w:sz w:val="20"/>
                <w:szCs w:val="20"/>
                <w:lang w:eastAsia="ru-RU"/>
              </w:rPr>
            </w:pPr>
            <w:r w:rsidRPr="00AE3284">
              <w:rPr>
                <w:rFonts w:eastAsia="Times New Roman"/>
                <w:b/>
                <w:bCs/>
                <w:sz w:val="20"/>
                <w:szCs w:val="20"/>
                <w:lang w:eastAsia="ru-RU"/>
              </w:rPr>
              <w:t>Объекты культуры и искусства</w:t>
            </w:r>
          </w:p>
        </w:tc>
      </w:tr>
      <w:tr w:rsidR="00F92A47" w:rsidRPr="00AE3284" w:rsidTr="00BE5B5C">
        <w:trPr>
          <w:trHeight w:val="20"/>
        </w:trPr>
        <w:tc>
          <w:tcPr>
            <w:tcW w:w="1411"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Помещения для культурно-массовой работы, досуга и любительской деятельности (м</w:t>
            </w:r>
            <w:r w:rsidRPr="00AE3284">
              <w:rPr>
                <w:rFonts w:eastAsia="Times New Roman"/>
                <w:sz w:val="20"/>
                <w:szCs w:val="20"/>
                <w:vertAlign w:val="superscript"/>
                <w:lang w:eastAsia="ru-RU"/>
              </w:rPr>
              <w:t>2</w:t>
            </w:r>
            <w:r w:rsidRPr="00AE3284">
              <w:rPr>
                <w:rFonts w:eastAsia="Times New Roman"/>
                <w:sz w:val="20"/>
                <w:szCs w:val="20"/>
                <w:lang w:eastAsia="ru-RU"/>
              </w:rPr>
              <w:t>/ тысяч человек)</w:t>
            </w:r>
          </w:p>
        </w:tc>
        <w:tc>
          <w:tcPr>
            <w:tcW w:w="2225" w:type="pct"/>
            <w:tcBorders>
              <w:top w:val="single" w:sz="4" w:space="0" w:color="auto"/>
              <w:left w:val="single" w:sz="4" w:space="0" w:color="auto"/>
              <w:bottom w:val="single" w:sz="4" w:space="0" w:color="auto"/>
              <w:right w:val="single" w:sz="4" w:space="0" w:color="auto"/>
            </w:tcBorders>
            <w:noWrap/>
            <w:hideMark/>
          </w:tcPr>
          <w:p w:rsidR="00F92A47" w:rsidRPr="00AE3284" w:rsidRDefault="00F92A47" w:rsidP="00BE5B5C">
            <w:pPr>
              <w:spacing w:line="240" w:lineRule="auto"/>
              <w:jc w:val="center"/>
              <w:rPr>
                <w:rFonts w:eastAsia="Times New Roman"/>
                <w:sz w:val="20"/>
                <w:szCs w:val="20"/>
                <w:lang w:eastAsia="ru-RU"/>
              </w:rPr>
            </w:pPr>
            <w:r w:rsidRPr="00AE3284">
              <w:rPr>
                <w:rFonts w:eastAsia="Times New Roman"/>
                <w:sz w:val="20"/>
                <w:szCs w:val="20"/>
                <w:lang w:eastAsia="ru-RU"/>
              </w:rPr>
              <w:t>50</w:t>
            </w:r>
          </w:p>
        </w:tc>
        <w:tc>
          <w:tcPr>
            <w:tcW w:w="1364"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МНГП Шастовского сельсовета</w:t>
            </w:r>
          </w:p>
        </w:tc>
      </w:tr>
      <w:tr w:rsidR="00F92A47" w:rsidRPr="00AE3284" w:rsidTr="00BE5B5C">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center"/>
              <w:rPr>
                <w:rFonts w:eastAsia="Times New Roman"/>
                <w:b/>
                <w:sz w:val="20"/>
                <w:szCs w:val="20"/>
                <w:lang w:eastAsia="ru-RU"/>
              </w:rPr>
            </w:pPr>
            <w:r w:rsidRPr="00AE3284">
              <w:rPr>
                <w:rFonts w:eastAsia="Times New Roman"/>
                <w:b/>
                <w:sz w:val="20"/>
                <w:szCs w:val="20"/>
                <w:lang w:eastAsia="ru-RU"/>
              </w:rPr>
              <w:t>Объекты физической культуры и массового спорта</w:t>
            </w:r>
          </w:p>
        </w:tc>
      </w:tr>
      <w:tr w:rsidR="00F92A47" w:rsidRPr="00AE3284" w:rsidTr="00BE5B5C">
        <w:trPr>
          <w:trHeight w:val="20"/>
        </w:trPr>
        <w:tc>
          <w:tcPr>
            <w:tcW w:w="1411"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Плоскостные спортивные сооружения, (га/ тысяч человек)</w:t>
            </w:r>
          </w:p>
        </w:tc>
        <w:tc>
          <w:tcPr>
            <w:tcW w:w="2225"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pStyle w:val="af5"/>
              <w:tabs>
                <w:tab w:val="left" w:pos="227"/>
              </w:tabs>
              <w:spacing w:line="240" w:lineRule="auto"/>
              <w:ind w:left="0"/>
              <w:jc w:val="center"/>
              <w:rPr>
                <w:rFonts w:eastAsia="Times New Roman"/>
                <w:sz w:val="20"/>
                <w:szCs w:val="20"/>
                <w:lang w:eastAsia="ru-RU"/>
              </w:rPr>
            </w:pPr>
            <w:r w:rsidRPr="00AE3284">
              <w:rPr>
                <w:rFonts w:eastAsia="Times New Roman"/>
                <w:sz w:val="20"/>
                <w:szCs w:val="20"/>
                <w:lang w:eastAsia="ru-RU"/>
              </w:rPr>
              <w:t>0,7</w:t>
            </w:r>
          </w:p>
        </w:tc>
        <w:tc>
          <w:tcPr>
            <w:tcW w:w="1364"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МНГП Шастовского сельсовета</w:t>
            </w:r>
          </w:p>
        </w:tc>
      </w:tr>
      <w:tr w:rsidR="00F92A47" w:rsidRPr="00AE3284" w:rsidTr="00BE5B5C">
        <w:trPr>
          <w:trHeight w:val="20"/>
        </w:trPr>
        <w:tc>
          <w:tcPr>
            <w:tcW w:w="1411"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Спортивный (спортивно-тренажерный) зал общего пользования, (м</w:t>
            </w:r>
            <w:r w:rsidRPr="00AE3284">
              <w:rPr>
                <w:rFonts w:eastAsia="Times New Roman"/>
                <w:sz w:val="20"/>
                <w:szCs w:val="20"/>
                <w:vertAlign w:val="superscript"/>
                <w:lang w:eastAsia="ru-RU"/>
              </w:rPr>
              <w:t>2</w:t>
            </w:r>
            <w:r w:rsidRPr="00AE3284">
              <w:rPr>
                <w:rFonts w:eastAsia="Times New Roman"/>
                <w:sz w:val="20"/>
                <w:szCs w:val="20"/>
                <w:lang w:eastAsia="ru-RU"/>
              </w:rPr>
              <w:t>/ тысяч человек)</w:t>
            </w:r>
          </w:p>
        </w:tc>
        <w:tc>
          <w:tcPr>
            <w:tcW w:w="2225"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center"/>
              <w:rPr>
                <w:rFonts w:eastAsia="Times New Roman"/>
                <w:sz w:val="20"/>
                <w:szCs w:val="20"/>
                <w:lang w:eastAsia="ru-RU"/>
              </w:rPr>
            </w:pPr>
            <w:r w:rsidRPr="00AE3284">
              <w:rPr>
                <w:rFonts w:eastAsia="Times New Roman"/>
                <w:sz w:val="20"/>
                <w:szCs w:val="20"/>
                <w:lang w:eastAsia="ru-RU"/>
              </w:rPr>
              <w:t>80</w:t>
            </w:r>
          </w:p>
        </w:tc>
        <w:tc>
          <w:tcPr>
            <w:tcW w:w="1364"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МНГП Шастовского сельсовета</w:t>
            </w:r>
          </w:p>
        </w:tc>
      </w:tr>
      <w:tr w:rsidR="00F92A47" w:rsidRPr="00AE3284" w:rsidTr="00BE5B5C">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center"/>
              <w:rPr>
                <w:rFonts w:eastAsia="Times New Roman"/>
                <w:b/>
                <w:sz w:val="20"/>
                <w:szCs w:val="20"/>
                <w:lang w:eastAsia="ru-RU"/>
              </w:rPr>
            </w:pPr>
            <w:r w:rsidRPr="00AE3284">
              <w:rPr>
                <w:rFonts w:eastAsia="Times New Roman"/>
                <w:b/>
                <w:sz w:val="20"/>
                <w:szCs w:val="20"/>
                <w:lang w:eastAsia="ru-RU"/>
              </w:rPr>
              <w:t>Прочие объекты обслуживания</w:t>
            </w:r>
          </w:p>
        </w:tc>
      </w:tr>
      <w:tr w:rsidR="00F92A47" w:rsidRPr="00AE3284" w:rsidTr="00BE5B5C">
        <w:trPr>
          <w:trHeight w:val="20"/>
        </w:trPr>
        <w:tc>
          <w:tcPr>
            <w:tcW w:w="1411" w:type="pct"/>
            <w:tcBorders>
              <w:top w:val="single" w:sz="4" w:space="0" w:color="auto"/>
              <w:left w:val="single" w:sz="4" w:space="0" w:color="auto"/>
              <w:bottom w:val="single" w:sz="4" w:space="0" w:color="auto"/>
              <w:right w:val="single" w:sz="4" w:space="0" w:color="auto"/>
            </w:tcBorders>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Объекты торговли, (м</w:t>
            </w:r>
            <w:r w:rsidRPr="00AE3284">
              <w:rPr>
                <w:rFonts w:eastAsia="Times New Roman"/>
                <w:sz w:val="20"/>
                <w:szCs w:val="20"/>
                <w:vertAlign w:val="superscript"/>
                <w:lang w:eastAsia="ru-RU"/>
              </w:rPr>
              <w:t>2</w:t>
            </w:r>
            <w:r w:rsidRPr="00AE3284">
              <w:rPr>
                <w:rFonts w:eastAsia="Times New Roman"/>
                <w:sz w:val="20"/>
                <w:szCs w:val="20"/>
                <w:lang w:eastAsia="ru-RU"/>
              </w:rPr>
              <w:t>/ тысяч человек)</w:t>
            </w:r>
          </w:p>
        </w:tc>
        <w:tc>
          <w:tcPr>
            <w:tcW w:w="2225" w:type="pct"/>
            <w:tcBorders>
              <w:top w:val="single" w:sz="4" w:space="0" w:color="auto"/>
              <w:left w:val="single" w:sz="4" w:space="0" w:color="auto"/>
              <w:bottom w:val="single" w:sz="4" w:space="0" w:color="auto"/>
              <w:right w:val="single" w:sz="4" w:space="0" w:color="auto"/>
            </w:tcBorders>
          </w:tcPr>
          <w:p w:rsidR="00F92A47" w:rsidRPr="00AE3284" w:rsidRDefault="00F92A47" w:rsidP="00BE5B5C">
            <w:pPr>
              <w:spacing w:line="240" w:lineRule="auto"/>
              <w:jc w:val="center"/>
              <w:rPr>
                <w:rFonts w:eastAsia="Times New Roman"/>
                <w:sz w:val="20"/>
                <w:szCs w:val="20"/>
                <w:lang w:eastAsia="ru-RU"/>
              </w:rPr>
            </w:pPr>
            <w:r w:rsidRPr="00AE3284">
              <w:rPr>
                <w:rFonts w:eastAsia="Times New Roman"/>
                <w:sz w:val="20"/>
                <w:szCs w:val="20"/>
                <w:lang w:eastAsia="ru-RU"/>
              </w:rPr>
              <w:t>200</w:t>
            </w:r>
          </w:p>
        </w:tc>
        <w:tc>
          <w:tcPr>
            <w:tcW w:w="1364" w:type="pct"/>
            <w:tcBorders>
              <w:top w:val="single" w:sz="4" w:space="0" w:color="auto"/>
              <w:left w:val="single" w:sz="4" w:space="0" w:color="auto"/>
              <w:bottom w:val="single" w:sz="4" w:space="0" w:color="auto"/>
              <w:right w:val="single" w:sz="4" w:space="0" w:color="auto"/>
            </w:tcBorders>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МНГП Шастовского сельсовета</w:t>
            </w:r>
          </w:p>
        </w:tc>
      </w:tr>
      <w:tr w:rsidR="00F92A47" w:rsidRPr="00AE3284" w:rsidTr="00BE5B5C">
        <w:trPr>
          <w:trHeight w:val="20"/>
        </w:trPr>
        <w:tc>
          <w:tcPr>
            <w:tcW w:w="1411"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Предприятия бытового обслуживания, (рабочее место/ тысяч человек)</w:t>
            </w:r>
          </w:p>
        </w:tc>
        <w:tc>
          <w:tcPr>
            <w:tcW w:w="2225"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center"/>
              <w:rPr>
                <w:rFonts w:eastAsia="Times New Roman"/>
                <w:sz w:val="20"/>
                <w:szCs w:val="20"/>
                <w:lang w:eastAsia="ru-RU"/>
              </w:rPr>
            </w:pPr>
            <w:r w:rsidRPr="00AE3284">
              <w:rPr>
                <w:rFonts w:eastAsia="Times New Roman"/>
                <w:sz w:val="20"/>
                <w:szCs w:val="20"/>
                <w:lang w:eastAsia="ru-RU"/>
              </w:rPr>
              <w:t>4</w:t>
            </w:r>
          </w:p>
        </w:tc>
        <w:tc>
          <w:tcPr>
            <w:tcW w:w="1364"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МНГП Шастовского сельсовета</w:t>
            </w:r>
          </w:p>
        </w:tc>
      </w:tr>
      <w:tr w:rsidR="00F92A47" w:rsidRPr="00AE3284" w:rsidTr="00BE5B5C">
        <w:trPr>
          <w:trHeight w:val="20"/>
        </w:trPr>
        <w:tc>
          <w:tcPr>
            <w:tcW w:w="1411"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Предприятия общественного питания, (посадочное место место/ тысяч человек)</w:t>
            </w:r>
          </w:p>
        </w:tc>
        <w:tc>
          <w:tcPr>
            <w:tcW w:w="2225"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center"/>
              <w:rPr>
                <w:rFonts w:eastAsia="Times New Roman"/>
                <w:sz w:val="20"/>
                <w:szCs w:val="20"/>
                <w:lang w:eastAsia="ru-RU"/>
              </w:rPr>
            </w:pPr>
            <w:r w:rsidRPr="00AE3284">
              <w:rPr>
                <w:rFonts w:eastAsia="Times New Roman"/>
                <w:sz w:val="20"/>
                <w:szCs w:val="20"/>
                <w:lang w:eastAsia="ru-RU"/>
              </w:rPr>
              <w:t>40</w:t>
            </w:r>
          </w:p>
        </w:tc>
        <w:tc>
          <w:tcPr>
            <w:tcW w:w="1364"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МНГП Шастовского сельсовета</w:t>
            </w:r>
          </w:p>
        </w:tc>
      </w:tr>
      <w:tr w:rsidR="00F92A47" w:rsidRPr="00AE3284" w:rsidTr="00BE5B5C">
        <w:trPr>
          <w:trHeight w:val="20"/>
        </w:trPr>
        <w:tc>
          <w:tcPr>
            <w:tcW w:w="1411"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Пожарное депо, (один автомобиль/ тысяч человек)</w:t>
            </w:r>
          </w:p>
        </w:tc>
        <w:tc>
          <w:tcPr>
            <w:tcW w:w="2225"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center"/>
              <w:rPr>
                <w:rFonts w:eastAsia="Times New Roman"/>
                <w:sz w:val="20"/>
                <w:szCs w:val="20"/>
                <w:lang w:eastAsia="ru-RU"/>
              </w:rPr>
            </w:pPr>
            <w:r w:rsidRPr="00AE3284">
              <w:rPr>
                <w:rFonts w:eastAsia="Times New Roman"/>
                <w:sz w:val="20"/>
                <w:szCs w:val="20"/>
                <w:lang w:eastAsia="ru-RU"/>
              </w:rPr>
              <w:t>1</w:t>
            </w:r>
          </w:p>
        </w:tc>
        <w:tc>
          <w:tcPr>
            <w:tcW w:w="1364"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МНГП Шастовского сельсовета</w:t>
            </w:r>
          </w:p>
        </w:tc>
      </w:tr>
      <w:tr w:rsidR="00F92A47" w:rsidRPr="00AE3284" w:rsidTr="00BE5B5C">
        <w:trPr>
          <w:trHeight w:val="20"/>
        </w:trPr>
        <w:tc>
          <w:tcPr>
            <w:tcW w:w="1411" w:type="pct"/>
            <w:tcBorders>
              <w:top w:val="single" w:sz="4" w:space="0" w:color="auto"/>
              <w:left w:val="single" w:sz="4" w:space="0" w:color="auto"/>
              <w:bottom w:val="single" w:sz="4" w:space="0" w:color="auto"/>
              <w:right w:val="single" w:sz="4" w:space="0" w:color="auto"/>
            </w:tcBorders>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Отделение связи, (один объект/ тысяч человек)</w:t>
            </w:r>
          </w:p>
        </w:tc>
        <w:tc>
          <w:tcPr>
            <w:tcW w:w="2225" w:type="pct"/>
            <w:tcBorders>
              <w:top w:val="single" w:sz="4" w:space="0" w:color="auto"/>
              <w:left w:val="single" w:sz="4" w:space="0" w:color="auto"/>
              <w:bottom w:val="single" w:sz="4" w:space="0" w:color="auto"/>
              <w:right w:val="single" w:sz="4" w:space="0" w:color="auto"/>
            </w:tcBorders>
          </w:tcPr>
          <w:p w:rsidR="00F92A47" w:rsidRPr="00AE3284" w:rsidRDefault="00F92A47" w:rsidP="00BE5B5C">
            <w:pPr>
              <w:spacing w:line="240" w:lineRule="auto"/>
              <w:jc w:val="center"/>
              <w:rPr>
                <w:rFonts w:eastAsia="Times New Roman"/>
                <w:sz w:val="20"/>
                <w:szCs w:val="20"/>
                <w:lang w:eastAsia="ru-RU"/>
              </w:rPr>
            </w:pPr>
            <w:r w:rsidRPr="00AE3284">
              <w:rPr>
                <w:rFonts w:eastAsia="Times New Roman"/>
                <w:sz w:val="20"/>
                <w:szCs w:val="20"/>
                <w:lang w:eastAsia="ru-RU"/>
              </w:rPr>
              <w:t>1</w:t>
            </w:r>
          </w:p>
        </w:tc>
        <w:tc>
          <w:tcPr>
            <w:tcW w:w="1364" w:type="pct"/>
            <w:tcBorders>
              <w:top w:val="single" w:sz="4" w:space="0" w:color="auto"/>
              <w:left w:val="single" w:sz="4" w:space="0" w:color="auto"/>
              <w:bottom w:val="single" w:sz="4" w:space="0" w:color="auto"/>
              <w:right w:val="single" w:sz="4" w:space="0" w:color="auto"/>
            </w:tcBorders>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МНГП Шастовского сельсовета</w:t>
            </w:r>
          </w:p>
        </w:tc>
      </w:tr>
      <w:tr w:rsidR="00F92A47" w:rsidRPr="00AE3284" w:rsidTr="00BE5B5C">
        <w:trPr>
          <w:trHeight w:val="20"/>
        </w:trPr>
        <w:tc>
          <w:tcPr>
            <w:tcW w:w="1411" w:type="pct"/>
            <w:tcBorders>
              <w:top w:val="single" w:sz="4" w:space="0" w:color="auto"/>
              <w:left w:val="single" w:sz="4" w:space="0" w:color="auto"/>
              <w:bottom w:val="single" w:sz="4" w:space="0" w:color="auto"/>
              <w:right w:val="single" w:sz="4" w:space="0" w:color="auto"/>
            </w:tcBorders>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Отделение полиции, (один объект/ тысяч человек)</w:t>
            </w:r>
          </w:p>
        </w:tc>
        <w:tc>
          <w:tcPr>
            <w:tcW w:w="2225" w:type="pct"/>
            <w:tcBorders>
              <w:top w:val="single" w:sz="4" w:space="0" w:color="auto"/>
              <w:left w:val="single" w:sz="4" w:space="0" w:color="auto"/>
              <w:bottom w:val="single" w:sz="4" w:space="0" w:color="auto"/>
              <w:right w:val="single" w:sz="4" w:space="0" w:color="auto"/>
            </w:tcBorders>
          </w:tcPr>
          <w:p w:rsidR="00F92A47" w:rsidRPr="00AE3284" w:rsidRDefault="00F92A47" w:rsidP="00BE5B5C">
            <w:pPr>
              <w:spacing w:line="240" w:lineRule="auto"/>
              <w:jc w:val="center"/>
              <w:rPr>
                <w:rFonts w:eastAsia="Times New Roman"/>
                <w:sz w:val="20"/>
                <w:szCs w:val="20"/>
                <w:lang w:eastAsia="ru-RU"/>
              </w:rPr>
            </w:pPr>
            <w:r w:rsidRPr="00AE3284">
              <w:rPr>
                <w:rFonts w:eastAsia="Times New Roman"/>
                <w:sz w:val="20"/>
                <w:szCs w:val="20"/>
                <w:lang w:eastAsia="ru-RU"/>
              </w:rPr>
              <w:t>1</w:t>
            </w:r>
          </w:p>
        </w:tc>
        <w:tc>
          <w:tcPr>
            <w:tcW w:w="1364" w:type="pct"/>
            <w:tcBorders>
              <w:top w:val="single" w:sz="4" w:space="0" w:color="auto"/>
              <w:left w:val="single" w:sz="4" w:space="0" w:color="auto"/>
              <w:bottom w:val="single" w:sz="4" w:space="0" w:color="auto"/>
              <w:right w:val="single" w:sz="4" w:space="0" w:color="auto"/>
            </w:tcBorders>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МНГП Шастовского сельсовета</w:t>
            </w:r>
          </w:p>
        </w:tc>
      </w:tr>
      <w:tr w:rsidR="00F92A47" w:rsidRPr="00AE3284" w:rsidTr="00BE5B5C">
        <w:trPr>
          <w:trHeight w:val="20"/>
        </w:trPr>
        <w:tc>
          <w:tcPr>
            <w:tcW w:w="1411" w:type="pct"/>
            <w:tcBorders>
              <w:top w:val="single" w:sz="4" w:space="0" w:color="auto"/>
              <w:left w:val="single" w:sz="4" w:space="0" w:color="auto"/>
              <w:bottom w:val="single" w:sz="4" w:space="0" w:color="auto"/>
              <w:right w:val="single" w:sz="4" w:space="0" w:color="auto"/>
            </w:tcBorders>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Отделения и филиалы сберегательного банка, (операционное место /тысяч человек)</w:t>
            </w:r>
          </w:p>
        </w:tc>
        <w:tc>
          <w:tcPr>
            <w:tcW w:w="2225" w:type="pct"/>
            <w:tcBorders>
              <w:top w:val="single" w:sz="4" w:space="0" w:color="auto"/>
              <w:left w:val="single" w:sz="4" w:space="0" w:color="auto"/>
              <w:bottom w:val="single" w:sz="4" w:space="0" w:color="auto"/>
              <w:right w:val="single" w:sz="4" w:space="0" w:color="auto"/>
            </w:tcBorders>
          </w:tcPr>
          <w:p w:rsidR="00F92A47" w:rsidRPr="00AE3284" w:rsidRDefault="00F92A47" w:rsidP="00BE5B5C">
            <w:pPr>
              <w:spacing w:line="240" w:lineRule="auto"/>
              <w:jc w:val="center"/>
              <w:rPr>
                <w:rFonts w:eastAsia="Times New Roman"/>
                <w:sz w:val="20"/>
                <w:szCs w:val="20"/>
                <w:lang w:eastAsia="ru-RU"/>
              </w:rPr>
            </w:pPr>
            <w:r w:rsidRPr="00AE3284">
              <w:rPr>
                <w:rFonts w:eastAsia="Times New Roman"/>
                <w:sz w:val="20"/>
                <w:szCs w:val="20"/>
                <w:lang w:eastAsia="ru-RU"/>
              </w:rPr>
              <w:t>1</w:t>
            </w:r>
          </w:p>
        </w:tc>
        <w:tc>
          <w:tcPr>
            <w:tcW w:w="1364" w:type="pct"/>
            <w:tcBorders>
              <w:top w:val="single" w:sz="4" w:space="0" w:color="auto"/>
              <w:left w:val="single" w:sz="4" w:space="0" w:color="auto"/>
              <w:bottom w:val="single" w:sz="4" w:space="0" w:color="auto"/>
              <w:right w:val="single" w:sz="4" w:space="0" w:color="auto"/>
            </w:tcBorders>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МНГП Шастовского сельсовета</w:t>
            </w:r>
          </w:p>
        </w:tc>
      </w:tr>
      <w:tr w:rsidR="00F92A47" w:rsidRPr="00AE3284" w:rsidTr="00BE5B5C">
        <w:trPr>
          <w:trHeight w:val="20"/>
        </w:trPr>
        <w:tc>
          <w:tcPr>
            <w:tcW w:w="5000" w:type="pct"/>
            <w:gridSpan w:val="3"/>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center"/>
              <w:rPr>
                <w:rFonts w:eastAsia="Times New Roman"/>
                <w:b/>
                <w:bCs/>
                <w:sz w:val="20"/>
                <w:szCs w:val="20"/>
                <w:lang w:eastAsia="ru-RU"/>
              </w:rPr>
            </w:pPr>
            <w:r w:rsidRPr="00AE3284">
              <w:rPr>
                <w:rFonts w:eastAsia="Times New Roman"/>
                <w:b/>
                <w:bCs/>
                <w:sz w:val="20"/>
                <w:szCs w:val="20"/>
                <w:lang w:eastAsia="ru-RU"/>
              </w:rPr>
              <w:t>Иные объекты федерального значения, регионального значения, местного значения</w:t>
            </w:r>
          </w:p>
        </w:tc>
      </w:tr>
      <w:tr w:rsidR="00F92A47" w:rsidRPr="00AE3284" w:rsidTr="00BE5B5C">
        <w:trPr>
          <w:trHeight w:val="20"/>
        </w:trPr>
        <w:tc>
          <w:tcPr>
            <w:tcW w:w="1411"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Кладбища (га/ тысяч человек)</w:t>
            </w:r>
          </w:p>
        </w:tc>
        <w:tc>
          <w:tcPr>
            <w:tcW w:w="2225"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center"/>
              <w:rPr>
                <w:rFonts w:eastAsia="Times New Roman"/>
                <w:sz w:val="20"/>
                <w:szCs w:val="20"/>
                <w:lang w:eastAsia="ru-RU"/>
              </w:rPr>
            </w:pPr>
            <w:r w:rsidRPr="00AE3284">
              <w:rPr>
                <w:rFonts w:eastAsia="Times New Roman"/>
                <w:sz w:val="20"/>
                <w:szCs w:val="20"/>
                <w:lang w:eastAsia="ru-RU"/>
              </w:rPr>
              <w:t>0,24</w:t>
            </w:r>
          </w:p>
        </w:tc>
        <w:tc>
          <w:tcPr>
            <w:tcW w:w="1364" w:type="pct"/>
            <w:tcBorders>
              <w:top w:val="single" w:sz="4" w:space="0" w:color="auto"/>
              <w:left w:val="single" w:sz="4" w:space="0" w:color="auto"/>
              <w:bottom w:val="single" w:sz="4" w:space="0" w:color="auto"/>
              <w:right w:val="single" w:sz="4" w:space="0" w:color="auto"/>
            </w:tcBorders>
            <w:hideMark/>
          </w:tcPr>
          <w:p w:rsidR="00F92A47" w:rsidRPr="00AE3284" w:rsidRDefault="00F92A47" w:rsidP="00BE5B5C">
            <w:pPr>
              <w:spacing w:line="240" w:lineRule="auto"/>
              <w:jc w:val="left"/>
              <w:rPr>
                <w:rFonts w:eastAsia="Times New Roman"/>
                <w:sz w:val="20"/>
                <w:szCs w:val="20"/>
                <w:lang w:eastAsia="ru-RU"/>
              </w:rPr>
            </w:pPr>
            <w:r w:rsidRPr="00AE3284">
              <w:rPr>
                <w:rFonts w:eastAsia="Times New Roman"/>
                <w:sz w:val="20"/>
                <w:szCs w:val="20"/>
                <w:lang w:eastAsia="ru-RU"/>
              </w:rPr>
              <w:t>МНГП Шастовского сельсовета</w:t>
            </w:r>
          </w:p>
        </w:tc>
      </w:tr>
    </w:tbl>
    <w:p w:rsidR="00F92A47" w:rsidRDefault="00F92A47" w:rsidP="00F92A47">
      <w:pPr>
        <w:pStyle w:val="Sd"/>
        <w:spacing w:before="120" w:line="300" w:lineRule="auto"/>
        <w:ind w:firstLine="708"/>
        <w:jc w:val="both"/>
        <w:rPr>
          <w:sz w:val="24"/>
        </w:rPr>
      </w:pPr>
      <w:r w:rsidRPr="00AE3284">
        <w:rPr>
          <w:sz w:val="24"/>
        </w:rPr>
        <w:t>Расчет велся в разрезе социально-значимых объектов социальной инфраструктуры. Результаты расчета приведены в таблице 2.6.8.</w:t>
      </w:r>
    </w:p>
    <w:p w:rsidR="005F22E3" w:rsidRPr="00AE3284" w:rsidRDefault="005F22E3" w:rsidP="00F92A47">
      <w:pPr>
        <w:pStyle w:val="Sd"/>
        <w:spacing w:before="120" w:line="300" w:lineRule="auto"/>
        <w:ind w:firstLine="708"/>
        <w:jc w:val="both"/>
        <w:rPr>
          <w:sz w:val="24"/>
        </w:rPr>
        <w:sectPr w:rsidR="005F22E3" w:rsidRPr="00AE3284" w:rsidSect="00C3434D">
          <w:headerReference w:type="default" r:id="rId33"/>
          <w:footerReference w:type="default" r:id="rId34"/>
          <w:headerReference w:type="first" r:id="rId35"/>
          <w:footerReference w:type="first" r:id="rId36"/>
          <w:pgSz w:w="11906" w:h="16838"/>
          <w:pgMar w:top="1134" w:right="567" w:bottom="1134" w:left="1418" w:header="567" w:footer="567" w:gutter="0"/>
          <w:paperSrc w:other="7"/>
          <w:cols w:space="708"/>
          <w:docGrid w:linePitch="360"/>
        </w:sectPr>
      </w:pPr>
    </w:p>
    <w:p w:rsidR="00C3434D" w:rsidRPr="00AE3284" w:rsidRDefault="00C3434D" w:rsidP="00C3434D">
      <w:pPr>
        <w:spacing w:line="300" w:lineRule="auto"/>
        <w:jc w:val="right"/>
        <w:rPr>
          <w:szCs w:val="24"/>
        </w:rPr>
      </w:pPr>
      <w:r w:rsidRPr="00AE3284">
        <w:rPr>
          <w:szCs w:val="24"/>
        </w:rPr>
        <w:lastRenderedPageBreak/>
        <w:t xml:space="preserve">Таблица </w:t>
      </w:r>
      <w:r w:rsidR="00C6169C" w:rsidRPr="00AE3284">
        <w:rPr>
          <w:szCs w:val="24"/>
        </w:rPr>
        <w:t>2.6.</w:t>
      </w:r>
      <w:r w:rsidR="00297CEF" w:rsidRPr="00AE3284">
        <w:rPr>
          <w:szCs w:val="24"/>
        </w:rPr>
        <w:t>8</w:t>
      </w:r>
    </w:p>
    <w:p w:rsidR="00C3434D" w:rsidRPr="00AE3284" w:rsidRDefault="00C3434D" w:rsidP="00C3434D">
      <w:pPr>
        <w:spacing w:line="300" w:lineRule="auto"/>
        <w:jc w:val="center"/>
        <w:rPr>
          <w:szCs w:val="24"/>
        </w:rPr>
      </w:pPr>
      <w:r w:rsidRPr="00AE3284">
        <w:rPr>
          <w:szCs w:val="24"/>
        </w:rPr>
        <w:t xml:space="preserve">Расчет потребности населения </w:t>
      </w:r>
      <w:r w:rsidR="00A2711B" w:rsidRPr="00AE3284">
        <w:rPr>
          <w:szCs w:val="24"/>
        </w:rPr>
        <w:t>Шастовского</w:t>
      </w:r>
      <w:r w:rsidR="00DD20A7" w:rsidRPr="00AE3284">
        <w:rPr>
          <w:szCs w:val="24"/>
        </w:rPr>
        <w:t xml:space="preserve"> </w:t>
      </w:r>
      <w:r w:rsidR="00EB5E8E" w:rsidRPr="00AE3284">
        <w:rPr>
          <w:szCs w:val="24"/>
        </w:rPr>
        <w:t>сельсовета</w:t>
      </w:r>
      <w:r w:rsidRPr="00AE3284">
        <w:rPr>
          <w:szCs w:val="24"/>
        </w:rPr>
        <w:t xml:space="preserve"> в объектах социальной инфраструктуры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2297"/>
        <w:gridCol w:w="1582"/>
        <w:gridCol w:w="4179"/>
        <w:gridCol w:w="1295"/>
        <w:gridCol w:w="1008"/>
        <w:gridCol w:w="864"/>
        <w:gridCol w:w="864"/>
        <w:gridCol w:w="866"/>
        <w:gridCol w:w="864"/>
        <w:gridCol w:w="967"/>
      </w:tblGrid>
      <w:tr w:rsidR="00322138" w:rsidRPr="00AE3284" w:rsidTr="004D31C2">
        <w:trPr>
          <w:cantSplit/>
          <w:trHeight w:val="1853"/>
          <w:tblHeader/>
        </w:trPr>
        <w:tc>
          <w:tcPr>
            <w:tcW w:w="777" w:type="pct"/>
            <w:shd w:val="clear" w:color="000000" w:fill="FFFFFF"/>
            <w:textDirection w:val="btLr"/>
            <w:vAlign w:val="center"/>
            <w:hideMark/>
          </w:tcPr>
          <w:p w:rsidR="00306A3F" w:rsidRPr="00AE3284" w:rsidRDefault="00306A3F" w:rsidP="001B74EE">
            <w:pPr>
              <w:spacing w:line="240" w:lineRule="auto"/>
              <w:jc w:val="center"/>
              <w:rPr>
                <w:b/>
                <w:bCs/>
                <w:sz w:val="20"/>
                <w:szCs w:val="20"/>
                <w:lang w:eastAsia="ru-RU"/>
              </w:rPr>
            </w:pPr>
            <w:r w:rsidRPr="00AE3284">
              <w:rPr>
                <w:b/>
                <w:bCs/>
                <w:sz w:val="20"/>
                <w:szCs w:val="20"/>
              </w:rPr>
              <w:t>Учреждение, предприятие</w:t>
            </w:r>
          </w:p>
        </w:tc>
        <w:tc>
          <w:tcPr>
            <w:tcW w:w="535" w:type="pct"/>
            <w:shd w:val="clear" w:color="000000" w:fill="FFFFFF"/>
            <w:vAlign w:val="center"/>
            <w:hideMark/>
          </w:tcPr>
          <w:p w:rsidR="00306A3F" w:rsidRPr="00AE3284" w:rsidRDefault="00306A3F" w:rsidP="001B74EE">
            <w:pPr>
              <w:spacing w:line="240" w:lineRule="auto"/>
              <w:jc w:val="center"/>
              <w:rPr>
                <w:b/>
                <w:bCs/>
                <w:sz w:val="20"/>
                <w:szCs w:val="20"/>
              </w:rPr>
            </w:pPr>
            <w:r w:rsidRPr="00AE3284">
              <w:rPr>
                <w:b/>
                <w:bCs/>
                <w:sz w:val="20"/>
                <w:szCs w:val="20"/>
              </w:rPr>
              <w:t xml:space="preserve">Единица </w:t>
            </w:r>
            <w:r w:rsidRPr="00AE3284">
              <w:rPr>
                <w:b/>
                <w:bCs/>
                <w:sz w:val="20"/>
                <w:szCs w:val="20"/>
              </w:rPr>
              <w:br/>
              <w:t>измерения</w:t>
            </w:r>
          </w:p>
        </w:tc>
        <w:tc>
          <w:tcPr>
            <w:tcW w:w="1413" w:type="pct"/>
            <w:shd w:val="clear" w:color="000000" w:fill="FFFFFF"/>
            <w:textDirection w:val="btLr"/>
            <w:vAlign w:val="center"/>
            <w:hideMark/>
          </w:tcPr>
          <w:p w:rsidR="00306A3F" w:rsidRPr="00AE3284" w:rsidRDefault="00306A3F" w:rsidP="001B74EE">
            <w:pPr>
              <w:spacing w:line="240" w:lineRule="auto"/>
              <w:jc w:val="center"/>
              <w:rPr>
                <w:b/>
                <w:bCs/>
                <w:sz w:val="20"/>
                <w:szCs w:val="20"/>
              </w:rPr>
            </w:pPr>
            <w:r w:rsidRPr="00AE3284">
              <w:rPr>
                <w:b/>
                <w:bCs/>
                <w:sz w:val="20"/>
                <w:szCs w:val="20"/>
              </w:rPr>
              <w:t>Норма обеспеченности на 1000 жит.</w:t>
            </w:r>
          </w:p>
        </w:tc>
        <w:tc>
          <w:tcPr>
            <w:tcW w:w="438" w:type="pct"/>
            <w:shd w:val="clear" w:color="000000" w:fill="FFFFFF"/>
            <w:textDirection w:val="btLr"/>
            <w:vAlign w:val="center"/>
            <w:hideMark/>
          </w:tcPr>
          <w:p w:rsidR="00306A3F" w:rsidRPr="00AE3284" w:rsidRDefault="00306A3F" w:rsidP="001B74EE">
            <w:pPr>
              <w:spacing w:line="240" w:lineRule="auto"/>
              <w:jc w:val="center"/>
              <w:rPr>
                <w:b/>
                <w:bCs/>
                <w:sz w:val="20"/>
                <w:szCs w:val="20"/>
              </w:rPr>
            </w:pPr>
            <w:r w:rsidRPr="00AE3284">
              <w:rPr>
                <w:b/>
                <w:bCs/>
                <w:sz w:val="20"/>
                <w:szCs w:val="20"/>
              </w:rPr>
              <w:t>Необходимо по норме на текущий момент</w:t>
            </w:r>
          </w:p>
        </w:tc>
        <w:tc>
          <w:tcPr>
            <w:tcW w:w="341" w:type="pct"/>
            <w:shd w:val="clear" w:color="000000" w:fill="FFFFFF"/>
            <w:textDirection w:val="btLr"/>
            <w:vAlign w:val="center"/>
            <w:hideMark/>
          </w:tcPr>
          <w:p w:rsidR="00306A3F" w:rsidRPr="00AE3284" w:rsidRDefault="00306A3F" w:rsidP="001B74EE">
            <w:pPr>
              <w:spacing w:line="240" w:lineRule="auto"/>
              <w:jc w:val="center"/>
              <w:rPr>
                <w:b/>
                <w:bCs/>
                <w:sz w:val="20"/>
                <w:szCs w:val="20"/>
              </w:rPr>
            </w:pPr>
            <w:r w:rsidRPr="00AE3284">
              <w:rPr>
                <w:b/>
                <w:bCs/>
                <w:sz w:val="20"/>
                <w:szCs w:val="20"/>
              </w:rPr>
              <w:t xml:space="preserve">Емкость по </w:t>
            </w:r>
            <w:r w:rsidRPr="00AE3284">
              <w:rPr>
                <w:b/>
                <w:bCs/>
                <w:sz w:val="20"/>
                <w:szCs w:val="20"/>
              </w:rPr>
              <w:br/>
              <w:t>проекту</w:t>
            </w:r>
          </w:p>
        </w:tc>
        <w:tc>
          <w:tcPr>
            <w:tcW w:w="292" w:type="pct"/>
            <w:shd w:val="clear" w:color="000000" w:fill="FFFFFF"/>
            <w:textDirection w:val="btLr"/>
            <w:vAlign w:val="center"/>
            <w:hideMark/>
          </w:tcPr>
          <w:p w:rsidR="00306A3F" w:rsidRPr="00AE3284" w:rsidRDefault="00306A3F" w:rsidP="00A910F5">
            <w:pPr>
              <w:spacing w:line="240" w:lineRule="auto"/>
              <w:jc w:val="center"/>
              <w:rPr>
                <w:b/>
                <w:bCs/>
                <w:sz w:val="20"/>
                <w:szCs w:val="20"/>
              </w:rPr>
            </w:pPr>
            <w:r w:rsidRPr="00AE3284">
              <w:rPr>
                <w:b/>
                <w:bCs/>
                <w:sz w:val="20"/>
                <w:szCs w:val="20"/>
              </w:rPr>
              <w:t>Фактическ</w:t>
            </w:r>
            <w:r w:rsidR="00A910F5" w:rsidRPr="00AE3284">
              <w:rPr>
                <w:b/>
                <w:bCs/>
                <w:sz w:val="20"/>
                <w:szCs w:val="20"/>
              </w:rPr>
              <w:t>ое</w:t>
            </w:r>
            <w:r w:rsidRPr="00AE3284">
              <w:rPr>
                <w:b/>
                <w:bCs/>
                <w:sz w:val="20"/>
                <w:szCs w:val="20"/>
              </w:rPr>
              <w:t xml:space="preserve"> </w:t>
            </w:r>
            <w:r w:rsidR="00A910F5" w:rsidRPr="00AE3284">
              <w:rPr>
                <w:b/>
                <w:bCs/>
                <w:sz w:val="20"/>
                <w:szCs w:val="20"/>
              </w:rPr>
              <w:t>использование</w:t>
            </w:r>
          </w:p>
        </w:tc>
        <w:tc>
          <w:tcPr>
            <w:tcW w:w="292" w:type="pct"/>
            <w:shd w:val="clear" w:color="000000" w:fill="FFFFFF"/>
            <w:textDirection w:val="btLr"/>
            <w:vAlign w:val="center"/>
            <w:hideMark/>
          </w:tcPr>
          <w:p w:rsidR="00306A3F" w:rsidRPr="00AE3284" w:rsidRDefault="00306A3F" w:rsidP="001B74EE">
            <w:pPr>
              <w:spacing w:line="240" w:lineRule="auto"/>
              <w:jc w:val="center"/>
              <w:rPr>
                <w:b/>
                <w:bCs/>
                <w:sz w:val="20"/>
                <w:szCs w:val="20"/>
              </w:rPr>
            </w:pPr>
            <w:r w:rsidRPr="00AE3284">
              <w:rPr>
                <w:b/>
                <w:bCs/>
                <w:sz w:val="20"/>
                <w:szCs w:val="20"/>
              </w:rPr>
              <w:t>Обеспеченность фактическая, %</w:t>
            </w:r>
          </w:p>
        </w:tc>
        <w:tc>
          <w:tcPr>
            <w:tcW w:w="293" w:type="pct"/>
            <w:shd w:val="clear" w:color="000000" w:fill="FFFFFF"/>
            <w:textDirection w:val="btLr"/>
            <w:vAlign w:val="center"/>
            <w:hideMark/>
          </w:tcPr>
          <w:p w:rsidR="00306A3F" w:rsidRPr="00AE3284" w:rsidRDefault="00306A3F" w:rsidP="001B74EE">
            <w:pPr>
              <w:spacing w:line="240" w:lineRule="auto"/>
              <w:jc w:val="center"/>
              <w:rPr>
                <w:b/>
                <w:bCs/>
                <w:sz w:val="20"/>
                <w:szCs w:val="20"/>
              </w:rPr>
            </w:pPr>
            <w:r w:rsidRPr="00AE3284">
              <w:rPr>
                <w:b/>
                <w:bCs/>
                <w:sz w:val="20"/>
                <w:szCs w:val="20"/>
              </w:rPr>
              <w:t>Обеспеченность относительно нормы, %</w:t>
            </w:r>
          </w:p>
        </w:tc>
        <w:tc>
          <w:tcPr>
            <w:tcW w:w="292" w:type="pct"/>
            <w:shd w:val="clear" w:color="000000" w:fill="FFFFFF"/>
            <w:textDirection w:val="btLr"/>
            <w:vAlign w:val="center"/>
            <w:hideMark/>
          </w:tcPr>
          <w:p w:rsidR="00306A3F" w:rsidRPr="00AE3284" w:rsidRDefault="00306A3F" w:rsidP="001B74EE">
            <w:pPr>
              <w:spacing w:line="240" w:lineRule="auto"/>
              <w:jc w:val="center"/>
              <w:rPr>
                <w:b/>
                <w:bCs/>
                <w:sz w:val="20"/>
                <w:szCs w:val="20"/>
              </w:rPr>
            </w:pPr>
            <w:r w:rsidRPr="00AE3284">
              <w:rPr>
                <w:b/>
                <w:bCs/>
                <w:sz w:val="20"/>
                <w:szCs w:val="20"/>
              </w:rPr>
              <w:t>Необходимо по норме на 1 очередь</w:t>
            </w:r>
          </w:p>
        </w:tc>
        <w:tc>
          <w:tcPr>
            <w:tcW w:w="327" w:type="pct"/>
            <w:shd w:val="clear" w:color="000000" w:fill="FFFFFF"/>
            <w:textDirection w:val="btLr"/>
            <w:vAlign w:val="center"/>
            <w:hideMark/>
          </w:tcPr>
          <w:p w:rsidR="00306A3F" w:rsidRPr="00AE3284" w:rsidRDefault="00306A3F" w:rsidP="001B74EE">
            <w:pPr>
              <w:spacing w:line="240" w:lineRule="auto"/>
              <w:jc w:val="center"/>
              <w:rPr>
                <w:b/>
                <w:bCs/>
                <w:sz w:val="20"/>
                <w:szCs w:val="20"/>
              </w:rPr>
            </w:pPr>
            <w:r w:rsidRPr="00AE3284">
              <w:rPr>
                <w:b/>
                <w:bCs/>
                <w:sz w:val="20"/>
                <w:szCs w:val="20"/>
              </w:rPr>
              <w:t>Необходимо по норме на расчетный срок</w:t>
            </w:r>
          </w:p>
        </w:tc>
      </w:tr>
    </w:tbl>
    <w:p w:rsidR="008A2DFA" w:rsidRPr="00AE3284" w:rsidRDefault="008A2DFA" w:rsidP="008A2DFA">
      <w:pPr>
        <w:spacing w:line="14" w:lineRule="auto"/>
      </w:pPr>
    </w:p>
    <w:tbl>
      <w:tblPr>
        <w:tblW w:w="5000" w:type="pct"/>
        <w:tblLayout w:type="fixed"/>
        <w:tblLook w:val="04A0"/>
      </w:tblPr>
      <w:tblGrid>
        <w:gridCol w:w="2297"/>
        <w:gridCol w:w="1582"/>
        <w:gridCol w:w="4179"/>
        <w:gridCol w:w="1295"/>
        <w:gridCol w:w="1008"/>
        <w:gridCol w:w="864"/>
        <w:gridCol w:w="864"/>
        <w:gridCol w:w="866"/>
        <w:gridCol w:w="864"/>
        <w:gridCol w:w="967"/>
      </w:tblGrid>
      <w:tr w:rsidR="00322138" w:rsidRPr="00AE3284" w:rsidTr="004D31C2">
        <w:trPr>
          <w:trHeight w:val="20"/>
          <w:tblHeader/>
        </w:trPr>
        <w:tc>
          <w:tcPr>
            <w:tcW w:w="777" w:type="pct"/>
            <w:tcBorders>
              <w:top w:val="single" w:sz="4" w:space="0" w:color="auto"/>
              <w:left w:val="single" w:sz="4" w:space="0" w:color="auto"/>
              <w:bottom w:val="single" w:sz="4" w:space="0" w:color="auto"/>
              <w:right w:val="single" w:sz="4" w:space="0" w:color="auto"/>
            </w:tcBorders>
            <w:shd w:val="clear" w:color="000000" w:fill="FFFFFF"/>
            <w:vAlign w:val="center"/>
          </w:tcPr>
          <w:p w:rsidR="00306A3F" w:rsidRPr="00AE3284" w:rsidRDefault="00306A3F" w:rsidP="008A2DFA">
            <w:pPr>
              <w:spacing w:line="240" w:lineRule="auto"/>
              <w:jc w:val="center"/>
              <w:rPr>
                <w:b/>
                <w:bCs/>
                <w:sz w:val="20"/>
                <w:szCs w:val="20"/>
                <w:lang w:eastAsia="ru-RU"/>
              </w:rPr>
            </w:pPr>
            <w:r w:rsidRPr="00AE3284">
              <w:rPr>
                <w:b/>
                <w:bCs/>
                <w:sz w:val="20"/>
                <w:szCs w:val="20"/>
                <w:lang w:eastAsia="ru-RU"/>
              </w:rPr>
              <w:t>1</w:t>
            </w:r>
          </w:p>
        </w:tc>
        <w:tc>
          <w:tcPr>
            <w:tcW w:w="535" w:type="pct"/>
            <w:tcBorders>
              <w:top w:val="single" w:sz="4" w:space="0" w:color="auto"/>
              <w:left w:val="nil"/>
              <w:bottom w:val="single" w:sz="4" w:space="0" w:color="auto"/>
              <w:right w:val="single" w:sz="4" w:space="0" w:color="auto"/>
            </w:tcBorders>
            <w:shd w:val="clear" w:color="000000" w:fill="FFFFFF"/>
            <w:vAlign w:val="center"/>
          </w:tcPr>
          <w:p w:rsidR="00306A3F" w:rsidRPr="00AE3284" w:rsidRDefault="00306A3F" w:rsidP="008A2DFA">
            <w:pPr>
              <w:spacing w:line="240" w:lineRule="auto"/>
              <w:jc w:val="center"/>
              <w:rPr>
                <w:b/>
                <w:bCs/>
                <w:sz w:val="20"/>
                <w:szCs w:val="20"/>
              </w:rPr>
            </w:pPr>
            <w:r w:rsidRPr="00AE3284">
              <w:rPr>
                <w:b/>
                <w:bCs/>
                <w:sz w:val="20"/>
                <w:szCs w:val="20"/>
              </w:rPr>
              <w:t>2</w:t>
            </w:r>
          </w:p>
        </w:tc>
        <w:tc>
          <w:tcPr>
            <w:tcW w:w="1413" w:type="pct"/>
            <w:tcBorders>
              <w:top w:val="single" w:sz="4" w:space="0" w:color="auto"/>
              <w:left w:val="nil"/>
              <w:bottom w:val="single" w:sz="4" w:space="0" w:color="auto"/>
              <w:right w:val="single" w:sz="4" w:space="0" w:color="auto"/>
            </w:tcBorders>
            <w:shd w:val="clear" w:color="000000" w:fill="FFFFFF"/>
            <w:vAlign w:val="center"/>
          </w:tcPr>
          <w:p w:rsidR="00306A3F" w:rsidRPr="00AE3284" w:rsidRDefault="00306A3F" w:rsidP="008A2DFA">
            <w:pPr>
              <w:spacing w:line="240" w:lineRule="auto"/>
              <w:jc w:val="center"/>
              <w:rPr>
                <w:b/>
                <w:bCs/>
                <w:sz w:val="20"/>
                <w:szCs w:val="20"/>
              </w:rPr>
            </w:pPr>
            <w:r w:rsidRPr="00AE3284">
              <w:rPr>
                <w:b/>
                <w:bCs/>
                <w:sz w:val="20"/>
                <w:szCs w:val="20"/>
              </w:rPr>
              <w:t>3</w:t>
            </w:r>
          </w:p>
        </w:tc>
        <w:tc>
          <w:tcPr>
            <w:tcW w:w="438" w:type="pct"/>
            <w:tcBorders>
              <w:top w:val="single" w:sz="4" w:space="0" w:color="auto"/>
              <w:left w:val="nil"/>
              <w:bottom w:val="single" w:sz="4" w:space="0" w:color="auto"/>
              <w:right w:val="single" w:sz="4" w:space="0" w:color="auto"/>
            </w:tcBorders>
            <w:shd w:val="clear" w:color="000000" w:fill="FFFFFF"/>
            <w:vAlign w:val="center"/>
          </w:tcPr>
          <w:p w:rsidR="00306A3F" w:rsidRPr="00AE3284" w:rsidRDefault="00306A3F" w:rsidP="008A2DFA">
            <w:pPr>
              <w:spacing w:line="240" w:lineRule="auto"/>
              <w:jc w:val="center"/>
              <w:rPr>
                <w:b/>
                <w:bCs/>
                <w:sz w:val="20"/>
                <w:szCs w:val="20"/>
              </w:rPr>
            </w:pPr>
            <w:r w:rsidRPr="00AE3284">
              <w:rPr>
                <w:b/>
                <w:bCs/>
                <w:sz w:val="20"/>
                <w:szCs w:val="20"/>
              </w:rPr>
              <w:t>4</w:t>
            </w:r>
          </w:p>
        </w:tc>
        <w:tc>
          <w:tcPr>
            <w:tcW w:w="341" w:type="pct"/>
            <w:tcBorders>
              <w:top w:val="single" w:sz="4" w:space="0" w:color="auto"/>
              <w:left w:val="nil"/>
              <w:bottom w:val="single" w:sz="4" w:space="0" w:color="auto"/>
              <w:right w:val="single" w:sz="4" w:space="0" w:color="auto"/>
            </w:tcBorders>
            <w:shd w:val="clear" w:color="000000" w:fill="FFFFFF"/>
            <w:vAlign w:val="center"/>
          </w:tcPr>
          <w:p w:rsidR="00306A3F" w:rsidRPr="00AE3284" w:rsidRDefault="00306A3F" w:rsidP="008A2DFA">
            <w:pPr>
              <w:spacing w:line="240" w:lineRule="auto"/>
              <w:jc w:val="center"/>
              <w:rPr>
                <w:b/>
                <w:bCs/>
                <w:sz w:val="20"/>
                <w:szCs w:val="20"/>
              </w:rPr>
            </w:pPr>
            <w:r w:rsidRPr="00AE3284">
              <w:rPr>
                <w:b/>
                <w:bCs/>
                <w:sz w:val="20"/>
                <w:szCs w:val="20"/>
              </w:rPr>
              <w:t>5</w:t>
            </w:r>
          </w:p>
        </w:tc>
        <w:tc>
          <w:tcPr>
            <w:tcW w:w="292" w:type="pct"/>
            <w:tcBorders>
              <w:top w:val="single" w:sz="4" w:space="0" w:color="auto"/>
              <w:left w:val="nil"/>
              <w:bottom w:val="single" w:sz="4" w:space="0" w:color="auto"/>
              <w:right w:val="single" w:sz="4" w:space="0" w:color="auto"/>
            </w:tcBorders>
            <w:shd w:val="clear" w:color="000000" w:fill="FFFFFF"/>
            <w:vAlign w:val="center"/>
          </w:tcPr>
          <w:p w:rsidR="00306A3F" w:rsidRPr="00AE3284" w:rsidRDefault="00306A3F" w:rsidP="008A2DFA">
            <w:pPr>
              <w:spacing w:line="240" w:lineRule="auto"/>
              <w:jc w:val="center"/>
              <w:rPr>
                <w:b/>
                <w:bCs/>
                <w:sz w:val="20"/>
                <w:szCs w:val="20"/>
              </w:rPr>
            </w:pPr>
            <w:r w:rsidRPr="00AE3284">
              <w:rPr>
                <w:b/>
                <w:bCs/>
                <w:sz w:val="20"/>
                <w:szCs w:val="20"/>
              </w:rPr>
              <w:t>6</w:t>
            </w:r>
          </w:p>
        </w:tc>
        <w:tc>
          <w:tcPr>
            <w:tcW w:w="292" w:type="pct"/>
            <w:tcBorders>
              <w:top w:val="single" w:sz="4" w:space="0" w:color="auto"/>
              <w:left w:val="nil"/>
              <w:bottom w:val="single" w:sz="4" w:space="0" w:color="auto"/>
              <w:right w:val="single" w:sz="4" w:space="0" w:color="auto"/>
            </w:tcBorders>
            <w:shd w:val="clear" w:color="000000" w:fill="FFFFFF"/>
            <w:vAlign w:val="center"/>
          </w:tcPr>
          <w:p w:rsidR="00306A3F" w:rsidRPr="00AE3284" w:rsidRDefault="00306A3F" w:rsidP="008A2DFA">
            <w:pPr>
              <w:spacing w:line="240" w:lineRule="auto"/>
              <w:jc w:val="center"/>
              <w:rPr>
                <w:b/>
                <w:bCs/>
                <w:sz w:val="20"/>
                <w:szCs w:val="20"/>
              </w:rPr>
            </w:pPr>
            <w:r w:rsidRPr="00AE3284">
              <w:rPr>
                <w:b/>
                <w:bCs/>
                <w:sz w:val="20"/>
                <w:szCs w:val="20"/>
              </w:rPr>
              <w:t>7</w:t>
            </w:r>
          </w:p>
        </w:tc>
        <w:tc>
          <w:tcPr>
            <w:tcW w:w="293" w:type="pct"/>
            <w:tcBorders>
              <w:top w:val="single" w:sz="4" w:space="0" w:color="auto"/>
              <w:left w:val="nil"/>
              <w:bottom w:val="single" w:sz="4" w:space="0" w:color="auto"/>
              <w:right w:val="single" w:sz="4" w:space="0" w:color="auto"/>
            </w:tcBorders>
            <w:shd w:val="clear" w:color="000000" w:fill="FFFFFF"/>
            <w:vAlign w:val="center"/>
          </w:tcPr>
          <w:p w:rsidR="00306A3F" w:rsidRPr="00AE3284" w:rsidRDefault="00306A3F" w:rsidP="008A2DFA">
            <w:pPr>
              <w:spacing w:line="240" w:lineRule="auto"/>
              <w:jc w:val="center"/>
              <w:rPr>
                <w:b/>
                <w:bCs/>
                <w:sz w:val="20"/>
                <w:szCs w:val="20"/>
              </w:rPr>
            </w:pPr>
            <w:r w:rsidRPr="00AE3284">
              <w:rPr>
                <w:b/>
                <w:bCs/>
                <w:sz w:val="20"/>
                <w:szCs w:val="20"/>
              </w:rPr>
              <w:t>8</w:t>
            </w:r>
          </w:p>
        </w:tc>
        <w:tc>
          <w:tcPr>
            <w:tcW w:w="292" w:type="pct"/>
            <w:tcBorders>
              <w:top w:val="single" w:sz="4" w:space="0" w:color="auto"/>
              <w:left w:val="nil"/>
              <w:bottom w:val="single" w:sz="4" w:space="0" w:color="auto"/>
              <w:right w:val="single" w:sz="4" w:space="0" w:color="auto"/>
            </w:tcBorders>
            <w:shd w:val="clear" w:color="000000" w:fill="FFFFFF"/>
            <w:vAlign w:val="center"/>
          </w:tcPr>
          <w:p w:rsidR="00306A3F" w:rsidRPr="00AE3284" w:rsidRDefault="00306A3F" w:rsidP="008A2DFA">
            <w:pPr>
              <w:spacing w:line="240" w:lineRule="auto"/>
              <w:jc w:val="center"/>
              <w:rPr>
                <w:b/>
                <w:bCs/>
                <w:sz w:val="20"/>
                <w:szCs w:val="20"/>
              </w:rPr>
            </w:pPr>
            <w:r w:rsidRPr="00AE3284">
              <w:rPr>
                <w:b/>
                <w:bCs/>
                <w:sz w:val="20"/>
                <w:szCs w:val="20"/>
              </w:rPr>
              <w:t>9</w:t>
            </w:r>
          </w:p>
        </w:tc>
        <w:tc>
          <w:tcPr>
            <w:tcW w:w="327" w:type="pct"/>
            <w:tcBorders>
              <w:top w:val="single" w:sz="4" w:space="0" w:color="auto"/>
              <w:left w:val="nil"/>
              <w:bottom w:val="single" w:sz="4" w:space="0" w:color="auto"/>
              <w:right w:val="single" w:sz="4" w:space="0" w:color="auto"/>
            </w:tcBorders>
            <w:shd w:val="clear" w:color="000000" w:fill="FFFFFF"/>
            <w:vAlign w:val="center"/>
          </w:tcPr>
          <w:p w:rsidR="00306A3F" w:rsidRPr="00AE3284" w:rsidRDefault="00306A3F" w:rsidP="008A2DFA">
            <w:pPr>
              <w:spacing w:line="240" w:lineRule="auto"/>
              <w:jc w:val="center"/>
              <w:rPr>
                <w:b/>
                <w:bCs/>
                <w:sz w:val="20"/>
                <w:szCs w:val="20"/>
              </w:rPr>
            </w:pPr>
            <w:r w:rsidRPr="00AE3284">
              <w:rPr>
                <w:b/>
                <w:bCs/>
                <w:sz w:val="20"/>
                <w:szCs w:val="20"/>
              </w:rPr>
              <w:t>10</w:t>
            </w:r>
          </w:p>
        </w:tc>
      </w:tr>
      <w:tr w:rsidR="00322138" w:rsidRPr="00AE3284" w:rsidTr="008A2DFA">
        <w:trPr>
          <w:trHeight w:val="20"/>
        </w:trPr>
        <w:tc>
          <w:tcPr>
            <w:tcW w:w="5000" w:type="pct"/>
            <w:gridSpan w:val="10"/>
            <w:tcBorders>
              <w:top w:val="nil"/>
              <w:left w:val="single" w:sz="4" w:space="0" w:color="auto"/>
              <w:bottom w:val="single" w:sz="4" w:space="0" w:color="auto"/>
              <w:right w:val="single" w:sz="4" w:space="0" w:color="auto"/>
            </w:tcBorders>
            <w:shd w:val="clear" w:color="000000" w:fill="FFFFFF"/>
          </w:tcPr>
          <w:p w:rsidR="009914AA" w:rsidRPr="00AE3284" w:rsidRDefault="009914AA" w:rsidP="008A2DFA">
            <w:pPr>
              <w:spacing w:line="240" w:lineRule="auto"/>
              <w:jc w:val="center"/>
              <w:rPr>
                <w:sz w:val="20"/>
                <w:szCs w:val="20"/>
              </w:rPr>
            </w:pPr>
            <w:r w:rsidRPr="00AE3284">
              <w:rPr>
                <w:rFonts w:eastAsia="Times New Roman"/>
                <w:b/>
                <w:bCs/>
                <w:sz w:val="20"/>
                <w:szCs w:val="20"/>
                <w:lang w:eastAsia="ru-RU"/>
              </w:rPr>
              <w:t>Объекты образования и науки</w:t>
            </w:r>
          </w:p>
        </w:tc>
      </w:tr>
      <w:tr w:rsidR="00A2711B" w:rsidRPr="00AE3284" w:rsidTr="004D31C2">
        <w:trPr>
          <w:trHeight w:val="20"/>
        </w:trPr>
        <w:tc>
          <w:tcPr>
            <w:tcW w:w="777" w:type="pct"/>
            <w:tcBorders>
              <w:top w:val="nil"/>
              <w:left w:val="single" w:sz="4" w:space="0" w:color="auto"/>
              <w:bottom w:val="single" w:sz="4" w:space="0" w:color="auto"/>
              <w:right w:val="single" w:sz="4" w:space="0" w:color="auto"/>
            </w:tcBorders>
            <w:shd w:val="clear" w:color="000000" w:fill="FFFFFF"/>
            <w:hideMark/>
          </w:tcPr>
          <w:p w:rsidR="00A2711B" w:rsidRPr="00AE3284" w:rsidRDefault="00A2711B" w:rsidP="00A2711B">
            <w:pPr>
              <w:spacing w:line="240" w:lineRule="auto"/>
              <w:jc w:val="left"/>
              <w:rPr>
                <w:sz w:val="20"/>
                <w:szCs w:val="20"/>
              </w:rPr>
            </w:pPr>
            <w:r w:rsidRPr="00AE3284">
              <w:rPr>
                <w:sz w:val="20"/>
                <w:szCs w:val="20"/>
              </w:rPr>
              <w:t>Дошкольная организация</w:t>
            </w:r>
          </w:p>
        </w:tc>
        <w:tc>
          <w:tcPr>
            <w:tcW w:w="535" w:type="pct"/>
            <w:tcBorders>
              <w:top w:val="nil"/>
              <w:left w:val="nil"/>
              <w:bottom w:val="single" w:sz="4" w:space="0" w:color="auto"/>
              <w:right w:val="single" w:sz="4" w:space="0" w:color="auto"/>
            </w:tcBorders>
            <w:shd w:val="clear" w:color="000000" w:fill="FFFFFF"/>
            <w:hideMark/>
          </w:tcPr>
          <w:p w:rsidR="00A2711B" w:rsidRPr="00AE3284" w:rsidRDefault="00380A27" w:rsidP="00A2711B">
            <w:pPr>
              <w:spacing w:line="240" w:lineRule="auto"/>
              <w:jc w:val="center"/>
              <w:rPr>
                <w:sz w:val="20"/>
                <w:szCs w:val="20"/>
              </w:rPr>
            </w:pPr>
            <w:r w:rsidRPr="00AE3284">
              <w:rPr>
                <w:sz w:val="20"/>
                <w:szCs w:val="20"/>
              </w:rPr>
              <w:t>М</w:t>
            </w:r>
            <w:r w:rsidR="00A2711B" w:rsidRPr="00AE3284">
              <w:rPr>
                <w:sz w:val="20"/>
                <w:szCs w:val="20"/>
              </w:rPr>
              <w:t>ест</w:t>
            </w:r>
            <w:r w:rsidRPr="00AE3284">
              <w:rPr>
                <w:sz w:val="20"/>
                <w:szCs w:val="20"/>
              </w:rPr>
              <w:t xml:space="preserve"> на </w:t>
            </w:r>
            <w:r w:rsidR="004D31C2" w:rsidRPr="00AE3284">
              <w:rPr>
                <w:sz w:val="20"/>
                <w:szCs w:val="20"/>
              </w:rPr>
              <w:br/>
            </w:r>
            <w:r w:rsidRPr="00AE3284">
              <w:rPr>
                <w:sz w:val="20"/>
                <w:szCs w:val="20"/>
              </w:rPr>
              <w:t>1000 чел</w:t>
            </w:r>
          </w:p>
        </w:tc>
        <w:tc>
          <w:tcPr>
            <w:tcW w:w="1413" w:type="pct"/>
            <w:tcBorders>
              <w:top w:val="nil"/>
              <w:left w:val="nil"/>
              <w:bottom w:val="single" w:sz="4" w:space="0" w:color="auto"/>
              <w:right w:val="single" w:sz="4" w:space="0" w:color="auto"/>
            </w:tcBorders>
            <w:shd w:val="clear" w:color="000000" w:fill="FFFFFF"/>
            <w:hideMark/>
          </w:tcPr>
          <w:p w:rsidR="00A2711B" w:rsidRPr="00AE3284" w:rsidRDefault="00A2711B" w:rsidP="00A2711B">
            <w:pPr>
              <w:spacing w:line="240" w:lineRule="auto"/>
              <w:jc w:val="center"/>
              <w:rPr>
                <w:sz w:val="20"/>
                <w:szCs w:val="20"/>
              </w:rPr>
            </w:pPr>
            <w:r w:rsidRPr="00AE3284">
              <w:rPr>
                <w:rFonts w:eastAsia="Times New Roman"/>
                <w:sz w:val="20"/>
                <w:szCs w:val="20"/>
                <w:lang w:eastAsia="ru-RU"/>
              </w:rPr>
              <w:t>110</w:t>
            </w:r>
          </w:p>
        </w:tc>
        <w:tc>
          <w:tcPr>
            <w:tcW w:w="438" w:type="pct"/>
            <w:tcBorders>
              <w:top w:val="nil"/>
              <w:left w:val="nil"/>
              <w:bottom w:val="single" w:sz="4" w:space="0" w:color="auto"/>
              <w:right w:val="single" w:sz="4" w:space="0" w:color="auto"/>
            </w:tcBorders>
            <w:shd w:val="clear" w:color="000000" w:fill="FFFFFF"/>
            <w:noWrap/>
            <w:hideMark/>
          </w:tcPr>
          <w:p w:rsidR="00A2711B" w:rsidRPr="00AE3284" w:rsidRDefault="00553DD7" w:rsidP="00A2711B">
            <w:pPr>
              <w:spacing w:line="240" w:lineRule="auto"/>
              <w:jc w:val="center"/>
              <w:rPr>
                <w:sz w:val="20"/>
                <w:szCs w:val="20"/>
              </w:rPr>
            </w:pPr>
            <w:r w:rsidRPr="00AE3284">
              <w:rPr>
                <w:sz w:val="20"/>
                <w:szCs w:val="20"/>
              </w:rPr>
              <w:t>92,29</w:t>
            </w:r>
          </w:p>
        </w:tc>
        <w:tc>
          <w:tcPr>
            <w:tcW w:w="341" w:type="pct"/>
            <w:tcBorders>
              <w:top w:val="nil"/>
              <w:left w:val="nil"/>
              <w:bottom w:val="single" w:sz="4" w:space="0" w:color="auto"/>
              <w:right w:val="single" w:sz="4" w:space="0" w:color="auto"/>
            </w:tcBorders>
            <w:shd w:val="clear" w:color="000000" w:fill="FFFFFF"/>
            <w:noWrap/>
            <w:hideMark/>
          </w:tcPr>
          <w:p w:rsidR="00A2711B" w:rsidRPr="00AE3284" w:rsidRDefault="00553DD7" w:rsidP="00A2711B">
            <w:pPr>
              <w:spacing w:line="240" w:lineRule="auto"/>
              <w:jc w:val="center"/>
              <w:rPr>
                <w:sz w:val="20"/>
                <w:szCs w:val="20"/>
              </w:rPr>
            </w:pPr>
            <w:r w:rsidRPr="00AE3284">
              <w:rPr>
                <w:sz w:val="20"/>
                <w:szCs w:val="20"/>
              </w:rPr>
              <w:t>55</w:t>
            </w:r>
          </w:p>
        </w:tc>
        <w:tc>
          <w:tcPr>
            <w:tcW w:w="292" w:type="pct"/>
            <w:tcBorders>
              <w:top w:val="nil"/>
              <w:left w:val="nil"/>
              <w:bottom w:val="single" w:sz="4" w:space="0" w:color="auto"/>
              <w:right w:val="single" w:sz="4" w:space="0" w:color="auto"/>
            </w:tcBorders>
            <w:shd w:val="clear" w:color="000000" w:fill="FFFFFF"/>
            <w:noWrap/>
            <w:hideMark/>
          </w:tcPr>
          <w:p w:rsidR="00A2711B" w:rsidRPr="00AE3284" w:rsidRDefault="00553DD7" w:rsidP="00A2711B">
            <w:pPr>
              <w:spacing w:line="240" w:lineRule="auto"/>
              <w:jc w:val="center"/>
              <w:rPr>
                <w:sz w:val="20"/>
                <w:szCs w:val="20"/>
              </w:rPr>
            </w:pPr>
            <w:r w:rsidRPr="00AE3284">
              <w:rPr>
                <w:sz w:val="20"/>
                <w:szCs w:val="20"/>
              </w:rPr>
              <w:t>53</w:t>
            </w:r>
          </w:p>
        </w:tc>
        <w:tc>
          <w:tcPr>
            <w:tcW w:w="292" w:type="pct"/>
            <w:tcBorders>
              <w:top w:val="nil"/>
              <w:left w:val="nil"/>
              <w:bottom w:val="single" w:sz="4" w:space="0" w:color="auto"/>
              <w:right w:val="single" w:sz="4" w:space="0" w:color="auto"/>
            </w:tcBorders>
            <w:shd w:val="clear" w:color="000000" w:fill="FFFFFF"/>
            <w:noWrap/>
            <w:hideMark/>
          </w:tcPr>
          <w:p w:rsidR="00A2711B" w:rsidRPr="00AE3284" w:rsidRDefault="00A2711B" w:rsidP="00553DD7">
            <w:pPr>
              <w:spacing w:line="240" w:lineRule="auto"/>
              <w:jc w:val="center"/>
              <w:rPr>
                <w:rFonts w:eastAsia="Times New Roman"/>
                <w:sz w:val="20"/>
                <w:szCs w:val="20"/>
              </w:rPr>
            </w:pPr>
            <w:r w:rsidRPr="00AE3284">
              <w:rPr>
                <w:sz w:val="20"/>
                <w:szCs w:val="20"/>
              </w:rPr>
              <w:t>10</w:t>
            </w:r>
            <w:r w:rsidR="00553DD7" w:rsidRPr="00AE3284">
              <w:rPr>
                <w:sz w:val="20"/>
                <w:szCs w:val="20"/>
              </w:rPr>
              <w:t>4</w:t>
            </w:r>
          </w:p>
        </w:tc>
        <w:tc>
          <w:tcPr>
            <w:tcW w:w="293" w:type="pct"/>
            <w:tcBorders>
              <w:top w:val="nil"/>
              <w:left w:val="nil"/>
              <w:bottom w:val="single" w:sz="4" w:space="0" w:color="auto"/>
              <w:right w:val="single" w:sz="4" w:space="0" w:color="auto"/>
            </w:tcBorders>
            <w:shd w:val="clear" w:color="000000" w:fill="FFFFFF"/>
            <w:noWrap/>
            <w:hideMark/>
          </w:tcPr>
          <w:p w:rsidR="00A2711B" w:rsidRPr="00AE3284" w:rsidRDefault="00553DD7" w:rsidP="00A2711B">
            <w:pPr>
              <w:spacing w:line="240" w:lineRule="auto"/>
              <w:jc w:val="center"/>
              <w:rPr>
                <w:sz w:val="20"/>
                <w:szCs w:val="20"/>
              </w:rPr>
            </w:pPr>
            <w:r w:rsidRPr="00AE3284">
              <w:rPr>
                <w:sz w:val="20"/>
                <w:szCs w:val="20"/>
              </w:rPr>
              <w:t>60</w:t>
            </w:r>
          </w:p>
        </w:tc>
        <w:tc>
          <w:tcPr>
            <w:tcW w:w="292" w:type="pct"/>
            <w:tcBorders>
              <w:top w:val="nil"/>
              <w:left w:val="nil"/>
              <w:bottom w:val="single" w:sz="4" w:space="0" w:color="auto"/>
              <w:right w:val="single" w:sz="4" w:space="0" w:color="auto"/>
            </w:tcBorders>
            <w:shd w:val="clear" w:color="000000" w:fill="FFFFFF"/>
            <w:noWrap/>
            <w:hideMark/>
          </w:tcPr>
          <w:p w:rsidR="00A2711B" w:rsidRPr="00AE3284" w:rsidRDefault="00553DD7" w:rsidP="00A2711B">
            <w:pPr>
              <w:spacing w:line="240" w:lineRule="auto"/>
              <w:jc w:val="center"/>
              <w:rPr>
                <w:sz w:val="20"/>
                <w:szCs w:val="20"/>
              </w:rPr>
            </w:pPr>
            <w:r w:rsidRPr="00AE3284">
              <w:rPr>
                <w:sz w:val="20"/>
                <w:szCs w:val="20"/>
              </w:rPr>
              <w:t>90,20</w:t>
            </w:r>
          </w:p>
        </w:tc>
        <w:tc>
          <w:tcPr>
            <w:tcW w:w="327" w:type="pct"/>
            <w:tcBorders>
              <w:top w:val="nil"/>
              <w:left w:val="nil"/>
              <w:bottom w:val="single" w:sz="4" w:space="0" w:color="auto"/>
              <w:right w:val="single" w:sz="4" w:space="0" w:color="auto"/>
            </w:tcBorders>
            <w:shd w:val="clear" w:color="000000" w:fill="FFFFFF"/>
            <w:noWrap/>
            <w:hideMark/>
          </w:tcPr>
          <w:p w:rsidR="00A2711B" w:rsidRPr="00AE3284" w:rsidRDefault="00553DD7" w:rsidP="00A2711B">
            <w:pPr>
              <w:spacing w:line="240" w:lineRule="auto"/>
              <w:jc w:val="center"/>
              <w:rPr>
                <w:sz w:val="20"/>
                <w:szCs w:val="20"/>
              </w:rPr>
            </w:pPr>
            <w:r w:rsidRPr="00AE3284">
              <w:rPr>
                <w:sz w:val="20"/>
                <w:szCs w:val="20"/>
              </w:rPr>
              <w:t>99,22</w:t>
            </w:r>
          </w:p>
        </w:tc>
      </w:tr>
      <w:tr w:rsidR="00380A27" w:rsidRPr="00AE3284" w:rsidTr="004D31C2">
        <w:trPr>
          <w:trHeight w:val="20"/>
        </w:trPr>
        <w:tc>
          <w:tcPr>
            <w:tcW w:w="777" w:type="pct"/>
            <w:tcBorders>
              <w:top w:val="nil"/>
              <w:left w:val="single" w:sz="4" w:space="0" w:color="auto"/>
              <w:bottom w:val="single" w:sz="4" w:space="0" w:color="auto"/>
              <w:right w:val="single" w:sz="4" w:space="0" w:color="auto"/>
            </w:tcBorders>
            <w:shd w:val="clear" w:color="000000" w:fill="FFFFFF"/>
            <w:hideMark/>
          </w:tcPr>
          <w:p w:rsidR="00380A27" w:rsidRPr="00AE3284" w:rsidRDefault="00380A27" w:rsidP="00380A27">
            <w:pPr>
              <w:spacing w:line="240" w:lineRule="auto"/>
              <w:jc w:val="left"/>
              <w:rPr>
                <w:sz w:val="20"/>
                <w:szCs w:val="20"/>
              </w:rPr>
            </w:pPr>
            <w:r w:rsidRPr="00AE3284">
              <w:rPr>
                <w:sz w:val="20"/>
                <w:szCs w:val="20"/>
              </w:rPr>
              <w:t>Общеобразовательная школа, лицей, гимназия</w:t>
            </w:r>
          </w:p>
        </w:tc>
        <w:tc>
          <w:tcPr>
            <w:tcW w:w="535" w:type="pct"/>
            <w:tcBorders>
              <w:top w:val="nil"/>
              <w:left w:val="nil"/>
              <w:bottom w:val="single" w:sz="4" w:space="0" w:color="auto"/>
              <w:right w:val="single" w:sz="4" w:space="0" w:color="auto"/>
            </w:tcBorders>
            <w:shd w:val="clear" w:color="000000" w:fill="FFFFFF"/>
            <w:hideMark/>
          </w:tcPr>
          <w:p w:rsidR="00380A27" w:rsidRPr="00AE3284" w:rsidRDefault="00380A27" w:rsidP="00380A27">
            <w:pPr>
              <w:spacing w:line="240" w:lineRule="auto"/>
              <w:jc w:val="center"/>
              <w:rPr>
                <w:sz w:val="20"/>
                <w:szCs w:val="20"/>
              </w:rPr>
            </w:pPr>
            <w:r w:rsidRPr="00AE3284">
              <w:rPr>
                <w:sz w:val="20"/>
                <w:szCs w:val="20"/>
              </w:rPr>
              <w:t xml:space="preserve">Мест на </w:t>
            </w:r>
            <w:r w:rsidR="004D31C2" w:rsidRPr="00AE3284">
              <w:rPr>
                <w:sz w:val="20"/>
                <w:szCs w:val="20"/>
              </w:rPr>
              <w:br/>
            </w:r>
            <w:r w:rsidRPr="00AE3284">
              <w:rPr>
                <w:sz w:val="20"/>
                <w:szCs w:val="20"/>
              </w:rPr>
              <w:t>1000 чел</w:t>
            </w:r>
          </w:p>
        </w:tc>
        <w:tc>
          <w:tcPr>
            <w:tcW w:w="1413" w:type="pct"/>
            <w:tcBorders>
              <w:top w:val="nil"/>
              <w:left w:val="nil"/>
              <w:bottom w:val="single" w:sz="4" w:space="0" w:color="auto"/>
              <w:right w:val="single" w:sz="4" w:space="0" w:color="auto"/>
            </w:tcBorders>
            <w:shd w:val="clear" w:color="000000" w:fill="FFFFFF"/>
            <w:hideMark/>
          </w:tcPr>
          <w:p w:rsidR="00380A27" w:rsidRPr="00AE3284" w:rsidRDefault="00380A27" w:rsidP="00380A27">
            <w:pPr>
              <w:spacing w:line="240" w:lineRule="auto"/>
              <w:jc w:val="center"/>
              <w:rPr>
                <w:sz w:val="20"/>
                <w:szCs w:val="20"/>
              </w:rPr>
            </w:pPr>
            <w:r w:rsidRPr="00AE3284">
              <w:rPr>
                <w:rFonts w:eastAsia="Times New Roman"/>
                <w:sz w:val="20"/>
                <w:szCs w:val="20"/>
                <w:lang w:eastAsia="ru-RU"/>
              </w:rPr>
              <w:t>140</w:t>
            </w:r>
          </w:p>
        </w:tc>
        <w:tc>
          <w:tcPr>
            <w:tcW w:w="438" w:type="pct"/>
            <w:tcBorders>
              <w:top w:val="nil"/>
              <w:left w:val="nil"/>
              <w:bottom w:val="single" w:sz="4" w:space="0" w:color="auto"/>
              <w:right w:val="single" w:sz="4" w:space="0" w:color="auto"/>
            </w:tcBorders>
            <w:shd w:val="clear" w:color="000000" w:fill="FFFFFF"/>
            <w:noWrap/>
          </w:tcPr>
          <w:p w:rsidR="00380A27" w:rsidRPr="00AE3284" w:rsidRDefault="00277E5D" w:rsidP="00380A27">
            <w:pPr>
              <w:spacing w:line="240" w:lineRule="auto"/>
              <w:jc w:val="center"/>
              <w:rPr>
                <w:sz w:val="20"/>
                <w:szCs w:val="20"/>
              </w:rPr>
            </w:pPr>
            <w:r w:rsidRPr="00AE3284">
              <w:rPr>
                <w:sz w:val="20"/>
                <w:szCs w:val="20"/>
              </w:rPr>
              <w:t>140</w:t>
            </w:r>
          </w:p>
        </w:tc>
        <w:tc>
          <w:tcPr>
            <w:tcW w:w="341" w:type="pct"/>
            <w:tcBorders>
              <w:top w:val="nil"/>
              <w:left w:val="nil"/>
              <w:bottom w:val="single" w:sz="4" w:space="0" w:color="auto"/>
              <w:right w:val="single" w:sz="4" w:space="0" w:color="auto"/>
            </w:tcBorders>
            <w:shd w:val="clear" w:color="000000" w:fill="FFFFFF"/>
            <w:noWrap/>
          </w:tcPr>
          <w:p w:rsidR="00380A27" w:rsidRPr="00AE3284" w:rsidRDefault="007F0CC9" w:rsidP="00380A27">
            <w:pPr>
              <w:spacing w:line="240" w:lineRule="auto"/>
              <w:jc w:val="center"/>
              <w:rPr>
                <w:sz w:val="20"/>
                <w:szCs w:val="20"/>
              </w:rPr>
            </w:pPr>
            <w:r w:rsidRPr="00AE3284">
              <w:rPr>
                <w:sz w:val="20"/>
                <w:szCs w:val="20"/>
              </w:rPr>
              <w:t>117,46</w:t>
            </w:r>
          </w:p>
        </w:tc>
        <w:tc>
          <w:tcPr>
            <w:tcW w:w="292" w:type="pct"/>
            <w:tcBorders>
              <w:top w:val="nil"/>
              <w:left w:val="nil"/>
              <w:bottom w:val="single" w:sz="4" w:space="0" w:color="auto"/>
              <w:right w:val="single" w:sz="4" w:space="0" w:color="auto"/>
            </w:tcBorders>
            <w:shd w:val="clear" w:color="000000" w:fill="FFFFFF"/>
            <w:noWrap/>
          </w:tcPr>
          <w:p w:rsidR="00380A27" w:rsidRPr="00AE3284" w:rsidRDefault="007F0CC9" w:rsidP="00380A27">
            <w:pPr>
              <w:spacing w:line="240" w:lineRule="auto"/>
              <w:jc w:val="center"/>
              <w:rPr>
                <w:sz w:val="20"/>
                <w:szCs w:val="20"/>
              </w:rPr>
            </w:pPr>
            <w:r w:rsidRPr="00AE3284">
              <w:rPr>
                <w:sz w:val="20"/>
                <w:szCs w:val="20"/>
              </w:rPr>
              <w:t>3000</w:t>
            </w:r>
          </w:p>
        </w:tc>
        <w:tc>
          <w:tcPr>
            <w:tcW w:w="292" w:type="pct"/>
            <w:tcBorders>
              <w:top w:val="nil"/>
              <w:left w:val="nil"/>
              <w:bottom w:val="single" w:sz="4" w:space="0" w:color="auto"/>
              <w:right w:val="single" w:sz="4" w:space="0" w:color="auto"/>
            </w:tcBorders>
            <w:shd w:val="clear" w:color="000000" w:fill="FFFFFF"/>
            <w:noWrap/>
          </w:tcPr>
          <w:p w:rsidR="00380A27" w:rsidRPr="00AE3284" w:rsidRDefault="00277E5D" w:rsidP="00380A27">
            <w:pPr>
              <w:spacing w:line="240" w:lineRule="auto"/>
              <w:jc w:val="center"/>
              <w:rPr>
                <w:sz w:val="20"/>
                <w:szCs w:val="20"/>
              </w:rPr>
            </w:pPr>
            <w:r w:rsidRPr="00AE3284">
              <w:rPr>
                <w:sz w:val="20"/>
                <w:szCs w:val="20"/>
              </w:rPr>
              <w:t>-</w:t>
            </w:r>
          </w:p>
        </w:tc>
        <w:tc>
          <w:tcPr>
            <w:tcW w:w="293" w:type="pct"/>
            <w:tcBorders>
              <w:top w:val="nil"/>
              <w:left w:val="nil"/>
              <w:bottom w:val="single" w:sz="4" w:space="0" w:color="auto"/>
              <w:right w:val="single" w:sz="4" w:space="0" w:color="auto"/>
            </w:tcBorders>
            <w:shd w:val="clear" w:color="000000" w:fill="FFFFFF"/>
            <w:noWrap/>
          </w:tcPr>
          <w:p w:rsidR="00380A27" w:rsidRPr="00AE3284" w:rsidRDefault="00277E5D" w:rsidP="00380A27">
            <w:pPr>
              <w:spacing w:line="240" w:lineRule="auto"/>
              <w:jc w:val="center"/>
              <w:rPr>
                <w:sz w:val="20"/>
                <w:szCs w:val="20"/>
              </w:rPr>
            </w:pPr>
            <w:r w:rsidRPr="00AE3284">
              <w:rPr>
                <w:sz w:val="20"/>
                <w:szCs w:val="20"/>
              </w:rPr>
              <w:t>-</w:t>
            </w:r>
          </w:p>
        </w:tc>
        <w:tc>
          <w:tcPr>
            <w:tcW w:w="292" w:type="pct"/>
            <w:tcBorders>
              <w:top w:val="nil"/>
              <w:left w:val="nil"/>
              <w:bottom w:val="single" w:sz="4" w:space="0" w:color="auto"/>
              <w:right w:val="single" w:sz="4" w:space="0" w:color="auto"/>
            </w:tcBorders>
            <w:shd w:val="clear" w:color="000000" w:fill="FFFFFF"/>
            <w:noWrap/>
          </w:tcPr>
          <w:p w:rsidR="00380A27" w:rsidRPr="00AE3284" w:rsidRDefault="00277E5D" w:rsidP="00380A27">
            <w:pPr>
              <w:spacing w:line="240" w:lineRule="auto"/>
              <w:jc w:val="center"/>
              <w:rPr>
                <w:sz w:val="20"/>
                <w:szCs w:val="20"/>
              </w:rPr>
            </w:pPr>
            <w:r w:rsidRPr="00AE3284">
              <w:rPr>
                <w:sz w:val="20"/>
                <w:szCs w:val="20"/>
              </w:rPr>
              <w:t>140</w:t>
            </w:r>
          </w:p>
        </w:tc>
        <w:tc>
          <w:tcPr>
            <w:tcW w:w="327" w:type="pct"/>
            <w:tcBorders>
              <w:top w:val="nil"/>
              <w:left w:val="nil"/>
              <w:bottom w:val="single" w:sz="4" w:space="0" w:color="auto"/>
              <w:right w:val="single" w:sz="4" w:space="0" w:color="auto"/>
            </w:tcBorders>
            <w:shd w:val="clear" w:color="000000" w:fill="FFFFFF"/>
            <w:noWrap/>
          </w:tcPr>
          <w:p w:rsidR="00380A27" w:rsidRPr="00AE3284" w:rsidRDefault="00277E5D" w:rsidP="00380A27">
            <w:pPr>
              <w:spacing w:line="240" w:lineRule="auto"/>
              <w:jc w:val="center"/>
              <w:rPr>
                <w:sz w:val="20"/>
                <w:szCs w:val="20"/>
              </w:rPr>
            </w:pPr>
            <w:r w:rsidRPr="00AE3284">
              <w:rPr>
                <w:sz w:val="20"/>
                <w:szCs w:val="20"/>
              </w:rPr>
              <w:t>-</w:t>
            </w:r>
          </w:p>
        </w:tc>
      </w:tr>
      <w:tr w:rsidR="00380A27" w:rsidRPr="00AE3284" w:rsidTr="004D31C2">
        <w:trPr>
          <w:trHeight w:val="20"/>
        </w:trPr>
        <w:tc>
          <w:tcPr>
            <w:tcW w:w="777" w:type="pct"/>
            <w:tcBorders>
              <w:top w:val="nil"/>
              <w:left w:val="single" w:sz="4" w:space="0" w:color="auto"/>
              <w:bottom w:val="single" w:sz="4" w:space="0" w:color="auto"/>
              <w:right w:val="single" w:sz="4" w:space="0" w:color="auto"/>
            </w:tcBorders>
            <w:shd w:val="clear" w:color="000000" w:fill="FFFFFF"/>
          </w:tcPr>
          <w:p w:rsidR="00380A27" w:rsidRPr="00AE3284" w:rsidRDefault="00380A27" w:rsidP="00380A27">
            <w:pPr>
              <w:spacing w:line="240" w:lineRule="auto"/>
              <w:jc w:val="left"/>
              <w:rPr>
                <w:rFonts w:eastAsia="Times New Roman"/>
                <w:sz w:val="20"/>
                <w:szCs w:val="20"/>
                <w:lang w:eastAsia="ru-RU"/>
              </w:rPr>
            </w:pPr>
            <w:r w:rsidRPr="00AE3284">
              <w:rPr>
                <w:rFonts w:eastAsia="Times New Roman"/>
                <w:sz w:val="20"/>
                <w:szCs w:val="20"/>
                <w:lang w:eastAsia="ru-RU"/>
              </w:rPr>
              <w:t>Внешкольные учреждения</w:t>
            </w:r>
          </w:p>
        </w:tc>
        <w:tc>
          <w:tcPr>
            <w:tcW w:w="535" w:type="pct"/>
            <w:tcBorders>
              <w:top w:val="nil"/>
              <w:left w:val="nil"/>
              <w:bottom w:val="single" w:sz="4" w:space="0" w:color="auto"/>
              <w:right w:val="single" w:sz="4" w:space="0" w:color="auto"/>
            </w:tcBorders>
            <w:shd w:val="clear" w:color="000000" w:fill="FFFFFF"/>
          </w:tcPr>
          <w:p w:rsidR="00380A27" w:rsidRPr="00AE3284" w:rsidRDefault="00380A27" w:rsidP="00380A27">
            <w:pPr>
              <w:spacing w:line="240" w:lineRule="auto"/>
              <w:jc w:val="center"/>
              <w:rPr>
                <w:sz w:val="20"/>
                <w:szCs w:val="20"/>
              </w:rPr>
            </w:pPr>
            <w:r w:rsidRPr="00AE3284">
              <w:rPr>
                <w:sz w:val="20"/>
                <w:szCs w:val="20"/>
              </w:rPr>
              <w:t xml:space="preserve">Мест на </w:t>
            </w:r>
            <w:r w:rsidR="004D31C2" w:rsidRPr="00AE3284">
              <w:rPr>
                <w:sz w:val="20"/>
                <w:szCs w:val="20"/>
              </w:rPr>
              <w:br/>
            </w:r>
            <w:r w:rsidRPr="00AE3284">
              <w:rPr>
                <w:sz w:val="20"/>
                <w:szCs w:val="20"/>
              </w:rPr>
              <w:t>1000 чел</w:t>
            </w:r>
          </w:p>
        </w:tc>
        <w:tc>
          <w:tcPr>
            <w:tcW w:w="1413" w:type="pct"/>
            <w:tcBorders>
              <w:top w:val="nil"/>
              <w:left w:val="nil"/>
              <w:bottom w:val="single" w:sz="4" w:space="0" w:color="auto"/>
              <w:right w:val="single" w:sz="4" w:space="0" w:color="auto"/>
            </w:tcBorders>
            <w:shd w:val="clear" w:color="000000" w:fill="FFFFFF"/>
          </w:tcPr>
          <w:p w:rsidR="00380A27" w:rsidRPr="00AE3284" w:rsidRDefault="00380A27" w:rsidP="00380A27">
            <w:pPr>
              <w:spacing w:line="240" w:lineRule="auto"/>
              <w:jc w:val="center"/>
              <w:rPr>
                <w:sz w:val="20"/>
                <w:szCs w:val="20"/>
              </w:rPr>
            </w:pPr>
            <w:r w:rsidRPr="00AE3284">
              <w:rPr>
                <w:rFonts w:eastAsia="Times New Roman"/>
                <w:sz w:val="20"/>
                <w:szCs w:val="20"/>
                <w:lang w:eastAsia="ru-RU"/>
              </w:rPr>
              <w:t>14</w:t>
            </w:r>
          </w:p>
        </w:tc>
        <w:tc>
          <w:tcPr>
            <w:tcW w:w="438" w:type="pct"/>
            <w:tcBorders>
              <w:top w:val="nil"/>
              <w:left w:val="nil"/>
              <w:bottom w:val="single" w:sz="4" w:space="0" w:color="auto"/>
              <w:right w:val="single" w:sz="4" w:space="0" w:color="auto"/>
            </w:tcBorders>
            <w:shd w:val="clear" w:color="000000" w:fill="FFFFFF"/>
            <w:noWrap/>
          </w:tcPr>
          <w:p w:rsidR="00380A27" w:rsidRPr="00AE3284" w:rsidRDefault="00380A27" w:rsidP="00380A27">
            <w:pPr>
              <w:spacing w:line="240" w:lineRule="auto"/>
              <w:jc w:val="center"/>
              <w:rPr>
                <w:sz w:val="20"/>
                <w:szCs w:val="20"/>
              </w:rPr>
            </w:pPr>
            <w:r w:rsidRPr="00AE3284">
              <w:rPr>
                <w:sz w:val="20"/>
                <w:szCs w:val="20"/>
              </w:rPr>
              <w:t>5</w:t>
            </w:r>
          </w:p>
        </w:tc>
        <w:tc>
          <w:tcPr>
            <w:tcW w:w="341" w:type="pct"/>
            <w:tcBorders>
              <w:top w:val="nil"/>
              <w:left w:val="nil"/>
              <w:bottom w:val="single" w:sz="4" w:space="0" w:color="auto"/>
              <w:right w:val="single" w:sz="4" w:space="0" w:color="auto"/>
            </w:tcBorders>
            <w:shd w:val="clear" w:color="000000" w:fill="FFFFFF"/>
            <w:noWrap/>
          </w:tcPr>
          <w:p w:rsidR="00380A27" w:rsidRPr="00AE3284" w:rsidRDefault="00380A27" w:rsidP="00380A27">
            <w:pPr>
              <w:spacing w:line="240" w:lineRule="auto"/>
              <w:jc w:val="center"/>
              <w:rPr>
                <w:sz w:val="20"/>
                <w:szCs w:val="20"/>
              </w:rPr>
            </w:pPr>
            <w:r w:rsidRPr="00AE3284">
              <w:rPr>
                <w:sz w:val="20"/>
                <w:szCs w:val="20"/>
              </w:rPr>
              <w:t>30</w:t>
            </w:r>
          </w:p>
        </w:tc>
        <w:tc>
          <w:tcPr>
            <w:tcW w:w="292" w:type="pct"/>
            <w:tcBorders>
              <w:top w:val="nil"/>
              <w:left w:val="nil"/>
              <w:bottom w:val="single" w:sz="4" w:space="0" w:color="auto"/>
              <w:right w:val="single" w:sz="4" w:space="0" w:color="auto"/>
            </w:tcBorders>
            <w:shd w:val="clear" w:color="000000" w:fill="FFFFFF"/>
            <w:noWrap/>
          </w:tcPr>
          <w:p w:rsidR="00380A27" w:rsidRPr="00AE3284" w:rsidRDefault="00380A27" w:rsidP="00380A27">
            <w:pPr>
              <w:spacing w:line="240" w:lineRule="auto"/>
              <w:jc w:val="center"/>
              <w:rPr>
                <w:sz w:val="20"/>
                <w:szCs w:val="20"/>
              </w:rPr>
            </w:pPr>
            <w:r w:rsidRPr="00AE3284">
              <w:rPr>
                <w:sz w:val="20"/>
                <w:szCs w:val="20"/>
              </w:rPr>
              <w:t>25</w:t>
            </w:r>
          </w:p>
        </w:tc>
        <w:tc>
          <w:tcPr>
            <w:tcW w:w="292" w:type="pct"/>
            <w:tcBorders>
              <w:top w:val="nil"/>
              <w:left w:val="nil"/>
              <w:bottom w:val="single" w:sz="4" w:space="0" w:color="auto"/>
              <w:right w:val="single" w:sz="4" w:space="0" w:color="auto"/>
            </w:tcBorders>
            <w:shd w:val="clear" w:color="000000" w:fill="FFFFFF"/>
            <w:noWrap/>
          </w:tcPr>
          <w:p w:rsidR="00380A27" w:rsidRPr="00AE3284" w:rsidRDefault="00380A27" w:rsidP="00380A27">
            <w:pPr>
              <w:spacing w:line="240" w:lineRule="auto"/>
              <w:jc w:val="center"/>
              <w:rPr>
                <w:sz w:val="20"/>
                <w:szCs w:val="20"/>
              </w:rPr>
            </w:pPr>
            <w:r w:rsidRPr="00AE3284">
              <w:rPr>
                <w:sz w:val="20"/>
                <w:szCs w:val="20"/>
              </w:rPr>
              <w:t>100</w:t>
            </w:r>
          </w:p>
        </w:tc>
        <w:tc>
          <w:tcPr>
            <w:tcW w:w="293" w:type="pct"/>
            <w:tcBorders>
              <w:top w:val="nil"/>
              <w:left w:val="nil"/>
              <w:bottom w:val="single" w:sz="4" w:space="0" w:color="auto"/>
              <w:right w:val="single" w:sz="4" w:space="0" w:color="auto"/>
            </w:tcBorders>
            <w:shd w:val="clear" w:color="000000" w:fill="FFFFFF"/>
            <w:noWrap/>
          </w:tcPr>
          <w:p w:rsidR="00380A27" w:rsidRPr="00AE3284" w:rsidRDefault="00380A27" w:rsidP="00380A27">
            <w:pPr>
              <w:spacing w:line="240" w:lineRule="auto"/>
              <w:jc w:val="center"/>
              <w:rPr>
                <w:sz w:val="20"/>
                <w:szCs w:val="20"/>
              </w:rPr>
            </w:pPr>
            <w:r w:rsidRPr="00AE3284">
              <w:rPr>
                <w:sz w:val="20"/>
                <w:szCs w:val="20"/>
              </w:rPr>
              <w:t>600</w:t>
            </w:r>
          </w:p>
        </w:tc>
        <w:tc>
          <w:tcPr>
            <w:tcW w:w="292" w:type="pct"/>
            <w:tcBorders>
              <w:top w:val="nil"/>
              <w:left w:val="nil"/>
              <w:bottom w:val="single" w:sz="4" w:space="0" w:color="auto"/>
              <w:right w:val="single" w:sz="4" w:space="0" w:color="auto"/>
            </w:tcBorders>
            <w:shd w:val="clear" w:color="000000" w:fill="FFFFFF"/>
            <w:noWrap/>
          </w:tcPr>
          <w:p w:rsidR="00380A27" w:rsidRPr="00AE3284" w:rsidRDefault="00380A27" w:rsidP="00380A27">
            <w:pPr>
              <w:spacing w:line="240" w:lineRule="auto"/>
              <w:jc w:val="center"/>
              <w:rPr>
                <w:sz w:val="20"/>
                <w:szCs w:val="20"/>
              </w:rPr>
            </w:pPr>
            <w:r w:rsidRPr="00AE3284">
              <w:rPr>
                <w:sz w:val="20"/>
                <w:szCs w:val="20"/>
              </w:rPr>
              <w:t>25</w:t>
            </w:r>
          </w:p>
        </w:tc>
        <w:tc>
          <w:tcPr>
            <w:tcW w:w="327" w:type="pct"/>
            <w:tcBorders>
              <w:top w:val="nil"/>
              <w:left w:val="nil"/>
              <w:bottom w:val="single" w:sz="4" w:space="0" w:color="auto"/>
              <w:right w:val="single" w:sz="4" w:space="0" w:color="auto"/>
            </w:tcBorders>
            <w:shd w:val="clear" w:color="000000" w:fill="FFFFFF"/>
            <w:noWrap/>
          </w:tcPr>
          <w:p w:rsidR="00380A27" w:rsidRPr="00AE3284" w:rsidRDefault="00380A27" w:rsidP="00380A27">
            <w:pPr>
              <w:spacing w:line="240" w:lineRule="auto"/>
              <w:jc w:val="center"/>
              <w:rPr>
                <w:sz w:val="20"/>
                <w:szCs w:val="20"/>
              </w:rPr>
            </w:pPr>
            <w:r w:rsidRPr="00AE3284">
              <w:rPr>
                <w:sz w:val="20"/>
                <w:szCs w:val="20"/>
              </w:rPr>
              <w:t>25</w:t>
            </w:r>
          </w:p>
        </w:tc>
      </w:tr>
      <w:tr w:rsidR="00322138" w:rsidRPr="00AE3284" w:rsidTr="008A2DFA">
        <w:trPr>
          <w:trHeight w:val="20"/>
        </w:trPr>
        <w:tc>
          <w:tcPr>
            <w:tcW w:w="5000" w:type="pct"/>
            <w:gridSpan w:val="10"/>
            <w:tcBorders>
              <w:top w:val="nil"/>
              <w:left w:val="single" w:sz="4" w:space="0" w:color="auto"/>
              <w:bottom w:val="single" w:sz="4" w:space="0" w:color="auto"/>
              <w:right w:val="single" w:sz="4" w:space="0" w:color="auto"/>
            </w:tcBorders>
            <w:shd w:val="clear" w:color="000000" w:fill="FFFFFF"/>
          </w:tcPr>
          <w:p w:rsidR="009914AA" w:rsidRPr="00AE3284" w:rsidRDefault="00E85C48" w:rsidP="008A2DFA">
            <w:pPr>
              <w:spacing w:line="240" w:lineRule="auto"/>
              <w:jc w:val="center"/>
              <w:rPr>
                <w:b/>
                <w:sz w:val="20"/>
                <w:szCs w:val="20"/>
              </w:rPr>
            </w:pPr>
            <w:r w:rsidRPr="00AE3284">
              <w:rPr>
                <w:b/>
                <w:sz w:val="20"/>
                <w:szCs w:val="20"/>
              </w:rPr>
              <w:t>Объекты здравоохранения</w:t>
            </w:r>
          </w:p>
        </w:tc>
      </w:tr>
      <w:tr w:rsidR="00A2711B" w:rsidRPr="00AE3284" w:rsidTr="004D31C2">
        <w:trPr>
          <w:trHeight w:val="20"/>
        </w:trPr>
        <w:tc>
          <w:tcPr>
            <w:tcW w:w="777" w:type="pct"/>
            <w:tcBorders>
              <w:top w:val="nil"/>
              <w:left w:val="single" w:sz="4" w:space="0" w:color="auto"/>
              <w:bottom w:val="single" w:sz="4" w:space="0" w:color="auto"/>
              <w:right w:val="single" w:sz="4" w:space="0" w:color="auto"/>
            </w:tcBorders>
            <w:shd w:val="clear" w:color="000000" w:fill="FFFFFF"/>
          </w:tcPr>
          <w:p w:rsidR="00A2711B" w:rsidRPr="00AE3284" w:rsidRDefault="00A2711B" w:rsidP="00A2711B">
            <w:pPr>
              <w:spacing w:line="240" w:lineRule="auto"/>
              <w:jc w:val="left"/>
              <w:rPr>
                <w:sz w:val="20"/>
                <w:szCs w:val="20"/>
              </w:rPr>
            </w:pPr>
            <w:r w:rsidRPr="00AE3284">
              <w:rPr>
                <w:rFonts w:eastAsia="Times New Roman"/>
                <w:sz w:val="20"/>
                <w:szCs w:val="20"/>
                <w:lang w:eastAsia="ru-RU"/>
              </w:rPr>
              <w:t>Фельдшерский или фельдшерско-акушерский пункт</w:t>
            </w:r>
          </w:p>
        </w:tc>
        <w:tc>
          <w:tcPr>
            <w:tcW w:w="535" w:type="pct"/>
            <w:tcBorders>
              <w:top w:val="nil"/>
              <w:left w:val="nil"/>
              <w:bottom w:val="single" w:sz="4" w:space="0" w:color="auto"/>
              <w:right w:val="single" w:sz="4" w:space="0" w:color="auto"/>
            </w:tcBorders>
            <w:shd w:val="clear" w:color="000000" w:fill="FFFFFF"/>
          </w:tcPr>
          <w:p w:rsidR="00A2711B" w:rsidRPr="00AE3284" w:rsidRDefault="00380A27" w:rsidP="004D31C2">
            <w:pPr>
              <w:spacing w:line="240" w:lineRule="auto"/>
              <w:jc w:val="center"/>
              <w:rPr>
                <w:sz w:val="20"/>
                <w:szCs w:val="20"/>
              </w:rPr>
            </w:pPr>
            <w:r w:rsidRPr="00AE3284">
              <w:rPr>
                <w:sz w:val="20"/>
                <w:szCs w:val="20"/>
              </w:rPr>
              <w:t>О</w:t>
            </w:r>
            <w:r w:rsidR="00A2711B" w:rsidRPr="00AE3284">
              <w:rPr>
                <w:sz w:val="20"/>
                <w:szCs w:val="20"/>
              </w:rPr>
              <w:t>бъект</w:t>
            </w:r>
            <w:r w:rsidRPr="00AE3284">
              <w:rPr>
                <w:sz w:val="20"/>
                <w:szCs w:val="20"/>
              </w:rPr>
              <w:t xml:space="preserve"> на </w:t>
            </w:r>
            <w:r w:rsidR="004D31C2" w:rsidRPr="00AE3284">
              <w:rPr>
                <w:sz w:val="20"/>
                <w:szCs w:val="20"/>
              </w:rPr>
              <w:br/>
            </w:r>
            <w:r w:rsidRPr="00AE3284">
              <w:rPr>
                <w:sz w:val="20"/>
                <w:szCs w:val="20"/>
              </w:rPr>
              <w:t>1 насел</w:t>
            </w:r>
            <w:r w:rsidR="004D31C2" w:rsidRPr="00AE3284">
              <w:rPr>
                <w:sz w:val="20"/>
                <w:szCs w:val="20"/>
              </w:rPr>
              <w:t>е</w:t>
            </w:r>
            <w:r w:rsidRPr="00AE3284">
              <w:rPr>
                <w:sz w:val="20"/>
                <w:szCs w:val="20"/>
              </w:rPr>
              <w:t>нный пункт</w:t>
            </w:r>
          </w:p>
        </w:tc>
        <w:tc>
          <w:tcPr>
            <w:tcW w:w="1413" w:type="pct"/>
            <w:tcBorders>
              <w:top w:val="nil"/>
              <w:left w:val="nil"/>
              <w:bottom w:val="single" w:sz="4" w:space="0" w:color="auto"/>
              <w:right w:val="single" w:sz="4" w:space="0" w:color="auto"/>
            </w:tcBorders>
            <w:shd w:val="clear" w:color="000000" w:fill="FFFFFF"/>
          </w:tcPr>
          <w:p w:rsidR="00A2711B" w:rsidRPr="00AE3284" w:rsidRDefault="00A2711B" w:rsidP="00380A27">
            <w:pPr>
              <w:spacing w:line="240" w:lineRule="auto"/>
              <w:jc w:val="center"/>
              <w:rPr>
                <w:rFonts w:eastAsia="Times New Roman"/>
                <w:sz w:val="20"/>
                <w:szCs w:val="20"/>
                <w:lang w:eastAsia="ru-RU"/>
              </w:rPr>
            </w:pPr>
            <w:r w:rsidRPr="00AE3284">
              <w:rPr>
                <w:rFonts w:eastAsia="Times New Roman"/>
                <w:sz w:val="20"/>
                <w:szCs w:val="20"/>
                <w:lang w:eastAsia="ru-RU"/>
              </w:rPr>
              <w:t>1</w:t>
            </w:r>
          </w:p>
        </w:tc>
        <w:tc>
          <w:tcPr>
            <w:tcW w:w="438" w:type="pct"/>
            <w:tcBorders>
              <w:top w:val="nil"/>
              <w:left w:val="nil"/>
              <w:bottom w:val="single" w:sz="4" w:space="0" w:color="auto"/>
              <w:right w:val="single" w:sz="4" w:space="0" w:color="auto"/>
            </w:tcBorders>
            <w:shd w:val="clear" w:color="000000" w:fill="FFFFFF"/>
            <w:noWrap/>
          </w:tcPr>
          <w:p w:rsidR="00A2711B" w:rsidRPr="00AE3284" w:rsidRDefault="00AD40B9" w:rsidP="00A2711B">
            <w:pPr>
              <w:spacing w:line="240" w:lineRule="auto"/>
              <w:jc w:val="center"/>
              <w:rPr>
                <w:sz w:val="20"/>
                <w:szCs w:val="20"/>
              </w:rPr>
            </w:pPr>
            <w:r w:rsidRPr="00AE3284">
              <w:rPr>
                <w:sz w:val="20"/>
                <w:szCs w:val="20"/>
              </w:rPr>
              <w:t>5</w:t>
            </w:r>
          </w:p>
        </w:tc>
        <w:tc>
          <w:tcPr>
            <w:tcW w:w="341" w:type="pct"/>
            <w:tcBorders>
              <w:top w:val="nil"/>
              <w:left w:val="nil"/>
              <w:bottom w:val="single" w:sz="4" w:space="0" w:color="auto"/>
              <w:right w:val="single" w:sz="4" w:space="0" w:color="auto"/>
            </w:tcBorders>
            <w:shd w:val="clear" w:color="000000" w:fill="FFFFFF"/>
            <w:noWrap/>
          </w:tcPr>
          <w:p w:rsidR="00A2711B" w:rsidRPr="00AE3284" w:rsidRDefault="00AD40B9" w:rsidP="00A2711B">
            <w:pPr>
              <w:spacing w:line="240" w:lineRule="auto"/>
              <w:jc w:val="center"/>
              <w:rPr>
                <w:sz w:val="20"/>
                <w:szCs w:val="20"/>
              </w:rPr>
            </w:pPr>
            <w:r w:rsidRPr="00AE3284">
              <w:rPr>
                <w:sz w:val="20"/>
                <w:szCs w:val="20"/>
              </w:rPr>
              <w:t>-</w:t>
            </w:r>
          </w:p>
        </w:tc>
        <w:tc>
          <w:tcPr>
            <w:tcW w:w="292" w:type="pct"/>
            <w:tcBorders>
              <w:top w:val="nil"/>
              <w:left w:val="nil"/>
              <w:bottom w:val="single" w:sz="4" w:space="0" w:color="auto"/>
              <w:right w:val="single" w:sz="4" w:space="0" w:color="auto"/>
            </w:tcBorders>
            <w:shd w:val="clear" w:color="000000" w:fill="FFFFFF"/>
            <w:noWrap/>
          </w:tcPr>
          <w:p w:rsidR="00A2711B" w:rsidRPr="00AE3284" w:rsidRDefault="00AD40B9" w:rsidP="00A2711B">
            <w:pPr>
              <w:spacing w:line="240" w:lineRule="auto"/>
              <w:jc w:val="center"/>
              <w:rPr>
                <w:sz w:val="20"/>
                <w:szCs w:val="20"/>
              </w:rPr>
            </w:pPr>
            <w:r w:rsidRPr="00AE3284">
              <w:rPr>
                <w:sz w:val="20"/>
                <w:szCs w:val="20"/>
              </w:rPr>
              <w:t>-</w:t>
            </w:r>
          </w:p>
        </w:tc>
        <w:tc>
          <w:tcPr>
            <w:tcW w:w="292" w:type="pct"/>
            <w:tcBorders>
              <w:top w:val="nil"/>
              <w:left w:val="nil"/>
              <w:bottom w:val="single" w:sz="4" w:space="0" w:color="auto"/>
              <w:right w:val="single" w:sz="4" w:space="0" w:color="auto"/>
            </w:tcBorders>
            <w:shd w:val="clear" w:color="000000" w:fill="FFFFFF"/>
            <w:noWrap/>
          </w:tcPr>
          <w:p w:rsidR="00A2711B" w:rsidRPr="00AE3284" w:rsidRDefault="00A2711B" w:rsidP="00A2711B">
            <w:pPr>
              <w:spacing w:line="240" w:lineRule="auto"/>
              <w:jc w:val="center"/>
              <w:rPr>
                <w:sz w:val="20"/>
                <w:szCs w:val="20"/>
              </w:rPr>
            </w:pPr>
            <w:r w:rsidRPr="00AE3284">
              <w:rPr>
                <w:sz w:val="20"/>
                <w:szCs w:val="20"/>
              </w:rPr>
              <w:t>100</w:t>
            </w:r>
          </w:p>
        </w:tc>
        <w:tc>
          <w:tcPr>
            <w:tcW w:w="293" w:type="pct"/>
            <w:tcBorders>
              <w:top w:val="nil"/>
              <w:left w:val="nil"/>
              <w:bottom w:val="single" w:sz="4" w:space="0" w:color="auto"/>
              <w:right w:val="single" w:sz="4" w:space="0" w:color="auto"/>
            </w:tcBorders>
            <w:shd w:val="clear" w:color="000000" w:fill="FFFFFF"/>
            <w:noWrap/>
          </w:tcPr>
          <w:p w:rsidR="00A2711B" w:rsidRPr="00AE3284" w:rsidRDefault="00A2711B" w:rsidP="00A2711B">
            <w:pPr>
              <w:spacing w:line="240" w:lineRule="auto"/>
              <w:jc w:val="center"/>
              <w:rPr>
                <w:sz w:val="20"/>
                <w:szCs w:val="20"/>
              </w:rPr>
            </w:pPr>
            <w:r w:rsidRPr="00AE3284">
              <w:rPr>
                <w:sz w:val="20"/>
                <w:szCs w:val="20"/>
              </w:rPr>
              <w:t>100</w:t>
            </w:r>
          </w:p>
        </w:tc>
        <w:tc>
          <w:tcPr>
            <w:tcW w:w="292" w:type="pct"/>
            <w:tcBorders>
              <w:top w:val="nil"/>
              <w:left w:val="nil"/>
              <w:bottom w:val="single" w:sz="4" w:space="0" w:color="auto"/>
              <w:right w:val="single" w:sz="4" w:space="0" w:color="auto"/>
            </w:tcBorders>
            <w:shd w:val="clear" w:color="000000" w:fill="FFFFFF"/>
            <w:noWrap/>
          </w:tcPr>
          <w:p w:rsidR="00A2711B" w:rsidRPr="00AE3284" w:rsidRDefault="00AD40B9" w:rsidP="00A2711B">
            <w:pPr>
              <w:spacing w:line="240" w:lineRule="auto"/>
              <w:jc w:val="center"/>
              <w:rPr>
                <w:sz w:val="20"/>
                <w:szCs w:val="20"/>
              </w:rPr>
            </w:pPr>
            <w:r w:rsidRPr="00AE3284">
              <w:rPr>
                <w:sz w:val="20"/>
                <w:szCs w:val="20"/>
              </w:rPr>
              <w:t>2</w:t>
            </w:r>
          </w:p>
        </w:tc>
        <w:tc>
          <w:tcPr>
            <w:tcW w:w="327" w:type="pct"/>
            <w:tcBorders>
              <w:top w:val="nil"/>
              <w:left w:val="nil"/>
              <w:bottom w:val="single" w:sz="4" w:space="0" w:color="auto"/>
              <w:right w:val="single" w:sz="4" w:space="0" w:color="auto"/>
            </w:tcBorders>
            <w:shd w:val="clear" w:color="000000" w:fill="FFFFFF"/>
            <w:noWrap/>
          </w:tcPr>
          <w:p w:rsidR="00A2711B" w:rsidRPr="00AE3284" w:rsidRDefault="00AD40B9" w:rsidP="00A2711B">
            <w:pPr>
              <w:spacing w:line="240" w:lineRule="auto"/>
              <w:jc w:val="center"/>
              <w:rPr>
                <w:sz w:val="20"/>
                <w:szCs w:val="20"/>
              </w:rPr>
            </w:pPr>
            <w:r w:rsidRPr="00AE3284">
              <w:rPr>
                <w:sz w:val="20"/>
                <w:szCs w:val="20"/>
              </w:rPr>
              <w:t>2</w:t>
            </w:r>
          </w:p>
        </w:tc>
      </w:tr>
      <w:tr w:rsidR="00A2711B" w:rsidRPr="00AE3284" w:rsidTr="004D31C2">
        <w:trPr>
          <w:trHeight w:val="20"/>
        </w:trPr>
        <w:tc>
          <w:tcPr>
            <w:tcW w:w="777" w:type="pct"/>
            <w:tcBorders>
              <w:top w:val="nil"/>
              <w:left w:val="single" w:sz="4" w:space="0" w:color="auto"/>
              <w:bottom w:val="single" w:sz="4" w:space="0" w:color="auto"/>
              <w:right w:val="single" w:sz="4" w:space="0" w:color="auto"/>
            </w:tcBorders>
            <w:shd w:val="clear" w:color="000000" w:fill="FFFFFF"/>
          </w:tcPr>
          <w:p w:rsidR="00A2711B" w:rsidRPr="00AE3284" w:rsidRDefault="00A2711B" w:rsidP="00A2711B">
            <w:pPr>
              <w:spacing w:line="240" w:lineRule="auto"/>
              <w:jc w:val="left"/>
              <w:rPr>
                <w:rFonts w:eastAsia="Times New Roman"/>
                <w:sz w:val="20"/>
                <w:szCs w:val="20"/>
                <w:lang w:eastAsia="ru-RU"/>
              </w:rPr>
            </w:pPr>
            <w:r w:rsidRPr="00AE3284">
              <w:rPr>
                <w:rFonts w:eastAsia="Times New Roman"/>
                <w:sz w:val="20"/>
                <w:szCs w:val="20"/>
                <w:lang w:eastAsia="ru-RU"/>
              </w:rPr>
              <w:t>Аптеки</w:t>
            </w:r>
          </w:p>
        </w:tc>
        <w:tc>
          <w:tcPr>
            <w:tcW w:w="535" w:type="pct"/>
            <w:tcBorders>
              <w:top w:val="nil"/>
              <w:left w:val="nil"/>
              <w:bottom w:val="single" w:sz="4" w:space="0" w:color="auto"/>
              <w:right w:val="single" w:sz="4" w:space="0" w:color="auto"/>
            </w:tcBorders>
            <w:shd w:val="clear" w:color="000000" w:fill="FFFFFF"/>
          </w:tcPr>
          <w:p w:rsidR="00A2711B" w:rsidRPr="00AE3284" w:rsidRDefault="00380A27" w:rsidP="00380A27">
            <w:pPr>
              <w:spacing w:line="240" w:lineRule="auto"/>
              <w:jc w:val="center"/>
              <w:rPr>
                <w:sz w:val="20"/>
                <w:szCs w:val="20"/>
              </w:rPr>
            </w:pPr>
            <w:r w:rsidRPr="00AE3284">
              <w:rPr>
                <w:sz w:val="20"/>
                <w:szCs w:val="20"/>
              </w:rPr>
              <w:t>м</w:t>
            </w:r>
            <w:r w:rsidRPr="00AE3284">
              <w:rPr>
                <w:sz w:val="20"/>
                <w:szCs w:val="20"/>
                <w:vertAlign w:val="superscript"/>
              </w:rPr>
              <w:t xml:space="preserve">2 </w:t>
            </w:r>
            <w:r w:rsidRPr="00AE3284">
              <w:rPr>
                <w:sz w:val="20"/>
                <w:szCs w:val="20"/>
              </w:rPr>
              <w:t xml:space="preserve">на </w:t>
            </w:r>
            <w:r w:rsidR="004D31C2" w:rsidRPr="00AE3284">
              <w:rPr>
                <w:sz w:val="20"/>
                <w:szCs w:val="20"/>
              </w:rPr>
              <w:br/>
            </w:r>
            <w:r w:rsidRPr="00AE3284">
              <w:rPr>
                <w:sz w:val="20"/>
                <w:szCs w:val="20"/>
              </w:rPr>
              <w:t>1000 чел</w:t>
            </w:r>
          </w:p>
        </w:tc>
        <w:tc>
          <w:tcPr>
            <w:tcW w:w="1413" w:type="pct"/>
            <w:tcBorders>
              <w:top w:val="nil"/>
              <w:left w:val="nil"/>
              <w:bottom w:val="single" w:sz="4" w:space="0" w:color="auto"/>
              <w:right w:val="single" w:sz="4" w:space="0" w:color="auto"/>
            </w:tcBorders>
            <w:shd w:val="clear" w:color="000000" w:fill="FFFFFF"/>
          </w:tcPr>
          <w:p w:rsidR="00A2711B" w:rsidRPr="00AE3284" w:rsidRDefault="00A2711B" w:rsidP="00380A27">
            <w:pPr>
              <w:spacing w:line="240" w:lineRule="auto"/>
              <w:jc w:val="center"/>
              <w:rPr>
                <w:sz w:val="20"/>
                <w:szCs w:val="20"/>
              </w:rPr>
            </w:pPr>
            <w:r w:rsidRPr="00AE3284">
              <w:rPr>
                <w:rFonts w:eastAsia="Times New Roman"/>
                <w:sz w:val="20"/>
                <w:szCs w:val="20"/>
                <w:lang w:eastAsia="ru-RU"/>
              </w:rPr>
              <w:t>14</w:t>
            </w:r>
          </w:p>
        </w:tc>
        <w:tc>
          <w:tcPr>
            <w:tcW w:w="438" w:type="pct"/>
            <w:tcBorders>
              <w:top w:val="nil"/>
              <w:left w:val="nil"/>
              <w:bottom w:val="single" w:sz="4" w:space="0" w:color="auto"/>
              <w:right w:val="single" w:sz="4" w:space="0" w:color="auto"/>
            </w:tcBorders>
            <w:shd w:val="clear" w:color="000000" w:fill="FFFFFF"/>
            <w:noWrap/>
          </w:tcPr>
          <w:p w:rsidR="00A2711B" w:rsidRPr="00AE3284" w:rsidRDefault="00AD40B9" w:rsidP="00A2711B">
            <w:pPr>
              <w:spacing w:line="240" w:lineRule="auto"/>
              <w:jc w:val="center"/>
              <w:rPr>
                <w:sz w:val="20"/>
                <w:szCs w:val="20"/>
              </w:rPr>
            </w:pPr>
            <w:r w:rsidRPr="00AE3284">
              <w:rPr>
                <w:sz w:val="20"/>
                <w:szCs w:val="20"/>
              </w:rPr>
              <w:t>12</w:t>
            </w:r>
          </w:p>
        </w:tc>
        <w:tc>
          <w:tcPr>
            <w:tcW w:w="341" w:type="pct"/>
            <w:tcBorders>
              <w:top w:val="nil"/>
              <w:left w:val="nil"/>
              <w:bottom w:val="single" w:sz="4" w:space="0" w:color="auto"/>
              <w:right w:val="single" w:sz="4" w:space="0" w:color="auto"/>
            </w:tcBorders>
            <w:shd w:val="clear" w:color="000000" w:fill="FFFFFF"/>
            <w:noWrap/>
          </w:tcPr>
          <w:p w:rsidR="00A2711B" w:rsidRPr="00AE3284" w:rsidRDefault="00A2711B" w:rsidP="00A2711B">
            <w:pPr>
              <w:spacing w:line="240" w:lineRule="auto"/>
              <w:jc w:val="center"/>
              <w:rPr>
                <w:sz w:val="20"/>
                <w:szCs w:val="20"/>
              </w:rPr>
            </w:pPr>
            <w:r w:rsidRPr="00AE3284">
              <w:rPr>
                <w:sz w:val="20"/>
                <w:szCs w:val="20"/>
              </w:rPr>
              <w:t>0</w:t>
            </w:r>
          </w:p>
        </w:tc>
        <w:tc>
          <w:tcPr>
            <w:tcW w:w="292" w:type="pct"/>
            <w:tcBorders>
              <w:top w:val="nil"/>
              <w:left w:val="nil"/>
              <w:bottom w:val="single" w:sz="4" w:space="0" w:color="auto"/>
              <w:right w:val="single" w:sz="4" w:space="0" w:color="auto"/>
            </w:tcBorders>
            <w:shd w:val="clear" w:color="000000" w:fill="FFFFFF"/>
            <w:noWrap/>
          </w:tcPr>
          <w:p w:rsidR="00A2711B" w:rsidRPr="00AE3284" w:rsidRDefault="00A2711B" w:rsidP="00A2711B">
            <w:pPr>
              <w:spacing w:line="240" w:lineRule="auto"/>
              <w:jc w:val="center"/>
              <w:rPr>
                <w:sz w:val="20"/>
                <w:szCs w:val="20"/>
              </w:rPr>
            </w:pPr>
            <w:r w:rsidRPr="00AE3284">
              <w:rPr>
                <w:sz w:val="20"/>
                <w:szCs w:val="20"/>
              </w:rPr>
              <w:t>0</w:t>
            </w:r>
          </w:p>
        </w:tc>
        <w:tc>
          <w:tcPr>
            <w:tcW w:w="292" w:type="pct"/>
            <w:tcBorders>
              <w:top w:val="nil"/>
              <w:left w:val="nil"/>
              <w:bottom w:val="single" w:sz="4" w:space="0" w:color="auto"/>
              <w:right w:val="single" w:sz="4" w:space="0" w:color="auto"/>
            </w:tcBorders>
            <w:shd w:val="clear" w:color="000000" w:fill="FFFFFF"/>
            <w:noWrap/>
          </w:tcPr>
          <w:p w:rsidR="00A2711B" w:rsidRPr="00AE3284" w:rsidRDefault="00A2711B" w:rsidP="00A2711B">
            <w:pPr>
              <w:spacing w:line="240" w:lineRule="auto"/>
              <w:jc w:val="center"/>
              <w:rPr>
                <w:sz w:val="20"/>
                <w:szCs w:val="20"/>
              </w:rPr>
            </w:pPr>
            <w:r w:rsidRPr="00AE3284">
              <w:rPr>
                <w:sz w:val="20"/>
                <w:szCs w:val="20"/>
              </w:rPr>
              <w:t>0</w:t>
            </w:r>
          </w:p>
        </w:tc>
        <w:tc>
          <w:tcPr>
            <w:tcW w:w="293" w:type="pct"/>
            <w:tcBorders>
              <w:top w:val="nil"/>
              <w:left w:val="nil"/>
              <w:bottom w:val="single" w:sz="4" w:space="0" w:color="auto"/>
              <w:right w:val="single" w:sz="4" w:space="0" w:color="auto"/>
            </w:tcBorders>
            <w:shd w:val="clear" w:color="000000" w:fill="FFFFFF"/>
            <w:noWrap/>
          </w:tcPr>
          <w:p w:rsidR="00A2711B" w:rsidRPr="00AE3284" w:rsidRDefault="00A2711B" w:rsidP="00A2711B">
            <w:pPr>
              <w:spacing w:line="240" w:lineRule="auto"/>
              <w:jc w:val="center"/>
              <w:rPr>
                <w:sz w:val="20"/>
                <w:szCs w:val="20"/>
              </w:rPr>
            </w:pPr>
            <w:r w:rsidRPr="00AE3284">
              <w:rPr>
                <w:sz w:val="20"/>
                <w:szCs w:val="20"/>
              </w:rPr>
              <w:t>- 100</w:t>
            </w:r>
          </w:p>
        </w:tc>
        <w:tc>
          <w:tcPr>
            <w:tcW w:w="292" w:type="pct"/>
            <w:tcBorders>
              <w:top w:val="nil"/>
              <w:left w:val="nil"/>
              <w:bottom w:val="single" w:sz="4" w:space="0" w:color="auto"/>
              <w:right w:val="single" w:sz="4" w:space="0" w:color="auto"/>
            </w:tcBorders>
            <w:shd w:val="clear" w:color="000000" w:fill="FFFFFF"/>
            <w:noWrap/>
          </w:tcPr>
          <w:p w:rsidR="00A2711B" w:rsidRPr="00AE3284" w:rsidRDefault="00A2711B" w:rsidP="00A2711B">
            <w:pPr>
              <w:spacing w:line="240" w:lineRule="auto"/>
              <w:jc w:val="center"/>
              <w:rPr>
                <w:sz w:val="20"/>
                <w:szCs w:val="20"/>
              </w:rPr>
            </w:pPr>
            <w:r w:rsidRPr="00AE3284">
              <w:rPr>
                <w:sz w:val="20"/>
                <w:szCs w:val="20"/>
              </w:rPr>
              <w:t>1</w:t>
            </w:r>
          </w:p>
        </w:tc>
        <w:tc>
          <w:tcPr>
            <w:tcW w:w="327" w:type="pct"/>
            <w:tcBorders>
              <w:top w:val="nil"/>
              <w:left w:val="nil"/>
              <w:bottom w:val="single" w:sz="4" w:space="0" w:color="auto"/>
              <w:right w:val="single" w:sz="4" w:space="0" w:color="auto"/>
            </w:tcBorders>
            <w:shd w:val="clear" w:color="000000" w:fill="FFFFFF"/>
            <w:noWrap/>
          </w:tcPr>
          <w:p w:rsidR="00A2711B" w:rsidRPr="00AE3284" w:rsidRDefault="00A2711B" w:rsidP="00A2711B">
            <w:pPr>
              <w:spacing w:line="240" w:lineRule="auto"/>
              <w:jc w:val="center"/>
              <w:rPr>
                <w:sz w:val="20"/>
                <w:szCs w:val="20"/>
              </w:rPr>
            </w:pPr>
            <w:r w:rsidRPr="00AE3284">
              <w:rPr>
                <w:sz w:val="20"/>
                <w:szCs w:val="20"/>
              </w:rPr>
              <w:t>1</w:t>
            </w:r>
          </w:p>
        </w:tc>
      </w:tr>
      <w:tr w:rsidR="00AD40B9" w:rsidRPr="00AE3284" w:rsidTr="004D31C2">
        <w:trPr>
          <w:trHeight w:val="20"/>
        </w:trPr>
        <w:tc>
          <w:tcPr>
            <w:tcW w:w="777" w:type="pct"/>
            <w:tcBorders>
              <w:top w:val="nil"/>
              <w:left w:val="single" w:sz="4" w:space="0" w:color="auto"/>
              <w:bottom w:val="single" w:sz="4" w:space="0" w:color="auto"/>
              <w:right w:val="single" w:sz="4" w:space="0" w:color="auto"/>
            </w:tcBorders>
            <w:shd w:val="clear" w:color="000000" w:fill="FFFFFF"/>
          </w:tcPr>
          <w:p w:rsidR="00AD40B9" w:rsidRPr="00AE3284" w:rsidRDefault="00AD40B9" w:rsidP="00AD40B9">
            <w:pPr>
              <w:spacing w:line="240" w:lineRule="auto"/>
              <w:jc w:val="left"/>
              <w:rPr>
                <w:rFonts w:eastAsia="Times New Roman"/>
                <w:sz w:val="20"/>
                <w:szCs w:val="20"/>
                <w:lang w:eastAsia="ru-RU"/>
              </w:rPr>
            </w:pPr>
            <w:r w:rsidRPr="00AE3284">
              <w:rPr>
                <w:rFonts w:eastAsia="Times New Roman"/>
                <w:sz w:val="20"/>
                <w:szCs w:val="20"/>
                <w:lang w:eastAsia="ru-RU"/>
              </w:rPr>
              <w:t>Пункты скорой помощи</w:t>
            </w:r>
          </w:p>
        </w:tc>
        <w:tc>
          <w:tcPr>
            <w:tcW w:w="535" w:type="pct"/>
            <w:tcBorders>
              <w:top w:val="nil"/>
              <w:left w:val="nil"/>
              <w:bottom w:val="single" w:sz="4" w:space="0" w:color="auto"/>
              <w:right w:val="single" w:sz="4" w:space="0" w:color="auto"/>
            </w:tcBorders>
            <w:shd w:val="clear" w:color="000000" w:fill="FFFFFF"/>
          </w:tcPr>
          <w:p w:rsidR="00AD40B9" w:rsidRPr="00AE3284" w:rsidRDefault="00AD40B9" w:rsidP="00AD40B9">
            <w:pPr>
              <w:spacing w:line="240" w:lineRule="auto"/>
              <w:jc w:val="center"/>
              <w:rPr>
                <w:sz w:val="20"/>
                <w:szCs w:val="20"/>
              </w:rPr>
            </w:pPr>
            <w:r w:rsidRPr="00AE3284">
              <w:rPr>
                <w:sz w:val="20"/>
                <w:szCs w:val="20"/>
              </w:rPr>
              <w:t>Автомобиль на 1000 чел</w:t>
            </w:r>
          </w:p>
        </w:tc>
        <w:tc>
          <w:tcPr>
            <w:tcW w:w="1413" w:type="pct"/>
            <w:tcBorders>
              <w:top w:val="nil"/>
              <w:left w:val="nil"/>
              <w:bottom w:val="single" w:sz="4" w:space="0" w:color="auto"/>
              <w:right w:val="single" w:sz="4" w:space="0" w:color="auto"/>
            </w:tcBorders>
            <w:shd w:val="clear" w:color="000000" w:fill="FFFFFF"/>
          </w:tcPr>
          <w:p w:rsidR="00AD40B9" w:rsidRPr="00AE3284" w:rsidRDefault="00AD40B9" w:rsidP="00AD40B9">
            <w:pPr>
              <w:spacing w:line="240" w:lineRule="auto"/>
              <w:jc w:val="center"/>
              <w:rPr>
                <w:rFonts w:eastAsia="Times New Roman"/>
                <w:sz w:val="20"/>
                <w:szCs w:val="20"/>
                <w:lang w:eastAsia="ru-RU"/>
              </w:rPr>
            </w:pPr>
            <w:r w:rsidRPr="00AE3284">
              <w:rPr>
                <w:rFonts w:eastAsia="Times New Roman"/>
                <w:sz w:val="20"/>
                <w:szCs w:val="20"/>
                <w:lang w:eastAsia="ru-RU"/>
              </w:rPr>
              <w:t>1</w:t>
            </w:r>
          </w:p>
        </w:tc>
        <w:tc>
          <w:tcPr>
            <w:tcW w:w="438" w:type="pct"/>
            <w:tcBorders>
              <w:top w:val="nil"/>
              <w:left w:val="nil"/>
              <w:bottom w:val="single" w:sz="4" w:space="0" w:color="auto"/>
              <w:right w:val="single" w:sz="4" w:space="0" w:color="auto"/>
            </w:tcBorders>
            <w:shd w:val="clear" w:color="000000" w:fill="FFFFFF"/>
            <w:noWrap/>
          </w:tcPr>
          <w:p w:rsidR="00AD40B9" w:rsidRPr="00AE3284" w:rsidRDefault="00AD40B9" w:rsidP="00AD40B9">
            <w:pPr>
              <w:spacing w:line="240" w:lineRule="auto"/>
              <w:jc w:val="center"/>
              <w:rPr>
                <w:sz w:val="20"/>
                <w:szCs w:val="20"/>
              </w:rPr>
            </w:pPr>
            <w:r w:rsidRPr="00AE3284">
              <w:rPr>
                <w:sz w:val="20"/>
                <w:szCs w:val="20"/>
              </w:rPr>
              <w:t>1</w:t>
            </w:r>
          </w:p>
        </w:tc>
        <w:tc>
          <w:tcPr>
            <w:tcW w:w="341" w:type="pct"/>
            <w:tcBorders>
              <w:top w:val="nil"/>
              <w:left w:val="nil"/>
              <w:bottom w:val="single" w:sz="4" w:space="0" w:color="auto"/>
              <w:right w:val="single" w:sz="4" w:space="0" w:color="auto"/>
            </w:tcBorders>
            <w:shd w:val="clear" w:color="000000" w:fill="FFFFFF"/>
            <w:noWrap/>
          </w:tcPr>
          <w:p w:rsidR="00AD40B9" w:rsidRPr="00AE3284" w:rsidRDefault="00AD40B9" w:rsidP="00AD40B9">
            <w:pPr>
              <w:spacing w:line="240" w:lineRule="auto"/>
              <w:jc w:val="center"/>
              <w:rPr>
                <w:sz w:val="20"/>
                <w:szCs w:val="20"/>
              </w:rPr>
            </w:pPr>
            <w:r w:rsidRPr="00AE3284">
              <w:rPr>
                <w:sz w:val="20"/>
                <w:szCs w:val="20"/>
              </w:rPr>
              <w:t>0</w:t>
            </w:r>
          </w:p>
        </w:tc>
        <w:tc>
          <w:tcPr>
            <w:tcW w:w="292" w:type="pct"/>
            <w:tcBorders>
              <w:top w:val="nil"/>
              <w:left w:val="nil"/>
              <w:bottom w:val="single" w:sz="4" w:space="0" w:color="auto"/>
              <w:right w:val="single" w:sz="4" w:space="0" w:color="auto"/>
            </w:tcBorders>
            <w:shd w:val="clear" w:color="000000" w:fill="FFFFFF"/>
            <w:noWrap/>
          </w:tcPr>
          <w:p w:rsidR="00AD40B9" w:rsidRPr="00AE3284" w:rsidRDefault="00AD40B9" w:rsidP="00AD40B9">
            <w:pPr>
              <w:spacing w:line="240" w:lineRule="auto"/>
              <w:jc w:val="center"/>
              <w:rPr>
                <w:sz w:val="20"/>
                <w:szCs w:val="20"/>
              </w:rPr>
            </w:pPr>
            <w:r w:rsidRPr="00AE3284">
              <w:rPr>
                <w:sz w:val="20"/>
                <w:szCs w:val="20"/>
              </w:rPr>
              <w:t>0</w:t>
            </w:r>
          </w:p>
        </w:tc>
        <w:tc>
          <w:tcPr>
            <w:tcW w:w="292" w:type="pct"/>
            <w:tcBorders>
              <w:top w:val="nil"/>
              <w:left w:val="nil"/>
              <w:bottom w:val="single" w:sz="4" w:space="0" w:color="auto"/>
              <w:right w:val="single" w:sz="4" w:space="0" w:color="auto"/>
            </w:tcBorders>
            <w:shd w:val="clear" w:color="000000" w:fill="FFFFFF"/>
            <w:noWrap/>
          </w:tcPr>
          <w:p w:rsidR="00AD40B9" w:rsidRPr="00AE3284" w:rsidRDefault="00AD40B9" w:rsidP="00AD40B9">
            <w:pPr>
              <w:spacing w:line="240" w:lineRule="auto"/>
              <w:jc w:val="center"/>
              <w:rPr>
                <w:sz w:val="20"/>
                <w:szCs w:val="20"/>
              </w:rPr>
            </w:pPr>
            <w:r w:rsidRPr="00AE3284">
              <w:rPr>
                <w:sz w:val="20"/>
                <w:szCs w:val="20"/>
              </w:rPr>
              <w:t>0</w:t>
            </w:r>
          </w:p>
        </w:tc>
        <w:tc>
          <w:tcPr>
            <w:tcW w:w="293" w:type="pct"/>
            <w:tcBorders>
              <w:top w:val="nil"/>
              <w:left w:val="nil"/>
              <w:bottom w:val="single" w:sz="4" w:space="0" w:color="auto"/>
              <w:right w:val="single" w:sz="4" w:space="0" w:color="auto"/>
            </w:tcBorders>
            <w:shd w:val="clear" w:color="000000" w:fill="FFFFFF"/>
            <w:noWrap/>
          </w:tcPr>
          <w:p w:rsidR="00AD40B9" w:rsidRPr="00AE3284" w:rsidRDefault="00AD40B9" w:rsidP="00AD40B9">
            <w:pPr>
              <w:spacing w:line="240" w:lineRule="auto"/>
              <w:jc w:val="center"/>
              <w:rPr>
                <w:sz w:val="20"/>
                <w:szCs w:val="20"/>
              </w:rPr>
            </w:pPr>
            <w:r w:rsidRPr="00AE3284">
              <w:rPr>
                <w:sz w:val="20"/>
                <w:szCs w:val="20"/>
              </w:rPr>
              <w:t>- 100</w:t>
            </w:r>
          </w:p>
        </w:tc>
        <w:tc>
          <w:tcPr>
            <w:tcW w:w="292" w:type="pct"/>
            <w:tcBorders>
              <w:top w:val="nil"/>
              <w:left w:val="nil"/>
              <w:bottom w:val="single" w:sz="4" w:space="0" w:color="auto"/>
              <w:right w:val="single" w:sz="4" w:space="0" w:color="auto"/>
            </w:tcBorders>
            <w:shd w:val="clear" w:color="000000" w:fill="FFFFFF"/>
            <w:noWrap/>
          </w:tcPr>
          <w:p w:rsidR="00AD40B9" w:rsidRPr="00AE3284" w:rsidRDefault="00AD40B9" w:rsidP="00AD40B9">
            <w:pPr>
              <w:spacing w:line="240" w:lineRule="auto"/>
              <w:jc w:val="center"/>
              <w:rPr>
                <w:sz w:val="20"/>
                <w:szCs w:val="20"/>
              </w:rPr>
            </w:pPr>
            <w:r w:rsidRPr="00AE3284">
              <w:rPr>
                <w:sz w:val="20"/>
                <w:szCs w:val="20"/>
              </w:rPr>
              <w:t>1</w:t>
            </w:r>
          </w:p>
        </w:tc>
        <w:tc>
          <w:tcPr>
            <w:tcW w:w="327" w:type="pct"/>
            <w:tcBorders>
              <w:top w:val="nil"/>
              <w:left w:val="nil"/>
              <w:bottom w:val="single" w:sz="4" w:space="0" w:color="auto"/>
              <w:right w:val="single" w:sz="4" w:space="0" w:color="auto"/>
            </w:tcBorders>
            <w:shd w:val="clear" w:color="000000" w:fill="FFFFFF"/>
            <w:noWrap/>
          </w:tcPr>
          <w:p w:rsidR="00AD40B9" w:rsidRPr="00AE3284" w:rsidRDefault="00AD40B9" w:rsidP="00AD40B9">
            <w:pPr>
              <w:spacing w:line="240" w:lineRule="auto"/>
              <w:jc w:val="center"/>
              <w:rPr>
                <w:sz w:val="20"/>
                <w:szCs w:val="20"/>
              </w:rPr>
            </w:pPr>
            <w:r w:rsidRPr="00AE3284">
              <w:rPr>
                <w:sz w:val="20"/>
                <w:szCs w:val="20"/>
              </w:rPr>
              <w:t>0</w:t>
            </w:r>
          </w:p>
        </w:tc>
      </w:tr>
      <w:tr w:rsidR="00322138" w:rsidRPr="00AE3284" w:rsidTr="008A2DFA">
        <w:trPr>
          <w:trHeight w:val="20"/>
        </w:trPr>
        <w:tc>
          <w:tcPr>
            <w:tcW w:w="5000" w:type="pct"/>
            <w:gridSpan w:val="10"/>
            <w:tcBorders>
              <w:top w:val="nil"/>
              <w:left w:val="single" w:sz="4" w:space="0" w:color="auto"/>
              <w:bottom w:val="single" w:sz="4" w:space="0" w:color="auto"/>
              <w:right w:val="single" w:sz="4" w:space="0" w:color="auto"/>
            </w:tcBorders>
            <w:shd w:val="clear" w:color="000000" w:fill="FFFFFF"/>
          </w:tcPr>
          <w:p w:rsidR="004C36F8" w:rsidRPr="00AE3284" w:rsidRDefault="004C36F8" w:rsidP="008A2DFA">
            <w:pPr>
              <w:spacing w:line="240" w:lineRule="auto"/>
              <w:jc w:val="center"/>
              <w:rPr>
                <w:sz w:val="20"/>
                <w:szCs w:val="20"/>
              </w:rPr>
            </w:pPr>
            <w:r w:rsidRPr="00AE3284">
              <w:rPr>
                <w:rFonts w:eastAsia="Times New Roman"/>
                <w:b/>
                <w:bCs/>
                <w:sz w:val="20"/>
                <w:szCs w:val="20"/>
                <w:lang w:eastAsia="ru-RU"/>
              </w:rPr>
              <w:t>Объекты культуры и искусства</w:t>
            </w:r>
          </w:p>
        </w:tc>
      </w:tr>
      <w:tr w:rsidR="00277E5D" w:rsidRPr="00AE3284" w:rsidTr="004D31C2">
        <w:trPr>
          <w:trHeight w:val="20"/>
        </w:trPr>
        <w:tc>
          <w:tcPr>
            <w:tcW w:w="777" w:type="pct"/>
            <w:tcBorders>
              <w:top w:val="nil"/>
              <w:left w:val="single" w:sz="4" w:space="0" w:color="auto"/>
              <w:bottom w:val="single" w:sz="4" w:space="0" w:color="auto"/>
              <w:right w:val="single" w:sz="4" w:space="0" w:color="auto"/>
            </w:tcBorders>
            <w:shd w:val="clear" w:color="000000" w:fill="FFFFFF"/>
          </w:tcPr>
          <w:p w:rsidR="00277E5D" w:rsidRPr="00AE3284" w:rsidRDefault="00277E5D" w:rsidP="00277E5D">
            <w:pPr>
              <w:spacing w:line="240" w:lineRule="auto"/>
              <w:jc w:val="left"/>
              <w:rPr>
                <w:sz w:val="20"/>
                <w:szCs w:val="20"/>
              </w:rPr>
            </w:pPr>
            <w:r w:rsidRPr="00AE3284">
              <w:rPr>
                <w:rFonts w:eastAsia="Times New Roman"/>
                <w:sz w:val="20"/>
                <w:szCs w:val="20"/>
                <w:lang w:eastAsia="ru-RU"/>
              </w:rPr>
              <w:t xml:space="preserve">Помещения для культурно-массовой работы, досуга и любительской деятельности </w:t>
            </w:r>
          </w:p>
        </w:tc>
        <w:tc>
          <w:tcPr>
            <w:tcW w:w="535" w:type="pct"/>
            <w:tcBorders>
              <w:top w:val="nil"/>
              <w:left w:val="nil"/>
              <w:bottom w:val="single" w:sz="4" w:space="0" w:color="auto"/>
              <w:right w:val="single" w:sz="4" w:space="0" w:color="auto"/>
            </w:tcBorders>
            <w:shd w:val="clear" w:color="000000" w:fill="FFFFFF"/>
          </w:tcPr>
          <w:p w:rsidR="00277E5D" w:rsidRPr="00AE3284" w:rsidRDefault="00277E5D" w:rsidP="00277E5D">
            <w:pPr>
              <w:spacing w:line="240" w:lineRule="auto"/>
              <w:jc w:val="center"/>
              <w:rPr>
                <w:sz w:val="20"/>
                <w:szCs w:val="20"/>
              </w:rPr>
            </w:pPr>
            <w:r w:rsidRPr="00AE3284">
              <w:rPr>
                <w:rFonts w:eastAsia="Times New Roman"/>
                <w:sz w:val="20"/>
                <w:szCs w:val="20"/>
                <w:lang w:eastAsia="ru-RU"/>
              </w:rPr>
              <w:t>м</w:t>
            </w:r>
            <w:r w:rsidRPr="00AE3284">
              <w:rPr>
                <w:rFonts w:eastAsia="Times New Roman"/>
                <w:sz w:val="20"/>
                <w:szCs w:val="20"/>
                <w:vertAlign w:val="superscript"/>
                <w:lang w:eastAsia="ru-RU"/>
              </w:rPr>
              <w:t>2</w:t>
            </w:r>
            <w:r w:rsidRPr="00AE3284">
              <w:rPr>
                <w:rFonts w:eastAsia="Times New Roman"/>
                <w:sz w:val="20"/>
                <w:szCs w:val="20"/>
                <w:lang w:eastAsia="ru-RU"/>
              </w:rPr>
              <w:t xml:space="preserve"> на </w:t>
            </w:r>
            <w:r w:rsidR="004D31C2" w:rsidRPr="00AE3284">
              <w:rPr>
                <w:rFonts w:eastAsia="Times New Roman"/>
                <w:sz w:val="20"/>
                <w:szCs w:val="20"/>
                <w:lang w:eastAsia="ru-RU"/>
              </w:rPr>
              <w:br/>
            </w:r>
            <w:r w:rsidRPr="00AE3284">
              <w:rPr>
                <w:rFonts w:eastAsia="Times New Roman"/>
                <w:sz w:val="20"/>
                <w:szCs w:val="20"/>
                <w:lang w:eastAsia="ru-RU"/>
              </w:rPr>
              <w:t>1000 чел</w:t>
            </w:r>
          </w:p>
        </w:tc>
        <w:tc>
          <w:tcPr>
            <w:tcW w:w="1413" w:type="pct"/>
            <w:tcBorders>
              <w:top w:val="nil"/>
              <w:left w:val="nil"/>
              <w:bottom w:val="single" w:sz="4" w:space="0" w:color="auto"/>
              <w:right w:val="single" w:sz="4" w:space="0" w:color="auto"/>
            </w:tcBorders>
            <w:shd w:val="clear" w:color="000000" w:fill="FFFFFF"/>
          </w:tcPr>
          <w:p w:rsidR="00277E5D" w:rsidRPr="00AE3284" w:rsidRDefault="00277E5D" w:rsidP="00277E5D">
            <w:pPr>
              <w:spacing w:line="240" w:lineRule="auto"/>
              <w:jc w:val="center"/>
              <w:rPr>
                <w:rFonts w:eastAsia="Times New Roman"/>
                <w:sz w:val="20"/>
                <w:szCs w:val="20"/>
                <w:lang w:eastAsia="ru-RU"/>
              </w:rPr>
            </w:pPr>
            <w:r w:rsidRPr="00AE3284">
              <w:rPr>
                <w:rFonts w:eastAsia="Times New Roman"/>
                <w:sz w:val="20"/>
                <w:szCs w:val="20"/>
                <w:lang w:eastAsia="ru-RU"/>
              </w:rPr>
              <w:t>50</w:t>
            </w:r>
          </w:p>
        </w:tc>
        <w:tc>
          <w:tcPr>
            <w:tcW w:w="438"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42</w:t>
            </w:r>
          </w:p>
        </w:tc>
        <w:tc>
          <w:tcPr>
            <w:tcW w:w="341"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w:t>
            </w:r>
          </w:p>
        </w:tc>
        <w:tc>
          <w:tcPr>
            <w:tcW w:w="292"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w:t>
            </w:r>
          </w:p>
        </w:tc>
        <w:tc>
          <w:tcPr>
            <w:tcW w:w="292"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w:t>
            </w:r>
          </w:p>
        </w:tc>
        <w:tc>
          <w:tcPr>
            <w:tcW w:w="293"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w:t>
            </w:r>
          </w:p>
        </w:tc>
        <w:tc>
          <w:tcPr>
            <w:tcW w:w="292"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20</w:t>
            </w:r>
          </w:p>
        </w:tc>
        <w:tc>
          <w:tcPr>
            <w:tcW w:w="327"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22</w:t>
            </w:r>
          </w:p>
        </w:tc>
      </w:tr>
      <w:tr w:rsidR="00322138" w:rsidRPr="00AE3284" w:rsidTr="008A2DFA">
        <w:trPr>
          <w:trHeight w:val="20"/>
        </w:trPr>
        <w:tc>
          <w:tcPr>
            <w:tcW w:w="5000" w:type="pct"/>
            <w:gridSpan w:val="10"/>
            <w:tcBorders>
              <w:top w:val="nil"/>
              <w:left w:val="single" w:sz="4" w:space="0" w:color="auto"/>
              <w:bottom w:val="single" w:sz="4" w:space="0" w:color="auto"/>
              <w:right w:val="single" w:sz="4" w:space="0" w:color="auto"/>
            </w:tcBorders>
            <w:shd w:val="clear" w:color="000000" w:fill="FFFFFF"/>
          </w:tcPr>
          <w:p w:rsidR="009914AA" w:rsidRPr="00AE3284" w:rsidRDefault="009914AA" w:rsidP="008A2DFA">
            <w:pPr>
              <w:spacing w:line="240" w:lineRule="auto"/>
              <w:jc w:val="center"/>
              <w:rPr>
                <w:sz w:val="20"/>
                <w:szCs w:val="20"/>
              </w:rPr>
            </w:pPr>
            <w:r w:rsidRPr="00AE3284">
              <w:rPr>
                <w:rFonts w:eastAsia="Times New Roman"/>
                <w:b/>
                <w:bCs/>
                <w:sz w:val="20"/>
                <w:szCs w:val="20"/>
                <w:lang w:eastAsia="ru-RU"/>
              </w:rPr>
              <w:t>Объекты физической культуры и массового спорта</w:t>
            </w:r>
          </w:p>
        </w:tc>
      </w:tr>
      <w:tr w:rsidR="00322138" w:rsidRPr="00AE3284" w:rsidTr="004D31C2">
        <w:trPr>
          <w:trHeight w:val="20"/>
        </w:trPr>
        <w:tc>
          <w:tcPr>
            <w:tcW w:w="777" w:type="pct"/>
            <w:tcBorders>
              <w:top w:val="nil"/>
              <w:left w:val="single" w:sz="4" w:space="0" w:color="auto"/>
              <w:bottom w:val="single" w:sz="4" w:space="0" w:color="auto"/>
              <w:right w:val="single" w:sz="4" w:space="0" w:color="auto"/>
            </w:tcBorders>
            <w:shd w:val="clear" w:color="000000" w:fill="FFFFFF"/>
          </w:tcPr>
          <w:p w:rsidR="00306A3F" w:rsidRPr="00AE3284" w:rsidRDefault="00380A27" w:rsidP="00380A27">
            <w:pPr>
              <w:spacing w:line="240" w:lineRule="auto"/>
              <w:jc w:val="left"/>
              <w:rPr>
                <w:sz w:val="20"/>
                <w:szCs w:val="20"/>
              </w:rPr>
            </w:pPr>
            <w:r w:rsidRPr="00AE3284">
              <w:rPr>
                <w:rFonts w:eastAsia="Times New Roman"/>
                <w:sz w:val="20"/>
                <w:szCs w:val="20"/>
                <w:lang w:eastAsia="ru-RU"/>
              </w:rPr>
              <w:t>П</w:t>
            </w:r>
            <w:r w:rsidR="009914AA" w:rsidRPr="00AE3284">
              <w:rPr>
                <w:rFonts w:eastAsia="Times New Roman"/>
                <w:sz w:val="20"/>
                <w:szCs w:val="20"/>
                <w:lang w:eastAsia="ru-RU"/>
              </w:rPr>
              <w:t>лоскостны</w:t>
            </w:r>
            <w:r w:rsidRPr="00AE3284">
              <w:rPr>
                <w:rFonts w:eastAsia="Times New Roman"/>
                <w:sz w:val="20"/>
                <w:szCs w:val="20"/>
                <w:lang w:eastAsia="ru-RU"/>
              </w:rPr>
              <w:t xml:space="preserve">е </w:t>
            </w:r>
            <w:r w:rsidR="009914AA" w:rsidRPr="00AE3284">
              <w:rPr>
                <w:rFonts w:eastAsia="Times New Roman"/>
                <w:sz w:val="20"/>
                <w:szCs w:val="20"/>
                <w:lang w:eastAsia="ru-RU"/>
              </w:rPr>
              <w:t>спортивны</w:t>
            </w:r>
            <w:r w:rsidRPr="00AE3284">
              <w:rPr>
                <w:rFonts w:eastAsia="Times New Roman"/>
                <w:sz w:val="20"/>
                <w:szCs w:val="20"/>
                <w:lang w:eastAsia="ru-RU"/>
              </w:rPr>
              <w:t>е</w:t>
            </w:r>
            <w:r w:rsidR="009914AA" w:rsidRPr="00AE3284">
              <w:rPr>
                <w:rFonts w:eastAsia="Times New Roman"/>
                <w:sz w:val="20"/>
                <w:szCs w:val="20"/>
                <w:lang w:eastAsia="ru-RU"/>
              </w:rPr>
              <w:t xml:space="preserve"> сооружени</w:t>
            </w:r>
            <w:r w:rsidRPr="00AE3284">
              <w:rPr>
                <w:rFonts w:eastAsia="Times New Roman"/>
                <w:sz w:val="20"/>
                <w:szCs w:val="20"/>
                <w:lang w:eastAsia="ru-RU"/>
              </w:rPr>
              <w:t>я</w:t>
            </w:r>
          </w:p>
        </w:tc>
        <w:tc>
          <w:tcPr>
            <w:tcW w:w="535" w:type="pct"/>
            <w:tcBorders>
              <w:top w:val="nil"/>
              <w:left w:val="nil"/>
              <w:bottom w:val="single" w:sz="4" w:space="0" w:color="auto"/>
              <w:right w:val="single" w:sz="4" w:space="0" w:color="auto"/>
            </w:tcBorders>
            <w:shd w:val="clear" w:color="000000" w:fill="FFFFFF"/>
          </w:tcPr>
          <w:p w:rsidR="00306A3F" w:rsidRPr="00AE3284" w:rsidRDefault="00380A27" w:rsidP="008A2DFA">
            <w:pPr>
              <w:spacing w:line="240" w:lineRule="auto"/>
              <w:jc w:val="center"/>
              <w:rPr>
                <w:sz w:val="20"/>
                <w:szCs w:val="20"/>
              </w:rPr>
            </w:pPr>
            <w:r w:rsidRPr="00AE3284">
              <w:rPr>
                <w:sz w:val="20"/>
                <w:szCs w:val="20"/>
              </w:rPr>
              <w:t xml:space="preserve">га на </w:t>
            </w:r>
            <w:r w:rsidR="004D31C2" w:rsidRPr="00AE3284">
              <w:rPr>
                <w:sz w:val="20"/>
                <w:szCs w:val="20"/>
              </w:rPr>
              <w:br/>
            </w:r>
            <w:r w:rsidRPr="00AE3284">
              <w:rPr>
                <w:sz w:val="20"/>
                <w:szCs w:val="20"/>
              </w:rPr>
              <w:t>1000 чел</w:t>
            </w:r>
          </w:p>
        </w:tc>
        <w:tc>
          <w:tcPr>
            <w:tcW w:w="1413" w:type="pct"/>
            <w:tcBorders>
              <w:top w:val="nil"/>
              <w:left w:val="nil"/>
              <w:bottom w:val="single" w:sz="4" w:space="0" w:color="auto"/>
              <w:right w:val="single" w:sz="4" w:space="0" w:color="auto"/>
            </w:tcBorders>
            <w:shd w:val="clear" w:color="000000" w:fill="FFFFFF"/>
          </w:tcPr>
          <w:p w:rsidR="00306A3F" w:rsidRPr="00AE3284" w:rsidRDefault="00380A27" w:rsidP="00AD40B9">
            <w:pPr>
              <w:spacing w:line="240" w:lineRule="auto"/>
              <w:jc w:val="center"/>
              <w:rPr>
                <w:sz w:val="20"/>
                <w:szCs w:val="20"/>
              </w:rPr>
            </w:pPr>
            <w:r w:rsidRPr="00AE3284">
              <w:rPr>
                <w:sz w:val="20"/>
                <w:szCs w:val="20"/>
              </w:rPr>
              <w:t>0,7</w:t>
            </w:r>
          </w:p>
        </w:tc>
        <w:tc>
          <w:tcPr>
            <w:tcW w:w="438" w:type="pct"/>
            <w:tcBorders>
              <w:top w:val="nil"/>
              <w:left w:val="nil"/>
              <w:bottom w:val="single" w:sz="4" w:space="0" w:color="auto"/>
              <w:right w:val="single" w:sz="4" w:space="0" w:color="auto"/>
            </w:tcBorders>
            <w:shd w:val="clear" w:color="000000" w:fill="FFFFFF"/>
            <w:noWrap/>
          </w:tcPr>
          <w:p w:rsidR="00306A3F" w:rsidRPr="00AE3284" w:rsidRDefault="00277E5D" w:rsidP="008A2DFA">
            <w:pPr>
              <w:spacing w:line="240" w:lineRule="auto"/>
              <w:jc w:val="center"/>
              <w:rPr>
                <w:sz w:val="20"/>
                <w:szCs w:val="20"/>
              </w:rPr>
            </w:pPr>
            <w:r w:rsidRPr="00AE3284">
              <w:rPr>
                <w:sz w:val="20"/>
                <w:szCs w:val="20"/>
              </w:rPr>
              <w:t>0,6</w:t>
            </w:r>
          </w:p>
        </w:tc>
        <w:tc>
          <w:tcPr>
            <w:tcW w:w="341" w:type="pct"/>
            <w:tcBorders>
              <w:top w:val="nil"/>
              <w:left w:val="nil"/>
              <w:bottom w:val="single" w:sz="4" w:space="0" w:color="auto"/>
              <w:right w:val="single" w:sz="4" w:space="0" w:color="auto"/>
            </w:tcBorders>
            <w:shd w:val="clear" w:color="000000" w:fill="FFFFFF"/>
            <w:noWrap/>
          </w:tcPr>
          <w:p w:rsidR="00306A3F" w:rsidRPr="00AE3284" w:rsidRDefault="009C13A1" w:rsidP="008A2DFA">
            <w:pPr>
              <w:spacing w:line="240" w:lineRule="auto"/>
              <w:jc w:val="center"/>
              <w:rPr>
                <w:sz w:val="20"/>
                <w:szCs w:val="20"/>
              </w:rPr>
            </w:pPr>
            <w:r w:rsidRPr="00AE3284">
              <w:rPr>
                <w:sz w:val="20"/>
                <w:szCs w:val="20"/>
              </w:rPr>
              <w:t>0</w:t>
            </w:r>
          </w:p>
        </w:tc>
        <w:tc>
          <w:tcPr>
            <w:tcW w:w="292" w:type="pct"/>
            <w:tcBorders>
              <w:top w:val="nil"/>
              <w:left w:val="nil"/>
              <w:bottom w:val="single" w:sz="4" w:space="0" w:color="auto"/>
              <w:right w:val="single" w:sz="4" w:space="0" w:color="auto"/>
            </w:tcBorders>
            <w:shd w:val="clear" w:color="000000" w:fill="FFFFFF"/>
            <w:noWrap/>
          </w:tcPr>
          <w:p w:rsidR="00306A3F" w:rsidRPr="00AE3284" w:rsidRDefault="009C13A1" w:rsidP="008A2DFA">
            <w:pPr>
              <w:spacing w:line="240" w:lineRule="auto"/>
              <w:jc w:val="center"/>
              <w:rPr>
                <w:sz w:val="20"/>
                <w:szCs w:val="20"/>
              </w:rPr>
            </w:pPr>
            <w:r w:rsidRPr="00AE3284">
              <w:rPr>
                <w:sz w:val="20"/>
                <w:szCs w:val="20"/>
              </w:rPr>
              <w:t>0</w:t>
            </w:r>
          </w:p>
        </w:tc>
        <w:tc>
          <w:tcPr>
            <w:tcW w:w="292" w:type="pct"/>
            <w:tcBorders>
              <w:top w:val="nil"/>
              <w:left w:val="nil"/>
              <w:bottom w:val="single" w:sz="4" w:space="0" w:color="auto"/>
              <w:right w:val="single" w:sz="4" w:space="0" w:color="auto"/>
            </w:tcBorders>
            <w:shd w:val="clear" w:color="000000" w:fill="FFFFFF"/>
            <w:noWrap/>
          </w:tcPr>
          <w:p w:rsidR="00306A3F" w:rsidRPr="00AE3284" w:rsidRDefault="00E12F2F" w:rsidP="008A2DFA">
            <w:pPr>
              <w:spacing w:line="240" w:lineRule="auto"/>
              <w:jc w:val="center"/>
              <w:rPr>
                <w:sz w:val="20"/>
                <w:szCs w:val="20"/>
              </w:rPr>
            </w:pPr>
            <w:r w:rsidRPr="00AE3284">
              <w:rPr>
                <w:sz w:val="20"/>
                <w:szCs w:val="20"/>
              </w:rPr>
              <w:t>0</w:t>
            </w:r>
          </w:p>
        </w:tc>
        <w:tc>
          <w:tcPr>
            <w:tcW w:w="293" w:type="pct"/>
            <w:tcBorders>
              <w:top w:val="nil"/>
              <w:left w:val="nil"/>
              <w:bottom w:val="single" w:sz="4" w:space="0" w:color="auto"/>
              <w:right w:val="single" w:sz="4" w:space="0" w:color="auto"/>
            </w:tcBorders>
            <w:shd w:val="clear" w:color="000000" w:fill="FFFFFF"/>
            <w:noWrap/>
          </w:tcPr>
          <w:p w:rsidR="00306A3F" w:rsidRPr="00AE3284" w:rsidRDefault="009914AA" w:rsidP="008A2DFA">
            <w:pPr>
              <w:spacing w:line="240" w:lineRule="auto"/>
              <w:jc w:val="center"/>
              <w:rPr>
                <w:sz w:val="20"/>
                <w:szCs w:val="20"/>
              </w:rPr>
            </w:pPr>
            <w:r w:rsidRPr="00AE3284">
              <w:rPr>
                <w:sz w:val="20"/>
                <w:szCs w:val="20"/>
              </w:rPr>
              <w:t>0</w:t>
            </w:r>
          </w:p>
        </w:tc>
        <w:tc>
          <w:tcPr>
            <w:tcW w:w="292" w:type="pct"/>
            <w:tcBorders>
              <w:top w:val="nil"/>
              <w:left w:val="nil"/>
              <w:bottom w:val="single" w:sz="4" w:space="0" w:color="auto"/>
              <w:right w:val="single" w:sz="4" w:space="0" w:color="auto"/>
            </w:tcBorders>
            <w:shd w:val="clear" w:color="000000" w:fill="FFFFFF"/>
            <w:noWrap/>
          </w:tcPr>
          <w:p w:rsidR="00306A3F" w:rsidRPr="00AE3284" w:rsidRDefault="00277E5D" w:rsidP="008A2DFA">
            <w:pPr>
              <w:spacing w:line="240" w:lineRule="auto"/>
              <w:jc w:val="center"/>
              <w:rPr>
                <w:sz w:val="20"/>
                <w:szCs w:val="20"/>
              </w:rPr>
            </w:pPr>
            <w:r w:rsidRPr="00AE3284">
              <w:rPr>
                <w:sz w:val="20"/>
                <w:szCs w:val="20"/>
              </w:rPr>
              <w:t>0</w:t>
            </w:r>
          </w:p>
        </w:tc>
        <w:tc>
          <w:tcPr>
            <w:tcW w:w="327" w:type="pct"/>
            <w:tcBorders>
              <w:top w:val="nil"/>
              <w:left w:val="nil"/>
              <w:bottom w:val="single" w:sz="4" w:space="0" w:color="auto"/>
              <w:right w:val="single" w:sz="4" w:space="0" w:color="auto"/>
            </w:tcBorders>
            <w:shd w:val="clear" w:color="000000" w:fill="FFFFFF"/>
            <w:noWrap/>
          </w:tcPr>
          <w:p w:rsidR="00306A3F" w:rsidRPr="00AE3284" w:rsidRDefault="00277E5D" w:rsidP="008A2DFA">
            <w:pPr>
              <w:spacing w:line="240" w:lineRule="auto"/>
              <w:jc w:val="center"/>
              <w:rPr>
                <w:sz w:val="20"/>
                <w:szCs w:val="20"/>
              </w:rPr>
            </w:pPr>
            <w:r w:rsidRPr="00AE3284">
              <w:rPr>
                <w:sz w:val="20"/>
                <w:szCs w:val="20"/>
              </w:rPr>
              <w:t>0,7</w:t>
            </w:r>
          </w:p>
        </w:tc>
      </w:tr>
      <w:tr w:rsidR="00322138" w:rsidRPr="00AE3284" w:rsidTr="004D31C2">
        <w:trPr>
          <w:trHeight w:val="20"/>
        </w:trPr>
        <w:tc>
          <w:tcPr>
            <w:tcW w:w="777" w:type="pct"/>
            <w:tcBorders>
              <w:top w:val="nil"/>
              <w:left w:val="single" w:sz="4" w:space="0" w:color="auto"/>
              <w:bottom w:val="single" w:sz="4" w:space="0" w:color="auto"/>
              <w:right w:val="single" w:sz="4" w:space="0" w:color="auto"/>
            </w:tcBorders>
            <w:shd w:val="clear" w:color="000000" w:fill="FFFFFF"/>
          </w:tcPr>
          <w:p w:rsidR="005C0C97" w:rsidRPr="00AE3284" w:rsidRDefault="00380A27" w:rsidP="00380A27">
            <w:pPr>
              <w:spacing w:line="240" w:lineRule="auto"/>
              <w:jc w:val="left"/>
              <w:rPr>
                <w:sz w:val="20"/>
                <w:szCs w:val="20"/>
              </w:rPr>
            </w:pPr>
            <w:r w:rsidRPr="00AE3284">
              <w:rPr>
                <w:rFonts w:eastAsia="Times New Roman"/>
                <w:sz w:val="20"/>
                <w:szCs w:val="20"/>
                <w:lang w:eastAsia="ru-RU"/>
              </w:rPr>
              <w:t xml:space="preserve">Спортивный (спортивно-тренажерный) зал общего пользования, </w:t>
            </w:r>
          </w:p>
        </w:tc>
        <w:tc>
          <w:tcPr>
            <w:tcW w:w="535" w:type="pct"/>
            <w:tcBorders>
              <w:top w:val="nil"/>
              <w:left w:val="nil"/>
              <w:bottom w:val="single" w:sz="4" w:space="0" w:color="auto"/>
              <w:right w:val="single" w:sz="4" w:space="0" w:color="auto"/>
            </w:tcBorders>
            <w:shd w:val="clear" w:color="000000" w:fill="FFFFFF"/>
          </w:tcPr>
          <w:p w:rsidR="005C0C97" w:rsidRPr="00AE3284" w:rsidRDefault="00380A27" w:rsidP="008A2DFA">
            <w:pPr>
              <w:spacing w:line="240" w:lineRule="auto"/>
              <w:jc w:val="center"/>
              <w:rPr>
                <w:sz w:val="20"/>
                <w:szCs w:val="20"/>
              </w:rPr>
            </w:pPr>
            <w:r w:rsidRPr="00AE3284">
              <w:rPr>
                <w:rFonts w:eastAsia="Times New Roman"/>
                <w:sz w:val="20"/>
                <w:szCs w:val="20"/>
                <w:lang w:eastAsia="ru-RU"/>
              </w:rPr>
              <w:t>м</w:t>
            </w:r>
            <w:r w:rsidRPr="00AE3284">
              <w:rPr>
                <w:rFonts w:eastAsia="Times New Roman"/>
                <w:sz w:val="20"/>
                <w:szCs w:val="20"/>
                <w:vertAlign w:val="superscript"/>
                <w:lang w:eastAsia="ru-RU"/>
              </w:rPr>
              <w:t>2</w:t>
            </w:r>
            <w:r w:rsidRPr="00AE3284">
              <w:rPr>
                <w:rFonts w:eastAsia="Times New Roman"/>
                <w:sz w:val="20"/>
                <w:szCs w:val="20"/>
                <w:lang w:eastAsia="ru-RU"/>
              </w:rPr>
              <w:t xml:space="preserve"> на </w:t>
            </w:r>
            <w:r w:rsidR="004D31C2" w:rsidRPr="00AE3284">
              <w:rPr>
                <w:rFonts w:eastAsia="Times New Roman"/>
                <w:sz w:val="20"/>
                <w:szCs w:val="20"/>
                <w:lang w:eastAsia="ru-RU"/>
              </w:rPr>
              <w:br/>
            </w:r>
            <w:r w:rsidRPr="00AE3284">
              <w:rPr>
                <w:rFonts w:eastAsia="Times New Roman"/>
                <w:sz w:val="20"/>
                <w:szCs w:val="20"/>
                <w:lang w:eastAsia="ru-RU"/>
              </w:rPr>
              <w:t>1000 чел</w:t>
            </w:r>
          </w:p>
        </w:tc>
        <w:tc>
          <w:tcPr>
            <w:tcW w:w="1413" w:type="pct"/>
            <w:tcBorders>
              <w:top w:val="nil"/>
              <w:left w:val="nil"/>
              <w:bottom w:val="single" w:sz="4" w:space="0" w:color="auto"/>
              <w:right w:val="single" w:sz="4" w:space="0" w:color="auto"/>
            </w:tcBorders>
            <w:shd w:val="clear" w:color="000000" w:fill="FFFFFF"/>
          </w:tcPr>
          <w:p w:rsidR="005C0C97" w:rsidRPr="00AE3284" w:rsidRDefault="00380A27" w:rsidP="00AD40B9">
            <w:pPr>
              <w:spacing w:line="240" w:lineRule="auto"/>
              <w:jc w:val="center"/>
              <w:rPr>
                <w:sz w:val="20"/>
                <w:szCs w:val="20"/>
              </w:rPr>
            </w:pPr>
            <w:r w:rsidRPr="00AE3284">
              <w:rPr>
                <w:sz w:val="20"/>
                <w:szCs w:val="20"/>
              </w:rPr>
              <w:t>80</w:t>
            </w:r>
          </w:p>
        </w:tc>
        <w:tc>
          <w:tcPr>
            <w:tcW w:w="438" w:type="pct"/>
            <w:tcBorders>
              <w:top w:val="nil"/>
              <w:left w:val="nil"/>
              <w:bottom w:val="single" w:sz="4" w:space="0" w:color="auto"/>
              <w:right w:val="single" w:sz="4" w:space="0" w:color="auto"/>
            </w:tcBorders>
            <w:shd w:val="clear" w:color="000000" w:fill="FFFFFF"/>
            <w:noWrap/>
          </w:tcPr>
          <w:p w:rsidR="005C0C97" w:rsidRPr="00AE3284" w:rsidRDefault="00277E5D" w:rsidP="008A2DFA">
            <w:pPr>
              <w:spacing w:line="240" w:lineRule="auto"/>
              <w:jc w:val="center"/>
              <w:rPr>
                <w:sz w:val="20"/>
                <w:szCs w:val="20"/>
              </w:rPr>
            </w:pPr>
            <w:r w:rsidRPr="00AE3284">
              <w:rPr>
                <w:sz w:val="20"/>
                <w:szCs w:val="20"/>
              </w:rPr>
              <w:t>68</w:t>
            </w:r>
          </w:p>
        </w:tc>
        <w:tc>
          <w:tcPr>
            <w:tcW w:w="341" w:type="pct"/>
            <w:tcBorders>
              <w:top w:val="nil"/>
              <w:left w:val="nil"/>
              <w:bottom w:val="single" w:sz="4" w:space="0" w:color="auto"/>
              <w:right w:val="single" w:sz="4" w:space="0" w:color="auto"/>
            </w:tcBorders>
            <w:shd w:val="clear" w:color="000000" w:fill="FFFFFF"/>
            <w:noWrap/>
          </w:tcPr>
          <w:p w:rsidR="005C0C97" w:rsidRPr="00AE3284" w:rsidRDefault="009C13A1" w:rsidP="008A2DFA">
            <w:pPr>
              <w:spacing w:line="240" w:lineRule="auto"/>
              <w:jc w:val="center"/>
              <w:rPr>
                <w:sz w:val="20"/>
                <w:szCs w:val="20"/>
              </w:rPr>
            </w:pPr>
            <w:r w:rsidRPr="00AE3284">
              <w:rPr>
                <w:sz w:val="20"/>
                <w:szCs w:val="20"/>
              </w:rPr>
              <w:t>0</w:t>
            </w:r>
          </w:p>
        </w:tc>
        <w:tc>
          <w:tcPr>
            <w:tcW w:w="292" w:type="pct"/>
            <w:tcBorders>
              <w:top w:val="nil"/>
              <w:left w:val="nil"/>
              <w:bottom w:val="single" w:sz="4" w:space="0" w:color="auto"/>
              <w:right w:val="single" w:sz="4" w:space="0" w:color="auto"/>
            </w:tcBorders>
            <w:shd w:val="clear" w:color="000000" w:fill="FFFFFF"/>
            <w:noWrap/>
          </w:tcPr>
          <w:p w:rsidR="005C0C97" w:rsidRPr="00AE3284" w:rsidRDefault="009C13A1" w:rsidP="008A2DFA">
            <w:pPr>
              <w:spacing w:line="240" w:lineRule="auto"/>
              <w:jc w:val="center"/>
              <w:rPr>
                <w:sz w:val="20"/>
                <w:szCs w:val="20"/>
              </w:rPr>
            </w:pPr>
            <w:r w:rsidRPr="00AE3284">
              <w:rPr>
                <w:sz w:val="20"/>
                <w:szCs w:val="20"/>
              </w:rPr>
              <w:t>0</w:t>
            </w:r>
          </w:p>
        </w:tc>
        <w:tc>
          <w:tcPr>
            <w:tcW w:w="292" w:type="pct"/>
            <w:tcBorders>
              <w:top w:val="nil"/>
              <w:left w:val="nil"/>
              <w:bottom w:val="single" w:sz="4" w:space="0" w:color="auto"/>
              <w:right w:val="single" w:sz="4" w:space="0" w:color="auto"/>
            </w:tcBorders>
            <w:shd w:val="clear" w:color="000000" w:fill="FFFFFF"/>
            <w:noWrap/>
          </w:tcPr>
          <w:p w:rsidR="005C0C97" w:rsidRPr="00AE3284" w:rsidRDefault="005C0C97" w:rsidP="008A2DFA">
            <w:pPr>
              <w:spacing w:line="240" w:lineRule="auto"/>
              <w:jc w:val="center"/>
              <w:rPr>
                <w:sz w:val="20"/>
                <w:szCs w:val="20"/>
              </w:rPr>
            </w:pPr>
            <w:r w:rsidRPr="00AE3284">
              <w:rPr>
                <w:sz w:val="20"/>
                <w:szCs w:val="20"/>
              </w:rPr>
              <w:t>0</w:t>
            </w:r>
          </w:p>
        </w:tc>
        <w:tc>
          <w:tcPr>
            <w:tcW w:w="293" w:type="pct"/>
            <w:tcBorders>
              <w:top w:val="nil"/>
              <w:left w:val="nil"/>
              <w:bottom w:val="single" w:sz="4" w:space="0" w:color="auto"/>
              <w:right w:val="single" w:sz="4" w:space="0" w:color="auto"/>
            </w:tcBorders>
            <w:shd w:val="clear" w:color="000000" w:fill="FFFFFF"/>
            <w:noWrap/>
          </w:tcPr>
          <w:p w:rsidR="005C0C97" w:rsidRPr="00AE3284" w:rsidRDefault="005C0C97" w:rsidP="008A2DFA">
            <w:pPr>
              <w:spacing w:line="240" w:lineRule="auto"/>
              <w:jc w:val="center"/>
              <w:rPr>
                <w:sz w:val="20"/>
                <w:szCs w:val="20"/>
              </w:rPr>
            </w:pPr>
            <w:r w:rsidRPr="00AE3284">
              <w:rPr>
                <w:sz w:val="20"/>
                <w:szCs w:val="20"/>
              </w:rPr>
              <w:t>0</w:t>
            </w:r>
          </w:p>
        </w:tc>
        <w:tc>
          <w:tcPr>
            <w:tcW w:w="292" w:type="pct"/>
            <w:tcBorders>
              <w:top w:val="nil"/>
              <w:left w:val="nil"/>
              <w:bottom w:val="single" w:sz="4" w:space="0" w:color="auto"/>
              <w:right w:val="single" w:sz="4" w:space="0" w:color="auto"/>
            </w:tcBorders>
            <w:shd w:val="clear" w:color="000000" w:fill="FFFFFF"/>
            <w:noWrap/>
          </w:tcPr>
          <w:p w:rsidR="005C0C97" w:rsidRPr="00AE3284" w:rsidRDefault="00277E5D" w:rsidP="008A2DFA">
            <w:pPr>
              <w:spacing w:line="240" w:lineRule="auto"/>
              <w:jc w:val="center"/>
              <w:rPr>
                <w:sz w:val="20"/>
                <w:szCs w:val="20"/>
              </w:rPr>
            </w:pPr>
            <w:r w:rsidRPr="00AE3284">
              <w:rPr>
                <w:sz w:val="20"/>
                <w:szCs w:val="20"/>
              </w:rPr>
              <w:t>0</w:t>
            </w:r>
          </w:p>
        </w:tc>
        <w:tc>
          <w:tcPr>
            <w:tcW w:w="327" w:type="pct"/>
            <w:tcBorders>
              <w:top w:val="nil"/>
              <w:left w:val="nil"/>
              <w:bottom w:val="single" w:sz="4" w:space="0" w:color="auto"/>
              <w:right w:val="single" w:sz="4" w:space="0" w:color="auto"/>
            </w:tcBorders>
            <w:shd w:val="clear" w:color="000000" w:fill="FFFFFF"/>
            <w:noWrap/>
          </w:tcPr>
          <w:p w:rsidR="005C0C97" w:rsidRPr="00AE3284" w:rsidRDefault="00277E5D" w:rsidP="008A2DFA">
            <w:pPr>
              <w:spacing w:line="240" w:lineRule="auto"/>
              <w:jc w:val="center"/>
              <w:rPr>
                <w:sz w:val="20"/>
                <w:szCs w:val="20"/>
              </w:rPr>
            </w:pPr>
            <w:r w:rsidRPr="00AE3284">
              <w:rPr>
                <w:sz w:val="20"/>
                <w:szCs w:val="20"/>
              </w:rPr>
              <w:t>73</w:t>
            </w:r>
          </w:p>
        </w:tc>
      </w:tr>
      <w:tr w:rsidR="00322138" w:rsidRPr="00AE3284" w:rsidTr="008A2DFA">
        <w:trPr>
          <w:trHeight w:val="20"/>
        </w:trPr>
        <w:tc>
          <w:tcPr>
            <w:tcW w:w="5000" w:type="pct"/>
            <w:gridSpan w:val="10"/>
            <w:tcBorders>
              <w:top w:val="nil"/>
              <w:left w:val="single" w:sz="4" w:space="0" w:color="auto"/>
              <w:bottom w:val="single" w:sz="4" w:space="0" w:color="auto"/>
              <w:right w:val="single" w:sz="4" w:space="0" w:color="auto"/>
            </w:tcBorders>
            <w:shd w:val="clear" w:color="000000" w:fill="FFFFFF"/>
          </w:tcPr>
          <w:p w:rsidR="0068665C" w:rsidRPr="00AE3284" w:rsidRDefault="00703499" w:rsidP="008A2DFA">
            <w:pPr>
              <w:spacing w:line="240" w:lineRule="auto"/>
              <w:jc w:val="center"/>
              <w:rPr>
                <w:sz w:val="20"/>
                <w:szCs w:val="20"/>
              </w:rPr>
            </w:pPr>
            <w:r w:rsidRPr="00AE3284">
              <w:rPr>
                <w:rFonts w:eastAsia="Times New Roman"/>
                <w:b/>
                <w:bCs/>
                <w:sz w:val="20"/>
                <w:szCs w:val="20"/>
                <w:lang w:eastAsia="ru-RU"/>
              </w:rPr>
              <w:lastRenderedPageBreak/>
              <w:t>Прочие объекты обслуживания</w:t>
            </w:r>
          </w:p>
        </w:tc>
      </w:tr>
      <w:tr w:rsidR="00277E5D" w:rsidRPr="00AE3284" w:rsidTr="004D31C2">
        <w:trPr>
          <w:trHeight w:val="20"/>
        </w:trPr>
        <w:tc>
          <w:tcPr>
            <w:tcW w:w="777" w:type="pct"/>
            <w:tcBorders>
              <w:top w:val="nil"/>
              <w:left w:val="single" w:sz="4" w:space="0" w:color="auto"/>
              <w:bottom w:val="single" w:sz="4" w:space="0" w:color="auto"/>
              <w:right w:val="single" w:sz="4" w:space="0" w:color="auto"/>
            </w:tcBorders>
            <w:shd w:val="clear" w:color="000000" w:fill="FFFFFF"/>
            <w:hideMark/>
          </w:tcPr>
          <w:p w:rsidR="00277E5D" w:rsidRPr="00AE3284" w:rsidRDefault="00277E5D" w:rsidP="00277E5D">
            <w:pPr>
              <w:spacing w:line="240" w:lineRule="auto"/>
              <w:jc w:val="left"/>
              <w:rPr>
                <w:sz w:val="20"/>
                <w:szCs w:val="20"/>
              </w:rPr>
            </w:pPr>
            <w:r w:rsidRPr="00AE3284">
              <w:rPr>
                <w:rFonts w:eastAsia="Times New Roman"/>
                <w:sz w:val="20"/>
                <w:szCs w:val="20"/>
                <w:lang w:eastAsia="ru-RU"/>
              </w:rPr>
              <w:t>Объекты торговли</w:t>
            </w:r>
          </w:p>
        </w:tc>
        <w:tc>
          <w:tcPr>
            <w:tcW w:w="535" w:type="pct"/>
            <w:tcBorders>
              <w:top w:val="nil"/>
              <w:left w:val="nil"/>
              <w:bottom w:val="single" w:sz="4" w:space="0" w:color="auto"/>
              <w:right w:val="single" w:sz="4" w:space="0" w:color="auto"/>
            </w:tcBorders>
            <w:shd w:val="clear" w:color="000000" w:fill="FFFFFF"/>
            <w:hideMark/>
          </w:tcPr>
          <w:p w:rsidR="00277E5D" w:rsidRPr="00AE3284" w:rsidRDefault="00277E5D" w:rsidP="00277E5D">
            <w:pPr>
              <w:spacing w:line="240" w:lineRule="auto"/>
              <w:jc w:val="center"/>
              <w:rPr>
                <w:sz w:val="20"/>
                <w:szCs w:val="20"/>
              </w:rPr>
            </w:pPr>
            <w:r w:rsidRPr="00AE3284">
              <w:rPr>
                <w:rFonts w:eastAsia="Times New Roman"/>
                <w:sz w:val="20"/>
                <w:szCs w:val="20"/>
                <w:lang w:eastAsia="ru-RU"/>
              </w:rPr>
              <w:t>м</w:t>
            </w:r>
            <w:r w:rsidRPr="00AE3284">
              <w:rPr>
                <w:rFonts w:eastAsia="Times New Roman"/>
                <w:sz w:val="20"/>
                <w:szCs w:val="20"/>
                <w:vertAlign w:val="superscript"/>
                <w:lang w:eastAsia="ru-RU"/>
              </w:rPr>
              <w:t>2</w:t>
            </w:r>
            <w:r w:rsidRPr="00AE3284">
              <w:rPr>
                <w:rFonts w:eastAsia="Times New Roman"/>
                <w:sz w:val="20"/>
                <w:szCs w:val="20"/>
                <w:lang w:eastAsia="ru-RU"/>
              </w:rPr>
              <w:t xml:space="preserve"> на </w:t>
            </w:r>
            <w:r w:rsidR="004D31C2" w:rsidRPr="00AE3284">
              <w:rPr>
                <w:rFonts w:eastAsia="Times New Roman"/>
                <w:sz w:val="20"/>
                <w:szCs w:val="20"/>
                <w:lang w:eastAsia="ru-RU"/>
              </w:rPr>
              <w:br/>
            </w:r>
            <w:r w:rsidRPr="00AE3284">
              <w:rPr>
                <w:rFonts w:eastAsia="Times New Roman"/>
                <w:sz w:val="20"/>
                <w:szCs w:val="20"/>
                <w:lang w:eastAsia="ru-RU"/>
              </w:rPr>
              <w:t>1000 чел</w:t>
            </w:r>
          </w:p>
        </w:tc>
        <w:tc>
          <w:tcPr>
            <w:tcW w:w="1413" w:type="pct"/>
            <w:tcBorders>
              <w:top w:val="nil"/>
              <w:left w:val="nil"/>
              <w:bottom w:val="single" w:sz="4" w:space="0" w:color="auto"/>
              <w:right w:val="single" w:sz="4" w:space="0" w:color="auto"/>
            </w:tcBorders>
            <w:shd w:val="clear" w:color="000000" w:fill="FFFFFF"/>
            <w:hideMark/>
          </w:tcPr>
          <w:p w:rsidR="00277E5D" w:rsidRPr="00AE3284" w:rsidRDefault="00277E5D" w:rsidP="00277E5D">
            <w:pPr>
              <w:spacing w:line="240" w:lineRule="auto"/>
              <w:jc w:val="center"/>
              <w:rPr>
                <w:sz w:val="20"/>
                <w:szCs w:val="20"/>
              </w:rPr>
            </w:pPr>
            <w:r w:rsidRPr="00AE3284">
              <w:rPr>
                <w:sz w:val="20"/>
                <w:szCs w:val="20"/>
              </w:rPr>
              <w:t>200</w:t>
            </w:r>
          </w:p>
        </w:tc>
        <w:tc>
          <w:tcPr>
            <w:tcW w:w="438" w:type="pct"/>
            <w:tcBorders>
              <w:top w:val="nil"/>
              <w:left w:val="nil"/>
              <w:bottom w:val="single" w:sz="4" w:space="0" w:color="auto"/>
              <w:right w:val="single" w:sz="4" w:space="0" w:color="auto"/>
            </w:tcBorders>
            <w:shd w:val="clear" w:color="000000" w:fill="FFFFFF"/>
            <w:noWrap/>
            <w:hideMark/>
          </w:tcPr>
          <w:p w:rsidR="00277E5D" w:rsidRPr="00AE3284" w:rsidRDefault="00277E5D" w:rsidP="00277E5D">
            <w:pPr>
              <w:spacing w:line="240" w:lineRule="auto"/>
              <w:jc w:val="center"/>
              <w:rPr>
                <w:sz w:val="20"/>
                <w:szCs w:val="20"/>
              </w:rPr>
            </w:pPr>
            <w:r w:rsidRPr="00AE3284">
              <w:rPr>
                <w:sz w:val="20"/>
                <w:szCs w:val="20"/>
              </w:rPr>
              <w:t>168</w:t>
            </w:r>
          </w:p>
        </w:tc>
        <w:tc>
          <w:tcPr>
            <w:tcW w:w="341" w:type="pct"/>
            <w:tcBorders>
              <w:top w:val="nil"/>
              <w:left w:val="nil"/>
              <w:bottom w:val="single" w:sz="4" w:space="0" w:color="auto"/>
              <w:right w:val="single" w:sz="4" w:space="0" w:color="auto"/>
            </w:tcBorders>
            <w:shd w:val="clear" w:color="000000" w:fill="FFFFFF"/>
            <w:noWrap/>
            <w:hideMark/>
          </w:tcPr>
          <w:p w:rsidR="00277E5D" w:rsidRPr="00AE3284" w:rsidRDefault="00277E5D" w:rsidP="00277E5D">
            <w:pPr>
              <w:spacing w:line="240" w:lineRule="auto"/>
              <w:jc w:val="center"/>
              <w:rPr>
                <w:sz w:val="20"/>
                <w:szCs w:val="20"/>
              </w:rPr>
            </w:pPr>
            <w:r w:rsidRPr="00AE3284">
              <w:rPr>
                <w:sz w:val="20"/>
                <w:szCs w:val="20"/>
              </w:rPr>
              <w:t>-</w:t>
            </w:r>
          </w:p>
        </w:tc>
        <w:tc>
          <w:tcPr>
            <w:tcW w:w="292" w:type="pct"/>
            <w:tcBorders>
              <w:top w:val="nil"/>
              <w:left w:val="nil"/>
              <w:bottom w:val="single" w:sz="4" w:space="0" w:color="auto"/>
              <w:right w:val="single" w:sz="4" w:space="0" w:color="auto"/>
            </w:tcBorders>
            <w:shd w:val="clear" w:color="000000" w:fill="FFFFFF"/>
            <w:noWrap/>
            <w:hideMark/>
          </w:tcPr>
          <w:p w:rsidR="00277E5D" w:rsidRPr="00AE3284" w:rsidRDefault="00277E5D" w:rsidP="00277E5D">
            <w:pPr>
              <w:spacing w:line="240" w:lineRule="auto"/>
              <w:jc w:val="center"/>
              <w:rPr>
                <w:sz w:val="20"/>
                <w:szCs w:val="20"/>
              </w:rPr>
            </w:pPr>
            <w:r w:rsidRPr="00AE3284">
              <w:rPr>
                <w:sz w:val="20"/>
                <w:szCs w:val="20"/>
              </w:rPr>
              <w:t>-</w:t>
            </w:r>
          </w:p>
        </w:tc>
        <w:tc>
          <w:tcPr>
            <w:tcW w:w="292" w:type="pct"/>
            <w:tcBorders>
              <w:top w:val="nil"/>
              <w:left w:val="nil"/>
              <w:bottom w:val="single" w:sz="4" w:space="0" w:color="auto"/>
              <w:right w:val="single" w:sz="4" w:space="0" w:color="auto"/>
            </w:tcBorders>
            <w:shd w:val="clear" w:color="000000" w:fill="FFFFFF"/>
            <w:noWrap/>
            <w:hideMark/>
          </w:tcPr>
          <w:p w:rsidR="00277E5D" w:rsidRPr="00AE3284" w:rsidRDefault="00277E5D" w:rsidP="00277E5D">
            <w:pPr>
              <w:spacing w:line="240" w:lineRule="auto"/>
              <w:jc w:val="center"/>
              <w:rPr>
                <w:sz w:val="20"/>
                <w:szCs w:val="20"/>
              </w:rPr>
            </w:pPr>
            <w:r w:rsidRPr="00AE3284">
              <w:rPr>
                <w:sz w:val="20"/>
                <w:szCs w:val="20"/>
              </w:rPr>
              <w:t>-</w:t>
            </w:r>
          </w:p>
        </w:tc>
        <w:tc>
          <w:tcPr>
            <w:tcW w:w="293" w:type="pct"/>
            <w:tcBorders>
              <w:top w:val="nil"/>
              <w:left w:val="nil"/>
              <w:bottom w:val="single" w:sz="4" w:space="0" w:color="auto"/>
              <w:right w:val="single" w:sz="4" w:space="0" w:color="auto"/>
            </w:tcBorders>
            <w:shd w:val="clear" w:color="000000" w:fill="FFFFFF"/>
            <w:noWrap/>
            <w:hideMark/>
          </w:tcPr>
          <w:p w:rsidR="00277E5D" w:rsidRPr="00AE3284" w:rsidRDefault="00277E5D" w:rsidP="00277E5D">
            <w:pPr>
              <w:spacing w:line="240" w:lineRule="auto"/>
              <w:jc w:val="center"/>
              <w:rPr>
                <w:sz w:val="20"/>
                <w:szCs w:val="20"/>
              </w:rPr>
            </w:pPr>
            <w:r w:rsidRPr="00AE3284">
              <w:rPr>
                <w:sz w:val="20"/>
                <w:szCs w:val="20"/>
              </w:rPr>
              <w:t>-</w:t>
            </w:r>
          </w:p>
        </w:tc>
        <w:tc>
          <w:tcPr>
            <w:tcW w:w="292" w:type="pct"/>
            <w:tcBorders>
              <w:top w:val="nil"/>
              <w:left w:val="nil"/>
              <w:bottom w:val="single" w:sz="4" w:space="0" w:color="auto"/>
              <w:right w:val="single" w:sz="4" w:space="0" w:color="auto"/>
            </w:tcBorders>
            <w:shd w:val="clear" w:color="000000" w:fill="FFFFFF"/>
            <w:noWrap/>
            <w:hideMark/>
          </w:tcPr>
          <w:p w:rsidR="00277E5D" w:rsidRPr="00AE3284" w:rsidRDefault="00277E5D" w:rsidP="00277E5D">
            <w:pPr>
              <w:spacing w:line="240" w:lineRule="auto"/>
              <w:jc w:val="center"/>
              <w:rPr>
                <w:sz w:val="20"/>
                <w:szCs w:val="20"/>
              </w:rPr>
            </w:pPr>
            <w:r w:rsidRPr="00AE3284">
              <w:rPr>
                <w:sz w:val="20"/>
                <w:szCs w:val="20"/>
              </w:rPr>
              <w:t>33</w:t>
            </w:r>
          </w:p>
        </w:tc>
        <w:tc>
          <w:tcPr>
            <w:tcW w:w="327" w:type="pct"/>
            <w:tcBorders>
              <w:top w:val="nil"/>
              <w:left w:val="nil"/>
              <w:bottom w:val="single" w:sz="4" w:space="0" w:color="auto"/>
              <w:right w:val="single" w:sz="4" w:space="0" w:color="auto"/>
            </w:tcBorders>
            <w:shd w:val="clear" w:color="000000" w:fill="FFFFFF"/>
            <w:noWrap/>
            <w:hideMark/>
          </w:tcPr>
          <w:p w:rsidR="00277E5D" w:rsidRPr="00AE3284" w:rsidRDefault="00277E5D" w:rsidP="00277E5D">
            <w:pPr>
              <w:spacing w:line="240" w:lineRule="auto"/>
              <w:jc w:val="center"/>
              <w:rPr>
                <w:sz w:val="20"/>
                <w:szCs w:val="20"/>
              </w:rPr>
            </w:pPr>
            <w:r w:rsidRPr="00AE3284">
              <w:rPr>
                <w:sz w:val="20"/>
                <w:szCs w:val="20"/>
              </w:rPr>
              <w:t>59</w:t>
            </w:r>
          </w:p>
        </w:tc>
      </w:tr>
      <w:tr w:rsidR="00277E5D" w:rsidRPr="00AE3284" w:rsidTr="004D31C2">
        <w:trPr>
          <w:trHeight w:val="20"/>
        </w:trPr>
        <w:tc>
          <w:tcPr>
            <w:tcW w:w="777" w:type="pct"/>
            <w:tcBorders>
              <w:top w:val="nil"/>
              <w:left w:val="single" w:sz="4" w:space="0" w:color="auto"/>
              <w:bottom w:val="single" w:sz="4" w:space="0" w:color="auto"/>
              <w:right w:val="single" w:sz="4" w:space="0" w:color="auto"/>
            </w:tcBorders>
            <w:shd w:val="clear" w:color="000000" w:fill="FFFFFF"/>
            <w:hideMark/>
          </w:tcPr>
          <w:p w:rsidR="00277E5D" w:rsidRPr="00AE3284" w:rsidRDefault="00277E5D" w:rsidP="00277E5D">
            <w:pPr>
              <w:spacing w:line="240" w:lineRule="auto"/>
              <w:jc w:val="left"/>
              <w:rPr>
                <w:sz w:val="20"/>
                <w:szCs w:val="20"/>
              </w:rPr>
            </w:pPr>
            <w:r w:rsidRPr="00AE3284">
              <w:rPr>
                <w:rFonts w:eastAsia="Times New Roman"/>
                <w:sz w:val="20"/>
                <w:szCs w:val="20"/>
                <w:lang w:eastAsia="ru-RU"/>
              </w:rPr>
              <w:t>Предприятия бытового обслуживания</w:t>
            </w:r>
          </w:p>
        </w:tc>
        <w:tc>
          <w:tcPr>
            <w:tcW w:w="535" w:type="pct"/>
            <w:tcBorders>
              <w:top w:val="nil"/>
              <w:left w:val="nil"/>
              <w:bottom w:val="single" w:sz="4" w:space="0" w:color="auto"/>
              <w:right w:val="single" w:sz="4" w:space="0" w:color="auto"/>
            </w:tcBorders>
            <w:shd w:val="clear" w:color="000000" w:fill="FFFFFF"/>
            <w:hideMark/>
          </w:tcPr>
          <w:p w:rsidR="00277E5D" w:rsidRPr="00AE3284" w:rsidRDefault="00277E5D" w:rsidP="00277E5D">
            <w:pPr>
              <w:spacing w:line="240" w:lineRule="auto"/>
              <w:jc w:val="center"/>
              <w:rPr>
                <w:sz w:val="20"/>
                <w:szCs w:val="20"/>
              </w:rPr>
            </w:pPr>
            <w:r w:rsidRPr="00AE3284">
              <w:rPr>
                <w:sz w:val="20"/>
                <w:szCs w:val="20"/>
              </w:rPr>
              <w:t xml:space="preserve">Место на </w:t>
            </w:r>
            <w:r w:rsidR="004D31C2" w:rsidRPr="00AE3284">
              <w:rPr>
                <w:sz w:val="20"/>
                <w:szCs w:val="20"/>
              </w:rPr>
              <w:br/>
            </w:r>
            <w:r w:rsidRPr="00AE3284">
              <w:rPr>
                <w:sz w:val="20"/>
                <w:szCs w:val="20"/>
              </w:rPr>
              <w:t>1000 чел</w:t>
            </w:r>
          </w:p>
        </w:tc>
        <w:tc>
          <w:tcPr>
            <w:tcW w:w="1413" w:type="pct"/>
            <w:tcBorders>
              <w:top w:val="nil"/>
              <w:left w:val="nil"/>
              <w:bottom w:val="single" w:sz="4" w:space="0" w:color="auto"/>
              <w:right w:val="single" w:sz="4" w:space="0" w:color="auto"/>
            </w:tcBorders>
            <w:shd w:val="clear" w:color="000000" w:fill="FFFFFF"/>
            <w:hideMark/>
          </w:tcPr>
          <w:p w:rsidR="00277E5D" w:rsidRPr="00AE3284" w:rsidRDefault="00277E5D" w:rsidP="00277E5D">
            <w:pPr>
              <w:spacing w:line="240" w:lineRule="auto"/>
              <w:jc w:val="center"/>
              <w:rPr>
                <w:sz w:val="20"/>
                <w:szCs w:val="20"/>
              </w:rPr>
            </w:pPr>
            <w:r w:rsidRPr="00AE3284">
              <w:rPr>
                <w:sz w:val="20"/>
                <w:szCs w:val="20"/>
              </w:rPr>
              <w:t>4</w:t>
            </w:r>
          </w:p>
        </w:tc>
        <w:tc>
          <w:tcPr>
            <w:tcW w:w="438" w:type="pct"/>
            <w:tcBorders>
              <w:top w:val="nil"/>
              <w:left w:val="nil"/>
              <w:bottom w:val="single" w:sz="4" w:space="0" w:color="auto"/>
              <w:right w:val="single" w:sz="4" w:space="0" w:color="auto"/>
            </w:tcBorders>
            <w:shd w:val="clear" w:color="000000" w:fill="FFFFFF"/>
            <w:noWrap/>
            <w:hideMark/>
          </w:tcPr>
          <w:p w:rsidR="00277E5D" w:rsidRPr="00AE3284" w:rsidRDefault="00277E5D" w:rsidP="00277E5D">
            <w:pPr>
              <w:spacing w:line="240" w:lineRule="auto"/>
              <w:jc w:val="center"/>
              <w:rPr>
                <w:sz w:val="20"/>
                <w:szCs w:val="20"/>
              </w:rPr>
            </w:pPr>
            <w:r w:rsidRPr="00AE3284">
              <w:rPr>
                <w:sz w:val="20"/>
                <w:szCs w:val="20"/>
              </w:rPr>
              <w:t>48/1</w:t>
            </w:r>
          </w:p>
        </w:tc>
        <w:tc>
          <w:tcPr>
            <w:tcW w:w="341" w:type="pct"/>
            <w:tcBorders>
              <w:top w:val="nil"/>
              <w:left w:val="nil"/>
              <w:bottom w:val="single" w:sz="4" w:space="0" w:color="auto"/>
              <w:right w:val="single" w:sz="4" w:space="0" w:color="auto"/>
            </w:tcBorders>
            <w:shd w:val="clear" w:color="000000" w:fill="FFFFFF"/>
            <w:noWrap/>
            <w:hideMark/>
          </w:tcPr>
          <w:p w:rsidR="00277E5D" w:rsidRPr="00AE3284" w:rsidRDefault="00277E5D" w:rsidP="00277E5D">
            <w:pPr>
              <w:spacing w:line="240" w:lineRule="auto"/>
              <w:jc w:val="center"/>
              <w:rPr>
                <w:sz w:val="20"/>
                <w:szCs w:val="20"/>
              </w:rPr>
            </w:pPr>
            <w:r w:rsidRPr="00AE3284">
              <w:rPr>
                <w:sz w:val="20"/>
                <w:szCs w:val="20"/>
              </w:rPr>
              <w:t>-</w:t>
            </w:r>
          </w:p>
        </w:tc>
        <w:tc>
          <w:tcPr>
            <w:tcW w:w="292" w:type="pct"/>
            <w:tcBorders>
              <w:top w:val="nil"/>
              <w:left w:val="nil"/>
              <w:bottom w:val="single" w:sz="4" w:space="0" w:color="auto"/>
              <w:right w:val="single" w:sz="4" w:space="0" w:color="auto"/>
            </w:tcBorders>
            <w:shd w:val="clear" w:color="000000" w:fill="FFFFFF"/>
            <w:noWrap/>
            <w:hideMark/>
          </w:tcPr>
          <w:p w:rsidR="00277E5D" w:rsidRPr="00AE3284" w:rsidRDefault="00277E5D" w:rsidP="00277E5D">
            <w:pPr>
              <w:spacing w:line="240" w:lineRule="auto"/>
              <w:jc w:val="center"/>
              <w:rPr>
                <w:sz w:val="20"/>
                <w:szCs w:val="20"/>
              </w:rPr>
            </w:pPr>
            <w:r w:rsidRPr="00AE3284">
              <w:rPr>
                <w:sz w:val="20"/>
                <w:szCs w:val="20"/>
              </w:rPr>
              <w:t>-</w:t>
            </w:r>
          </w:p>
        </w:tc>
        <w:tc>
          <w:tcPr>
            <w:tcW w:w="292" w:type="pct"/>
            <w:tcBorders>
              <w:top w:val="nil"/>
              <w:left w:val="nil"/>
              <w:bottom w:val="single" w:sz="4" w:space="0" w:color="auto"/>
              <w:right w:val="single" w:sz="4" w:space="0" w:color="auto"/>
            </w:tcBorders>
            <w:shd w:val="clear" w:color="000000" w:fill="FFFFFF"/>
            <w:noWrap/>
            <w:hideMark/>
          </w:tcPr>
          <w:p w:rsidR="00277E5D" w:rsidRPr="00AE3284" w:rsidRDefault="00277E5D" w:rsidP="00277E5D">
            <w:pPr>
              <w:spacing w:line="240" w:lineRule="auto"/>
              <w:jc w:val="center"/>
              <w:rPr>
                <w:sz w:val="20"/>
                <w:szCs w:val="20"/>
              </w:rPr>
            </w:pPr>
            <w:r w:rsidRPr="00AE3284">
              <w:rPr>
                <w:sz w:val="20"/>
                <w:szCs w:val="20"/>
              </w:rPr>
              <w:t>-</w:t>
            </w:r>
          </w:p>
        </w:tc>
        <w:tc>
          <w:tcPr>
            <w:tcW w:w="293" w:type="pct"/>
            <w:tcBorders>
              <w:top w:val="nil"/>
              <w:left w:val="nil"/>
              <w:bottom w:val="single" w:sz="4" w:space="0" w:color="auto"/>
              <w:right w:val="single" w:sz="4" w:space="0" w:color="auto"/>
            </w:tcBorders>
            <w:shd w:val="clear" w:color="000000" w:fill="FFFFFF"/>
            <w:noWrap/>
            <w:hideMark/>
          </w:tcPr>
          <w:p w:rsidR="00277E5D" w:rsidRPr="00AE3284" w:rsidRDefault="00277E5D" w:rsidP="00277E5D">
            <w:pPr>
              <w:spacing w:line="240" w:lineRule="auto"/>
              <w:jc w:val="center"/>
              <w:rPr>
                <w:sz w:val="20"/>
                <w:szCs w:val="20"/>
              </w:rPr>
            </w:pPr>
            <w:r w:rsidRPr="00AE3284">
              <w:rPr>
                <w:sz w:val="20"/>
                <w:szCs w:val="20"/>
              </w:rPr>
              <w:t>-</w:t>
            </w:r>
          </w:p>
        </w:tc>
        <w:tc>
          <w:tcPr>
            <w:tcW w:w="292" w:type="pct"/>
            <w:tcBorders>
              <w:top w:val="nil"/>
              <w:left w:val="nil"/>
              <w:bottom w:val="single" w:sz="4" w:space="0" w:color="auto"/>
              <w:right w:val="single" w:sz="4" w:space="0" w:color="auto"/>
            </w:tcBorders>
            <w:shd w:val="clear" w:color="000000" w:fill="FFFFFF"/>
            <w:noWrap/>
            <w:hideMark/>
          </w:tcPr>
          <w:p w:rsidR="00277E5D" w:rsidRPr="00AE3284" w:rsidRDefault="00277E5D" w:rsidP="00277E5D">
            <w:pPr>
              <w:spacing w:line="240" w:lineRule="auto"/>
              <w:jc w:val="center"/>
              <w:rPr>
                <w:sz w:val="20"/>
                <w:szCs w:val="20"/>
              </w:rPr>
            </w:pPr>
            <w:r w:rsidRPr="00AE3284">
              <w:rPr>
                <w:sz w:val="20"/>
                <w:szCs w:val="20"/>
              </w:rPr>
              <w:t>50/1</w:t>
            </w:r>
          </w:p>
        </w:tc>
        <w:tc>
          <w:tcPr>
            <w:tcW w:w="327" w:type="pct"/>
            <w:tcBorders>
              <w:top w:val="nil"/>
              <w:left w:val="nil"/>
              <w:bottom w:val="single" w:sz="4" w:space="0" w:color="auto"/>
              <w:right w:val="single" w:sz="4" w:space="0" w:color="auto"/>
            </w:tcBorders>
            <w:shd w:val="clear" w:color="000000" w:fill="FFFFFF"/>
            <w:noWrap/>
            <w:hideMark/>
          </w:tcPr>
          <w:p w:rsidR="00277E5D" w:rsidRPr="00AE3284" w:rsidRDefault="00277E5D" w:rsidP="00277E5D">
            <w:pPr>
              <w:spacing w:line="240" w:lineRule="auto"/>
              <w:jc w:val="center"/>
              <w:rPr>
                <w:sz w:val="20"/>
                <w:szCs w:val="20"/>
              </w:rPr>
            </w:pPr>
            <w:r w:rsidRPr="00AE3284">
              <w:rPr>
                <w:sz w:val="20"/>
                <w:szCs w:val="20"/>
              </w:rPr>
              <w:t>55/1</w:t>
            </w:r>
          </w:p>
        </w:tc>
      </w:tr>
      <w:tr w:rsidR="00277E5D" w:rsidRPr="00AE3284" w:rsidTr="004D31C2">
        <w:trPr>
          <w:trHeight w:val="20"/>
        </w:trPr>
        <w:tc>
          <w:tcPr>
            <w:tcW w:w="777" w:type="pct"/>
            <w:tcBorders>
              <w:top w:val="nil"/>
              <w:left w:val="single" w:sz="4" w:space="0" w:color="auto"/>
              <w:bottom w:val="single" w:sz="4" w:space="0" w:color="auto"/>
              <w:right w:val="single" w:sz="4" w:space="0" w:color="auto"/>
            </w:tcBorders>
            <w:shd w:val="clear" w:color="000000" w:fill="FFFFFF"/>
          </w:tcPr>
          <w:p w:rsidR="00277E5D" w:rsidRPr="00AE3284" w:rsidRDefault="00277E5D" w:rsidP="00277E5D">
            <w:pPr>
              <w:spacing w:line="240" w:lineRule="auto"/>
              <w:jc w:val="left"/>
              <w:rPr>
                <w:rFonts w:eastAsia="Times New Roman"/>
                <w:sz w:val="20"/>
                <w:szCs w:val="20"/>
                <w:lang w:eastAsia="ru-RU"/>
              </w:rPr>
            </w:pPr>
            <w:r w:rsidRPr="00AE3284">
              <w:rPr>
                <w:rFonts w:eastAsia="Times New Roman"/>
                <w:sz w:val="20"/>
                <w:szCs w:val="20"/>
                <w:lang w:eastAsia="ru-RU"/>
              </w:rPr>
              <w:t>Предприятия общественного питания</w:t>
            </w:r>
          </w:p>
        </w:tc>
        <w:tc>
          <w:tcPr>
            <w:tcW w:w="535" w:type="pct"/>
            <w:tcBorders>
              <w:top w:val="nil"/>
              <w:left w:val="nil"/>
              <w:bottom w:val="single" w:sz="4" w:space="0" w:color="auto"/>
              <w:right w:val="single" w:sz="4" w:space="0" w:color="auto"/>
            </w:tcBorders>
            <w:shd w:val="clear" w:color="000000" w:fill="FFFFFF"/>
          </w:tcPr>
          <w:p w:rsidR="00277E5D" w:rsidRPr="00AE3284" w:rsidRDefault="00277E5D" w:rsidP="00277E5D">
            <w:pPr>
              <w:spacing w:line="240" w:lineRule="auto"/>
              <w:jc w:val="center"/>
              <w:rPr>
                <w:sz w:val="20"/>
                <w:szCs w:val="20"/>
              </w:rPr>
            </w:pPr>
            <w:r w:rsidRPr="00AE3284">
              <w:rPr>
                <w:rFonts w:eastAsia="Times New Roman"/>
                <w:sz w:val="20"/>
                <w:szCs w:val="20"/>
                <w:lang w:eastAsia="ru-RU"/>
              </w:rPr>
              <w:t>посадочное место/ тысяч человек</w:t>
            </w:r>
          </w:p>
        </w:tc>
        <w:tc>
          <w:tcPr>
            <w:tcW w:w="1413" w:type="pct"/>
            <w:tcBorders>
              <w:top w:val="nil"/>
              <w:left w:val="nil"/>
              <w:bottom w:val="single" w:sz="4" w:space="0" w:color="auto"/>
              <w:right w:val="single" w:sz="4" w:space="0" w:color="auto"/>
            </w:tcBorders>
            <w:shd w:val="clear" w:color="000000" w:fill="FFFFFF"/>
          </w:tcPr>
          <w:p w:rsidR="00277E5D" w:rsidRPr="00AE3284" w:rsidRDefault="00277E5D" w:rsidP="00277E5D">
            <w:pPr>
              <w:spacing w:line="240" w:lineRule="auto"/>
              <w:jc w:val="center"/>
              <w:rPr>
                <w:sz w:val="20"/>
                <w:szCs w:val="20"/>
              </w:rPr>
            </w:pPr>
            <w:r w:rsidRPr="00AE3284">
              <w:rPr>
                <w:sz w:val="20"/>
                <w:szCs w:val="20"/>
              </w:rPr>
              <w:t>40</w:t>
            </w:r>
          </w:p>
        </w:tc>
        <w:tc>
          <w:tcPr>
            <w:tcW w:w="438"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177,16</w:t>
            </w:r>
          </w:p>
        </w:tc>
        <w:tc>
          <w:tcPr>
            <w:tcW w:w="341"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w:t>
            </w:r>
          </w:p>
        </w:tc>
        <w:tc>
          <w:tcPr>
            <w:tcW w:w="292"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w:t>
            </w:r>
          </w:p>
        </w:tc>
        <w:tc>
          <w:tcPr>
            <w:tcW w:w="292"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w:t>
            </w:r>
          </w:p>
        </w:tc>
        <w:tc>
          <w:tcPr>
            <w:tcW w:w="293"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w:t>
            </w:r>
          </w:p>
        </w:tc>
        <w:tc>
          <w:tcPr>
            <w:tcW w:w="292"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217,7</w:t>
            </w:r>
          </w:p>
        </w:tc>
        <w:tc>
          <w:tcPr>
            <w:tcW w:w="327"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242,9</w:t>
            </w:r>
          </w:p>
        </w:tc>
      </w:tr>
      <w:tr w:rsidR="00277E5D" w:rsidRPr="00AE3284" w:rsidTr="004D31C2">
        <w:trPr>
          <w:trHeight w:val="20"/>
        </w:trPr>
        <w:tc>
          <w:tcPr>
            <w:tcW w:w="777" w:type="pct"/>
            <w:tcBorders>
              <w:top w:val="nil"/>
              <w:left w:val="single" w:sz="4" w:space="0" w:color="auto"/>
              <w:bottom w:val="single" w:sz="4" w:space="0" w:color="auto"/>
              <w:right w:val="single" w:sz="4" w:space="0" w:color="auto"/>
            </w:tcBorders>
            <w:shd w:val="clear" w:color="000000" w:fill="FFFFFF"/>
          </w:tcPr>
          <w:p w:rsidR="00277E5D" w:rsidRPr="00AE3284" w:rsidRDefault="00277E5D" w:rsidP="00277E5D">
            <w:pPr>
              <w:spacing w:line="240" w:lineRule="auto"/>
              <w:jc w:val="left"/>
              <w:rPr>
                <w:rFonts w:eastAsia="Times New Roman"/>
                <w:sz w:val="20"/>
                <w:szCs w:val="20"/>
                <w:lang w:eastAsia="ru-RU"/>
              </w:rPr>
            </w:pPr>
            <w:r w:rsidRPr="00AE3284">
              <w:rPr>
                <w:rFonts w:eastAsia="Times New Roman"/>
                <w:sz w:val="20"/>
                <w:szCs w:val="20"/>
                <w:lang w:eastAsia="ru-RU"/>
              </w:rPr>
              <w:t>Пожарное депо</w:t>
            </w:r>
          </w:p>
        </w:tc>
        <w:tc>
          <w:tcPr>
            <w:tcW w:w="535" w:type="pct"/>
            <w:tcBorders>
              <w:top w:val="nil"/>
              <w:left w:val="nil"/>
              <w:bottom w:val="single" w:sz="4" w:space="0" w:color="auto"/>
              <w:right w:val="single" w:sz="4" w:space="0" w:color="auto"/>
            </w:tcBorders>
            <w:shd w:val="clear" w:color="000000" w:fill="FFFFFF"/>
          </w:tcPr>
          <w:p w:rsidR="00277E5D" w:rsidRPr="00AE3284" w:rsidRDefault="00277E5D" w:rsidP="00277E5D">
            <w:pPr>
              <w:spacing w:line="240" w:lineRule="auto"/>
              <w:jc w:val="center"/>
              <w:rPr>
                <w:sz w:val="20"/>
                <w:szCs w:val="20"/>
              </w:rPr>
            </w:pPr>
            <w:r w:rsidRPr="00AE3284">
              <w:rPr>
                <w:rFonts w:eastAsia="Times New Roman"/>
                <w:sz w:val="20"/>
                <w:szCs w:val="20"/>
                <w:lang w:eastAsia="ru-RU"/>
              </w:rPr>
              <w:t>один автомобиль/ тысяч человек</w:t>
            </w:r>
          </w:p>
        </w:tc>
        <w:tc>
          <w:tcPr>
            <w:tcW w:w="1413" w:type="pct"/>
            <w:tcBorders>
              <w:top w:val="nil"/>
              <w:left w:val="nil"/>
              <w:bottom w:val="single" w:sz="4" w:space="0" w:color="auto"/>
              <w:right w:val="single" w:sz="4" w:space="0" w:color="auto"/>
            </w:tcBorders>
            <w:shd w:val="clear" w:color="000000" w:fill="FFFFFF"/>
          </w:tcPr>
          <w:p w:rsidR="00277E5D" w:rsidRPr="00AE3284" w:rsidRDefault="00277E5D" w:rsidP="00277E5D">
            <w:pPr>
              <w:spacing w:line="240" w:lineRule="auto"/>
              <w:jc w:val="center"/>
              <w:rPr>
                <w:sz w:val="20"/>
                <w:szCs w:val="20"/>
              </w:rPr>
            </w:pPr>
            <w:r w:rsidRPr="00AE3284">
              <w:rPr>
                <w:sz w:val="20"/>
                <w:szCs w:val="20"/>
              </w:rPr>
              <w:t>1</w:t>
            </w:r>
          </w:p>
        </w:tc>
        <w:tc>
          <w:tcPr>
            <w:tcW w:w="438"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2</w:t>
            </w:r>
          </w:p>
        </w:tc>
        <w:tc>
          <w:tcPr>
            <w:tcW w:w="341"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w:t>
            </w:r>
          </w:p>
        </w:tc>
        <w:tc>
          <w:tcPr>
            <w:tcW w:w="292"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w:t>
            </w:r>
          </w:p>
        </w:tc>
        <w:tc>
          <w:tcPr>
            <w:tcW w:w="292"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w:t>
            </w:r>
          </w:p>
        </w:tc>
        <w:tc>
          <w:tcPr>
            <w:tcW w:w="293"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w:t>
            </w:r>
          </w:p>
        </w:tc>
        <w:tc>
          <w:tcPr>
            <w:tcW w:w="292"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w:t>
            </w:r>
          </w:p>
        </w:tc>
        <w:tc>
          <w:tcPr>
            <w:tcW w:w="327"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w:t>
            </w:r>
          </w:p>
        </w:tc>
      </w:tr>
      <w:tr w:rsidR="00380A27" w:rsidRPr="00AE3284" w:rsidTr="004D31C2">
        <w:trPr>
          <w:trHeight w:val="20"/>
        </w:trPr>
        <w:tc>
          <w:tcPr>
            <w:tcW w:w="777" w:type="pct"/>
            <w:tcBorders>
              <w:top w:val="nil"/>
              <w:left w:val="single" w:sz="4" w:space="0" w:color="auto"/>
              <w:bottom w:val="single" w:sz="4" w:space="0" w:color="auto"/>
              <w:right w:val="single" w:sz="4" w:space="0" w:color="auto"/>
            </w:tcBorders>
            <w:shd w:val="clear" w:color="000000" w:fill="FFFFFF"/>
          </w:tcPr>
          <w:p w:rsidR="00380A27" w:rsidRPr="00AE3284" w:rsidRDefault="00380A27" w:rsidP="00AD40B9">
            <w:pPr>
              <w:spacing w:line="240" w:lineRule="auto"/>
              <w:jc w:val="left"/>
              <w:rPr>
                <w:rFonts w:eastAsia="Times New Roman"/>
                <w:sz w:val="20"/>
                <w:szCs w:val="20"/>
                <w:lang w:eastAsia="ru-RU"/>
              </w:rPr>
            </w:pPr>
            <w:r w:rsidRPr="00AE3284">
              <w:rPr>
                <w:rFonts w:eastAsia="Times New Roman"/>
                <w:sz w:val="20"/>
                <w:szCs w:val="20"/>
                <w:lang w:eastAsia="ru-RU"/>
              </w:rPr>
              <w:t>Отделение связи</w:t>
            </w:r>
          </w:p>
        </w:tc>
        <w:tc>
          <w:tcPr>
            <w:tcW w:w="535" w:type="pct"/>
            <w:tcBorders>
              <w:top w:val="nil"/>
              <w:left w:val="nil"/>
              <w:bottom w:val="single" w:sz="4" w:space="0" w:color="auto"/>
              <w:right w:val="single" w:sz="4" w:space="0" w:color="auto"/>
            </w:tcBorders>
            <w:shd w:val="clear" w:color="000000" w:fill="FFFFFF"/>
          </w:tcPr>
          <w:p w:rsidR="00380A27" w:rsidRPr="00AE3284" w:rsidRDefault="00AD40B9" w:rsidP="00AD40B9">
            <w:pPr>
              <w:spacing w:line="240" w:lineRule="auto"/>
              <w:jc w:val="center"/>
              <w:rPr>
                <w:sz w:val="20"/>
                <w:szCs w:val="20"/>
              </w:rPr>
            </w:pPr>
            <w:r w:rsidRPr="00AE3284">
              <w:rPr>
                <w:rFonts w:eastAsia="Times New Roman"/>
                <w:sz w:val="20"/>
                <w:szCs w:val="20"/>
                <w:lang w:eastAsia="ru-RU"/>
              </w:rPr>
              <w:t>один объект/ тысяч человек</w:t>
            </w:r>
          </w:p>
        </w:tc>
        <w:tc>
          <w:tcPr>
            <w:tcW w:w="1413" w:type="pct"/>
            <w:tcBorders>
              <w:top w:val="nil"/>
              <w:left w:val="nil"/>
              <w:bottom w:val="single" w:sz="4" w:space="0" w:color="auto"/>
              <w:right w:val="single" w:sz="4" w:space="0" w:color="auto"/>
            </w:tcBorders>
            <w:shd w:val="clear" w:color="000000" w:fill="FFFFFF"/>
          </w:tcPr>
          <w:p w:rsidR="00380A27" w:rsidRPr="00AE3284" w:rsidRDefault="00AD40B9" w:rsidP="00AD40B9">
            <w:pPr>
              <w:spacing w:line="240" w:lineRule="auto"/>
              <w:jc w:val="center"/>
              <w:rPr>
                <w:sz w:val="20"/>
                <w:szCs w:val="20"/>
              </w:rPr>
            </w:pPr>
            <w:r w:rsidRPr="00AE3284">
              <w:rPr>
                <w:sz w:val="20"/>
                <w:szCs w:val="20"/>
              </w:rPr>
              <w:t>1</w:t>
            </w:r>
          </w:p>
        </w:tc>
        <w:tc>
          <w:tcPr>
            <w:tcW w:w="438" w:type="pct"/>
            <w:tcBorders>
              <w:top w:val="nil"/>
              <w:left w:val="nil"/>
              <w:bottom w:val="single" w:sz="4" w:space="0" w:color="auto"/>
              <w:right w:val="single" w:sz="4" w:space="0" w:color="auto"/>
            </w:tcBorders>
            <w:shd w:val="clear" w:color="auto" w:fill="auto"/>
            <w:noWrap/>
          </w:tcPr>
          <w:p w:rsidR="00380A27" w:rsidRPr="00AE3284" w:rsidRDefault="00380A27" w:rsidP="00380A27">
            <w:pPr>
              <w:spacing w:line="240" w:lineRule="auto"/>
              <w:jc w:val="center"/>
              <w:rPr>
                <w:sz w:val="20"/>
                <w:szCs w:val="20"/>
              </w:rPr>
            </w:pPr>
            <w:r w:rsidRPr="00AE3284">
              <w:rPr>
                <w:sz w:val="20"/>
                <w:szCs w:val="20"/>
              </w:rPr>
              <w:t>1</w:t>
            </w:r>
          </w:p>
        </w:tc>
        <w:tc>
          <w:tcPr>
            <w:tcW w:w="341" w:type="pct"/>
            <w:tcBorders>
              <w:top w:val="nil"/>
              <w:left w:val="nil"/>
              <w:bottom w:val="single" w:sz="4" w:space="0" w:color="auto"/>
              <w:right w:val="single" w:sz="4" w:space="0" w:color="auto"/>
            </w:tcBorders>
            <w:shd w:val="clear" w:color="auto" w:fill="auto"/>
            <w:noWrap/>
          </w:tcPr>
          <w:p w:rsidR="00380A27" w:rsidRPr="00AE3284" w:rsidRDefault="00380A27" w:rsidP="00380A27">
            <w:pPr>
              <w:spacing w:line="240" w:lineRule="auto"/>
              <w:jc w:val="center"/>
              <w:rPr>
                <w:sz w:val="20"/>
                <w:szCs w:val="20"/>
              </w:rPr>
            </w:pPr>
            <w:r w:rsidRPr="00AE3284">
              <w:rPr>
                <w:sz w:val="20"/>
                <w:szCs w:val="20"/>
              </w:rPr>
              <w:t>1</w:t>
            </w:r>
          </w:p>
        </w:tc>
        <w:tc>
          <w:tcPr>
            <w:tcW w:w="292" w:type="pct"/>
            <w:tcBorders>
              <w:top w:val="nil"/>
              <w:left w:val="nil"/>
              <w:bottom w:val="single" w:sz="4" w:space="0" w:color="auto"/>
              <w:right w:val="single" w:sz="4" w:space="0" w:color="auto"/>
            </w:tcBorders>
            <w:shd w:val="clear" w:color="auto" w:fill="auto"/>
            <w:noWrap/>
          </w:tcPr>
          <w:p w:rsidR="00380A27" w:rsidRPr="00AE3284" w:rsidRDefault="00380A27" w:rsidP="00380A27">
            <w:pPr>
              <w:spacing w:line="240" w:lineRule="auto"/>
              <w:jc w:val="center"/>
              <w:rPr>
                <w:sz w:val="20"/>
                <w:szCs w:val="20"/>
              </w:rPr>
            </w:pPr>
            <w:r w:rsidRPr="00AE3284">
              <w:rPr>
                <w:sz w:val="20"/>
                <w:szCs w:val="20"/>
              </w:rPr>
              <w:t>1</w:t>
            </w:r>
          </w:p>
        </w:tc>
        <w:tc>
          <w:tcPr>
            <w:tcW w:w="292" w:type="pct"/>
            <w:tcBorders>
              <w:top w:val="nil"/>
              <w:left w:val="nil"/>
              <w:bottom w:val="single" w:sz="4" w:space="0" w:color="auto"/>
              <w:right w:val="single" w:sz="4" w:space="0" w:color="auto"/>
            </w:tcBorders>
            <w:shd w:val="clear" w:color="auto" w:fill="auto"/>
            <w:noWrap/>
          </w:tcPr>
          <w:p w:rsidR="00380A27" w:rsidRPr="00AE3284" w:rsidRDefault="00380A27" w:rsidP="00380A27">
            <w:pPr>
              <w:spacing w:line="240" w:lineRule="auto"/>
              <w:jc w:val="center"/>
              <w:rPr>
                <w:sz w:val="20"/>
                <w:szCs w:val="20"/>
              </w:rPr>
            </w:pPr>
            <w:r w:rsidRPr="00AE3284">
              <w:rPr>
                <w:sz w:val="20"/>
                <w:szCs w:val="20"/>
              </w:rPr>
              <w:t>100</w:t>
            </w:r>
          </w:p>
        </w:tc>
        <w:tc>
          <w:tcPr>
            <w:tcW w:w="293" w:type="pct"/>
            <w:tcBorders>
              <w:top w:val="nil"/>
              <w:left w:val="nil"/>
              <w:bottom w:val="single" w:sz="4" w:space="0" w:color="auto"/>
              <w:right w:val="single" w:sz="4" w:space="0" w:color="auto"/>
            </w:tcBorders>
            <w:shd w:val="clear" w:color="auto" w:fill="auto"/>
            <w:noWrap/>
          </w:tcPr>
          <w:p w:rsidR="00380A27" w:rsidRPr="00AE3284" w:rsidRDefault="00380A27" w:rsidP="00380A27">
            <w:pPr>
              <w:spacing w:line="240" w:lineRule="auto"/>
              <w:jc w:val="center"/>
              <w:rPr>
                <w:sz w:val="20"/>
                <w:szCs w:val="20"/>
              </w:rPr>
            </w:pPr>
            <w:r w:rsidRPr="00AE3284">
              <w:rPr>
                <w:sz w:val="20"/>
                <w:szCs w:val="20"/>
              </w:rPr>
              <w:t>100</w:t>
            </w:r>
          </w:p>
        </w:tc>
        <w:tc>
          <w:tcPr>
            <w:tcW w:w="292" w:type="pct"/>
            <w:tcBorders>
              <w:top w:val="nil"/>
              <w:left w:val="nil"/>
              <w:bottom w:val="single" w:sz="4" w:space="0" w:color="auto"/>
              <w:right w:val="single" w:sz="4" w:space="0" w:color="auto"/>
            </w:tcBorders>
            <w:shd w:val="clear" w:color="auto" w:fill="auto"/>
            <w:noWrap/>
          </w:tcPr>
          <w:p w:rsidR="00380A27" w:rsidRPr="00AE3284" w:rsidRDefault="00380A27" w:rsidP="00380A27">
            <w:pPr>
              <w:spacing w:line="240" w:lineRule="auto"/>
              <w:jc w:val="center"/>
              <w:rPr>
                <w:sz w:val="20"/>
                <w:szCs w:val="20"/>
              </w:rPr>
            </w:pPr>
            <w:r w:rsidRPr="00AE3284">
              <w:rPr>
                <w:sz w:val="20"/>
                <w:szCs w:val="20"/>
              </w:rPr>
              <w:t>1</w:t>
            </w:r>
          </w:p>
        </w:tc>
        <w:tc>
          <w:tcPr>
            <w:tcW w:w="327" w:type="pct"/>
            <w:tcBorders>
              <w:top w:val="nil"/>
              <w:left w:val="nil"/>
              <w:bottom w:val="single" w:sz="4" w:space="0" w:color="auto"/>
              <w:right w:val="single" w:sz="4" w:space="0" w:color="auto"/>
            </w:tcBorders>
            <w:shd w:val="clear" w:color="auto" w:fill="auto"/>
            <w:noWrap/>
          </w:tcPr>
          <w:p w:rsidR="00380A27" w:rsidRPr="00AE3284" w:rsidRDefault="00380A27" w:rsidP="00380A27">
            <w:pPr>
              <w:spacing w:line="240" w:lineRule="auto"/>
              <w:jc w:val="center"/>
              <w:rPr>
                <w:sz w:val="20"/>
                <w:szCs w:val="20"/>
              </w:rPr>
            </w:pPr>
            <w:r w:rsidRPr="00AE3284">
              <w:rPr>
                <w:sz w:val="20"/>
                <w:szCs w:val="20"/>
              </w:rPr>
              <w:t>1</w:t>
            </w:r>
          </w:p>
        </w:tc>
      </w:tr>
      <w:tr w:rsidR="00277E5D" w:rsidRPr="00AE3284" w:rsidTr="004D31C2">
        <w:trPr>
          <w:trHeight w:val="20"/>
        </w:trPr>
        <w:tc>
          <w:tcPr>
            <w:tcW w:w="777" w:type="pct"/>
            <w:tcBorders>
              <w:top w:val="nil"/>
              <w:left w:val="single" w:sz="4" w:space="0" w:color="auto"/>
              <w:bottom w:val="single" w:sz="4" w:space="0" w:color="auto"/>
              <w:right w:val="single" w:sz="4" w:space="0" w:color="auto"/>
            </w:tcBorders>
            <w:shd w:val="clear" w:color="000000" w:fill="FFFFFF"/>
          </w:tcPr>
          <w:p w:rsidR="00277E5D" w:rsidRPr="00AE3284" w:rsidRDefault="00277E5D" w:rsidP="00277E5D">
            <w:pPr>
              <w:spacing w:line="240" w:lineRule="auto"/>
              <w:jc w:val="left"/>
              <w:rPr>
                <w:rFonts w:eastAsia="Times New Roman"/>
                <w:sz w:val="20"/>
                <w:szCs w:val="20"/>
                <w:lang w:eastAsia="ru-RU"/>
              </w:rPr>
            </w:pPr>
            <w:r w:rsidRPr="00AE3284">
              <w:rPr>
                <w:rFonts w:eastAsia="Times New Roman"/>
                <w:sz w:val="20"/>
                <w:szCs w:val="20"/>
                <w:lang w:eastAsia="ru-RU"/>
              </w:rPr>
              <w:t>Отделение полиции</w:t>
            </w:r>
          </w:p>
        </w:tc>
        <w:tc>
          <w:tcPr>
            <w:tcW w:w="535" w:type="pct"/>
            <w:tcBorders>
              <w:top w:val="nil"/>
              <w:left w:val="nil"/>
              <w:bottom w:val="single" w:sz="4" w:space="0" w:color="auto"/>
              <w:right w:val="single" w:sz="4" w:space="0" w:color="auto"/>
            </w:tcBorders>
            <w:shd w:val="clear" w:color="000000" w:fill="FFFFFF"/>
          </w:tcPr>
          <w:p w:rsidR="00277E5D" w:rsidRPr="00AE3284" w:rsidRDefault="00277E5D" w:rsidP="00277E5D">
            <w:pPr>
              <w:spacing w:line="240" w:lineRule="auto"/>
              <w:jc w:val="center"/>
              <w:rPr>
                <w:sz w:val="20"/>
                <w:szCs w:val="20"/>
              </w:rPr>
            </w:pPr>
            <w:r w:rsidRPr="00AE3284">
              <w:rPr>
                <w:rFonts w:eastAsia="Times New Roman"/>
                <w:sz w:val="20"/>
                <w:szCs w:val="20"/>
                <w:lang w:eastAsia="ru-RU"/>
              </w:rPr>
              <w:t>один объект/ тысяч человек</w:t>
            </w:r>
          </w:p>
        </w:tc>
        <w:tc>
          <w:tcPr>
            <w:tcW w:w="1413" w:type="pct"/>
            <w:tcBorders>
              <w:top w:val="nil"/>
              <w:left w:val="nil"/>
              <w:bottom w:val="single" w:sz="4" w:space="0" w:color="auto"/>
              <w:right w:val="single" w:sz="4" w:space="0" w:color="auto"/>
            </w:tcBorders>
            <w:shd w:val="clear" w:color="000000" w:fill="FFFFFF"/>
          </w:tcPr>
          <w:p w:rsidR="00277E5D" w:rsidRPr="00AE3284" w:rsidRDefault="00277E5D" w:rsidP="00277E5D">
            <w:pPr>
              <w:spacing w:line="240" w:lineRule="auto"/>
              <w:jc w:val="center"/>
              <w:rPr>
                <w:sz w:val="20"/>
                <w:szCs w:val="20"/>
              </w:rPr>
            </w:pPr>
            <w:r w:rsidRPr="00AE3284">
              <w:rPr>
                <w:sz w:val="20"/>
                <w:szCs w:val="20"/>
              </w:rPr>
              <w:t>1</w:t>
            </w:r>
          </w:p>
        </w:tc>
        <w:tc>
          <w:tcPr>
            <w:tcW w:w="438"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w:t>
            </w:r>
          </w:p>
        </w:tc>
        <w:tc>
          <w:tcPr>
            <w:tcW w:w="341"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w:t>
            </w:r>
          </w:p>
        </w:tc>
        <w:tc>
          <w:tcPr>
            <w:tcW w:w="292"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w:t>
            </w:r>
          </w:p>
        </w:tc>
        <w:tc>
          <w:tcPr>
            <w:tcW w:w="292"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w:t>
            </w:r>
          </w:p>
        </w:tc>
        <w:tc>
          <w:tcPr>
            <w:tcW w:w="293"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w:t>
            </w:r>
          </w:p>
        </w:tc>
        <w:tc>
          <w:tcPr>
            <w:tcW w:w="292"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w:t>
            </w:r>
          </w:p>
        </w:tc>
        <w:tc>
          <w:tcPr>
            <w:tcW w:w="327"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w:t>
            </w:r>
          </w:p>
        </w:tc>
      </w:tr>
      <w:tr w:rsidR="00277E5D" w:rsidRPr="00AE3284" w:rsidTr="004D31C2">
        <w:trPr>
          <w:trHeight w:val="20"/>
        </w:trPr>
        <w:tc>
          <w:tcPr>
            <w:tcW w:w="777" w:type="pct"/>
            <w:tcBorders>
              <w:top w:val="nil"/>
              <w:left w:val="single" w:sz="4" w:space="0" w:color="auto"/>
              <w:bottom w:val="single" w:sz="4" w:space="0" w:color="auto"/>
              <w:right w:val="single" w:sz="4" w:space="0" w:color="auto"/>
            </w:tcBorders>
            <w:shd w:val="clear" w:color="000000" w:fill="FFFFFF"/>
          </w:tcPr>
          <w:p w:rsidR="00277E5D" w:rsidRPr="00AE3284" w:rsidRDefault="00277E5D" w:rsidP="00277E5D">
            <w:pPr>
              <w:spacing w:line="240" w:lineRule="auto"/>
              <w:jc w:val="left"/>
              <w:rPr>
                <w:rFonts w:eastAsia="Times New Roman"/>
                <w:sz w:val="20"/>
                <w:szCs w:val="20"/>
                <w:lang w:eastAsia="ru-RU"/>
              </w:rPr>
            </w:pPr>
            <w:r w:rsidRPr="00AE3284">
              <w:rPr>
                <w:rFonts w:eastAsia="Times New Roman"/>
                <w:sz w:val="20"/>
                <w:szCs w:val="20"/>
                <w:lang w:eastAsia="ru-RU"/>
              </w:rPr>
              <w:t>Отделения и филиалы сберегательного банка</w:t>
            </w:r>
          </w:p>
        </w:tc>
        <w:tc>
          <w:tcPr>
            <w:tcW w:w="535" w:type="pct"/>
            <w:tcBorders>
              <w:top w:val="nil"/>
              <w:left w:val="nil"/>
              <w:bottom w:val="single" w:sz="4" w:space="0" w:color="auto"/>
              <w:right w:val="single" w:sz="4" w:space="0" w:color="auto"/>
            </w:tcBorders>
            <w:shd w:val="clear" w:color="000000" w:fill="FFFFFF"/>
          </w:tcPr>
          <w:p w:rsidR="00277E5D" w:rsidRPr="00AE3284" w:rsidRDefault="00277E5D" w:rsidP="004D31C2">
            <w:pPr>
              <w:spacing w:line="240" w:lineRule="auto"/>
              <w:jc w:val="center"/>
              <w:rPr>
                <w:sz w:val="20"/>
                <w:szCs w:val="20"/>
              </w:rPr>
            </w:pPr>
            <w:r w:rsidRPr="00AE3284">
              <w:rPr>
                <w:rFonts w:eastAsia="Times New Roman"/>
                <w:sz w:val="20"/>
                <w:szCs w:val="20"/>
                <w:lang w:eastAsia="ru-RU"/>
              </w:rPr>
              <w:t>операционное место /тысяч человек</w:t>
            </w:r>
          </w:p>
        </w:tc>
        <w:tc>
          <w:tcPr>
            <w:tcW w:w="1413" w:type="pct"/>
            <w:tcBorders>
              <w:top w:val="nil"/>
              <w:left w:val="nil"/>
              <w:bottom w:val="single" w:sz="4" w:space="0" w:color="auto"/>
              <w:right w:val="single" w:sz="4" w:space="0" w:color="auto"/>
            </w:tcBorders>
            <w:shd w:val="clear" w:color="000000" w:fill="FFFFFF"/>
          </w:tcPr>
          <w:p w:rsidR="00277E5D" w:rsidRPr="00AE3284" w:rsidRDefault="00277E5D" w:rsidP="00277E5D">
            <w:pPr>
              <w:spacing w:line="240" w:lineRule="auto"/>
              <w:jc w:val="center"/>
              <w:rPr>
                <w:sz w:val="20"/>
                <w:szCs w:val="20"/>
              </w:rPr>
            </w:pPr>
            <w:r w:rsidRPr="00AE3284">
              <w:rPr>
                <w:sz w:val="20"/>
                <w:szCs w:val="20"/>
              </w:rPr>
              <w:t>1</w:t>
            </w:r>
          </w:p>
        </w:tc>
        <w:tc>
          <w:tcPr>
            <w:tcW w:w="438"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1</w:t>
            </w:r>
          </w:p>
        </w:tc>
        <w:tc>
          <w:tcPr>
            <w:tcW w:w="341"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1</w:t>
            </w:r>
          </w:p>
        </w:tc>
        <w:tc>
          <w:tcPr>
            <w:tcW w:w="292"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1</w:t>
            </w:r>
          </w:p>
        </w:tc>
        <w:tc>
          <w:tcPr>
            <w:tcW w:w="292"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100</w:t>
            </w:r>
          </w:p>
        </w:tc>
        <w:tc>
          <w:tcPr>
            <w:tcW w:w="293"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100</w:t>
            </w:r>
          </w:p>
        </w:tc>
        <w:tc>
          <w:tcPr>
            <w:tcW w:w="292"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1</w:t>
            </w:r>
          </w:p>
        </w:tc>
        <w:tc>
          <w:tcPr>
            <w:tcW w:w="327" w:type="pct"/>
            <w:tcBorders>
              <w:top w:val="nil"/>
              <w:left w:val="nil"/>
              <w:bottom w:val="single" w:sz="4" w:space="0" w:color="auto"/>
              <w:right w:val="single" w:sz="4" w:space="0" w:color="auto"/>
            </w:tcBorders>
            <w:shd w:val="clear" w:color="000000" w:fill="FFFFFF"/>
            <w:noWrap/>
          </w:tcPr>
          <w:p w:rsidR="00277E5D" w:rsidRPr="00AE3284" w:rsidRDefault="00277E5D" w:rsidP="00277E5D">
            <w:pPr>
              <w:spacing w:line="240" w:lineRule="auto"/>
              <w:jc w:val="center"/>
              <w:rPr>
                <w:sz w:val="20"/>
                <w:szCs w:val="20"/>
              </w:rPr>
            </w:pPr>
            <w:r w:rsidRPr="00AE3284">
              <w:rPr>
                <w:sz w:val="20"/>
                <w:szCs w:val="20"/>
              </w:rPr>
              <w:t>1</w:t>
            </w:r>
          </w:p>
        </w:tc>
      </w:tr>
      <w:tr w:rsidR="00322138" w:rsidRPr="00AE3284" w:rsidTr="008A2DFA">
        <w:trPr>
          <w:trHeight w:val="20"/>
        </w:trPr>
        <w:tc>
          <w:tcPr>
            <w:tcW w:w="5000" w:type="pct"/>
            <w:gridSpan w:val="10"/>
            <w:tcBorders>
              <w:top w:val="nil"/>
              <w:left w:val="single" w:sz="4" w:space="0" w:color="auto"/>
              <w:bottom w:val="single" w:sz="4" w:space="0" w:color="auto"/>
              <w:right w:val="single" w:sz="4" w:space="0" w:color="auto"/>
            </w:tcBorders>
            <w:shd w:val="clear" w:color="000000" w:fill="FFFFFF"/>
          </w:tcPr>
          <w:p w:rsidR="00844DAE" w:rsidRPr="00AE3284" w:rsidRDefault="00844DAE" w:rsidP="008A2DFA">
            <w:pPr>
              <w:spacing w:line="240" w:lineRule="auto"/>
              <w:jc w:val="center"/>
              <w:rPr>
                <w:sz w:val="20"/>
                <w:szCs w:val="20"/>
              </w:rPr>
            </w:pPr>
            <w:r w:rsidRPr="00AE3284">
              <w:rPr>
                <w:rFonts w:eastAsia="Times New Roman"/>
                <w:b/>
                <w:bCs/>
                <w:sz w:val="20"/>
                <w:szCs w:val="20"/>
                <w:lang w:eastAsia="ru-RU"/>
              </w:rPr>
              <w:t>Объекты ритуального обслуживания</w:t>
            </w:r>
          </w:p>
        </w:tc>
      </w:tr>
      <w:tr w:rsidR="00322138" w:rsidRPr="00AE3284" w:rsidTr="004D31C2">
        <w:trPr>
          <w:trHeight w:val="20"/>
        </w:trPr>
        <w:tc>
          <w:tcPr>
            <w:tcW w:w="777" w:type="pct"/>
            <w:tcBorders>
              <w:top w:val="nil"/>
              <w:left w:val="single" w:sz="4" w:space="0" w:color="auto"/>
              <w:bottom w:val="single" w:sz="4" w:space="0" w:color="auto"/>
              <w:right w:val="single" w:sz="4" w:space="0" w:color="auto"/>
            </w:tcBorders>
            <w:shd w:val="clear" w:color="000000" w:fill="FFFFFF"/>
            <w:hideMark/>
          </w:tcPr>
          <w:p w:rsidR="00306A3F" w:rsidRPr="00AE3284" w:rsidRDefault="00306A3F" w:rsidP="008A2DFA">
            <w:pPr>
              <w:spacing w:line="240" w:lineRule="auto"/>
              <w:jc w:val="left"/>
              <w:rPr>
                <w:sz w:val="20"/>
                <w:szCs w:val="20"/>
              </w:rPr>
            </w:pPr>
            <w:r w:rsidRPr="00AE3284">
              <w:rPr>
                <w:sz w:val="20"/>
                <w:szCs w:val="20"/>
              </w:rPr>
              <w:t xml:space="preserve">Кладбище </w:t>
            </w:r>
          </w:p>
        </w:tc>
        <w:tc>
          <w:tcPr>
            <w:tcW w:w="535" w:type="pct"/>
            <w:tcBorders>
              <w:top w:val="nil"/>
              <w:left w:val="nil"/>
              <w:bottom w:val="single" w:sz="4" w:space="0" w:color="auto"/>
              <w:right w:val="single" w:sz="4" w:space="0" w:color="auto"/>
            </w:tcBorders>
            <w:shd w:val="clear" w:color="000000" w:fill="FFFFFF"/>
            <w:hideMark/>
          </w:tcPr>
          <w:p w:rsidR="00306A3F" w:rsidRPr="00AE3284" w:rsidRDefault="00306A3F" w:rsidP="008A2DFA">
            <w:pPr>
              <w:spacing w:line="240" w:lineRule="auto"/>
              <w:jc w:val="center"/>
              <w:rPr>
                <w:sz w:val="20"/>
                <w:szCs w:val="20"/>
              </w:rPr>
            </w:pPr>
            <w:r w:rsidRPr="00AE3284">
              <w:rPr>
                <w:sz w:val="20"/>
                <w:szCs w:val="20"/>
              </w:rPr>
              <w:t>га</w:t>
            </w:r>
          </w:p>
        </w:tc>
        <w:tc>
          <w:tcPr>
            <w:tcW w:w="1413" w:type="pct"/>
            <w:tcBorders>
              <w:top w:val="nil"/>
              <w:left w:val="nil"/>
              <w:bottom w:val="single" w:sz="4" w:space="0" w:color="auto"/>
              <w:right w:val="single" w:sz="4" w:space="0" w:color="auto"/>
            </w:tcBorders>
            <w:shd w:val="clear" w:color="000000" w:fill="FFFFFF"/>
            <w:hideMark/>
          </w:tcPr>
          <w:p w:rsidR="00306A3F" w:rsidRPr="00AE3284" w:rsidRDefault="00306A3F" w:rsidP="008A2DFA">
            <w:pPr>
              <w:spacing w:line="240" w:lineRule="auto"/>
              <w:jc w:val="left"/>
              <w:rPr>
                <w:sz w:val="20"/>
                <w:szCs w:val="20"/>
              </w:rPr>
            </w:pPr>
            <w:r w:rsidRPr="00AE3284">
              <w:rPr>
                <w:sz w:val="20"/>
                <w:szCs w:val="20"/>
              </w:rPr>
              <w:t>0,24</w:t>
            </w:r>
            <w:r w:rsidR="00930EA8" w:rsidRPr="00AE3284">
              <w:rPr>
                <w:sz w:val="20"/>
                <w:szCs w:val="20"/>
              </w:rPr>
              <w:t xml:space="preserve"> на 1 тыс. жителей</w:t>
            </w:r>
          </w:p>
        </w:tc>
        <w:tc>
          <w:tcPr>
            <w:tcW w:w="438" w:type="pct"/>
            <w:tcBorders>
              <w:top w:val="nil"/>
              <w:left w:val="nil"/>
              <w:bottom w:val="single" w:sz="4" w:space="0" w:color="auto"/>
              <w:right w:val="single" w:sz="4" w:space="0" w:color="auto"/>
            </w:tcBorders>
            <w:shd w:val="clear" w:color="000000" w:fill="FFFFFF"/>
            <w:noWrap/>
            <w:hideMark/>
          </w:tcPr>
          <w:p w:rsidR="00306A3F" w:rsidRPr="00AE3284" w:rsidRDefault="00680E0D" w:rsidP="008A2DFA">
            <w:pPr>
              <w:spacing w:line="240" w:lineRule="auto"/>
              <w:jc w:val="center"/>
              <w:rPr>
                <w:sz w:val="20"/>
                <w:szCs w:val="20"/>
              </w:rPr>
            </w:pPr>
            <w:r w:rsidRPr="00AE3284">
              <w:rPr>
                <w:sz w:val="20"/>
                <w:szCs w:val="20"/>
              </w:rPr>
              <w:t>0</w:t>
            </w:r>
            <w:r w:rsidR="00352156" w:rsidRPr="00AE3284">
              <w:rPr>
                <w:sz w:val="20"/>
                <w:szCs w:val="20"/>
              </w:rPr>
              <w:t>,29</w:t>
            </w:r>
          </w:p>
        </w:tc>
        <w:tc>
          <w:tcPr>
            <w:tcW w:w="341" w:type="pct"/>
            <w:tcBorders>
              <w:top w:val="nil"/>
              <w:left w:val="nil"/>
              <w:bottom w:val="single" w:sz="4" w:space="0" w:color="auto"/>
              <w:right w:val="single" w:sz="4" w:space="0" w:color="auto"/>
            </w:tcBorders>
            <w:shd w:val="clear" w:color="000000" w:fill="FFFFFF"/>
            <w:noWrap/>
            <w:hideMark/>
          </w:tcPr>
          <w:p w:rsidR="00306A3F" w:rsidRPr="00AE3284" w:rsidRDefault="001E2491" w:rsidP="008A2DFA">
            <w:pPr>
              <w:spacing w:line="240" w:lineRule="auto"/>
              <w:jc w:val="center"/>
              <w:rPr>
                <w:sz w:val="20"/>
                <w:szCs w:val="20"/>
              </w:rPr>
            </w:pPr>
            <w:r w:rsidRPr="00AE3284">
              <w:rPr>
                <w:sz w:val="20"/>
                <w:szCs w:val="20"/>
              </w:rPr>
              <w:t>4,06</w:t>
            </w:r>
          </w:p>
        </w:tc>
        <w:tc>
          <w:tcPr>
            <w:tcW w:w="292" w:type="pct"/>
            <w:tcBorders>
              <w:top w:val="nil"/>
              <w:left w:val="nil"/>
              <w:bottom w:val="single" w:sz="4" w:space="0" w:color="auto"/>
              <w:right w:val="single" w:sz="4" w:space="0" w:color="auto"/>
            </w:tcBorders>
            <w:shd w:val="clear" w:color="000000" w:fill="FFFFFF"/>
            <w:noWrap/>
            <w:hideMark/>
          </w:tcPr>
          <w:p w:rsidR="00306A3F" w:rsidRPr="00AE3284" w:rsidRDefault="001E2491" w:rsidP="008A2DFA">
            <w:pPr>
              <w:spacing w:line="240" w:lineRule="auto"/>
              <w:jc w:val="center"/>
              <w:rPr>
                <w:sz w:val="20"/>
                <w:szCs w:val="20"/>
              </w:rPr>
            </w:pPr>
            <w:r w:rsidRPr="00AE3284">
              <w:rPr>
                <w:sz w:val="20"/>
                <w:szCs w:val="20"/>
              </w:rPr>
              <w:t>4,06</w:t>
            </w:r>
          </w:p>
        </w:tc>
        <w:tc>
          <w:tcPr>
            <w:tcW w:w="292" w:type="pct"/>
            <w:tcBorders>
              <w:top w:val="nil"/>
              <w:left w:val="nil"/>
              <w:bottom w:val="single" w:sz="4" w:space="0" w:color="auto"/>
              <w:right w:val="single" w:sz="4" w:space="0" w:color="auto"/>
            </w:tcBorders>
            <w:shd w:val="clear" w:color="000000" w:fill="FFFFFF"/>
            <w:noWrap/>
            <w:hideMark/>
          </w:tcPr>
          <w:p w:rsidR="00306A3F" w:rsidRPr="00AE3284" w:rsidRDefault="00680E0D" w:rsidP="008A2DFA">
            <w:pPr>
              <w:spacing w:line="240" w:lineRule="auto"/>
              <w:jc w:val="center"/>
              <w:rPr>
                <w:sz w:val="20"/>
                <w:szCs w:val="20"/>
              </w:rPr>
            </w:pPr>
            <w:r w:rsidRPr="00AE3284">
              <w:rPr>
                <w:sz w:val="20"/>
                <w:szCs w:val="20"/>
              </w:rPr>
              <w:t>100</w:t>
            </w:r>
          </w:p>
        </w:tc>
        <w:tc>
          <w:tcPr>
            <w:tcW w:w="293" w:type="pct"/>
            <w:tcBorders>
              <w:top w:val="nil"/>
              <w:left w:val="nil"/>
              <w:bottom w:val="single" w:sz="4" w:space="0" w:color="auto"/>
              <w:right w:val="single" w:sz="4" w:space="0" w:color="auto"/>
            </w:tcBorders>
            <w:shd w:val="clear" w:color="000000" w:fill="FFFFFF"/>
            <w:noWrap/>
            <w:hideMark/>
          </w:tcPr>
          <w:p w:rsidR="00306A3F" w:rsidRPr="00AE3284" w:rsidRDefault="001E2491" w:rsidP="008A2DFA">
            <w:pPr>
              <w:spacing w:line="240" w:lineRule="auto"/>
              <w:jc w:val="center"/>
              <w:rPr>
                <w:sz w:val="20"/>
                <w:szCs w:val="20"/>
              </w:rPr>
            </w:pPr>
            <w:r w:rsidRPr="00AE3284">
              <w:rPr>
                <w:sz w:val="20"/>
                <w:szCs w:val="20"/>
              </w:rPr>
              <w:t>1400</w:t>
            </w:r>
          </w:p>
        </w:tc>
        <w:tc>
          <w:tcPr>
            <w:tcW w:w="292" w:type="pct"/>
            <w:tcBorders>
              <w:top w:val="nil"/>
              <w:left w:val="nil"/>
              <w:bottom w:val="single" w:sz="4" w:space="0" w:color="auto"/>
              <w:right w:val="single" w:sz="4" w:space="0" w:color="auto"/>
            </w:tcBorders>
            <w:shd w:val="clear" w:color="000000" w:fill="FFFFFF"/>
            <w:noWrap/>
            <w:hideMark/>
          </w:tcPr>
          <w:p w:rsidR="00306A3F" w:rsidRPr="00AE3284" w:rsidRDefault="001E2491" w:rsidP="008A2DFA">
            <w:pPr>
              <w:spacing w:line="240" w:lineRule="auto"/>
              <w:jc w:val="center"/>
              <w:rPr>
                <w:sz w:val="20"/>
                <w:szCs w:val="20"/>
              </w:rPr>
            </w:pPr>
            <w:r w:rsidRPr="00AE3284">
              <w:rPr>
                <w:sz w:val="20"/>
                <w:szCs w:val="20"/>
              </w:rPr>
              <w:t>4,06</w:t>
            </w:r>
          </w:p>
        </w:tc>
        <w:tc>
          <w:tcPr>
            <w:tcW w:w="327" w:type="pct"/>
            <w:tcBorders>
              <w:top w:val="nil"/>
              <w:left w:val="nil"/>
              <w:bottom w:val="single" w:sz="4" w:space="0" w:color="auto"/>
              <w:right w:val="single" w:sz="4" w:space="0" w:color="auto"/>
            </w:tcBorders>
            <w:shd w:val="clear" w:color="000000" w:fill="FFFFFF"/>
            <w:noWrap/>
            <w:hideMark/>
          </w:tcPr>
          <w:p w:rsidR="00306A3F" w:rsidRPr="00AE3284" w:rsidRDefault="001E2491" w:rsidP="008A2DFA">
            <w:pPr>
              <w:spacing w:line="240" w:lineRule="auto"/>
              <w:jc w:val="center"/>
              <w:rPr>
                <w:sz w:val="20"/>
                <w:szCs w:val="20"/>
              </w:rPr>
            </w:pPr>
            <w:r w:rsidRPr="00AE3284">
              <w:rPr>
                <w:sz w:val="20"/>
                <w:szCs w:val="20"/>
              </w:rPr>
              <w:t>4,06</w:t>
            </w:r>
          </w:p>
        </w:tc>
      </w:tr>
    </w:tbl>
    <w:p w:rsidR="00C3434D" w:rsidRPr="00AE3284" w:rsidRDefault="00C3434D" w:rsidP="003848B6">
      <w:pPr>
        <w:shd w:val="clear" w:color="auto" w:fill="FFFFFF"/>
        <w:autoSpaceDE w:val="0"/>
        <w:autoSpaceDN w:val="0"/>
        <w:adjustRightInd w:val="0"/>
        <w:spacing w:line="300" w:lineRule="auto"/>
        <w:ind w:firstLine="708"/>
        <w:rPr>
          <w:rFonts w:eastAsia="Times New Roman"/>
          <w:sz w:val="28"/>
          <w:szCs w:val="28"/>
        </w:rPr>
        <w:sectPr w:rsidR="00C3434D" w:rsidRPr="00AE3284" w:rsidSect="00C3434D">
          <w:headerReference w:type="default" r:id="rId37"/>
          <w:footerReference w:type="default" r:id="rId38"/>
          <w:headerReference w:type="first" r:id="rId39"/>
          <w:footerReference w:type="first" r:id="rId40"/>
          <w:pgSz w:w="16838" w:h="11906" w:orient="landscape"/>
          <w:pgMar w:top="1418" w:right="1134" w:bottom="567" w:left="1134" w:header="567" w:footer="567" w:gutter="0"/>
          <w:paperSrc w:other="7"/>
          <w:cols w:space="708"/>
          <w:docGrid w:linePitch="360"/>
        </w:sectPr>
      </w:pPr>
    </w:p>
    <w:p w:rsidR="00BE786B" w:rsidRPr="00AE3284" w:rsidRDefault="00AE2B9E" w:rsidP="00E34198">
      <w:pPr>
        <w:pStyle w:val="0212160"/>
      </w:pPr>
      <w:bookmarkStart w:id="130" w:name="_Toc11506212"/>
      <w:r>
        <w:lastRenderedPageBreak/>
        <w:t>ПАРАГРАФ</w:t>
      </w:r>
      <w:r w:rsidR="00C6169C" w:rsidRPr="00AE3284">
        <w:t xml:space="preserve"> 7</w:t>
      </w:r>
      <w:r w:rsidR="004011AB" w:rsidRPr="00AE3284">
        <w:t>. ПРОИЗВОДСТВЕННАЯ СФЕРА</w:t>
      </w:r>
      <w:bookmarkEnd w:id="130"/>
    </w:p>
    <w:p w:rsidR="00BE786B" w:rsidRPr="00AE3284" w:rsidRDefault="008A2DFA" w:rsidP="00C07DB4">
      <w:pPr>
        <w:pStyle w:val="0212162"/>
      </w:pPr>
      <w:bookmarkStart w:id="131" w:name="_Toc467150800"/>
      <w:bookmarkStart w:id="132" w:name="_Toc468200584"/>
      <w:bookmarkStart w:id="133" w:name="_Toc11506213"/>
      <w:bookmarkStart w:id="134" w:name="_Toc411951747"/>
      <w:bookmarkStart w:id="135" w:name="_Toc411951841"/>
      <w:bookmarkStart w:id="136" w:name="_Toc413402215"/>
      <w:bookmarkStart w:id="137" w:name="_Toc463606344"/>
      <w:bookmarkStart w:id="138" w:name="_Toc463611276"/>
      <w:bookmarkStart w:id="139" w:name="_Toc464044877"/>
      <w:r w:rsidRPr="00AE3284">
        <w:t xml:space="preserve">7.1 </w:t>
      </w:r>
      <w:r w:rsidR="00BE786B" w:rsidRPr="00AE3284">
        <w:t>Отраслевая структура экономики</w:t>
      </w:r>
      <w:bookmarkEnd w:id="131"/>
      <w:bookmarkEnd w:id="132"/>
      <w:r w:rsidR="00BE786B" w:rsidRPr="00AE3284">
        <w:t>. Промышленное производство</w:t>
      </w:r>
      <w:bookmarkEnd w:id="133"/>
    </w:p>
    <w:bookmarkEnd w:id="134"/>
    <w:bookmarkEnd w:id="135"/>
    <w:bookmarkEnd w:id="136"/>
    <w:bookmarkEnd w:id="137"/>
    <w:bookmarkEnd w:id="138"/>
    <w:bookmarkEnd w:id="139"/>
    <w:p w:rsidR="003757E5" w:rsidRPr="00AE3284" w:rsidRDefault="003757E5" w:rsidP="003757E5">
      <w:pPr>
        <w:spacing w:line="300" w:lineRule="auto"/>
        <w:ind w:firstLine="709"/>
      </w:pPr>
      <w:r w:rsidRPr="00AE3284">
        <w:t>На территории Шастовского сельсовета</w:t>
      </w:r>
      <w:r w:rsidR="001F2958" w:rsidRPr="00AE3284">
        <w:t xml:space="preserve"> имеются объекты</w:t>
      </w:r>
      <w:r w:rsidR="005C05BA" w:rsidRPr="00AE3284">
        <w:t xml:space="preserve"> деревообрабатывающего производства и</w:t>
      </w:r>
      <w:r w:rsidR="001F2958" w:rsidRPr="00AE3284">
        <w:t xml:space="preserve"> агропромышленности.</w:t>
      </w:r>
      <w:r w:rsidRPr="00AE3284">
        <w:t xml:space="preserve"> </w:t>
      </w:r>
    </w:p>
    <w:p w:rsidR="00FE6558" w:rsidRPr="00AE3284" w:rsidRDefault="008A2DFA" w:rsidP="00C07DB4">
      <w:pPr>
        <w:pStyle w:val="0212162"/>
      </w:pPr>
      <w:bookmarkStart w:id="140" w:name="_Toc11506214"/>
      <w:r w:rsidRPr="00AE3284">
        <w:t xml:space="preserve">7.2 </w:t>
      </w:r>
      <w:r w:rsidR="00FE6558" w:rsidRPr="00AE3284">
        <w:t>Отраслевая структура экономики. Агропромышленное производство</w:t>
      </w:r>
      <w:bookmarkEnd w:id="140"/>
    </w:p>
    <w:p w:rsidR="003757E5" w:rsidRPr="00AE3284" w:rsidRDefault="003757E5" w:rsidP="003757E5">
      <w:pPr>
        <w:spacing w:line="300" w:lineRule="auto"/>
        <w:ind w:firstLine="709"/>
      </w:pPr>
      <w:r w:rsidRPr="00AE3284">
        <w:t xml:space="preserve">Сельское хозяйство имеет особое значение в экономике поселения. Оно относится к числу основных комплексов, определяющих условия поддержания жизнедеятельности людей, проживающих в Шастовском сельсовете. Значение его не только в обеспечении потребности людей в продуктах питания, но и в том, что оно существенно влияет на занятость населения. </w:t>
      </w:r>
    </w:p>
    <w:p w:rsidR="003757E5" w:rsidRPr="00AE3284" w:rsidRDefault="003757E5" w:rsidP="003757E5">
      <w:pPr>
        <w:spacing w:line="300" w:lineRule="auto"/>
        <w:ind w:firstLine="709"/>
      </w:pPr>
      <w:r w:rsidRPr="00AE3284">
        <w:t>Данная отрасль нуждается в притоке средств, освоени</w:t>
      </w:r>
      <w:r w:rsidR="00297E31" w:rsidRPr="00AE3284">
        <w:t>и</w:t>
      </w:r>
      <w:r w:rsidRPr="00AE3284">
        <w:t xml:space="preserve"> новой техники и технологий для насыщения потребительского рынка сельскохозяйственной продукцией, реализаци</w:t>
      </w:r>
      <w:r w:rsidR="00297E31" w:rsidRPr="00AE3284">
        <w:t>и</w:t>
      </w:r>
      <w:r w:rsidRPr="00AE3284">
        <w:t xml:space="preserve"> социальных целей, поэтому необходима государственная поддержка, которая вытекает из особенностей отрасли сельского хозяйства. В результате проведенного анализа отрасли сельского хозяйства систематизированы и сгруппированы основные факторы сельского хозяйства поселения, которые позволят обосновать развитие данной отрасли. </w:t>
      </w:r>
    </w:p>
    <w:p w:rsidR="003757E5" w:rsidRPr="00AE3284" w:rsidRDefault="003757E5" w:rsidP="003757E5">
      <w:pPr>
        <w:spacing w:line="300" w:lineRule="auto"/>
        <w:ind w:firstLine="709"/>
      </w:pPr>
      <w:r w:rsidRPr="00AE3284">
        <w:t>За счет личных подсобных хозяйств главным образом обеспечивается питание сельских семей и их родственников в городах, пополнение местного продовольственного рынка. Личные подсобные хозяйства обеспечивают социальный контроль над территорией, способствуют сохранению сельского образа жизни, являются зачастую единственным местом занятости для сельских безработных.</w:t>
      </w:r>
    </w:p>
    <w:p w:rsidR="003757E5" w:rsidRPr="00AE3284" w:rsidRDefault="003757E5" w:rsidP="003757E5">
      <w:pPr>
        <w:spacing w:line="300" w:lineRule="auto"/>
        <w:ind w:firstLine="709"/>
      </w:pPr>
      <w:r w:rsidRPr="00AE3284">
        <w:t xml:space="preserve">Согласно данным, предоставленным </w:t>
      </w:r>
      <w:r w:rsidRPr="00AE3284">
        <w:rPr>
          <w:spacing w:val="2"/>
          <w:szCs w:val="24"/>
          <w:shd w:val="clear" w:color="auto" w:fill="FFFFFF"/>
        </w:rPr>
        <w:t>Администрацией Шастовского сельсовета</w:t>
      </w:r>
      <w:r w:rsidR="00297E31" w:rsidRPr="00AE3284">
        <w:rPr>
          <w:spacing w:val="2"/>
          <w:szCs w:val="24"/>
          <w:shd w:val="clear" w:color="auto" w:fill="FFFFFF"/>
        </w:rPr>
        <w:t>,</w:t>
      </w:r>
      <w:r w:rsidRPr="00AE3284">
        <w:t xml:space="preserve"> приводится информация о поголовье скота в личных подсобных хозяйствах (таблица 2.7.1).</w:t>
      </w:r>
    </w:p>
    <w:p w:rsidR="003757E5" w:rsidRPr="00AE3284" w:rsidRDefault="003757E5" w:rsidP="003757E5">
      <w:pPr>
        <w:pStyle w:val="2b"/>
        <w:shd w:val="clear" w:color="auto" w:fill="FFFFFF" w:themeFill="background1"/>
        <w:spacing w:after="0" w:line="300" w:lineRule="auto"/>
        <w:ind w:left="0" w:firstLine="709"/>
        <w:jc w:val="right"/>
        <w:rPr>
          <w:rFonts w:eastAsia="Calibri"/>
          <w:szCs w:val="22"/>
          <w:lang w:eastAsia="en-US"/>
        </w:rPr>
      </w:pPr>
      <w:r w:rsidRPr="00AE3284">
        <w:rPr>
          <w:rFonts w:eastAsia="Calibri"/>
          <w:szCs w:val="22"/>
          <w:lang w:eastAsia="en-US"/>
        </w:rPr>
        <w:t>Таблица 2.7.1</w:t>
      </w:r>
    </w:p>
    <w:p w:rsidR="003757E5" w:rsidRPr="00AE3284" w:rsidRDefault="003757E5" w:rsidP="003757E5">
      <w:pPr>
        <w:spacing w:line="300" w:lineRule="auto"/>
        <w:ind w:firstLine="709"/>
        <w:jc w:val="center"/>
      </w:pPr>
      <w:r w:rsidRPr="00AE3284">
        <w:t>Поголовье скота в личных подсобных хозяйствах Шастовского сельсовета</w:t>
      </w:r>
    </w:p>
    <w:tbl>
      <w:tblPr>
        <w:tblW w:w="5000" w:type="pct"/>
        <w:tblCellMar>
          <w:left w:w="0" w:type="dxa"/>
          <w:right w:w="0" w:type="dxa"/>
        </w:tblCellMar>
        <w:tblLook w:val="04A0"/>
      </w:tblPr>
      <w:tblGrid>
        <w:gridCol w:w="4023"/>
        <w:gridCol w:w="1012"/>
        <w:gridCol w:w="1010"/>
        <w:gridCol w:w="1300"/>
        <w:gridCol w:w="1010"/>
        <w:gridCol w:w="722"/>
        <w:gridCol w:w="865"/>
      </w:tblGrid>
      <w:tr w:rsidR="003757E5" w:rsidRPr="00AE3284" w:rsidTr="009B2F76">
        <w:trPr>
          <w:trHeight w:val="20"/>
        </w:trPr>
        <w:tc>
          <w:tcPr>
            <w:tcW w:w="2023" w:type="pct"/>
            <w:tcBorders>
              <w:top w:val="single" w:sz="8" w:space="0" w:color="auto"/>
              <w:left w:val="single" w:sz="8" w:space="0" w:color="auto"/>
              <w:bottom w:val="single" w:sz="4" w:space="0" w:color="auto"/>
              <w:right w:val="single" w:sz="8" w:space="0" w:color="auto"/>
            </w:tcBorders>
            <w:vAlign w:val="center"/>
          </w:tcPr>
          <w:p w:rsidR="003757E5" w:rsidRPr="00AE3284" w:rsidRDefault="003757E5" w:rsidP="006C050C">
            <w:pPr>
              <w:spacing w:line="240" w:lineRule="auto"/>
              <w:jc w:val="center"/>
              <w:rPr>
                <w:rFonts w:eastAsia="Times New Roman"/>
                <w:b/>
                <w:sz w:val="20"/>
                <w:szCs w:val="20"/>
              </w:rPr>
            </w:pPr>
            <w:r w:rsidRPr="00AE3284">
              <w:rPr>
                <w:sz w:val="20"/>
                <w:szCs w:val="20"/>
              </w:rPr>
              <w:br w:type="page"/>
            </w:r>
            <w:r w:rsidRPr="00AE3284">
              <w:rPr>
                <w:rFonts w:eastAsia="Times New Roman"/>
                <w:b/>
                <w:sz w:val="20"/>
                <w:szCs w:val="20"/>
              </w:rPr>
              <w:t>Наименование населенного пункта,</w:t>
            </w:r>
          </w:p>
          <w:p w:rsidR="003757E5" w:rsidRPr="00AE3284" w:rsidRDefault="003757E5" w:rsidP="006C050C">
            <w:pPr>
              <w:spacing w:line="240" w:lineRule="auto"/>
              <w:jc w:val="center"/>
              <w:rPr>
                <w:b/>
                <w:sz w:val="20"/>
                <w:szCs w:val="20"/>
              </w:rPr>
            </w:pPr>
            <w:r w:rsidRPr="00AE3284">
              <w:rPr>
                <w:rFonts w:eastAsia="Times New Roman"/>
                <w:b/>
                <w:sz w:val="20"/>
                <w:szCs w:val="20"/>
              </w:rPr>
              <w:t>дата</w:t>
            </w:r>
          </w:p>
        </w:tc>
        <w:tc>
          <w:tcPr>
            <w:tcW w:w="509" w:type="pct"/>
            <w:tcBorders>
              <w:top w:val="single" w:sz="8" w:space="0" w:color="auto"/>
              <w:bottom w:val="single" w:sz="4" w:space="0" w:color="auto"/>
              <w:right w:val="single" w:sz="8" w:space="0" w:color="auto"/>
            </w:tcBorders>
            <w:vAlign w:val="center"/>
          </w:tcPr>
          <w:p w:rsidR="003757E5" w:rsidRPr="00AE3284" w:rsidRDefault="003757E5" w:rsidP="006C050C">
            <w:pPr>
              <w:spacing w:line="240" w:lineRule="auto"/>
              <w:jc w:val="center"/>
              <w:rPr>
                <w:b/>
                <w:sz w:val="20"/>
                <w:szCs w:val="20"/>
              </w:rPr>
            </w:pPr>
            <w:r w:rsidRPr="00AE3284">
              <w:rPr>
                <w:rFonts w:eastAsia="Times New Roman"/>
                <w:b/>
                <w:sz w:val="20"/>
                <w:szCs w:val="20"/>
              </w:rPr>
              <w:t>КРС</w:t>
            </w:r>
          </w:p>
        </w:tc>
        <w:tc>
          <w:tcPr>
            <w:tcW w:w="508" w:type="pct"/>
            <w:tcBorders>
              <w:top w:val="single" w:sz="8" w:space="0" w:color="auto"/>
              <w:bottom w:val="single" w:sz="4" w:space="0" w:color="auto"/>
              <w:right w:val="single" w:sz="8" w:space="0" w:color="auto"/>
            </w:tcBorders>
            <w:vAlign w:val="center"/>
          </w:tcPr>
          <w:p w:rsidR="003757E5" w:rsidRPr="00AE3284" w:rsidRDefault="003757E5" w:rsidP="006C050C">
            <w:pPr>
              <w:spacing w:line="240" w:lineRule="auto"/>
              <w:jc w:val="center"/>
              <w:rPr>
                <w:b/>
                <w:sz w:val="20"/>
                <w:szCs w:val="20"/>
              </w:rPr>
            </w:pPr>
            <w:r w:rsidRPr="00AE3284">
              <w:rPr>
                <w:rFonts w:eastAsia="Times New Roman"/>
                <w:b/>
                <w:sz w:val="20"/>
                <w:szCs w:val="20"/>
              </w:rPr>
              <w:t>Свиньи</w:t>
            </w:r>
          </w:p>
        </w:tc>
        <w:tc>
          <w:tcPr>
            <w:tcW w:w="654" w:type="pct"/>
            <w:tcBorders>
              <w:top w:val="single" w:sz="8" w:space="0" w:color="auto"/>
              <w:bottom w:val="single" w:sz="4" w:space="0" w:color="auto"/>
              <w:right w:val="single" w:sz="8" w:space="0" w:color="auto"/>
            </w:tcBorders>
            <w:vAlign w:val="center"/>
          </w:tcPr>
          <w:p w:rsidR="003757E5" w:rsidRPr="00AE3284" w:rsidRDefault="003757E5" w:rsidP="006C050C">
            <w:pPr>
              <w:spacing w:line="240" w:lineRule="auto"/>
              <w:jc w:val="center"/>
              <w:rPr>
                <w:b/>
                <w:sz w:val="20"/>
                <w:szCs w:val="20"/>
              </w:rPr>
            </w:pPr>
            <w:r w:rsidRPr="00AE3284">
              <w:rPr>
                <w:rFonts w:eastAsia="Times New Roman"/>
                <w:b/>
                <w:sz w:val="20"/>
                <w:szCs w:val="20"/>
              </w:rPr>
              <w:t>Овцы и козы</w:t>
            </w:r>
          </w:p>
        </w:tc>
        <w:tc>
          <w:tcPr>
            <w:tcW w:w="508" w:type="pct"/>
            <w:tcBorders>
              <w:top w:val="single" w:sz="8" w:space="0" w:color="auto"/>
              <w:bottom w:val="single" w:sz="4" w:space="0" w:color="auto"/>
              <w:right w:val="single" w:sz="8" w:space="0" w:color="auto"/>
            </w:tcBorders>
            <w:vAlign w:val="center"/>
          </w:tcPr>
          <w:p w:rsidR="003757E5" w:rsidRPr="00AE3284" w:rsidRDefault="003757E5" w:rsidP="006C050C">
            <w:pPr>
              <w:spacing w:line="240" w:lineRule="auto"/>
              <w:jc w:val="center"/>
              <w:rPr>
                <w:b/>
                <w:sz w:val="20"/>
                <w:szCs w:val="20"/>
              </w:rPr>
            </w:pPr>
            <w:r w:rsidRPr="00AE3284">
              <w:rPr>
                <w:rFonts w:eastAsia="Times New Roman"/>
                <w:b/>
                <w:sz w:val="20"/>
                <w:szCs w:val="20"/>
              </w:rPr>
              <w:t>Лошади</w:t>
            </w:r>
          </w:p>
        </w:tc>
        <w:tc>
          <w:tcPr>
            <w:tcW w:w="363" w:type="pct"/>
            <w:tcBorders>
              <w:top w:val="single" w:sz="8" w:space="0" w:color="auto"/>
              <w:bottom w:val="single" w:sz="4" w:space="0" w:color="auto"/>
              <w:right w:val="single" w:sz="8" w:space="0" w:color="auto"/>
            </w:tcBorders>
            <w:vAlign w:val="center"/>
          </w:tcPr>
          <w:p w:rsidR="003757E5" w:rsidRPr="00AE3284" w:rsidRDefault="003757E5" w:rsidP="006C050C">
            <w:pPr>
              <w:spacing w:line="240" w:lineRule="auto"/>
              <w:jc w:val="center"/>
              <w:rPr>
                <w:b/>
                <w:sz w:val="20"/>
                <w:szCs w:val="20"/>
              </w:rPr>
            </w:pPr>
            <w:r w:rsidRPr="00AE3284">
              <w:rPr>
                <w:rFonts w:eastAsia="Times New Roman"/>
                <w:b/>
                <w:w w:val="99"/>
                <w:sz w:val="20"/>
                <w:szCs w:val="20"/>
              </w:rPr>
              <w:t>Птица</w:t>
            </w:r>
          </w:p>
        </w:tc>
        <w:tc>
          <w:tcPr>
            <w:tcW w:w="435" w:type="pct"/>
            <w:tcBorders>
              <w:top w:val="single" w:sz="8" w:space="0" w:color="auto"/>
              <w:bottom w:val="single" w:sz="4" w:space="0" w:color="auto"/>
              <w:right w:val="single" w:sz="8" w:space="0" w:color="auto"/>
            </w:tcBorders>
            <w:vAlign w:val="center"/>
          </w:tcPr>
          <w:p w:rsidR="003757E5" w:rsidRPr="00AE3284" w:rsidRDefault="003757E5" w:rsidP="006C050C">
            <w:pPr>
              <w:spacing w:line="240" w:lineRule="auto"/>
              <w:jc w:val="center"/>
              <w:rPr>
                <w:b/>
                <w:sz w:val="20"/>
                <w:szCs w:val="20"/>
              </w:rPr>
            </w:pPr>
            <w:r w:rsidRPr="00AE3284">
              <w:rPr>
                <w:rFonts w:eastAsia="Times New Roman"/>
                <w:b/>
                <w:sz w:val="20"/>
                <w:szCs w:val="20"/>
              </w:rPr>
              <w:t>Кролики</w:t>
            </w:r>
          </w:p>
        </w:tc>
      </w:tr>
      <w:tr w:rsidR="003757E5" w:rsidRPr="00AE3284" w:rsidTr="009B2F76">
        <w:trPr>
          <w:trHeight w:val="20"/>
        </w:trPr>
        <w:tc>
          <w:tcPr>
            <w:tcW w:w="2023" w:type="pct"/>
            <w:tcBorders>
              <w:top w:val="single" w:sz="8" w:space="0" w:color="auto"/>
              <w:left w:val="single" w:sz="8" w:space="0" w:color="auto"/>
              <w:bottom w:val="single" w:sz="4" w:space="0" w:color="auto"/>
              <w:right w:val="single" w:sz="8" w:space="0" w:color="auto"/>
            </w:tcBorders>
            <w:vAlign w:val="center"/>
          </w:tcPr>
          <w:p w:rsidR="003757E5" w:rsidRPr="00AE3284" w:rsidRDefault="003757E5" w:rsidP="006C050C">
            <w:pPr>
              <w:spacing w:line="240" w:lineRule="auto"/>
              <w:jc w:val="center"/>
              <w:rPr>
                <w:sz w:val="20"/>
                <w:szCs w:val="20"/>
              </w:rPr>
            </w:pPr>
            <w:r w:rsidRPr="00AE3284">
              <w:rPr>
                <w:sz w:val="20"/>
                <w:szCs w:val="20"/>
              </w:rPr>
              <w:t>1</w:t>
            </w:r>
          </w:p>
        </w:tc>
        <w:tc>
          <w:tcPr>
            <w:tcW w:w="509" w:type="pct"/>
            <w:tcBorders>
              <w:top w:val="single" w:sz="8" w:space="0" w:color="auto"/>
              <w:bottom w:val="single" w:sz="4" w:space="0" w:color="auto"/>
              <w:right w:val="single" w:sz="8" w:space="0" w:color="auto"/>
            </w:tcBorders>
            <w:vAlign w:val="center"/>
          </w:tcPr>
          <w:p w:rsidR="003757E5" w:rsidRPr="00AE3284" w:rsidRDefault="003757E5" w:rsidP="006C050C">
            <w:pPr>
              <w:spacing w:line="240" w:lineRule="auto"/>
              <w:jc w:val="center"/>
              <w:rPr>
                <w:rFonts w:eastAsia="Times New Roman"/>
                <w:b/>
                <w:sz w:val="20"/>
                <w:szCs w:val="20"/>
              </w:rPr>
            </w:pPr>
            <w:r w:rsidRPr="00AE3284">
              <w:rPr>
                <w:rFonts w:eastAsia="Times New Roman"/>
                <w:b/>
                <w:sz w:val="20"/>
                <w:szCs w:val="20"/>
              </w:rPr>
              <w:t>2</w:t>
            </w:r>
          </w:p>
        </w:tc>
        <w:tc>
          <w:tcPr>
            <w:tcW w:w="508" w:type="pct"/>
            <w:tcBorders>
              <w:top w:val="single" w:sz="8" w:space="0" w:color="auto"/>
              <w:bottom w:val="single" w:sz="4" w:space="0" w:color="auto"/>
              <w:right w:val="single" w:sz="8" w:space="0" w:color="auto"/>
            </w:tcBorders>
            <w:vAlign w:val="center"/>
          </w:tcPr>
          <w:p w:rsidR="003757E5" w:rsidRPr="00AE3284" w:rsidRDefault="003757E5" w:rsidP="006C050C">
            <w:pPr>
              <w:spacing w:line="240" w:lineRule="auto"/>
              <w:jc w:val="center"/>
              <w:rPr>
                <w:rFonts w:eastAsia="Times New Roman"/>
                <w:b/>
                <w:sz w:val="20"/>
                <w:szCs w:val="20"/>
              </w:rPr>
            </w:pPr>
            <w:r w:rsidRPr="00AE3284">
              <w:rPr>
                <w:rFonts w:eastAsia="Times New Roman"/>
                <w:b/>
                <w:sz w:val="20"/>
                <w:szCs w:val="20"/>
              </w:rPr>
              <w:t>3</w:t>
            </w:r>
          </w:p>
        </w:tc>
        <w:tc>
          <w:tcPr>
            <w:tcW w:w="654" w:type="pct"/>
            <w:tcBorders>
              <w:top w:val="single" w:sz="8" w:space="0" w:color="auto"/>
              <w:bottom w:val="single" w:sz="4" w:space="0" w:color="auto"/>
              <w:right w:val="single" w:sz="8" w:space="0" w:color="auto"/>
            </w:tcBorders>
            <w:vAlign w:val="center"/>
          </w:tcPr>
          <w:p w:rsidR="003757E5" w:rsidRPr="00AE3284" w:rsidRDefault="003757E5" w:rsidP="006C050C">
            <w:pPr>
              <w:spacing w:line="240" w:lineRule="auto"/>
              <w:jc w:val="center"/>
              <w:rPr>
                <w:rFonts w:eastAsia="Times New Roman"/>
                <w:b/>
                <w:sz w:val="20"/>
                <w:szCs w:val="20"/>
              </w:rPr>
            </w:pPr>
            <w:r w:rsidRPr="00AE3284">
              <w:rPr>
                <w:rFonts w:eastAsia="Times New Roman"/>
                <w:b/>
                <w:sz w:val="20"/>
                <w:szCs w:val="20"/>
              </w:rPr>
              <w:t>4</w:t>
            </w:r>
          </w:p>
        </w:tc>
        <w:tc>
          <w:tcPr>
            <w:tcW w:w="508" w:type="pct"/>
            <w:tcBorders>
              <w:top w:val="single" w:sz="8" w:space="0" w:color="auto"/>
              <w:bottom w:val="single" w:sz="4" w:space="0" w:color="auto"/>
              <w:right w:val="single" w:sz="8" w:space="0" w:color="auto"/>
            </w:tcBorders>
            <w:vAlign w:val="center"/>
          </w:tcPr>
          <w:p w:rsidR="003757E5" w:rsidRPr="00AE3284" w:rsidRDefault="003757E5" w:rsidP="006C050C">
            <w:pPr>
              <w:spacing w:line="240" w:lineRule="auto"/>
              <w:jc w:val="center"/>
              <w:rPr>
                <w:rFonts w:eastAsia="Times New Roman"/>
                <w:b/>
                <w:sz w:val="20"/>
                <w:szCs w:val="20"/>
              </w:rPr>
            </w:pPr>
            <w:r w:rsidRPr="00AE3284">
              <w:rPr>
                <w:rFonts w:eastAsia="Times New Roman"/>
                <w:b/>
                <w:sz w:val="20"/>
                <w:szCs w:val="20"/>
              </w:rPr>
              <w:t>5</w:t>
            </w:r>
          </w:p>
        </w:tc>
        <w:tc>
          <w:tcPr>
            <w:tcW w:w="363" w:type="pct"/>
            <w:tcBorders>
              <w:top w:val="single" w:sz="8" w:space="0" w:color="auto"/>
              <w:bottom w:val="single" w:sz="4" w:space="0" w:color="auto"/>
              <w:right w:val="single" w:sz="8" w:space="0" w:color="auto"/>
            </w:tcBorders>
            <w:vAlign w:val="center"/>
          </w:tcPr>
          <w:p w:rsidR="003757E5" w:rsidRPr="00AE3284" w:rsidRDefault="003757E5" w:rsidP="006C050C">
            <w:pPr>
              <w:spacing w:line="240" w:lineRule="auto"/>
              <w:jc w:val="center"/>
              <w:rPr>
                <w:rFonts w:eastAsia="Times New Roman"/>
                <w:b/>
                <w:sz w:val="20"/>
                <w:szCs w:val="20"/>
              </w:rPr>
            </w:pPr>
            <w:r w:rsidRPr="00AE3284">
              <w:rPr>
                <w:rFonts w:eastAsia="Times New Roman"/>
                <w:b/>
                <w:sz w:val="20"/>
                <w:szCs w:val="20"/>
              </w:rPr>
              <w:t>6</w:t>
            </w:r>
          </w:p>
        </w:tc>
        <w:tc>
          <w:tcPr>
            <w:tcW w:w="435" w:type="pct"/>
            <w:tcBorders>
              <w:top w:val="single" w:sz="8" w:space="0" w:color="auto"/>
              <w:bottom w:val="single" w:sz="4" w:space="0" w:color="auto"/>
              <w:right w:val="single" w:sz="8" w:space="0" w:color="auto"/>
            </w:tcBorders>
            <w:vAlign w:val="center"/>
          </w:tcPr>
          <w:p w:rsidR="003757E5" w:rsidRPr="00AE3284" w:rsidRDefault="003757E5" w:rsidP="006C050C">
            <w:pPr>
              <w:spacing w:line="240" w:lineRule="auto"/>
              <w:jc w:val="center"/>
              <w:rPr>
                <w:rFonts w:eastAsia="Times New Roman"/>
                <w:b/>
                <w:w w:val="99"/>
                <w:sz w:val="20"/>
                <w:szCs w:val="20"/>
              </w:rPr>
            </w:pPr>
            <w:r w:rsidRPr="00AE3284">
              <w:rPr>
                <w:rFonts w:eastAsia="Times New Roman"/>
                <w:b/>
                <w:w w:val="99"/>
                <w:sz w:val="20"/>
                <w:szCs w:val="20"/>
              </w:rPr>
              <w:t>7</w:t>
            </w:r>
          </w:p>
        </w:tc>
      </w:tr>
      <w:tr w:rsidR="003757E5" w:rsidRPr="00AE3284" w:rsidTr="009B2F76">
        <w:trPr>
          <w:trHeight w:val="20"/>
        </w:trPr>
        <w:tc>
          <w:tcPr>
            <w:tcW w:w="2023" w:type="pct"/>
            <w:tcBorders>
              <w:top w:val="single" w:sz="4" w:space="0" w:color="auto"/>
              <w:left w:val="single" w:sz="8" w:space="0" w:color="auto"/>
              <w:bottom w:val="single" w:sz="4" w:space="0" w:color="auto"/>
              <w:right w:val="single" w:sz="8" w:space="0" w:color="auto"/>
            </w:tcBorders>
          </w:tcPr>
          <w:p w:rsidR="003757E5" w:rsidRPr="00AE3284" w:rsidRDefault="003757E5" w:rsidP="006C050C">
            <w:pPr>
              <w:spacing w:line="240" w:lineRule="auto"/>
              <w:contextualSpacing/>
              <w:jc w:val="left"/>
              <w:rPr>
                <w:sz w:val="20"/>
                <w:szCs w:val="20"/>
              </w:rPr>
            </w:pPr>
            <w:r w:rsidRPr="00AE3284">
              <w:rPr>
                <w:rFonts w:eastAsia="Times New Roman"/>
                <w:sz w:val="20"/>
                <w:szCs w:val="20"/>
                <w:lang w:eastAsia="ru-RU"/>
              </w:rPr>
              <w:t>Шастовский сельсовет, 01.01.2017 г.</w:t>
            </w:r>
          </w:p>
        </w:tc>
        <w:tc>
          <w:tcPr>
            <w:tcW w:w="509" w:type="pct"/>
            <w:tcBorders>
              <w:top w:val="single" w:sz="4" w:space="0" w:color="auto"/>
              <w:bottom w:val="single" w:sz="4" w:space="0" w:color="auto"/>
              <w:right w:val="single" w:sz="8" w:space="0" w:color="auto"/>
            </w:tcBorders>
            <w:vAlign w:val="center"/>
          </w:tcPr>
          <w:p w:rsidR="003757E5" w:rsidRPr="00AE3284" w:rsidRDefault="003757E5" w:rsidP="006C050C">
            <w:pPr>
              <w:spacing w:line="240" w:lineRule="auto"/>
              <w:contextualSpacing/>
              <w:jc w:val="center"/>
              <w:rPr>
                <w:rFonts w:eastAsia="Times New Roman"/>
                <w:sz w:val="20"/>
                <w:szCs w:val="20"/>
                <w:lang w:eastAsia="ru-RU"/>
              </w:rPr>
            </w:pPr>
            <w:r w:rsidRPr="00AE3284">
              <w:rPr>
                <w:rFonts w:eastAsia="Times New Roman"/>
                <w:sz w:val="20"/>
                <w:szCs w:val="20"/>
                <w:lang w:eastAsia="ru-RU"/>
              </w:rPr>
              <w:t>298</w:t>
            </w:r>
          </w:p>
        </w:tc>
        <w:tc>
          <w:tcPr>
            <w:tcW w:w="508" w:type="pct"/>
            <w:tcBorders>
              <w:top w:val="single" w:sz="4" w:space="0" w:color="auto"/>
              <w:bottom w:val="single" w:sz="4" w:space="0" w:color="auto"/>
              <w:right w:val="single" w:sz="8" w:space="0" w:color="auto"/>
            </w:tcBorders>
            <w:vAlign w:val="center"/>
          </w:tcPr>
          <w:p w:rsidR="003757E5" w:rsidRPr="00AE3284" w:rsidRDefault="003757E5" w:rsidP="006C050C">
            <w:pPr>
              <w:spacing w:line="240" w:lineRule="auto"/>
              <w:contextualSpacing/>
              <w:jc w:val="center"/>
              <w:rPr>
                <w:rFonts w:eastAsia="Times New Roman"/>
                <w:sz w:val="20"/>
                <w:szCs w:val="20"/>
                <w:lang w:eastAsia="ru-RU"/>
              </w:rPr>
            </w:pPr>
            <w:r w:rsidRPr="00AE3284">
              <w:rPr>
                <w:rFonts w:eastAsia="Times New Roman"/>
                <w:sz w:val="20"/>
                <w:szCs w:val="20"/>
                <w:lang w:eastAsia="ru-RU"/>
              </w:rPr>
              <w:t>42</w:t>
            </w:r>
          </w:p>
        </w:tc>
        <w:tc>
          <w:tcPr>
            <w:tcW w:w="654" w:type="pct"/>
            <w:tcBorders>
              <w:top w:val="single" w:sz="4" w:space="0" w:color="auto"/>
              <w:bottom w:val="single" w:sz="4" w:space="0" w:color="auto"/>
              <w:right w:val="single" w:sz="8" w:space="0" w:color="auto"/>
            </w:tcBorders>
            <w:vAlign w:val="center"/>
          </w:tcPr>
          <w:p w:rsidR="003757E5" w:rsidRPr="00AE3284" w:rsidRDefault="003757E5" w:rsidP="006C050C">
            <w:pPr>
              <w:spacing w:line="240" w:lineRule="auto"/>
              <w:contextualSpacing/>
              <w:jc w:val="center"/>
              <w:rPr>
                <w:rFonts w:eastAsia="Times New Roman"/>
                <w:sz w:val="20"/>
                <w:szCs w:val="20"/>
                <w:lang w:eastAsia="ru-RU"/>
              </w:rPr>
            </w:pPr>
            <w:r w:rsidRPr="00AE3284">
              <w:rPr>
                <w:rFonts w:eastAsia="Times New Roman"/>
                <w:sz w:val="20"/>
                <w:szCs w:val="20"/>
                <w:lang w:eastAsia="ru-RU"/>
              </w:rPr>
              <w:t>201</w:t>
            </w:r>
          </w:p>
        </w:tc>
        <w:tc>
          <w:tcPr>
            <w:tcW w:w="508" w:type="pct"/>
            <w:tcBorders>
              <w:top w:val="single" w:sz="4" w:space="0" w:color="auto"/>
              <w:bottom w:val="single" w:sz="4" w:space="0" w:color="auto"/>
              <w:right w:val="single" w:sz="8" w:space="0" w:color="auto"/>
            </w:tcBorders>
            <w:vAlign w:val="center"/>
          </w:tcPr>
          <w:p w:rsidR="003757E5" w:rsidRPr="00AE3284" w:rsidRDefault="003757E5" w:rsidP="006C050C">
            <w:pPr>
              <w:spacing w:line="240" w:lineRule="auto"/>
              <w:contextualSpacing/>
              <w:jc w:val="center"/>
              <w:rPr>
                <w:rFonts w:eastAsia="Times New Roman"/>
                <w:sz w:val="20"/>
                <w:szCs w:val="20"/>
                <w:lang w:eastAsia="ru-RU"/>
              </w:rPr>
            </w:pPr>
            <w:r w:rsidRPr="00AE3284">
              <w:rPr>
                <w:rFonts w:eastAsia="Times New Roman"/>
                <w:sz w:val="20"/>
                <w:szCs w:val="20"/>
                <w:lang w:eastAsia="ru-RU"/>
              </w:rPr>
              <w:t>17</w:t>
            </w:r>
          </w:p>
        </w:tc>
        <w:tc>
          <w:tcPr>
            <w:tcW w:w="363" w:type="pct"/>
            <w:tcBorders>
              <w:top w:val="single" w:sz="4" w:space="0" w:color="auto"/>
              <w:bottom w:val="single" w:sz="4" w:space="0" w:color="auto"/>
              <w:right w:val="single" w:sz="8" w:space="0" w:color="auto"/>
            </w:tcBorders>
            <w:vAlign w:val="center"/>
          </w:tcPr>
          <w:p w:rsidR="003757E5" w:rsidRPr="00AE3284" w:rsidRDefault="003757E5" w:rsidP="006C050C">
            <w:pPr>
              <w:spacing w:line="240" w:lineRule="auto"/>
              <w:contextualSpacing/>
              <w:jc w:val="center"/>
              <w:rPr>
                <w:rFonts w:eastAsia="Times New Roman"/>
                <w:sz w:val="20"/>
                <w:szCs w:val="20"/>
                <w:lang w:eastAsia="ru-RU"/>
              </w:rPr>
            </w:pPr>
            <w:r w:rsidRPr="00AE3284">
              <w:rPr>
                <w:rFonts w:eastAsia="Times New Roman"/>
                <w:sz w:val="20"/>
                <w:szCs w:val="20"/>
                <w:lang w:eastAsia="ru-RU"/>
              </w:rPr>
              <w:t>1334</w:t>
            </w:r>
          </w:p>
        </w:tc>
        <w:tc>
          <w:tcPr>
            <w:tcW w:w="435" w:type="pct"/>
            <w:tcBorders>
              <w:top w:val="single" w:sz="4" w:space="0" w:color="auto"/>
              <w:bottom w:val="single" w:sz="4" w:space="0" w:color="auto"/>
              <w:right w:val="single" w:sz="8" w:space="0" w:color="auto"/>
            </w:tcBorders>
            <w:vAlign w:val="center"/>
          </w:tcPr>
          <w:p w:rsidR="003757E5" w:rsidRPr="00AE3284" w:rsidRDefault="003757E5" w:rsidP="006C050C">
            <w:pPr>
              <w:spacing w:line="240" w:lineRule="auto"/>
              <w:contextualSpacing/>
              <w:jc w:val="center"/>
              <w:rPr>
                <w:rFonts w:eastAsia="Times New Roman"/>
                <w:sz w:val="20"/>
                <w:szCs w:val="20"/>
                <w:lang w:eastAsia="ru-RU"/>
              </w:rPr>
            </w:pPr>
            <w:r w:rsidRPr="00AE3284">
              <w:rPr>
                <w:rFonts w:eastAsia="Times New Roman"/>
                <w:sz w:val="20"/>
                <w:szCs w:val="20"/>
                <w:lang w:eastAsia="ru-RU"/>
              </w:rPr>
              <w:t>52</w:t>
            </w:r>
          </w:p>
        </w:tc>
      </w:tr>
    </w:tbl>
    <w:p w:rsidR="001544B4" w:rsidRPr="00AE3284" w:rsidRDefault="001544B4" w:rsidP="001544B4">
      <w:pPr>
        <w:spacing w:before="120" w:line="300" w:lineRule="auto"/>
        <w:ind w:firstLine="709"/>
        <w:rPr>
          <w:b/>
        </w:rPr>
      </w:pPr>
      <w:r w:rsidRPr="00AE3284">
        <w:rPr>
          <w:b/>
        </w:rPr>
        <w:t>Предпринимательская деятельность в сфере агропромышленности</w:t>
      </w:r>
    </w:p>
    <w:p w:rsidR="003757E5" w:rsidRPr="00AE3284" w:rsidRDefault="003757E5" w:rsidP="003757E5">
      <w:pPr>
        <w:pStyle w:val="2b"/>
        <w:shd w:val="clear" w:color="auto" w:fill="FFFFFF" w:themeFill="background1"/>
        <w:spacing w:after="0" w:line="300" w:lineRule="auto"/>
        <w:ind w:left="0" w:firstLine="709"/>
        <w:jc w:val="both"/>
        <w:rPr>
          <w:rFonts w:eastAsia="Calibri"/>
          <w:szCs w:val="22"/>
          <w:lang w:eastAsia="en-US"/>
        </w:rPr>
      </w:pPr>
      <w:r w:rsidRPr="00AE3284">
        <w:rPr>
          <w:rFonts w:eastAsia="Calibri"/>
          <w:szCs w:val="22"/>
          <w:lang w:eastAsia="en-US"/>
        </w:rPr>
        <w:t>Малое предпринимательство является одним из рычагов для решения комплекса экономических и социальных проблем муниципального образования. Организация конкурентно-способных предприятий и производств, насыщение рынка продукцией и услугами, в том числе: первой необходимости, обеспечение занятости населения путем создания новых рабочих мест способствуют стабилизации социально-психологической атмосферы среди населения.</w:t>
      </w:r>
    </w:p>
    <w:p w:rsidR="003757E5" w:rsidRPr="00AE3284" w:rsidRDefault="003757E5" w:rsidP="003757E5">
      <w:pPr>
        <w:pStyle w:val="2b"/>
        <w:shd w:val="clear" w:color="auto" w:fill="FFFFFF" w:themeFill="background1"/>
        <w:spacing w:after="0" w:line="300" w:lineRule="auto"/>
        <w:ind w:left="0" w:firstLine="709"/>
        <w:jc w:val="both"/>
        <w:rPr>
          <w:rFonts w:eastAsia="Calibri"/>
          <w:szCs w:val="22"/>
          <w:lang w:eastAsia="en-US"/>
        </w:rPr>
      </w:pPr>
      <w:r w:rsidRPr="00AE3284">
        <w:rPr>
          <w:rFonts w:eastAsia="Calibri"/>
          <w:szCs w:val="22"/>
          <w:lang w:eastAsia="en-US"/>
        </w:rPr>
        <w:t xml:space="preserve">На территории </w:t>
      </w:r>
      <w:r w:rsidR="0046174B" w:rsidRPr="00AE3284">
        <w:rPr>
          <w:rFonts w:eastAsia="Calibri"/>
          <w:szCs w:val="22"/>
          <w:lang w:eastAsia="en-US"/>
        </w:rPr>
        <w:t>сельсовета</w:t>
      </w:r>
      <w:r w:rsidRPr="00AE3284">
        <w:rPr>
          <w:rFonts w:eastAsia="Calibri"/>
          <w:szCs w:val="22"/>
          <w:lang w:eastAsia="en-US"/>
        </w:rPr>
        <w:t xml:space="preserve"> существует много предпосылок для развития малого и среднего предпринимательства – наличие трудовых ресурсов, объемы инвестиций в строительство, относительная платежеспособность населения. </w:t>
      </w:r>
    </w:p>
    <w:p w:rsidR="003757E5" w:rsidRPr="00AE3284" w:rsidRDefault="003757E5" w:rsidP="003757E5">
      <w:pPr>
        <w:pStyle w:val="2b"/>
        <w:shd w:val="clear" w:color="auto" w:fill="FFFFFF" w:themeFill="background1"/>
        <w:spacing w:after="0" w:line="300" w:lineRule="auto"/>
        <w:ind w:left="0" w:firstLine="709"/>
        <w:jc w:val="both"/>
        <w:rPr>
          <w:rFonts w:eastAsia="Calibri"/>
          <w:szCs w:val="22"/>
          <w:lang w:eastAsia="en-US"/>
        </w:rPr>
      </w:pPr>
      <w:r w:rsidRPr="00AE3284">
        <w:rPr>
          <w:rFonts w:eastAsia="Calibri"/>
          <w:szCs w:val="22"/>
          <w:lang w:eastAsia="en-US"/>
        </w:rPr>
        <w:t>Перечень объектов малого предпринимательства в сфере агропромышленности, согласно сведениям Единого реестра субъектов малого и среднего предпринимательства</w:t>
      </w:r>
      <w:r w:rsidR="009B2F76" w:rsidRPr="00AE3284">
        <w:rPr>
          <w:rFonts w:eastAsia="Calibri"/>
          <w:szCs w:val="22"/>
          <w:lang w:eastAsia="en-US"/>
        </w:rPr>
        <w:t>,</w:t>
      </w:r>
      <w:r w:rsidRPr="00AE3284">
        <w:rPr>
          <w:rFonts w:eastAsia="Calibri"/>
          <w:szCs w:val="22"/>
          <w:lang w:eastAsia="en-US"/>
        </w:rPr>
        <w:t xml:space="preserve"> по состоянию на 10.04.2019 г.</w:t>
      </w:r>
      <w:r w:rsidR="009B2F76" w:rsidRPr="00AE3284">
        <w:rPr>
          <w:rFonts w:eastAsia="Calibri"/>
          <w:szCs w:val="22"/>
          <w:lang w:eastAsia="en-US"/>
        </w:rPr>
        <w:t>,</w:t>
      </w:r>
      <w:r w:rsidRPr="00AE3284">
        <w:rPr>
          <w:rFonts w:eastAsia="Calibri"/>
          <w:szCs w:val="22"/>
          <w:lang w:eastAsia="en-US"/>
        </w:rPr>
        <w:t xml:space="preserve"> в Шастовском сельсовете</w:t>
      </w:r>
      <w:r w:rsidR="009B2F76" w:rsidRPr="00AE3284">
        <w:rPr>
          <w:rFonts w:eastAsia="Calibri"/>
          <w:szCs w:val="22"/>
          <w:lang w:eastAsia="en-US"/>
        </w:rPr>
        <w:t>,</w:t>
      </w:r>
      <w:r w:rsidRPr="00AE3284">
        <w:rPr>
          <w:rFonts w:eastAsia="Calibri"/>
          <w:szCs w:val="22"/>
          <w:lang w:eastAsia="en-US"/>
        </w:rPr>
        <w:t xml:space="preserve"> представлен в таблице 2.7.2.</w:t>
      </w:r>
    </w:p>
    <w:p w:rsidR="003757E5" w:rsidRPr="00AE3284" w:rsidRDefault="003757E5" w:rsidP="003757E5">
      <w:pPr>
        <w:pStyle w:val="2b"/>
        <w:shd w:val="clear" w:color="auto" w:fill="FFFFFF" w:themeFill="background1"/>
        <w:spacing w:after="0" w:line="300" w:lineRule="auto"/>
        <w:ind w:left="0" w:firstLine="709"/>
        <w:jc w:val="right"/>
        <w:rPr>
          <w:rFonts w:eastAsia="Calibri"/>
          <w:szCs w:val="22"/>
          <w:lang w:eastAsia="en-US"/>
        </w:rPr>
      </w:pPr>
      <w:r w:rsidRPr="00AE3284">
        <w:rPr>
          <w:rFonts w:eastAsia="Calibri"/>
          <w:szCs w:val="22"/>
          <w:lang w:eastAsia="en-US"/>
        </w:rPr>
        <w:t>Таблица 2.7.2</w:t>
      </w:r>
    </w:p>
    <w:p w:rsidR="003757E5" w:rsidRPr="00AE3284" w:rsidRDefault="003757E5" w:rsidP="003757E5">
      <w:pPr>
        <w:pStyle w:val="2b"/>
        <w:shd w:val="clear" w:color="auto" w:fill="FFFFFF" w:themeFill="background1"/>
        <w:spacing w:after="0" w:line="300" w:lineRule="auto"/>
        <w:ind w:left="0"/>
        <w:jc w:val="center"/>
        <w:rPr>
          <w:rFonts w:eastAsia="Calibri"/>
          <w:szCs w:val="22"/>
          <w:lang w:eastAsia="en-US"/>
        </w:rPr>
      </w:pPr>
      <w:r w:rsidRPr="00AE3284">
        <w:rPr>
          <w:rFonts w:eastAsia="Calibri"/>
          <w:szCs w:val="22"/>
          <w:lang w:eastAsia="en-US"/>
        </w:rPr>
        <w:lastRenderedPageBreak/>
        <w:t xml:space="preserve">Перечень объектов малого предпринимательства в сфере агропромышленности </w:t>
      </w:r>
      <w:r w:rsidRPr="00AE3284">
        <w:rPr>
          <w:rFonts w:eastAsia="Calibri"/>
          <w:szCs w:val="22"/>
          <w:lang w:eastAsia="en-US"/>
        </w:rPr>
        <w:br/>
      </w:r>
      <w:r w:rsidRPr="00AE3284">
        <w:t>Шастовского сельсовет</w:t>
      </w:r>
      <w:r w:rsidR="00A717D7">
        <w:t>а</w:t>
      </w:r>
    </w:p>
    <w:tbl>
      <w:tblPr>
        <w:tblW w:w="4877" w:type="pct"/>
        <w:tblBorders>
          <w:top w:val="single" w:sz="4" w:space="0" w:color="auto"/>
          <w:left w:val="single" w:sz="4" w:space="0" w:color="auto"/>
          <w:right w:val="single" w:sz="4" w:space="0" w:color="auto"/>
          <w:insideH w:val="single" w:sz="4" w:space="0" w:color="auto"/>
          <w:insideV w:val="single" w:sz="4" w:space="0" w:color="auto"/>
        </w:tblBorders>
        <w:tblLook w:val="05A0"/>
      </w:tblPr>
      <w:tblGrid>
        <w:gridCol w:w="477"/>
        <w:gridCol w:w="4877"/>
        <w:gridCol w:w="4535"/>
      </w:tblGrid>
      <w:tr w:rsidR="00E43DDF" w:rsidRPr="00AE3284" w:rsidTr="00E43DDF">
        <w:tc>
          <w:tcPr>
            <w:tcW w:w="241" w:type="pct"/>
            <w:vAlign w:val="center"/>
          </w:tcPr>
          <w:p w:rsidR="00E43DDF" w:rsidRPr="00AE3284" w:rsidRDefault="00E43DDF" w:rsidP="006C050C">
            <w:pPr>
              <w:spacing w:line="240" w:lineRule="auto"/>
              <w:rPr>
                <w:rFonts w:eastAsia="Times New Roman"/>
                <w:b/>
                <w:sz w:val="20"/>
                <w:szCs w:val="24"/>
                <w:lang w:eastAsia="ru-RU"/>
              </w:rPr>
            </w:pPr>
            <w:r w:rsidRPr="00AE3284">
              <w:rPr>
                <w:rFonts w:eastAsia="Times New Roman"/>
                <w:b/>
                <w:sz w:val="20"/>
                <w:szCs w:val="24"/>
                <w:lang w:eastAsia="ru-RU"/>
              </w:rPr>
              <w:t>№</w:t>
            </w:r>
          </w:p>
        </w:tc>
        <w:tc>
          <w:tcPr>
            <w:tcW w:w="2466" w:type="pct"/>
            <w:vAlign w:val="center"/>
          </w:tcPr>
          <w:p w:rsidR="00E43DDF" w:rsidRPr="00AE3284" w:rsidRDefault="00E43DDF" w:rsidP="006C050C">
            <w:pPr>
              <w:spacing w:line="240" w:lineRule="auto"/>
              <w:jc w:val="center"/>
              <w:rPr>
                <w:rFonts w:eastAsia="Times New Roman"/>
                <w:b/>
                <w:sz w:val="20"/>
                <w:szCs w:val="24"/>
                <w:lang w:eastAsia="ru-RU"/>
              </w:rPr>
            </w:pPr>
            <w:r w:rsidRPr="00AE3284">
              <w:rPr>
                <w:rFonts w:eastAsia="Times New Roman"/>
                <w:b/>
                <w:sz w:val="20"/>
                <w:szCs w:val="24"/>
                <w:lang w:eastAsia="ru-RU"/>
              </w:rPr>
              <w:t>Название организации, местоположение</w:t>
            </w:r>
          </w:p>
        </w:tc>
        <w:tc>
          <w:tcPr>
            <w:tcW w:w="2293" w:type="pct"/>
            <w:vAlign w:val="center"/>
          </w:tcPr>
          <w:p w:rsidR="00E43DDF" w:rsidRPr="00AE3284" w:rsidRDefault="00E43DDF" w:rsidP="006C050C">
            <w:pPr>
              <w:spacing w:line="240" w:lineRule="auto"/>
              <w:jc w:val="center"/>
              <w:rPr>
                <w:rFonts w:eastAsia="Times New Roman"/>
                <w:b/>
                <w:sz w:val="20"/>
                <w:szCs w:val="24"/>
                <w:lang w:eastAsia="ru-RU"/>
              </w:rPr>
            </w:pPr>
            <w:r w:rsidRPr="00AE3284">
              <w:rPr>
                <w:rFonts w:eastAsia="Times New Roman"/>
                <w:b/>
                <w:sz w:val="20"/>
                <w:szCs w:val="24"/>
                <w:lang w:eastAsia="ru-RU"/>
              </w:rPr>
              <w:t>Основной вид деятельности</w:t>
            </w:r>
          </w:p>
        </w:tc>
      </w:tr>
    </w:tbl>
    <w:p w:rsidR="003757E5" w:rsidRPr="00AE3284" w:rsidRDefault="003757E5" w:rsidP="003757E5">
      <w:pPr>
        <w:spacing w:line="14" w:lineRule="auto"/>
      </w:pPr>
    </w:p>
    <w:tbl>
      <w:tblPr>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tblPr>
      <w:tblGrid>
        <w:gridCol w:w="477"/>
        <w:gridCol w:w="4877"/>
        <w:gridCol w:w="4535"/>
      </w:tblGrid>
      <w:tr w:rsidR="00E43DDF" w:rsidRPr="00AE3284" w:rsidTr="00E43DDF">
        <w:trPr>
          <w:tblHeader/>
        </w:trPr>
        <w:tc>
          <w:tcPr>
            <w:tcW w:w="241" w:type="pct"/>
            <w:vAlign w:val="center"/>
          </w:tcPr>
          <w:p w:rsidR="00E43DDF" w:rsidRPr="00AE3284" w:rsidRDefault="00E43DDF" w:rsidP="006C050C">
            <w:pPr>
              <w:pStyle w:val="af5"/>
              <w:spacing w:line="240" w:lineRule="auto"/>
              <w:ind w:left="47" w:right="-88"/>
              <w:jc w:val="center"/>
              <w:rPr>
                <w:rFonts w:eastAsia="Times New Roman"/>
                <w:b/>
                <w:sz w:val="20"/>
                <w:szCs w:val="20"/>
                <w:lang w:eastAsia="ru-RU"/>
              </w:rPr>
            </w:pPr>
            <w:r w:rsidRPr="00AE3284">
              <w:rPr>
                <w:rFonts w:eastAsia="Times New Roman"/>
                <w:b/>
                <w:sz w:val="20"/>
                <w:szCs w:val="20"/>
                <w:lang w:eastAsia="ru-RU"/>
              </w:rPr>
              <w:t>1</w:t>
            </w:r>
          </w:p>
        </w:tc>
        <w:tc>
          <w:tcPr>
            <w:tcW w:w="2466" w:type="pct"/>
            <w:vAlign w:val="center"/>
          </w:tcPr>
          <w:p w:rsidR="00E43DDF" w:rsidRPr="00AE3284" w:rsidRDefault="00E43DDF" w:rsidP="006C050C">
            <w:pPr>
              <w:spacing w:line="240" w:lineRule="auto"/>
              <w:contextualSpacing/>
              <w:jc w:val="center"/>
              <w:rPr>
                <w:rFonts w:eastAsia="Times New Roman"/>
                <w:b/>
                <w:sz w:val="20"/>
                <w:szCs w:val="20"/>
                <w:lang w:eastAsia="ru-RU"/>
              </w:rPr>
            </w:pPr>
            <w:r w:rsidRPr="00AE3284">
              <w:rPr>
                <w:rFonts w:eastAsia="Times New Roman"/>
                <w:b/>
                <w:sz w:val="20"/>
                <w:szCs w:val="20"/>
                <w:lang w:eastAsia="ru-RU"/>
              </w:rPr>
              <w:t>2</w:t>
            </w:r>
          </w:p>
        </w:tc>
        <w:tc>
          <w:tcPr>
            <w:tcW w:w="2293" w:type="pct"/>
            <w:vAlign w:val="center"/>
          </w:tcPr>
          <w:p w:rsidR="00E43DDF" w:rsidRPr="00AE3284" w:rsidRDefault="00E43DDF" w:rsidP="006C050C">
            <w:pPr>
              <w:spacing w:line="240" w:lineRule="auto"/>
              <w:contextualSpacing/>
              <w:jc w:val="center"/>
              <w:rPr>
                <w:rFonts w:eastAsia="Times New Roman"/>
                <w:b/>
                <w:sz w:val="20"/>
                <w:szCs w:val="20"/>
                <w:lang w:eastAsia="ru-RU"/>
              </w:rPr>
            </w:pPr>
            <w:r>
              <w:rPr>
                <w:rFonts w:eastAsia="Times New Roman"/>
                <w:b/>
                <w:sz w:val="20"/>
                <w:szCs w:val="20"/>
                <w:lang w:eastAsia="ru-RU"/>
              </w:rPr>
              <w:t>3</w:t>
            </w:r>
          </w:p>
        </w:tc>
      </w:tr>
      <w:tr w:rsidR="00E43DDF" w:rsidRPr="00AE3284" w:rsidTr="00E43DDF">
        <w:tc>
          <w:tcPr>
            <w:tcW w:w="241" w:type="pct"/>
          </w:tcPr>
          <w:p w:rsidR="00E43DDF" w:rsidRPr="00AE3284" w:rsidRDefault="00E43DDF" w:rsidP="006C050C">
            <w:pPr>
              <w:pStyle w:val="af5"/>
              <w:spacing w:line="240" w:lineRule="auto"/>
              <w:ind w:left="47" w:right="-88"/>
              <w:rPr>
                <w:rFonts w:eastAsia="Times New Roman"/>
                <w:sz w:val="20"/>
                <w:szCs w:val="20"/>
                <w:lang w:eastAsia="ru-RU"/>
              </w:rPr>
            </w:pPr>
            <w:r w:rsidRPr="00AE3284">
              <w:rPr>
                <w:rFonts w:eastAsia="Times New Roman"/>
                <w:sz w:val="20"/>
                <w:szCs w:val="20"/>
                <w:lang w:eastAsia="ru-RU"/>
              </w:rPr>
              <w:t>1</w:t>
            </w:r>
          </w:p>
        </w:tc>
        <w:tc>
          <w:tcPr>
            <w:tcW w:w="2466" w:type="pct"/>
            <w:vAlign w:val="bottom"/>
          </w:tcPr>
          <w:p w:rsidR="00E43DDF" w:rsidRPr="00AE3284" w:rsidRDefault="00E43DDF" w:rsidP="006C050C">
            <w:pPr>
              <w:spacing w:line="240" w:lineRule="auto"/>
              <w:contextualSpacing/>
              <w:jc w:val="left"/>
              <w:rPr>
                <w:rFonts w:eastAsia="Times New Roman"/>
                <w:sz w:val="20"/>
                <w:szCs w:val="24"/>
                <w:lang w:eastAsia="ru-RU"/>
              </w:rPr>
            </w:pPr>
            <w:r w:rsidRPr="00AE3284">
              <w:rPr>
                <w:rFonts w:eastAsia="Times New Roman"/>
                <w:sz w:val="20"/>
                <w:szCs w:val="24"/>
                <w:lang w:eastAsia="ru-RU"/>
              </w:rPr>
              <w:t>ИП Томрачев А.А.,</w:t>
            </w:r>
          </w:p>
          <w:p w:rsidR="00E43DDF" w:rsidRPr="00AE3284" w:rsidRDefault="00E43DDF" w:rsidP="006C050C">
            <w:pPr>
              <w:spacing w:line="240" w:lineRule="auto"/>
              <w:contextualSpacing/>
              <w:jc w:val="left"/>
              <w:rPr>
                <w:rFonts w:eastAsia="Times New Roman"/>
                <w:sz w:val="20"/>
                <w:szCs w:val="20"/>
                <w:lang w:eastAsia="ru-RU"/>
              </w:rPr>
            </w:pPr>
            <w:r w:rsidRPr="00AE3284">
              <w:rPr>
                <w:rFonts w:eastAsia="Times New Roman"/>
                <w:sz w:val="20"/>
                <w:szCs w:val="24"/>
                <w:lang w:eastAsia="ru-RU"/>
              </w:rPr>
              <w:t xml:space="preserve">Курганская область, Варгашинский район, </w:t>
            </w:r>
            <w:r w:rsidRPr="00AE3284">
              <w:rPr>
                <w:rFonts w:eastAsia="Times New Roman"/>
                <w:sz w:val="20"/>
                <w:szCs w:val="24"/>
                <w:lang w:eastAsia="ru-RU"/>
              </w:rPr>
              <w:br/>
              <w:t>д. Плотниково</w:t>
            </w:r>
          </w:p>
        </w:tc>
        <w:tc>
          <w:tcPr>
            <w:tcW w:w="2293" w:type="pct"/>
          </w:tcPr>
          <w:p w:rsidR="00E43DDF" w:rsidRPr="00AE3284" w:rsidRDefault="00E43DDF" w:rsidP="006C050C">
            <w:pPr>
              <w:spacing w:line="240" w:lineRule="auto"/>
              <w:contextualSpacing/>
              <w:jc w:val="left"/>
              <w:rPr>
                <w:rFonts w:eastAsia="Times New Roman"/>
                <w:sz w:val="20"/>
                <w:szCs w:val="20"/>
                <w:lang w:eastAsia="ru-RU"/>
              </w:rPr>
            </w:pPr>
            <w:r w:rsidRPr="00AE3284">
              <w:rPr>
                <w:rFonts w:eastAsia="Times New Roman"/>
                <w:sz w:val="20"/>
                <w:szCs w:val="24"/>
                <w:lang w:eastAsia="ru-RU"/>
              </w:rPr>
              <w:t>01.42.12 Разведение племенного мясного и прочего крупного рогатого скота, включая буйволов, яков и др.</w:t>
            </w:r>
          </w:p>
        </w:tc>
      </w:tr>
      <w:tr w:rsidR="00E43DDF" w:rsidRPr="00AE3284" w:rsidTr="00E43DDF">
        <w:tc>
          <w:tcPr>
            <w:tcW w:w="241" w:type="pct"/>
          </w:tcPr>
          <w:p w:rsidR="00E43DDF" w:rsidRPr="00AE3284" w:rsidRDefault="00E43DDF" w:rsidP="001F2958">
            <w:pPr>
              <w:pStyle w:val="af5"/>
              <w:spacing w:line="240" w:lineRule="auto"/>
              <w:ind w:left="47" w:right="-88"/>
              <w:rPr>
                <w:rFonts w:eastAsia="Times New Roman"/>
                <w:sz w:val="20"/>
                <w:szCs w:val="20"/>
                <w:lang w:eastAsia="ru-RU"/>
              </w:rPr>
            </w:pPr>
            <w:r w:rsidRPr="00AE3284">
              <w:rPr>
                <w:rFonts w:eastAsia="Times New Roman"/>
                <w:sz w:val="20"/>
                <w:szCs w:val="20"/>
                <w:lang w:eastAsia="ru-RU"/>
              </w:rPr>
              <w:t>2</w:t>
            </w:r>
          </w:p>
        </w:tc>
        <w:tc>
          <w:tcPr>
            <w:tcW w:w="2466" w:type="pct"/>
            <w:vAlign w:val="bottom"/>
          </w:tcPr>
          <w:p w:rsidR="00E43DDF" w:rsidRPr="00AE3284" w:rsidRDefault="00E43DDF" w:rsidP="001F2958">
            <w:pPr>
              <w:spacing w:line="240" w:lineRule="auto"/>
              <w:jc w:val="left"/>
              <w:rPr>
                <w:sz w:val="20"/>
                <w:szCs w:val="24"/>
              </w:rPr>
            </w:pPr>
            <w:r w:rsidRPr="00AE3284">
              <w:rPr>
                <w:sz w:val="20"/>
                <w:szCs w:val="24"/>
              </w:rPr>
              <w:t>ООО «Агросервис»</w:t>
            </w:r>
          </w:p>
          <w:p w:rsidR="00E43DDF" w:rsidRPr="00AE3284" w:rsidRDefault="00E43DDF" w:rsidP="001F2958">
            <w:pPr>
              <w:spacing w:line="240" w:lineRule="auto"/>
              <w:contextualSpacing/>
              <w:jc w:val="left"/>
              <w:rPr>
                <w:sz w:val="20"/>
                <w:szCs w:val="20"/>
              </w:rPr>
            </w:pPr>
            <w:r w:rsidRPr="00AE3284">
              <w:rPr>
                <w:sz w:val="20"/>
                <w:szCs w:val="20"/>
              </w:rPr>
              <w:t>641244, Курганская обл., Варгашинский р-н,</w:t>
            </w:r>
          </w:p>
          <w:p w:rsidR="00E43DDF" w:rsidRPr="00AE3284" w:rsidRDefault="00E43DDF" w:rsidP="001F2958">
            <w:pPr>
              <w:spacing w:line="240" w:lineRule="auto"/>
              <w:contextualSpacing/>
              <w:jc w:val="left"/>
              <w:rPr>
                <w:rFonts w:eastAsia="Times New Roman"/>
                <w:sz w:val="20"/>
                <w:szCs w:val="24"/>
                <w:lang w:eastAsia="ru-RU"/>
              </w:rPr>
            </w:pPr>
            <w:r w:rsidRPr="00AE3284">
              <w:rPr>
                <w:sz w:val="20"/>
                <w:szCs w:val="20"/>
              </w:rPr>
              <w:t>д. Волосниково</w:t>
            </w:r>
          </w:p>
        </w:tc>
        <w:tc>
          <w:tcPr>
            <w:tcW w:w="2293" w:type="pct"/>
            <w:shd w:val="clear" w:color="auto" w:fill="auto"/>
          </w:tcPr>
          <w:p w:rsidR="00E43DDF" w:rsidRPr="00AE3284" w:rsidRDefault="00E43DDF" w:rsidP="001F2958">
            <w:pPr>
              <w:spacing w:line="240" w:lineRule="auto"/>
              <w:contextualSpacing/>
              <w:jc w:val="left"/>
              <w:rPr>
                <w:rFonts w:eastAsia="Times New Roman"/>
                <w:sz w:val="20"/>
                <w:szCs w:val="24"/>
                <w:lang w:eastAsia="ru-RU"/>
              </w:rPr>
            </w:pPr>
            <w:r w:rsidRPr="00AE3284">
              <w:rPr>
                <w:sz w:val="20"/>
                <w:szCs w:val="20"/>
              </w:rPr>
              <w:t>Разведение молочного крупного рогатого скота, производство сырого молока</w:t>
            </w:r>
          </w:p>
        </w:tc>
      </w:tr>
      <w:tr w:rsidR="00E43DDF" w:rsidRPr="00AE3284" w:rsidTr="00E43DDF">
        <w:tc>
          <w:tcPr>
            <w:tcW w:w="241" w:type="pct"/>
          </w:tcPr>
          <w:p w:rsidR="00E43DDF" w:rsidRPr="00AE3284" w:rsidRDefault="00E43DDF" w:rsidP="001F2958">
            <w:pPr>
              <w:pStyle w:val="af5"/>
              <w:spacing w:line="240" w:lineRule="auto"/>
              <w:ind w:left="47" w:right="-88"/>
              <w:rPr>
                <w:rFonts w:eastAsia="Times New Roman"/>
                <w:sz w:val="20"/>
                <w:szCs w:val="20"/>
                <w:lang w:eastAsia="ru-RU"/>
              </w:rPr>
            </w:pPr>
            <w:r w:rsidRPr="00AE3284">
              <w:rPr>
                <w:rFonts w:eastAsia="Times New Roman"/>
                <w:sz w:val="20"/>
                <w:szCs w:val="20"/>
                <w:lang w:eastAsia="ru-RU"/>
              </w:rPr>
              <w:t>3</w:t>
            </w:r>
          </w:p>
        </w:tc>
        <w:tc>
          <w:tcPr>
            <w:tcW w:w="2466" w:type="pct"/>
            <w:vAlign w:val="bottom"/>
          </w:tcPr>
          <w:p w:rsidR="00E43DDF" w:rsidRPr="00AE3284" w:rsidRDefault="00E43DDF" w:rsidP="001F2958">
            <w:pPr>
              <w:spacing w:line="240" w:lineRule="auto"/>
              <w:jc w:val="left"/>
              <w:rPr>
                <w:sz w:val="20"/>
                <w:szCs w:val="24"/>
              </w:rPr>
            </w:pPr>
            <w:r w:rsidRPr="00AE3284">
              <w:rPr>
                <w:sz w:val="20"/>
                <w:szCs w:val="24"/>
              </w:rPr>
              <w:t>ООО «Агро-С»</w:t>
            </w:r>
          </w:p>
          <w:p w:rsidR="00E43DDF" w:rsidRPr="00AE3284" w:rsidRDefault="00E43DDF" w:rsidP="001F2958">
            <w:pPr>
              <w:spacing w:line="240" w:lineRule="auto"/>
              <w:jc w:val="left"/>
              <w:rPr>
                <w:sz w:val="20"/>
                <w:szCs w:val="24"/>
              </w:rPr>
            </w:pPr>
            <w:r w:rsidRPr="00AE3284">
              <w:rPr>
                <w:sz w:val="20"/>
                <w:szCs w:val="24"/>
              </w:rPr>
              <w:t>Багашев А.А.</w:t>
            </w:r>
          </w:p>
          <w:p w:rsidR="00E43DDF" w:rsidRPr="00AE3284" w:rsidRDefault="00E43DDF" w:rsidP="00FC73C6">
            <w:pPr>
              <w:spacing w:line="240" w:lineRule="auto"/>
              <w:jc w:val="left"/>
              <w:rPr>
                <w:sz w:val="20"/>
                <w:szCs w:val="24"/>
              </w:rPr>
            </w:pPr>
            <w:r w:rsidRPr="00AE3284">
              <w:rPr>
                <w:sz w:val="20"/>
                <w:szCs w:val="20"/>
              </w:rPr>
              <w:t xml:space="preserve">641244, Курганская обл., Варгашинский р-н, </w:t>
            </w:r>
            <w:r w:rsidRPr="00AE3284">
              <w:rPr>
                <w:sz w:val="20"/>
                <w:szCs w:val="20"/>
              </w:rPr>
              <w:br/>
              <w:t>с. Шастово, ул. Центральная, д. 3, оф. 1</w:t>
            </w:r>
          </w:p>
        </w:tc>
        <w:tc>
          <w:tcPr>
            <w:tcW w:w="2293" w:type="pct"/>
          </w:tcPr>
          <w:p w:rsidR="00E43DDF" w:rsidRPr="00AE3284" w:rsidRDefault="00E43DDF" w:rsidP="001F2958">
            <w:pPr>
              <w:spacing w:line="240" w:lineRule="auto"/>
              <w:contextualSpacing/>
              <w:jc w:val="left"/>
              <w:rPr>
                <w:rFonts w:eastAsia="Times New Roman"/>
                <w:sz w:val="20"/>
                <w:szCs w:val="24"/>
                <w:lang w:eastAsia="ru-RU"/>
              </w:rPr>
            </w:pPr>
            <w:r w:rsidRPr="00AE3284">
              <w:rPr>
                <w:sz w:val="20"/>
                <w:szCs w:val="20"/>
              </w:rPr>
              <w:t>Разведение молочного крупного рогатого скота, производство сырого молока</w:t>
            </w:r>
          </w:p>
        </w:tc>
      </w:tr>
      <w:tr w:rsidR="00E43DDF" w:rsidRPr="00AE3284" w:rsidTr="00E43DDF">
        <w:tc>
          <w:tcPr>
            <w:tcW w:w="241" w:type="pct"/>
          </w:tcPr>
          <w:p w:rsidR="00E43DDF" w:rsidRPr="00AE3284" w:rsidRDefault="00E43DDF" w:rsidP="005C05BA">
            <w:pPr>
              <w:pStyle w:val="af5"/>
              <w:spacing w:line="240" w:lineRule="auto"/>
              <w:ind w:left="47" w:right="-88"/>
              <w:rPr>
                <w:rFonts w:eastAsia="Times New Roman"/>
                <w:sz w:val="20"/>
                <w:szCs w:val="20"/>
                <w:lang w:eastAsia="ru-RU"/>
              </w:rPr>
            </w:pPr>
            <w:r w:rsidRPr="00AE3284">
              <w:rPr>
                <w:rFonts w:eastAsia="Times New Roman"/>
                <w:sz w:val="20"/>
                <w:szCs w:val="20"/>
                <w:lang w:eastAsia="ru-RU"/>
              </w:rPr>
              <w:t>4</w:t>
            </w:r>
          </w:p>
        </w:tc>
        <w:tc>
          <w:tcPr>
            <w:tcW w:w="2466" w:type="pct"/>
          </w:tcPr>
          <w:p w:rsidR="00E43DDF" w:rsidRPr="00AE3284" w:rsidRDefault="00E43DDF" w:rsidP="005C05BA">
            <w:pPr>
              <w:spacing w:line="240" w:lineRule="auto"/>
              <w:contextualSpacing/>
              <w:jc w:val="left"/>
              <w:rPr>
                <w:rFonts w:eastAsia="Times New Roman"/>
                <w:sz w:val="20"/>
                <w:szCs w:val="24"/>
                <w:lang w:eastAsia="ru-RU"/>
              </w:rPr>
            </w:pPr>
            <w:r w:rsidRPr="00AE3284">
              <w:rPr>
                <w:rFonts w:eastAsia="Times New Roman"/>
                <w:sz w:val="20"/>
                <w:szCs w:val="24"/>
                <w:lang w:eastAsia="ru-RU"/>
              </w:rPr>
              <w:t>ИП Томрачев А.Н.,</w:t>
            </w:r>
          </w:p>
          <w:p w:rsidR="00E43DDF" w:rsidRPr="00AE3284" w:rsidRDefault="00E43DDF" w:rsidP="005C05BA">
            <w:pPr>
              <w:spacing w:line="240" w:lineRule="auto"/>
              <w:jc w:val="left"/>
              <w:rPr>
                <w:rFonts w:eastAsia="Times New Roman"/>
                <w:sz w:val="20"/>
                <w:szCs w:val="24"/>
                <w:lang w:eastAsia="ru-RU"/>
              </w:rPr>
            </w:pPr>
            <w:r w:rsidRPr="00AE3284">
              <w:rPr>
                <w:rFonts w:eastAsia="Times New Roman"/>
                <w:sz w:val="20"/>
                <w:szCs w:val="24"/>
                <w:lang w:eastAsia="ru-RU"/>
              </w:rPr>
              <w:t xml:space="preserve">Курганская область, Варгашинский район, </w:t>
            </w:r>
            <w:r w:rsidRPr="00AE3284">
              <w:rPr>
                <w:rFonts w:eastAsia="Times New Roman"/>
                <w:sz w:val="20"/>
                <w:szCs w:val="24"/>
                <w:lang w:eastAsia="ru-RU"/>
              </w:rPr>
              <w:br/>
              <w:t>д. Шмаково</w:t>
            </w:r>
          </w:p>
          <w:p w:rsidR="00E43DDF" w:rsidRPr="00AE3284" w:rsidRDefault="00E43DDF" w:rsidP="005C05BA">
            <w:pPr>
              <w:spacing w:line="240" w:lineRule="auto"/>
              <w:jc w:val="left"/>
              <w:rPr>
                <w:sz w:val="20"/>
                <w:szCs w:val="24"/>
              </w:rPr>
            </w:pPr>
            <w:r w:rsidRPr="00AE3284">
              <w:rPr>
                <w:rFonts w:eastAsia="Times New Roman"/>
                <w:sz w:val="20"/>
                <w:szCs w:val="24"/>
                <w:lang w:eastAsia="ru-RU"/>
              </w:rPr>
              <w:t>с. Шастово</w:t>
            </w:r>
          </w:p>
        </w:tc>
        <w:tc>
          <w:tcPr>
            <w:tcW w:w="2293" w:type="pct"/>
          </w:tcPr>
          <w:p w:rsidR="00E43DDF" w:rsidRPr="00AE3284" w:rsidRDefault="00E43DDF" w:rsidP="005C05BA">
            <w:pPr>
              <w:spacing w:line="240" w:lineRule="auto"/>
              <w:contextualSpacing/>
              <w:jc w:val="left"/>
              <w:rPr>
                <w:sz w:val="20"/>
                <w:szCs w:val="20"/>
              </w:rPr>
            </w:pPr>
            <w:r w:rsidRPr="00AE3284">
              <w:rPr>
                <w:rFonts w:eastAsia="Times New Roman"/>
                <w:sz w:val="20"/>
                <w:szCs w:val="24"/>
                <w:lang w:eastAsia="ru-RU"/>
              </w:rPr>
              <w:t>02.20 Лесозаготовки</w:t>
            </w:r>
          </w:p>
        </w:tc>
      </w:tr>
      <w:tr w:rsidR="00E43DDF" w:rsidRPr="00AE3284" w:rsidTr="00E43DDF">
        <w:tc>
          <w:tcPr>
            <w:tcW w:w="241" w:type="pct"/>
          </w:tcPr>
          <w:p w:rsidR="00E43DDF" w:rsidRPr="00AE3284" w:rsidRDefault="00E43DDF" w:rsidP="008F6A8F">
            <w:pPr>
              <w:pStyle w:val="af5"/>
              <w:spacing w:line="240" w:lineRule="auto"/>
              <w:ind w:left="47" w:right="-88"/>
              <w:rPr>
                <w:rFonts w:eastAsia="Times New Roman"/>
                <w:sz w:val="20"/>
                <w:szCs w:val="20"/>
                <w:lang w:eastAsia="ru-RU"/>
              </w:rPr>
            </w:pPr>
            <w:r w:rsidRPr="00AE3284">
              <w:rPr>
                <w:rFonts w:eastAsia="Times New Roman"/>
                <w:sz w:val="20"/>
                <w:szCs w:val="20"/>
                <w:lang w:eastAsia="ru-RU"/>
              </w:rPr>
              <w:t>5</w:t>
            </w:r>
          </w:p>
        </w:tc>
        <w:tc>
          <w:tcPr>
            <w:tcW w:w="2466" w:type="pct"/>
          </w:tcPr>
          <w:p w:rsidR="00E43DDF" w:rsidRPr="00AE3284" w:rsidRDefault="00E43DDF" w:rsidP="008F6A8F">
            <w:pPr>
              <w:spacing w:line="240" w:lineRule="auto"/>
              <w:contextualSpacing/>
              <w:jc w:val="left"/>
              <w:rPr>
                <w:rFonts w:eastAsia="Times New Roman"/>
                <w:sz w:val="20"/>
                <w:szCs w:val="24"/>
                <w:lang w:eastAsia="ru-RU"/>
              </w:rPr>
            </w:pPr>
            <w:r w:rsidRPr="00AE3284">
              <w:rPr>
                <w:rFonts w:eastAsia="Times New Roman"/>
                <w:sz w:val="20"/>
                <w:szCs w:val="24"/>
                <w:lang w:eastAsia="ru-RU"/>
              </w:rPr>
              <w:t xml:space="preserve">МТМ </w:t>
            </w:r>
          </w:p>
          <w:p w:rsidR="00E43DDF" w:rsidRPr="00AE3284" w:rsidRDefault="00E43DDF" w:rsidP="008F6A8F">
            <w:pPr>
              <w:spacing w:line="240" w:lineRule="auto"/>
              <w:jc w:val="left"/>
              <w:rPr>
                <w:rFonts w:eastAsia="Times New Roman"/>
                <w:sz w:val="20"/>
                <w:szCs w:val="24"/>
                <w:lang w:eastAsia="ru-RU"/>
              </w:rPr>
            </w:pPr>
            <w:r w:rsidRPr="00AE3284">
              <w:rPr>
                <w:rFonts w:eastAsia="Times New Roman"/>
                <w:sz w:val="20"/>
                <w:szCs w:val="24"/>
                <w:lang w:eastAsia="ru-RU"/>
              </w:rPr>
              <w:t xml:space="preserve">Курганская область, Варгашинский район, </w:t>
            </w:r>
          </w:p>
          <w:p w:rsidR="00E43DDF" w:rsidRPr="00AE3284" w:rsidRDefault="00E43DDF" w:rsidP="008F6A8F">
            <w:pPr>
              <w:spacing w:line="240" w:lineRule="auto"/>
              <w:contextualSpacing/>
              <w:jc w:val="left"/>
              <w:rPr>
                <w:rFonts w:eastAsia="Times New Roman"/>
                <w:sz w:val="20"/>
                <w:szCs w:val="24"/>
                <w:lang w:eastAsia="ru-RU"/>
              </w:rPr>
            </w:pPr>
            <w:r w:rsidRPr="00AE3284">
              <w:rPr>
                <w:rFonts w:eastAsia="Times New Roman"/>
                <w:sz w:val="20"/>
                <w:szCs w:val="24"/>
                <w:lang w:eastAsia="ru-RU"/>
              </w:rPr>
              <w:t>с. Шастово</w:t>
            </w:r>
          </w:p>
        </w:tc>
        <w:tc>
          <w:tcPr>
            <w:tcW w:w="2293" w:type="pct"/>
          </w:tcPr>
          <w:p w:rsidR="00E43DDF" w:rsidRPr="0004743D" w:rsidRDefault="00E43DDF" w:rsidP="0004743D">
            <w:pPr>
              <w:spacing w:line="240" w:lineRule="auto"/>
              <w:contextualSpacing/>
              <w:jc w:val="left"/>
              <w:rPr>
                <w:rFonts w:eastAsia="Times New Roman"/>
                <w:sz w:val="20"/>
                <w:szCs w:val="24"/>
                <w:lang w:eastAsia="ru-RU"/>
              </w:rPr>
            </w:pPr>
            <w:r w:rsidRPr="0004743D">
              <w:rPr>
                <w:rFonts w:eastAsia="Times New Roman"/>
                <w:sz w:val="20"/>
                <w:szCs w:val="20"/>
                <w:lang w:eastAsia="ru-RU"/>
              </w:rPr>
              <w:t>Проведение ремонтных работ техники</w:t>
            </w:r>
          </w:p>
        </w:tc>
      </w:tr>
      <w:tr w:rsidR="00E43DDF" w:rsidRPr="00AE3284" w:rsidTr="00E43DDF">
        <w:tc>
          <w:tcPr>
            <w:tcW w:w="241" w:type="pct"/>
          </w:tcPr>
          <w:p w:rsidR="00E43DDF" w:rsidRPr="00AE3284" w:rsidRDefault="00E43DDF" w:rsidP="00547E64">
            <w:pPr>
              <w:pStyle w:val="af5"/>
              <w:spacing w:line="240" w:lineRule="auto"/>
              <w:ind w:left="47" w:right="-88"/>
              <w:rPr>
                <w:rFonts w:eastAsia="Times New Roman"/>
                <w:sz w:val="20"/>
                <w:szCs w:val="20"/>
                <w:lang w:eastAsia="ru-RU"/>
              </w:rPr>
            </w:pPr>
            <w:r w:rsidRPr="00AE3284">
              <w:rPr>
                <w:rFonts w:eastAsia="Times New Roman"/>
                <w:sz w:val="20"/>
                <w:szCs w:val="20"/>
                <w:lang w:eastAsia="ru-RU"/>
              </w:rPr>
              <w:t>6</w:t>
            </w:r>
          </w:p>
        </w:tc>
        <w:tc>
          <w:tcPr>
            <w:tcW w:w="2466" w:type="pct"/>
          </w:tcPr>
          <w:p w:rsidR="00E43DDF" w:rsidRPr="0004743D" w:rsidRDefault="00E43DDF" w:rsidP="00547E64">
            <w:pPr>
              <w:spacing w:line="240" w:lineRule="auto"/>
              <w:contextualSpacing/>
              <w:jc w:val="left"/>
              <w:rPr>
                <w:rFonts w:eastAsia="Times New Roman"/>
                <w:sz w:val="20"/>
                <w:szCs w:val="24"/>
                <w:lang w:eastAsia="ru-RU"/>
              </w:rPr>
            </w:pPr>
            <w:r w:rsidRPr="0004743D">
              <w:rPr>
                <w:rFonts w:eastAsia="Times New Roman"/>
                <w:sz w:val="20"/>
                <w:szCs w:val="24"/>
                <w:lang w:eastAsia="ru-RU"/>
              </w:rPr>
              <w:t>Зерноток</w:t>
            </w:r>
          </w:p>
          <w:p w:rsidR="00E43DDF" w:rsidRPr="0004743D" w:rsidRDefault="00E43DDF" w:rsidP="00547E64">
            <w:pPr>
              <w:spacing w:line="240" w:lineRule="auto"/>
              <w:jc w:val="left"/>
              <w:rPr>
                <w:rFonts w:eastAsia="Times New Roman"/>
                <w:sz w:val="20"/>
                <w:szCs w:val="24"/>
                <w:lang w:eastAsia="ru-RU"/>
              </w:rPr>
            </w:pPr>
            <w:r w:rsidRPr="0004743D">
              <w:rPr>
                <w:rFonts w:eastAsia="Times New Roman"/>
                <w:sz w:val="20"/>
                <w:szCs w:val="24"/>
                <w:lang w:eastAsia="ru-RU"/>
              </w:rPr>
              <w:t xml:space="preserve">Курганская область, Варгашинский район, </w:t>
            </w:r>
          </w:p>
          <w:p w:rsidR="00E43DDF" w:rsidRPr="0004743D" w:rsidRDefault="00E43DDF" w:rsidP="00547E64">
            <w:pPr>
              <w:spacing w:line="240" w:lineRule="auto"/>
              <w:contextualSpacing/>
              <w:jc w:val="left"/>
              <w:rPr>
                <w:rFonts w:eastAsia="Times New Roman"/>
                <w:sz w:val="20"/>
                <w:szCs w:val="24"/>
                <w:lang w:eastAsia="ru-RU"/>
              </w:rPr>
            </w:pPr>
            <w:r w:rsidRPr="0004743D">
              <w:rPr>
                <w:rFonts w:eastAsia="Times New Roman"/>
                <w:sz w:val="20"/>
                <w:szCs w:val="24"/>
                <w:lang w:eastAsia="ru-RU"/>
              </w:rPr>
              <w:t>д. Плотниково</w:t>
            </w:r>
          </w:p>
        </w:tc>
        <w:tc>
          <w:tcPr>
            <w:tcW w:w="2293" w:type="pct"/>
          </w:tcPr>
          <w:p w:rsidR="00E43DDF" w:rsidRPr="0004743D" w:rsidRDefault="00E43DDF" w:rsidP="00547E64">
            <w:pPr>
              <w:spacing w:line="240" w:lineRule="auto"/>
              <w:contextualSpacing/>
              <w:jc w:val="left"/>
              <w:rPr>
                <w:rFonts w:eastAsia="Times New Roman"/>
                <w:sz w:val="20"/>
                <w:szCs w:val="20"/>
                <w:lang w:eastAsia="ru-RU"/>
              </w:rPr>
            </w:pPr>
            <w:r w:rsidRPr="0004743D">
              <w:rPr>
                <w:rFonts w:eastAsia="Times New Roman"/>
                <w:sz w:val="20"/>
                <w:szCs w:val="20"/>
                <w:lang w:eastAsia="ru-RU"/>
              </w:rPr>
              <w:t xml:space="preserve">Хранение, переработка и сортирование зерна </w:t>
            </w:r>
          </w:p>
        </w:tc>
      </w:tr>
    </w:tbl>
    <w:p w:rsidR="003757E5" w:rsidRPr="00AE3284" w:rsidRDefault="003757E5" w:rsidP="003757E5">
      <w:pPr>
        <w:ind w:firstLine="708"/>
        <w:rPr>
          <w:sz w:val="20"/>
        </w:rPr>
        <w:sectPr w:rsidR="003757E5" w:rsidRPr="00AE3284" w:rsidSect="00CB6E28">
          <w:headerReference w:type="default" r:id="rId41"/>
          <w:footerReference w:type="default" r:id="rId42"/>
          <w:headerReference w:type="first" r:id="rId43"/>
          <w:footerReference w:type="first" r:id="rId44"/>
          <w:pgSz w:w="11907" w:h="16839" w:code="9"/>
          <w:pgMar w:top="1134" w:right="567" w:bottom="1134" w:left="1418" w:header="567" w:footer="567" w:gutter="0"/>
          <w:paperSrc w:other="7"/>
          <w:cols w:space="708"/>
          <w:titlePg/>
          <w:docGrid w:linePitch="326"/>
        </w:sectPr>
      </w:pPr>
    </w:p>
    <w:p w:rsidR="00BE786B" w:rsidRPr="00AE3284" w:rsidRDefault="00AE2B9E" w:rsidP="00E34198">
      <w:pPr>
        <w:pStyle w:val="0212160"/>
      </w:pPr>
      <w:bookmarkStart w:id="141" w:name="_Toc11506215"/>
      <w:r>
        <w:lastRenderedPageBreak/>
        <w:t>ПАРАГРАФ</w:t>
      </w:r>
      <w:r w:rsidR="00C6169C" w:rsidRPr="00AE3284">
        <w:t xml:space="preserve"> 8</w:t>
      </w:r>
      <w:r w:rsidR="004011AB" w:rsidRPr="00AE3284">
        <w:t>. ТРАНСПОРТНАЯ ИНФРАСТРУКТУРА</w:t>
      </w:r>
      <w:bookmarkEnd w:id="141"/>
    </w:p>
    <w:p w:rsidR="003757E5" w:rsidRPr="00AE3284" w:rsidRDefault="003757E5" w:rsidP="004123C9">
      <w:pPr>
        <w:spacing w:line="300" w:lineRule="auto"/>
        <w:ind w:firstLine="709"/>
        <w:rPr>
          <w:rFonts w:eastAsia="Times New Roman"/>
          <w:szCs w:val="24"/>
          <w:lang w:eastAsia="ru-RU"/>
        </w:rPr>
      </w:pPr>
      <w:r w:rsidRPr="00AE3284">
        <w:rPr>
          <w:rFonts w:eastAsia="SimSun"/>
          <w:bCs/>
          <w:szCs w:val="24"/>
          <w:lang w:eastAsia="zh-CN"/>
        </w:rPr>
        <w:t xml:space="preserve">Транспортная инфраструктура </w:t>
      </w:r>
      <w:r w:rsidRPr="00AE3284">
        <w:rPr>
          <w:lang w:eastAsia="ru-RU"/>
        </w:rPr>
        <w:t>Шастовского сельсовета</w:t>
      </w:r>
      <w:r w:rsidRPr="00AE3284">
        <w:rPr>
          <w:rFonts w:eastAsia="SimSun"/>
          <w:bCs/>
          <w:szCs w:val="24"/>
          <w:lang w:eastAsia="zh-CN"/>
        </w:rPr>
        <w:t xml:space="preserve"> представлена в виде одного основного элемента транспортной инфраструктуры – </w:t>
      </w:r>
      <w:r w:rsidRPr="00AE3284">
        <w:rPr>
          <w:rFonts w:eastAsia="Times New Roman"/>
          <w:szCs w:val="24"/>
          <w:lang w:eastAsia="ru-RU"/>
        </w:rPr>
        <w:t xml:space="preserve">автомобильного транспорта. Железнодорожный, воздушный, водный и другие виды транспорта на территории поселения отсутствуют. </w:t>
      </w:r>
    </w:p>
    <w:p w:rsidR="006F0367" w:rsidRPr="00AE3284" w:rsidRDefault="00C6169C" w:rsidP="00C07DB4">
      <w:pPr>
        <w:pStyle w:val="32"/>
      </w:pPr>
      <w:bookmarkStart w:id="142" w:name="_Toc11506216"/>
      <w:r w:rsidRPr="00AE3284">
        <w:t>8</w:t>
      </w:r>
      <w:r w:rsidR="006F0367" w:rsidRPr="00AE3284">
        <w:t>.1 Автомобильный транспорт</w:t>
      </w:r>
      <w:bookmarkEnd w:id="142"/>
    </w:p>
    <w:p w:rsidR="003757E5" w:rsidRPr="00AE3284" w:rsidRDefault="003757E5" w:rsidP="003757E5">
      <w:pPr>
        <w:spacing w:line="300" w:lineRule="auto"/>
        <w:ind w:firstLine="709"/>
        <w:rPr>
          <w:lang w:eastAsia="ru-RU"/>
        </w:rPr>
      </w:pPr>
      <w:bookmarkStart w:id="143" w:name="_Toc499800774"/>
      <w:bookmarkStart w:id="144" w:name="_Toc138563129"/>
      <w:bookmarkStart w:id="145" w:name="_Toc138563576"/>
      <w:bookmarkStart w:id="146" w:name="_Toc138564203"/>
      <w:r w:rsidRPr="00AE3284">
        <w:rPr>
          <w:lang w:eastAsia="ru-RU"/>
        </w:rPr>
        <w:t>Автомобильные дороги являются важнейшей составной частью транспортной инфраструктуры Шастовского сельсовета. Они связывают территорию села с соседними территориями, населенные пункты сельсовета с районным центром, обеспечивают жизнедеятельность всех населенных пунктов поселения, во многом определяют возможности развития поселения, по ним осуществляются автомобильные перевозки грузов и пассажиров. От уровня развития сети автомобильных дорог во многом зависит решение задач достижения устойчивого экономического роста поселения, повышения конкурентоспособности местных производителей и улучшения качества жизни населения.</w:t>
      </w:r>
    </w:p>
    <w:p w:rsidR="003757E5" w:rsidRPr="00AE3284" w:rsidRDefault="003757E5" w:rsidP="003757E5">
      <w:pPr>
        <w:spacing w:line="300" w:lineRule="auto"/>
        <w:ind w:firstLine="709"/>
        <w:rPr>
          <w:lang w:eastAsia="ru-RU"/>
        </w:rPr>
      </w:pPr>
      <w:r w:rsidRPr="00AE3284">
        <w:rPr>
          <w:lang w:eastAsia="ru-RU"/>
        </w:rPr>
        <w:t xml:space="preserve">К автомобильным дорогам общего пользования местного значения относятся муниципальные дороги, улично-дорожная сеть и объекты дорожной инфраструктуры, расположенные в границах </w:t>
      </w:r>
      <w:r w:rsidR="001F2958" w:rsidRPr="00AE3284">
        <w:rPr>
          <w:lang w:eastAsia="ru-RU"/>
        </w:rPr>
        <w:t>сельсовета</w:t>
      </w:r>
      <w:r w:rsidRPr="00AE3284">
        <w:rPr>
          <w:lang w:eastAsia="ru-RU"/>
        </w:rPr>
        <w:t xml:space="preserve">, находящиеся в муниципальной собственности </w:t>
      </w:r>
      <w:r w:rsidR="001F2958" w:rsidRPr="00AE3284">
        <w:rPr>
          <w:lang w:eastAsia="ru-RU"/>
        </w:rPr>
        <w:t>сельсовета</w:t>
      </w:r>
      <w:r w:rsidRPr="00AE3284">
        <w:rPr>
          <w:lang w:eastAsia="ru-RU"/>
        </w:rPr>
        <w:t>.</w:t>
      </w:r>
    </w:p>
    <w:p w:rsidR="003757E5" w:rsidRPr="00AE3284" w:rsidRDefault="003757E5" w:rsidP="003757E5">
      <w:pPr>
        <w:spacing w:line="300" w:lineRule="auto"/>
        <w:ind w:firstLine="709"/>
      </w:pPr>
      <w:r w:rsidRPr="00AE3284">
        <w:t xml:space="preserve">Согласно данным, предоставленным Администрацией Шастовского сельсовета, на 01.01.2018 года количество грузовых автомобилей составляет 12, легковых – 147, мотоциклов – 102, тракторов </w:t>
      </w:r>
      <w:r w:rsidR="004123C9" w:rsidRPr="00AE3284">
        <w:t>–</w:t>
      </w:r>
      <w:r w:rsidRPr="00AE3284">
        <w:t xml:space="preserve"> 39. Хранение автотранспорта на территории Шастовского сельсовета осуществляется в пределах участков предприятий и на придомовых участках жителей поселения.</w:t>
      </w:r>
    </w:p>
    <w:p w:rsidR="003757E5" w:rsidRPr="00AE3284" w:rsidRDefault="003757E5" w:rsidP="003757E5">
      <w:pPr>
        <w:spacing w:line="300" w:lineRule="auto"/>
        <w:ind w:firstLine="709"/>
      </w:pPr>
      <w:r w:rsidRPr="00AE3284">
        <w:t>Грузовые транспортные средства, принадлежащие собственникам всех видов собственности на территории поселения, составляют 12 единиц, что составляет 4 % от общего количеств</w:t>
      </w:r>
      <w:r w:rsidR="004123C9" w:rsidRPr="00AE3284">
        <w:t>а</w:t>
      </w:r>
      <w:r w:rsidRPr="00AE3284">
        <w:t xml:space="preserve"> транспортных средств в поселении. </w:t>
      </w:r>
    </w:p>
    <w:p w:rsidR="003757E5" w:rsidRPr="00AE3284" w:rsidRDefault="003757E5" w:rsidP="003757E5">
      <w:pPr>
        <w:spacing w:line="300" w:lineRule="auto"/>
        <w:ind w:firstLine="709"/>
      </w:pPr>
      <w:r w:rsidRPr="00AE3284">
        <w:t>Для прохождения технического обслуживания автотранспорта собственной производственно-технической базы, оборудования и персонала в поселении нет.</w:t>
      </w:r>
    </w:p>
    <w:p w:rsidR="0074562C" w:rsidRPr="00AE3284" w:rsidRDefault="00C6169C" w:rsidP="00FD5FAA">
      <w:pPr>
        <w:pStyle w:val="40"/>
        <w:spacing w:before="120" w:line="300" w:lineRule="auto"/>
        <w:rPr>
          <w:rFonts w:ascii="Times New Roman" w:hAnsi="Times New Roman"/>
          <w:i w:val="0"/>
          <w:color w:val="000000" w:themeColor="text1"/>
        </w:rPr>
      </w:pPr>
      <w:bookmarkStart w:id="147" w:name="_Toc11506217"/>
      <w:r w:rsidRPr="00AE3284">
        <w:rPr>
          <w:rFonts w:ascii="Times New Roman" w:hAnsi="Times New Roman"/>
          <w:i w:val="0"/>
          <w:color w:val="000000" w:themeColor="text1"/>
        </w:rPr>
        <w:t>8</w:t>
      </w:r>
      <w:r w:rsidR="0074562C" w:rsidRPr="00AE3284">
        <w:rPr>
          <w:rFonts w:ascii="Times New Roman" w:hAnsi="Times New Roman"/>
          <w:i w:val="0"/>
          <w:color w:val="000000" w:themeColor="text1"/>
        </w:rPr>
        <w:t>.1.1 Внешний автомобильный транспорт</w:t>
      </w:r>
      <w:bookmarkEnd w:id="147"/>
    </w:p>
    <w:p w:rsidR="003757E5" w:rsidRPr="00AE3284" w:rsidRDefault="003757E5" w:rsidP="003757E5">
      <w:pPr>
        <w:shd w:val="clear" w:color="auto" w:fill="FFFFFF"/>
        <w:autoSpaceDE w:val="0"/>
        <w:autoSpaceDN w:val="0"/>
        <w:adjustRightInd w:val="0"/>
        <w:spacing w:line="300" w:lineRule="auto"/>
        <w:ind w:firstLine="709"/>
      </w:pPr>
      <w:r w:rsidRPr="00AE3284">
        <w:t xml:space="preserve">Согласно </w:t>
      </w:r>
      <w:r w:rsidR="00B21637" w:rsidRPr="00AE3284">
        <w:t>п</w:t>
      </w:r>
      <w:r w:rsidRPr="00AE3284">
        <w:t xml:space="preserve">остановлению Правительства Курганской области от 13 марта 2018 года </w:t>
      </w:r>
      <w:r w:rsidRPr="00AE3284">
        <w:br/>
        <w:t xml:space="preserve">№ 48 «Об утверждении перечня автомобильных дорог общего пользования регионального или межмуниципального значения Курганской области» по территории </w:t>
      </w:r>
      <w:r w:rsidR="001F2958" w:rsidRPr="00AE3284">
        <w:t>сельсовета</w:t>
      </w:r>
      <w:r w:rsidRPr="00AE3284">
        <w:t xml:space="preserve"> проходит 3 автомобильные дороги регионального или межмуниципального значения.</w:t>
      </w:r>
    </w:p>
    <w:p w:rsidR="003757E5" w:rsidRPr="00AE3284" w:rsidRDefault="003757E5" w:rsidP="003757E5">
      <w:pPr>
        <w:shd w:val="clear" w:color="auto" w:fill="FFFFFF"/>
        <w:autoSpaceDE w:val="0"/>
        <w:autoSpaceDN w:val="0"/>
        <w:adjustRightInd w:val="0"/>
        <w:spacing w:line="300" w:lineRule="auto"/>
        <w:ind w:firstLine="709"/>
      </w:pPr>
      <w:r w:rsidRPr="00AE3284">
        <w:t>Характеристика дорог Шастовского сельсовета приведена в таблице 2.8.1.</w:t>
      </w:r>
    </w:p>
    <w:p w:rsidR="003757E5" w:rsidRPr="00AE3284" w:rsidRDefault="003757E5" w:rsidP="003757E5">
      <w:pPr>
        <w:spacing w:line="300" w:lineRule="auto"/>
        <w:ind w:firstLine="709"/>
        <w:jc w:val="right"/>
        <w:rPr>
          <w:rFonts w:eastAsia="Times New Roman"/>
          <w:iCs/>
          <w:szCs w:val="24"/>
          <w:lang w:eastAsia="ru-RU"/>
        </w:rPr>
      </w:pPr>
      <w:r w:rsidRPr="00AE3284">
        <w:rPr>
          <w:rFonts w:eastAsia="Times New Roman"/>
          <w:iCs/>
          <w:szCs w:val="24"/>
          <w:lang w:eastAsia="ru-RU"/>
        </w:rPr>
        <w:t>Таблица 2.8.1</w:t>
      </w:r>
    </w:p>
    <w:p w:rsidR="0072173A" w:rsidRPr="00AE3284" w:rsidRDefault="0072173A" w:rsidP="0072173A">
      <w:pPr>
        <w:spacing w:line="300" w:lineRule="auto"/>
        <w:jc w:val="center"/>
        <w:rPr>
          <w:rFonts w:eastAsia="Times New Roman"/>
          <w:iCs/>
          <w:szCs w:val="24"/>
          <w:lang w:eastAsia="ru-RU"/>
        </w:rPr>
      </w:pPr>
      <w:r w:rsidRPr="00AE3284">
        <w:rPr>
          <w:rFonts w:eastAsia="Times New Roman"/>
          <w:iCs/>
          <w:szCs w:val="24"/>
          <w:lang w:eastAsia="ru-RU"/>
        </w:rPr>
        <w:t>Характеристика дорог</w:t>
      </w:r>
      <w:r w:rsidR="00E43DDF">
        <w:rPr>
          <w:rFonts w:eastAsia="Times New Roman"/>
          <w:iCs/>
          <w:szCs w:val="24"/>
          <w:lang w:eastAsia="ru-RU"/>
        </w:rPr>
        <w:t xml:space="preserve"> на территории </w:t>
      </w:r>
      <w:r w:rsidR="00A717D7">
        <w:t>Шастовского сельсовета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77"/>
        <w:gridCol w:w="2319"/>
        <w:gridCol w:w="1739"/>
        <w:gridCol w:w="1595"/>
        <w:gridCol w:w="1449"/>
        <w:gridCol w:w="2457"/>
      </w:tblGrid>
      <w:tr w:rsidR="0072173A" w:rsidRPr="00AE3284" w:rsidTr="009B40EC">
        <w:tc>
          <w:tcPr>
            <w:tcW w:w="284" w:type="pct"/>
            <w:vAlign w:val="center"/>
            <w:hideMark/>
          </w:tcPr>
          <w:p w:rsidR="0072173A" w:rsidRPr="00AE3284" w:rsidRDefault="0072173A" w:rsidP="009B40EC">
            <w:pPr>
              <w:tabs>
                <w:tab w:val="left" w:pos="1197"/>
              </w:tabs>
              <w:spacing w:line="240" w:lineRule="auto"/>
              <w:jc w:val="center"/>
              <w:rPr>
                <w:b/>
                <w:bCs/>
                <w:sz w:val="20"/>
                <w:szCs w:val="20"/>
                <w:lang w:eastAsia="ru-RU"/>
              </w:rPr>
            </w:pPr>
            <w:r w:rsidRPr="00AE3284">
              <w:rPr>
                <w:b/>
                <w:bCs/>
                <w:sz w:val="20"/>
                <w:szCs w:val="20"/>
              </w:rPr>
              <w:t>№</w:t>
            </w:r>
          </w:p>
        </w:tc>
        <w:tc>
          <w:tcPr>
            <w:tcW w:w="1144" w:type="pct"/>
            <w:vAlign w:val="center"/>
            <w:hideMark/>
          </w:tcPr>
          <w:p w:rsidR="0072173A" w:rsidRPr="00AE3284" w:rsidRDefault="0072173A" w:rsidP="009B40EC">
            <w:pPr>
              <w:tabs>
                <w:tab w:val="left" w:pos="1197"/>
              </w:tabs>
              <w:spacing w:line="240" w:lineRule="auto"/>
              <w:jc w:val="center"/>
              <w:rPr>
                <w:b/>
                <w:bCs/>
                <w:sz w:val="20"/>
                <w:szCs w:val="20"/>
              </w:rPr>
            </w:pPr>
            <w:r w:rsidRPr="00AE3284">
              <w:rPr>
                <w:b/>
                <w:bCs/>
                <w:sz w:val="20"/>
                <w:szCs w:val="20"/>
              </w:rPr>
              <w:t>Идентификационный номер</w:t>
            </w:r>
          </w:p>
        </w:tc>
        <w:tc>
          <w:tcPr>
            <w:tcW w:w="858" w:type="pct"/>
            <w:vAlign w:val="center"/>
            <w:hideMark/>
          </w:tcPr>
          <w:p w:rsidR="0072173A" w:rsidRPr="00AE3284" w:rsidRDefault="0072173A" w:rsidP="009B40EC">
            <w:pPr>
              <w:tabs>
                <w:tab w:val="left" w:pos="1197"/>
              </w:tabs>
              <w:spacing w:line="240" w:lineRule="auto"/>
              <w:jc w:val="center"/>
              <w:rPr>
                <w:b/>
                <w:bCs/>
                <w:sz w:val="20"/>
                <w:szCs w:val="20"/>
              </w:rPr>
            </w:pPr>
            <w:r w:rsidRPr="00AE3284">
              <w:rPr>
                <w:b/>
                <w:bCs/>
                <w:sz w:val="20"/>
                <w:szCs w:val="20"/>
              </w:rPr>
              <w:t xml:space="preserve">Наименование </w:t>
            </w:r>
          </w:p>
        </w:tc>
        <w:tc>
          <w:tcPr>
            <w:tcW w:w="787" w:type="pct"/>
            <w:vAlign w:val="center"/>
          </w:tcPr>
          <w:p w:rsidR="0072173A" w:rsidRPr="00AE3284" w:rsidRDefault="0072173A" w:rsidP="009B40EC">
            <w:pPr>
              <w:tabs>
                <w:tab w:val="left" w:pos="1197"/>
              </w:tabs>
              <w:spacing w:line="240" w:lineRule="auto"/>
              <w:jc w:val="center"/>
              <w:rPr>
                <w:b/>
                <w:bCs/>
                <w:sz w:val="20"/>
                <w:szCs w:val="20"/>
              </w:rPr>
            </w:pPr>
            <w:r w:rsidRPr="00AE3284">
              <w:rPr>
                <w:b/>
                <w:bCs/>
                <w:sz w:val="20"/>
                <w:szCs w:val="20"/>
              </w:rPr>
              <w:t xml:space="preserve">Значение </w:t>
            </w:r>
          </w:p>
        </w:tc>
        <w:tc>
          <w:tcPr>
            <w:tcW w:w="715" w:type="pct"/>
            <w:vAlign w:val="center"/>
            <w:hideMark/>
          </w:tcPr>
          <w:p w:rsidR="0072173A" w:rsidRPr="00AE3284" w:rsidRDefault="0072173A" w:rsidP="009B40EC">
            <w:pPr>
              <w:tabs>
                <w:tab w:val="left" w:pos="1197"/>
              </w:tabs>
              <w:spacing w:line="240" w:lineRule="auto"/>
              <w:jc w:val="center"/>
              <w:rPr>
                <w:b/>
                <w:bCs/>
                <w:sz w:val="20"/>
                <w:szCs w:val="20"/>
              </w:rPr>
            </w:pPr>
            <w:r w:rsidRPr="00AE3284">
              <w:rPr>
                <w:b/>
                <w:bCs/>
                <w:sz w:val="20"/>
                <w:szCs w:val="20"/>
              </w:rPr>
              <w:t>Класс, категория</w:t>
            </w:r>
          </w:p>
        </w:tc>
        <w:tc>
          <w:tcPr>
            <w:tcW w:w="1212" w:type="pct"/>
            <w:vAlign w:val="center"/>
          </w:tcPr>
          <w:p w:rsidR="0072173A" w:rsidRPr="00AE3284" w:rsidRDefault="0072173A" w:rsidP="009B40EC">
            <w:pPr>
              <w:tabs>
                <w:tab w:val="left" w:pos="1197"/>
              </w:tabs>
              <w:spacing w:line="240" w:lineRule="auto"/>
              <w:jc w:val="center"/>
              <w:rPr>
                <w:b/>
                <w:bCs/>
                <w:sz w:val="20"/>
                <w:szCs w:val="20"/>
              </w:rPr>
            </w:pPr>
            <w:r w:rsidRPr="00AE3284">
              <w:rPr>
                <w:b/>
                <w:bCs/>
                <w:sz w:val="20"/>
                <w:szCs w:val="20"/>
              </w:rPr>
              <w:t>Характеристики</w:t>
            </w:r>
          </w:p>
        </w:tc>
      </w:tr>
    </w:tbl>
    <w:p w:rsidR="0072173A" w:rsidRPr="00AE3284" w:rsidRDefault="0072173A" w:rsidP="0072173A">
      <w:pPr>
        <w:shd w:val="clear" w:color="auto" w:fill="FFFFFF"/>
        <w:autoSpaceDE w:val="0"/>
        <w:autoSpaceDN w:val="0"/>
        <w:adjustRightInd w:val="0"/>
        <w:spacing w:line="14" w:lineRule="auto"/>
        <w:ind w:firstLine="709"/>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2285"/>
        <w:gridCol w:w="1782"/>
        <w:gridCol w:w="1595"/>
        <w:gridCol w:w="1449"/>
        <w:gridCol w:w="2457"/>
      </w:tblGrid>
      <w:tr w:rsidR="0072173A" w:rsidRPr="00AE3284" w:rsidTr="009B40EC">
        <w:trPr>
          <w:trHeight w:val="20"/>
          <w:tblHeader/>
        </w:trPr>
        <w:tc>
          <w:tcPr>
            <w:tcW w:w="280" w:type="pct"/>
            <w:tcBorders>
              <w:top w:val="single" w:sz="4" w:space="0" w:color="auto"/>
              <w:left w:val="single" w:sz="4" w:space="0" w:color="auto"/>
              <w:bottom w:val="single" w:sz="4" w:space="0" w:color="auto"/>
              <w:right w:val="single" w:sz="4" w:space="0" w:color="auto"/>
            </w:tcBorders>
            <w:hideMark/>
          </w:tcPr>
          <w:p w:rsidR="0072173A" w:rsidRPr="00AE3284" w:rsidRDefault="0072173A" w:rsidP="009B40EC">
            <w:pPr>
              <w:tabs>
                <w:tab w:val="left" w:pos="1197"/>
              </w:tabs>
              <w:spacing w:line="240" w:lineRule="auto"/>
              <w:jc w:val="center"/>
              <w:rPr>
                <w:b/>
                <w:bCs/>
                <w:sz w:val="20"/>
                <w:szCs w:val="20"/>
                <w:lang w:eastAsia="ru-RU"/>
              </w:rPr>
            </w:pPr>
            <w:r w:rsidRPr="00AE3284">
              <w:rPr>
                <w:b/>
                <w:bCs/>
                <w:sz w:val="20"/>
                <w:szCs w:val="20"/>
              </w:rPr>
              <w:t>1</w:t>
            </w:r>
          </w:p>
        </w:tc>
        <w:tc>
          <w:tcPr>
            <w:tcW w:w="1127" w:type="pct"/>
            <w:tcBorders>
              <w:top w:val="single" w:sz="4" w:space="0" w:color="auto"/>
              <w:left w:val="single" w:sz="4" w:space="0" w:color="auto"/>
              <w:bottom w:val="single" w:sz="4" w:space="0" w:color="auto"/>
              <w:right w:val="single" w:sz="4" w:space="0" w:color="auto"/>
            </w:tcBorders>
            <w:hideMark/>
          </w:tcPr>
          <w:p w:rsidR="0072173A" w:rsidRPr="00AE3284" w:rsidRDefault="0072173A" w:rsidP="009B40EC">
            <w:pPr>
              <w:tabs>
                <w:tab w:val="left" w:pos="1197"/>
              </w:tabs>
              <w:spacing w:line="240" w:lineRule="auto"/>
              <w:jc w:val="center"/>
              <w:rPr>
                <w:b/>
                <w:bCs/>
                <w:sz w:val="20"/>
                <w:szCs w:val="20"/>
              </w:rPr>
            </w:pPr>
            <w:r w:rsidRPr="00AE3284">
              <w:rPr>
                <w:b/>
                <w:bCs/>
                <w:sz w:val="20"/>
                <w:szCs w:val="20"/>
              </w:rPr>
              <w:t>2</w:t>
            </w:r>
          </w:p>
        </w:tc>
        <w:tc>
          <w:tcPr>
            <w:tcW w:w="879" w:type="pct"/>
            <w:tcBorders>
              <w:top w:val="single" w:sz="4" w:space="0" w:color="auto"/>
              <w:left w:val="single" w:sz="4" w:space="0" w:color="auto"/>
              <w:bottom w:val="single" w:sz="4" w:space="0" w:color="auto"/>
              <w:right w:val="single" w:sz="4" w:space="0" w:color="auto"/>
            </w:tcBorders>
            <w:hideMark/>
          </w:tcPr>
          <w:p w:rsidR="0072173A" w:rsidRPr="00AE3284" w:rsidRDefault="0072173A" w:rsidP="009B40EC">
            <w:pPr>
              <w:tabs>
                <w:tab w:val="left" w:pos="1197"/>
              </w:tabs>
              <w:spacing w:line="240" w:lineRule="auto"/>
              <w:jc w:val="center"/>
              <w:rPr>
                <w:b/>
                <w:bCs/>
                <w:sz w:val="20"/>
                <w:szCs w:val="20"/>
              </w:rPr>
            </w:pPr>
            <w:r w:rsidRPr="00AE3284">
              <w:rPr>
                <w:b/>
                <w:bCs/>
                <w:sz w:val="20"/>
                <w:szCs w:val="20"/>
              </w:rPr>
              <w:t>3</w:t>
            </w:r>
          </w:p>
        </w:tc>
        <w:tc>
          <w:tcPr>
            <w:tcW w:w="787"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tabs>
                <w:tab w:val="left" w:pos="1197"/>
              </w:tabs>
              <w:spacing w:line="240" w:lineRule="auto"/>
              <w:jc w:val="center"/>
              <w:rPr>
                <w:b/>
                <w:bCs/>
                <w:sz w:val="20"/>
                <w:szCs w:val="20"/>
              </w:rPr>
            </w:pPr>
            <w:r w:rsidRPr="00AE3284">
              <w:rPr>
                <w:b/>
                <w:bCs/>
                <w:sz w:val="20"/>
                <w:szCs w:val="20"/>
              </w:rPr>
              <w:t>4</w:t>
            </w:r>
          </w:p>
        </w:tc>
        <w:tc>
          <w:tcPr>
            <w:tcW w:w="715" w:type="pct"/>
            <w:tcBorders>
              <w:top w:val="single" w:sz="4" w:space="0" w:color="auto"/>
              <w:left w:val="single" w:sz="4" w:space="0" w:color="auto"/>
              <w:bottom w:val="single" w:sz="4" w:space="0" w:color="auto"/>
              <w:right w:val="single" w:sz="4" w:space="0" w:color="auto"/>
            </w:tcBorders>
            <w:hideMark/>
          </w:tcPr>
          <w:p w:rsidR="0072173A" w:rsidRPr="00AE3284" w:rsidRDefault="0072173A" w:rsidP="009B40EC">
            <w:pPr>
              <w:tabs>
                <w:tab w:val="left" w:pos="1197"/>
              </w:tabs>
              <w:spacing w:line="240" w:lineRule="auto"/>
              <w:jc w:val="center"/>
              <w:rPr>
                <w:b/>
                <w:bCs/>
                <w:sz w:val="20"/>
                <w:szCs w:val="20"/>
              </w:rPr>
            </w:pPr>
            <w:r w:rsidRPr="00AE3284">
              <w:rPr>
                <w:b/>
                <w:bCs/>
                <w:sz w:val="20"/>
                <w:szCs w:val="20"/>
              </w:rPr>
              <w:t>5</w:t>
            </w:r>
          </w:p>
        </w:tc>
        <w:tc>
          <w:tcPr>
            <w:tcW w:w="1212"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tabs>
                <w:tab w:val="left" w:pos="1197"/>
              </w:tabs>
              <w:spacing w:line="240" w:lineRule="auto"/>
              <w:jc w:val="center"/>
              <w:rPr>
                <w:b/>
                <w:bCs/>
                <w:sz w:val="20"/>
                <w:szCs w:val="20"/>
              </w:rPr>
            </w:pPr>
            <w:r w:rsidRPr="00AE3284">
              <w:rPr>
                <w:b/>
                <w:bCs/>
                <w:sz w:val="20"/>
                <w:szCs w:val="20"/>
              </w:rPr>
              <w:t>6</w:t>
            </w:r>
          </w:p>
        </w:tc>
      </w:tr>
      <w:tr w:rsidR="0072173A" w:rsidRPr="00AE3284" w:rsidTr="009B40EC">
        <w:trPr>
          <w:trHeight w:val="20"/>
        </w:trPr>
        <w:tc>
          <w:tcPr>
            <w:tcW w:w="280"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tabs>
                <w:tab w:val="left" w:pos="1197"/>
              </w:tabs>
              <w:spacing w:line="240" w:lineRule="auto"/>
              <w:jc w:val="center"/>
              <w:rPr>
                <w:b/>
                <w:bCs/>
                <w:sz w:val="20"/>
                <w:szCs w:val="20"/>
              </w:rPr>
            </w:pPr>
            <w:r w:rsidRPr="00AE3284">
              <w:rPr>
                <w:b/>
                <w:bCs/>
                <w:sz w:val="20"/>
                <w:szCs w:val="20"/>
              </w:rPr>
              <w:t>1</w:t>
            </w:r>
          </w:p>
        </w:tc>
        <w:tc>
          <w:tcPr>
            <w:tcW w:w="4720" w:type="pct"/>
            <w:gridSpan w:val="5"/>
            <w:tcBorders>
              <w:top w:val="single" w:sz="4" w:space="0" w:color="auto"/>
              <w:left w:val="single" w:sz="4" w:space="0" w:color="auto"/>
              <w:bottom w:val="single" w:sz="4" w:space="0" w:color="auto"/>
              <w:right w:val="single" w:sz="4" w:space="0" w:color="auto"/>
            </w:tcBorders>
          </w:tcPr>
          <w:p w:rsidR="0072173A" w:rsidRPr="00AE3284" w:rsidRDefault="0072173A" w:rsidP="009B40EC">
            <w:pPr>
              <w:tabs>
                <w:tab w:val="left" w:pos="1197"/>
              </w:tabs>
              <w:spacing w:line="240" w:lineRule="auto"/>
              <w:jc w:val="center"/>
              <w:rPr>
                <w:b/>
                <w:bCs/>
                <w:sz w:val="20"/>
                <w:szCs w:val="20"/>
              </w:rPr>
            </w:pPr>
            <w:r w:rsidRPr="00AE3284">
              <w:rPr>
                <w:b/>
                <w:bCs/>
                <w:sz w:val="20"/>
                <w:szCs w:val="20"/>
              </w:rPr>
              <w:t>Автомобильные дороги регионального или межмуниципального значения</w:t>
            </w:r>
          </w:p>
        </w:tc>
      </w:tr>
      <w:tr w:rsidR="0072173A" w:rsidRPr="00AE3284" w:rsidTr="009B40EC">
        <w:trPr>
          <w:trHeight w:val="20"/>
        </w:trPr>
        <w:tc>
          <w:tcPr>
            <w:tcW w:w="280" w:type="pct"/>
            <w:tcBorders>
              <w:top w:val="single" w:sz="4" w:space="0" w:color="auto"/>
              <w:left w:val="single" w:sz="4" w:space="0" w:color="auto"/>
              <w:bottom w:val="single" w:sz="4" w:space="0" w:color="auto"/>
              <w:right w:val="single" w:sz="4" w:space="0" w:color="auto"/>
            </w:tcBorders>
            <w:hideMark/>
          </w:tcPr>
          <w:p w:rsidR="0072173A" w:rsidRPr="00AE3284" w:rsidRDefault="0072173A" w:rsidP="006D0B7F">
            <w:pPr>
              <w:pStyle w:val="af5"/>
              <w:numPr>
                <w:ilvl w:val="0"/>
                <w:numId w:val="74"/>
              </w:numPr>
              <w:spacing w:line="240" w:lineRule="auto"/>
              <w:ind w:left="29" w:firstLine="0"/>
              <w:jc w:val="center"/>
              <w:rPr>
                <w:sz w:val="20"/>
                <w:szCs w:val="20"/>
              </w:rPr>
            </w:pPr>
          </w:p>
        </w:tc>
        <w:tc>
          <w:tcPr>
            <w:tcW w:w="1127"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37 ОП М3 37 Н - 0311</w:t>
            </w:r>
          </w:p>
        </w:tc>
        <w:tc>
          <w:tcPr>
            <w:tcW w:w="879"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Урал – Шастово – Шмаково</w:t>
            </w:r>
          </w:p>
        </w:tc>
        <w:tc>
          <w:tcPr>
            <w:tcW w:w="787"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Регионального значения</w:t>
            </w:r>
          </w:p>
        </w:tc>
        <w:tc>
          <w:tcPr>
            <w:tcW w:w="715" w:type="pct"/>
            <w:tcBorders>
              <w:top w:val="single" w:sz="4" w:space="0" w:color="auto"/>
              <w:left w:val="single" w:sz="4" w:space="0" w:color="auto"/>
              <w:bottom w:val="single" w:sz="4" w:space="0" w:color="auto"/>
              <w:right w:val="single" w:sz="4" w:space="0" w:color="auto"/>
            </w:tcBorders>
            <w:hideMark/>
          </w:tcPr>
          <w:p w:rsidR="0072173A" w:rsidRPr="00AE3284" w:rsidRDefault="0072173A" w:rsidP="009B40EC">
            <w:pPr>
              <w:spacing w:line="240" w:lineRule="auto"/>
              <w:jc w:val="center"/>
              <w:rPr>
                <w:sz w:val="20"/>
                <w:szCs w:val="20"/>
                <w:lang w:val="en-US"/>
              </w:rPr>
            </w:pPr>
            <w:r w:rsidRPr="00AE3284">
              <w:rPr>
                <w:sz w:val="20"/>
                <w:szCs w:val="20"/>
                <w:lang w:val="en-US"/>
              </w:rPr>
              <w:t>IV</w:t>
            </w:r>
          </w:p>
        </w:tc>
        <w:tc>
          <w:tcPr>
            <w:tcW w:w="1212"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Покрытие – а/б;</w:t>
            </w:r>
          </w:p>
          <w:p w:rsidR="0072173A" w:rsidRPr="00AE3284" w:rsidRDefault="0072173A" w:rsidP="009B40EC">
            <w:pPr>
              <w:spacing w:line="240" w:lineRule="auto"/>
              <w:jc w:val="left"/>
              <w:rPr>
                <w:sz w:val="20"/>
                <w:szCs w:val="20"/>
              </w:rPr>
            </w:pPr>
            <w:r w:rsidRPr="00AE3284">
              <w:rPr>
                <w:sz w:val="20"/>
                <w:szCs w:val="20"/>
              </w:rPr>
              <w:t xml:space="preserve">Протяженность – </w:t>
            </w:r>
            <w:r w:rsidRPr="00AE3284">
              <w:rPr>
                <w:sz w:val="20"/>
                <w:szCs w:val="20"/>
              </w:rPr>
              <w:br/>
              <w:t>23,888 км</w:t>
            </w:r>
          </w:p>
        </w:tc>
      </w:tr>
      <w:tr w:rsidR="0072173A" w:rsidRPr="00AE3284" w:rsidTr="009B40EC">
        <w:trPr>
          <w:trHeight w:val="20"/>
        </w:trPr>
        <w:tc>
          <w:tcPr>
            <w:tcW w:w="280" w:type="pct"/>
            <w:tcBorders>
              <w:top w:val="single" w:sz="4" w:space="0" w:color="auto"/>
              <w:left w:val="single" w:sz="4" w:space="0" w:color="auto"/>
              <w:bottom w:val="single" w:sz="4" w:space="0" w:color="auto"/>
              <w:right w:val="single" w:sz="4" w:space="0" w:color="auto"/>
            </w:tcBorders>
          </w:tcPr>
          <w:p w:rsidR="0072173A" w:rsidRPr="00AE3284" w:rsidRDefault="0072173A" w:rsidP="006D0B7F">
            <w:pPr>
              <w:pStyle w:val="af5"/>
              <w:numPr>
                <w:ilvl w:val="0"/>
                <w:numId w:val="74"/>
              </w:numPr>
              <w:spacing w:line="240" w:lineRule="auto"/>
              <w:ind w:left="29" w:firstLine="0"/>
              <w:jc w:val="center"/>
              <w:rPr>
                <w:sz w:val="20"/>
                <w:szCs w:val="20"/>
              </w:rPr>
            </w:pPr>
          </w:p>
        </w:tc>
        <w:tc>
          <w:tcPr>
            <w:tcW w:w="1127"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37 ОП М3 37 Н - 0312</w:t>
            </w:r>
          </w:p>
        </w:tc>
        <w:tc>
          <w:tcPr>
            <w:tcW w:w="879"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Подъезд к Плотниково</w:t>
            </w:r>
          </w:p>
        </w:tc>
        <w:tc>
          <w:tcPr>
            <w:tcW w:w="787"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Регионального значения</w:t>
            </w:r>
          </w:p>
        </w:tc>
        <w:tc>
          <w:tcPr>
            <w:tcW w:w="715"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center"/>
              <w:rPr>
                <w:sz w:val="20"/>
                <w:szCs w:val="20"/>
              </w:rPr>
            </w:pPr>
            <w:r w:rsidRPr="00AE3284">
              <w:rPr>
                <w:sz w:val="20"/>
                <w:szCs w:val="20"/>
              </w:rPr>
              <w:t>некатегор.</w:t>
            </w:r>
          </w:p>
        </w:tc>
        <w:tc>
          <w:tcPr>
            <w:tcW w:w="1212"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Покрытие – грунт;</w:t>
            </w:r>
          </w:p>
          <w:p w:rsidR="0072173A" w:rsidRPr="00AE3284" w:rsidRDefault="0072173A" w:rsidP="009B40EC">
            <w:pPr>
              <w:spacing w:line="240" w:lineRule="auto"/>
              <w:jc w:val="left"/>
              <w:rPr>
                <w:sz w:val="20"/>
                <w:szCs w:val="20"/>
              </w:rPr>
            </w:pPr>
            <w:r w:rsidRPr="00AE3284">
              <w:rPr>
                <w:sz w:val="20"/>
                <w:szCs w:val="20"/>
              </w:rPr>
              <w:t xml:space="preserve">Протяженность – </w:t>
            </w:r>
            <w:r w:rsidRPr="00AE3284">
              <w:rPr>
                <w:sz w:val="20"/>
                <w:szCs w:val="20"/>
              </w:rPr>
              <w:br/>
              <w:t>0,55 км</w:t>
            </w:r>
          </w:p>
        </w:tc>
      </w:tr>
      <w:tr w:rsidR="0072173A" w:rsidRPr="00AE3284" w:rsidTr="009B40EC">
        <w:trPr>
          <w:trHeight w:val="20"/>
        </w:trPr>
        <w:tc>
          <w:tcPr>
            <w:tcW w:w="280" w:type="pct"/>
            <w:tcBorders>
              <w:top w:val="single" w:sz="4" w:space="0" w:color="auto"/>
              <w:left w:val="single" w:sz="4" w:space="0" w:color="auto"/>
              <w:bottom w:val="single" w:sz="4" w:space="0" w:color="auto"/>
              <w:right w:val="single" w:sz="4" w:space="0" w:color="auto"/>
            </w:tcBorders>
          </w:tcPr>
          <w:p w:rsidR="0072173A" w:rsidRPr="00AE3284" w:rsidRDefault="0072173A" w:rsidP="006D0B7F">
            <w:pPr>
              <w:pStyle w:val="af5"/>
              <w:numPr>
                <w:ilvl w:val="0"/>
                <w:numId w:val="74"/>
              </w:numPr>
              <w:spacing w:line="240" w:lineRule="auto"/>
              <w:ind w:left="29" w:firstLine="0"/>
              <w:jc w:val="center"/>
              <w:rPr>
                <w:sz w:val="20"/>
                <w:szCs w:val="20"/>
              </w:rPr>
            </w:pPr>
          </w:p>
        </w:tc>
        <w:tc>
          <w:tcPr>
            <w:tcW w:w="1127"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37 ОП М3 37 Н - 0313</w:t>
            </w:r>
          </w:p>
        </w:tc>
        <w:tc>
          <w:tcPr>
            <w:tcW w:w="879"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Шастово – Волосниково</w:t>
            </w:r>
          </w:p>
        </w:tc>
        <w:tc>
          <w:tcPr>
            <w:tcW w:w="787"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Регионального значения</w:t>
            </w:r>
          </w:p>
        </w:tc>
        <w:tc>
          <w:tcPr>
            <w:tcW w:w="715"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center"/>
              <w:rPr>
                <w:sz w:val="20"/>
                <w:szCs w:val="20"/>
              </w:rPr>
            </w:pPr>
            <w:r w:rsidRPr="00AE3284">
              <w:rPr>
                <w:sz w:val="20"/>
                <w:szCs w:val="20"/>
              </w:rPr>
              <w:t>некатегор.</w:t>
            </w:r>
          </w:p>
        </w:tc>
        <w:tc>
          <w:tcPr>
            <w:tcW w:w="1212"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Покрытие – грунт;</w:t>
            </w:r>
          </w:p>
          <w:p w:rsidR="0072173A" w:rsidRPr="00AE3284" w:rsidRDefault="0072173A" w:rsidP="009B40EC">
            <w:pPr>
              <w:spacing w:line="240" w:lineRule="auto"/>
              <w:jc w:val="left"/>
              <w:rPr>
                <w:sz w:val="20"/>
                <w:szCs w:val="20"/>
              </w:rPr>
            </w:pPr>
            <w:r w:rsidRPr="00AE3284">
              <w:rPr>
                <w:sz w:val="20"/>
                <w:szCs w:val="20"/>
              </w:rPr>
              <w:t xml:space="preserve">Протяженность – </w:t>
            </w:r>
            <w:r w:rsidRPr="00AE3284">
              <w:rPr>
                <w:sz w:val="20"/>
                <w:szCs w:val="20"/>
              </w:rPr>
              <w:br/>
              <w:t>2,415 км</w:t>
            </w:r>
          </w:p>
        </w:tc>
      </w:tr>
      <w:tr w:rsidR="0072173A" w:rsidRPr="00AE3284" w:rsidTr="009B40EC">
        <w:trPr>
          <w:trHeight w:val="20"/>
        </w:trPr>
        <w:tc>
          <w:tcPr>
            <w:tcW w:w="280"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pStyle w:val="af5"/>
              <w:spacing w:line="240" w:lineRule="auto"/>
              <w:ind w:left="-113"/>
              <w:jc w:val="center"/>
              <w:rPr>
                <w:b/>
                <w:sz w:val="20"/>
                <w:szCs w:val="20"/>
              </w:rPr>
            </w:pPr>
            <w:r w:rsidRPr="00AE3284">
              <w:rPr>
                <w:b/>
                <w:sz w:val="20"/>
                <w:szCs w:val="20"/>
              </w:rPr>
              <w:t>2</w:t>
            </w:r>
          </w:p>
        </w:tc>
        <w:tc>
          <w:tcPr>
            <w:tcW w:w="4720" w:type="pct"/>
            <w:gridSpan w:val="5"/>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center"/>
              <w:rPr>
                <w:sz w:val="20"/>
                <w:szCs w:val="20"/>
              </w:rPr>
            </w:pPr>
            <w:r w:rsidRPr="00AE3284">
              <w:rPr>
                <w:b/>
                <w:sz w:val="20"/>
                <w:szCs w:val="20"/>
              </w:rPr>
              <w:t>Автомобильные дороги местного значения</w:t>
            </w:r>
            <w:r w:rsidR="00A717D7">
              <w:rPr>
                <w:b/>
                <w:sz w:val="20"/>
                <w:szCs w:val="20"/>
              </w:rPr>
              <w:t>*</w:t>
            </w:r>
          </w:p>
        </w:tc>
      </w:tr>
      <w:tr w:rsidR="0072173A" w:rsidRPr="00AE3284" w:rsidTr="009B40EC">
        <w:trPr>
          <w:trHeight w:val="20"/>
        </w:trPr>
        <w:tc>
          <w:tcPr>
            <w:tcW w:w="280" w:type="pct"/>
            <w:tcBorders>
              <w:top w:val="single" w:sz="4" w:space="0" w:color="auto"/>
              <w:left w:val="single" w:sz="4" w:space="0" w:color="auto"/>
              <w:bottom w:val="single" w:sz="4" w:space="0" w:color="auto"/>
              <w:right w:val="single" w:sz="4" w:space="0" w:color="auto"/>
            </w:tcBorders>
          </w:tcPr>
          <w:p w:rsidR="0072173A" w:rsidRPr="00AE3284" w:rsidRDefault="0072173A" w:rsidP="006D0B7F">
            <w:pPr>
              <w:pStyle w:val="af5"/>
              <w:numPr>
                <w:ilvl w:val="0"/>
                <w:numId w:val="95"/>
              </w:numPr>
              <w:spacing w:line="240" w:lineRule="auto"/>
              <w:ind w:left="-23" w:firstLine="0"/>
              <w:jc w:val="center"/>
              <w:rPr>
                <w:sz w:val="20"/>
                <w:szCs w:val="20"/>
              </w:rPr>
            </w:pPr>
          </w:p>
        </w:tc>
        <w:tc>
          <w:tcPr>
            <w:tcW w:w="1127" w:type="pct"/>
            <w:tcBorders>
              <w:top w:val="single" w:sz="4" w:space="0" w:color="auto"/>
              <w:left w:val="single" w:sz="4" w:space="0" w:color="auto"/>
              <w:bottom w:val="single" w:sz="4" w:space="0" w:color="auto"/>
              <w:right w:val="single" w:sz="4" w:space="0" w:color="auto"/>
            </w:tcBorders>
          </w:tcPr>
          <w:p w:rsidR="0072173A" w:rsidRPr="00AE3284" w:rsidRDefault="0072173A" w:rsidP="00B21637">
            <w:pPr>
              <w:spacing w:line="240" w:lineRule="auto"/>
              <w:jc w:val="left"/>
              <w:rPr>
                <w:sz w:val="20"/>
                <w:szCs w:val="20"/>
              </w:rPr>
            </w:pPr>
            <w:r w:rsidRPr="00AE3284">
              <w:rPr>
                <w:sz w:val="20"/>
                <w:szCs w:val="20"/>
              </w:rPr>
              <w:t>37-206-877 ОП МП 005-05</w:t>
            </w:r>
          </w:p>
        </w:tc>
        <w:tc>
          <w:tcPr>
            <w:tcW w:w="879"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д. Шмаково до кладбища</w:t>
            </w:r>
          </w:p>
        </w:tc>
        <w:tc>
          <w:tcPr>
            <w:tcW w:w="787"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Местного значения поселения</w:t>
            </w:r>
          </w:p>
        </w:tc>
        <w:tc>
          <w:tcPr>
            <w:tcW w:w="715"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center"/>
              <w:rPr>
                <w:sz w:val="20"/>
                <w:szCs w:val="20"/>
              </w:rPr>
            </w:pPr>
            <w:r w:rsidRPr="00AE3284">
              <w:rPr>
                <w:sz w:val="20"/>
                <w:szCs w:val="20"/>
              </w:rPr>
              <w:t>-</w:t>
            </w:r>
          </w:p>
        </w:tc>
        <w:tc>
          <w:tcPr>
            <w:tcW w:w="1212"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Покрытие – грунт;</w:t>
            </w:r>
          </w:p>
          <w:p w:rsidR="0072173A" w:rsidRPr="00AE3284" w:rsidRDefault="0072173A" w:rsidP="009B40EC">
            <w:pPr>
              <w:spacing w:line="240" w:lineRule="auto"/>
              <w:jc w:val="left"/>
              <w:rPr>
                <w:sz w:val="20"/>
                <w:szCs w:val="20"/>
              </w:rPr>
            </w:pPr>
            <w:r w:rsidRPr="00AE3284">
              <w:rPr>
                <w:sz w:val="20"/>
                <w:szCs w:val="20"/>
              </w:rPr>
              <w:t xml:space="preserve">Протяженность – </w:t>
            </w:r>
            <w:r w:rsidRPr="00AE3284">
              <w:rPr>
                <w:sz w:val="20"/>
                <w:szCs w:val="20"/>
              </w:rPr>
              <w:br/>
              <w:t>0,478 км;</w:t>
            </w:r>
          </w:p>
          <w:p w:rsidR="0072173A" w:rsidRPr="00AE3284" w:rsidRDefault="0072173A" w:rsidP="009B40EC">
            <w:pPr>
              <w:tabs>
                <w:tab w:val="center" w:pos="526"/>
              </w:tabs>
              <w:spacing w:line="240" w:lineRule="auto"/>
              <w:jc w:val="left"/>
              <w:rPr>
                <w:sz w:val="20"/>
                <w:szCs w:val="20"/>
              </w:rPr>
            </w:pPr>
            <w:r w:rsidRPr="00AE3284">
              <w:rPr>
                <w:sz w:val="20"/>
                <w:szCs w:val="20"/>
              </w:rPr>
              <w:t>Площадь – 1364 м</w:t>
            </w:r>
            <w:r w:rsidRPr="00AE3284">
              <w:rPr>
                <w:sz w:val="20"/>
                <w:szCs w:val="20"/>
                <w:vertAlign w:val="superscript"/>
              </w:rPr>
              <w:t>2</w:t>
            </w:r>
          </w:p>
        </w:tc>
      </w:tr>
      <w:tr w:rsidR="0072173A" w:rsidRPr="00AE3284" w:rsidTr="009B40EC">
        <w:trPr>
          <w:trHeight w:val="20"/>
        </w:trPr>
        <w:tc>
          <w:tcPr>
            <w:tcW w:w="280" w:type="pct"/>
            <w:tcBorders>
              <w:top w:val="single" w:sz="4" w:space="0" w:color="auto"/>
              <w:left w:val="single" w:sz="4" w:space="0" w:color="auto"/>
              <w:bottom w:val="single" w:sz="4" w:space="0" w:color="auto"/>
              <w:right w:val="single" w:sz="4" w:space="0" w:color="auto"/>
            </w:tcBorders>
          </w:tcPr>
          <w:p w:rsidR="0072173A" w:rsidRPr="00AE3284" w:rsidRDefault="0072173A" w:rsidP="006D0B7F">
            <w:pPr>
              <w:pStyle w:val="af5"/>
              <w:numPr>
                <w:ilvl w:val="0"/>
                <w:numId w:val="95"/>
              </w:numPr>
              <w:spacing w:line="240" w:lineRule="auto"/>
              <w:ind w:left="29" w:right="-391" w:firstLine="0"/>
              <w:jc w:val="center"/>
              <w:rPr>
                <w:sz w:val="20"/>
                <w:szCs w:val="20"/>
              </w:rPr>
            </w:pPr>
          </w:p>
        </w:tc>
        <w:tc>
          <w:tcPr>
            <w:tcW w:w="1127" w:type="pct"/>
            <w:tcBorders>
              <w:top w:val="single" w:sz="4" w:space="0" w:color="auto"/>
              <w:left w:val="single" w:sz="4" w:space="0" w:color="auto"/>
              <w:bottom w:val="single" w:sz="4" w:space="0" w:color="auto"/>
              <w:right w:val="single" w:sz="4" w:space="0" w:color="auto"/>
            </w:tcBorders>
          </w:tcPr>
          <w:p w:rsidR="0072173A" w:rsidRPr="00AE3284" w:rsidRDefault="0072173A" w:rsidP="00B21637">
            <w:pPr>
              <w:spacing w:line="240" w:lineRule="auto"/>
              <w:jc w:val="left"/>
              <w:rPr>
                <w:sz w:val="20"/>
                <w:szCs w:val="20"/>
              </w:rPr>
            </w:pPr>
            <w:r w:rsidRPr="00AE3284">
              <w:rPr>
                <w:sz w:val="20"/>
                <w:szCs w:val="20"/>
              </w:rPr>
              <w:t>37-206-877 ОП МП 005-06</w:t>
            </w:r>
          </w:p>
        </w:tc>
        <w:tc>
          <w:tcPr>
            <w:tcW w:w="879"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д. Шмаково до свалки</w:t>
            </w:r>
          </w:p>
        </w:tc>
        <w:tc>
          <w:tcPr>
            <w:tcW w:w="787"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Местного значения поселения</w:t>
            </w:r>
          </w:p>
        </w:tc>
        <w:tc>
          <w:tcPr>
            <w:tcW w:w="715"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center"/>
              <w:rPr>
                <w:sz w:val="20"/>
                <w:szCs w:val="20"/>
              </w:rPr>
            </w:pPr>
            <w:r w:rsidRPr="00AE3284">
              <w:rPr>
                <w:sz w:val="20"/>
                <w:szCs w:val="20"/>
              </w:rPr>
              <w:t>-</w:t>
            </w:r>
          </w:p>
        </w:tc>
        <w:tc>
          <w:tcPr>
            <w:tcW w:w="1212"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Покрытие – грунт;</w:t>
            </w:r>
          </w:p>
          <w:p w:rsidR="0072173A" w:rsidRPr="00AE3284" w:rsidRDefault="0072173A" w:rsidP="009B40EC">
            <w:pPr>
              <w:spacing w:line="240" w:lineRule="auto"/>
              <w:jc w:val="left"/>
              <w:rPr>
                <w:sz w:val="20"/>
                <w:szCs w:val="20"/>
              </w:rPr>
            </w:pPr>
            <w:r w:rsidRPr="00AE3284">
              <w:rPr>
                <w:sz w:val="20"/>
                <w:szCs w:val="20"/>
              </w:rPr>
              <w:t xml:space="preserve">Протяженность – </w:t>
            </w:r>
            <w:r w:rsidRPr="00AE3284">
              <w:rPr>
                <w:sz w:val="20"/>
                <w:szCs w:val="20"/>
              </w:rPr>
              <w:br/>
              <w:t>0,940 км;</w:t>
            </w:r>
          </w:p>
          <w:p w:rsidR="0072173A" w:rsidRPr="00AE3284" w:rsidRDefault="0072173A" w:rsidP="009B40EC">
            <w:pPr>
              <w:spacing w:line="240" w:lineRule="auto"/>
              <w:jc w:val="left"/>
              <w:rPr>
                <w:sz w:val="20"/>
                <w:szCs w:val="20"/>
              </w:rPr>
            </w:pPr>
            <w:r w:rsidRPr="00AE3284">
              <w:rPr>
                <w:sz w:val="20"/>
                <w:szCs w:val="20"/>
              </w:rPr>
              <w:t>Площадь – 1967 м</w:t>
            </w:r>
            <w:r w:rsidRPr="00AE3284">
              <w:rPr>
                <w:sz w:val="20"/>
                <w:szCs w:val="20"/>
                <w:vertAlign w:val="superscript"/>
              </w:rPr>
              <w:t>2</w:t>
            </w:r>
          </w:p>
        </w:tc>
      </w:tr>
      <w:tr w:rsidR="0072173A" w:rsidRPr="00AE3284" w:rsidTr="009B40EC">
        <w:trPr>
          <w:trHeight w:val="20"/>
        </w:trPr>
        <w:tc>
          <w:tcPr>
            <w:tcW w:w="280" w:type="pct"/>
            <w:tcBorders>
              <w:top w:val="single" w:sz="4" w:space="0" w:color="auto"/>
              <w:left w:val="single" w:sz="4" w:space="0" w:color="auto"/>
              <w:bottom w:val="single" w:sz="4" w:space="0" w:color="auto"/>
              <w:right w:val="single" w:sz="4" w:space="0" w:color="auto"/>
            </w:tcBorders>
          </w:tcPr>
          <w:p w:rsidR="0072173A" w:rsidRPr="00AE3284" w:rsidRDefault="0072173A" w:rsidP="006D0B7F">
            <w:pPr>
              <w:pStyle w:val="af5"/>
              <w:numPr>
                <w:ilvl w:val="0"/>
                <w:numId w:val="95"/>
              </w:numPr>
              <w:spacing w:line="240" w:lineRule="auto"/>
              <w:ind w:left="29" w:right="-391" w:firstLine="0"/>
              <w:jc w:val="center"/>
              <w:rPr>
                <w:sz w:val="20"/>
                <w:szCs w:val="20"/>
              </w:rPr>
            </w:pPr>
          </w:p>
        </w:tc>
        <w:tc>
          <w:tcPr>
            <w:tcW w:w="1127" w:type="pct"/>
            <w:tcBorders>
              <w:top w:val="single" w:sz="4" w:space="0" w:color="auto"/>
              <w:left w:val="single" w:sz="4" w:space="0" w:color="auto"/>
              <w:bottom w:val="single" w:sz="4" w:space="0" w:color="auto"/>
              <w:right w:val="single" w:sz="4" w:space="0" w:color="auto"/>
            </w:tcBorders>
          </w:tcPr>
          <w:p w:rsidR="0072173A" w:rsidRPr="00AE3284" w:rsidRDefault="0072173A" w:rsidP="00B21637">
            <w:pPr>
              <w:spacing w:line="240" w:lineRule="auto"/>
              <w:jc w:val="left"/>
              <w:rPr>
                <w:sz w:val="20"/>
                <w:szCs w:val="20"/>
              </w:rPr>
            </w:pPr>
            <w:r w:rsidRPr="00AE3284">
              <w:rPr>
                <w:sz w:val="20"/>
                <w:szCs w:val="20"/>
              </w:rPr>
              <w:t>37-206-877 ОП МП 003-03</w:t>
            </w:r>
          </w:p>
        </w:tc>
        <w:tc>
          <w:tcPr>
            <w:tcW w:w="879"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д. Плотниково до свалки</w:t>
            </w:r>
          </w:p>
        </w:tc>
        <w:tc>
          <w:tcPr>
            <w:tcW w:w="787"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Местного значения поселения</w:t>
            </w:r>
          </w:p>
        </w:tc>
        <w:tc>
          <w:tcPr>
            <w:tcW w:w="715"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center"/>
              <w:rPr>
                <w:sz w:val="20"/>
                <w:szCs w:val="20"/>
              </w:rPr>
            </w:pPr>
            <w:r w:rsidRPr="00AE3284">
              <w:rPr>
                <w:sz w:val="20"/>
                <w:szCs w:val="20"/>
              </w:rPr>
              <w:t>-</w:t>
            </w:r>
          </w:p>
        </w:tc>
        <w:tc>
          <w:tcPr>
            <w:tcW w:w="1212"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Покрытие – грунт;</w:t>
            </w:r>
          </w:p>
          <w:p w:rsidR="0072173A" w:rsidRPr="00AE3284" w:rsidRDefault="0072173A" w:rsidP="009B40EC">
            <w:pPr>
              <w:spacing w:line="240" w:lineRule="auto"/>
              <w:jc w:val="left"/>
              <w:rPr>
                <w:sz w:val="20"/>
                <w:szCs w:val="20"/>
              </w:rPr>
            </w:pPr>
            <w:r w:rsidRPr="00AE3284">
              <w:rPr>
                <w:sz w:val="20"/>
                <w:szCs w:val="20"/>
              </w:rPr>
              <w:t xml:space="preserve">Протяженность – </w:t>
            </w:r>
            <w:r w:rsidRPr="00AE3284">
              <w:rPr>
                <w:sz w:val="20"/>
                <w:szCs w:val="20"/>
              </w:rPr>
              <w:br/>
              <w:t>1,289 км;</w:t>
            </w:r>
          </w:p>
          <w:p w:rsidR="0072173A" w:rsidRPr="00AE3284" w:rsidRDefault="0072173A" w:rsidP="009B40EC">
            <w:pPr>
              <w:spacing w:line="240" w:lineRule="auto"/>
              <w:jc w:val="left"/>
              <w:rPr>
                <w:sz w:val="20"/>
                <w:szCs w:val="20"/>
              </w:rPr>
            </w:pPr>
            <w:r w:rsidRPr="00AE3284">
              <w:rPr>
                <w:sz w:val="20"/>
                <w:szCs w:val="20"/>
              </w:rPr>
              <w:t>Площадь – 5392 м</w:t>
            </w:r>
            <w:r w:rsidRPr="00AE3284">
              <w:rPr>
                <w:sz w:val="20"/>
                <w:szCs w:val="20"/>
                <w:vertAlign w:val="superscript"/>
              </w:rPr>
              <w:t>2</w:t>
            </w:r>
          </w:p>
        </w:tc>
      </w:tr>
      <w:tr w:rsidR="0072173A" w:rsidRPr="00AE3284" w:rsidTr="009B40EC">
        <w:trPr>
          <w:trHeight w:val="20"/>
        </w:trPr>
        <w:tc>
          <w:tcPr>
            <w:tcW w:w="280" w:type="pct"/>
            <w:tcBorders>
              <w:top w:val="single" w:sz="4" w:space="0" w:color="auto"/>
              <w:left w:val="single" w:sz="4" w:space="0" w:color="auto"/>
              <w:bottom w:val="single" w:sz="4" w:space="0" w:color="auto"/>
              <w:right w:val="single" w:sz="4" w:space="0" w:color="auto"/>
            </w:tcBorders>
          </w:tcPr>
          <w:p w:rsidR="0072173A" w:rsidRPr="00AE3284" w:rsidRDefault="0072173A" w:rsidP="006D0B7F">
            <w:pPr>
              <w:pStyle w:val="af5"/>
              <w:numPr>
                <w:ilvl w:val="0"/>
                <w:numId w:val="95"/>
              </w:numPr>
              <w:spacing w:line="240" w:lineRule="auto"/>
              <w:jc w:val="center"/>
              <w:rPr>
                <w:sz w:val="20"/>
                <w:szCs w:val="20"/>
              </w:rPr>
            </w:pPr>
          </w:p>
        </w:tc>
        <w:tc>
          <w:tcPr>
            <w:tcW w:w="1127" w:type="pct"/>
            <w:tcBorders>
              <w:top w:val="single" w:sz="4" w:space="0" w:color="auto"/>
              <w:left w:val="single" w:sz="4" w:space="0" w:color="auto"/>
              <w:bottom w:val="single" w:sz="4" w:space="0" w:color="auto"/>
              <w:right w:val="single" w:sz="4" w:space="0" w:color="auto"/>
            </w:tcBorders>
          </w:tcPr>
          <w:p w:rsidR="0072173A" w:rsidRPr="00AE3284" w:rsidRDefault="0072173A" w:rsidP="00B21637">
            <w:pPr>
              <w:spacing w:line="240" w:lineRule="auto"/>
              <w:jc w:val="left"/>
              <w:rPr>
                <w:sz w:val="20"/>
                <w:szCs w:val="20"/>
              </w:rPr>
            </w:pPr>
            <w:r w:rsidRPr="00AE3284">
              <w:rPr>
                <w:sz w:val="20"/>
                <w:szCs w:val="20"/>
              </w:rPr>
              <w:t>37-206-877 ОП МП 003-04</w:t>
            </w:r>
          </w:p>
        </w:tc>
        <w:tc>
          <w:tcPr>
            <w:tcW w:w="879"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д. Плотниково до кладбища</w:t>
            </w:r>
          </w:p>
        </w:tc>
        <w:tc>
          <w:tcPr>
            <w:tcW w:w="787"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Местного значения поселения</w:t>
            </w:r>
          </w:p>
        </w:tc>
        <w:tc>
          <w:tcPr>
            <w:tcW w:w="715"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center"/>
              <w:rPr>
                <w:sz w:val="20"/>
                <w:szCs w:val="20"/>
              </w:rPr>
            </w:pPr>
            <w:r w:rsidRPr="00AE3284">
              <w:rPr>
                <w:sz w:val="20"/>
                <w:szCs w:val="20"/>
              </w:rPr>
              <w:t>-</w:t>
            </w:r>
          </w:p>
        </w:tc>
        <w:tc>
          <w:tcPr>
            <w:tcW w:w="1212"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Покрытие – грунт;</w:t>
            </w:r>
          </w:p>
          <w:p w:rsidR="0072173A" w:rsidRPr="00AE3284" w:rsidRDefault="0072173A" w:rsidP="009B40EC">
            <w:pPr>
              <w:spacing w:line="240" w:lineRule="auto"/>
              <w:jc w:val="left"/>
              <w:rPr>
                <w:sz w:val="20"/>
                <w:szCs w:val="20"/>
              </w:rPr>
            </w:pPr>
            <w:r w:rsidRPr="00AE3284">
              <w:rPr>
                <w:sz w:val="20"/>
                <w:szCs w:val="20"/>
              </w:rPr>
              <w:t xml:space="preserve">Протяженность – </w:t>
            </w:r>
            <w:r w:rsidRPr="00AE3284">
              <w:rPr>
                <w:sz w:val="20"/>
                <w:szCs w:val="20"/>
              </w:rPr>
              <w:br/>
              <w:t>0,801 км;</w:t>
            </w:r>
          </w:p>
          <w:p w:rsidR="0072173A" w:rsidRPr="00AE3284" w:rsidRDefault="0072173A" w:rsidP="009B40EC">
            <w:pPr>
              <w:spacing w:line="240" w:lineRule="auto"/>
              <w:jc w:val="left"/>
              <w:rPr>
                <w:sz w:val="20"/>
                <w:szCs w:val="20"/>
              </w:rPr>
            </w:pPr>
            <w:r w:rsidRPr="00AE3284">
              <w:rPr>
                <w:sz w:val="20"/>
                <w:szCs w:val="20"/>
              </w:rPr>
              <w:t>Площадь – 2758 м</w:t>
            </w:r>
            <w:r w:rsidRPr="00AE3284">
              <w:rPr>
                <w:sz w:val="20"/>
                <w:szCs w:val="20"/>
                <w:vertAlign w:val="superscript"/>
              </w:rPr>
              <w:t>2</w:t>
            </w:r>
          </w:p>
        </w:tc>
      </w:tr>
      <w:tr w:rsidR="0072173A" w:rsidRPr="00AE3284" w:rsidTr="009B40EC">
        <w:trPr>
          <w:trHeight w:val="20"/>
        </w:trPr>
        <w:tc>
          <w:tcPr>
            <w:tcW w:w="280" w:type="pct"/>
            <w:tcBorders>
              <w:top w:val="single" w:sz="4" w:space="0" w:color="auto"/>
              <w:left w:val="single" w:sz="4" w:space="0" w:color="auto"/>
              <w:bottom w:val="single" w:sz="4" w:space="0" w:color="auto"/>
              <w:right w:val="single" w:sz="4" w:space="0" w:color="auto"/>
            </w:tcBorders>
          </w:tcPr>
          <w:p w:rsidR="0072173A" w:rsidRPr="00AE3284" w:rsidRDefault="0072173A" w:rsidP="006D0B7F">
            <w:pPr>
              <w:pStyle w:val="af5"/>
              <w:numPr>
                <w:ilvl w:val="0"/>
                <w:numId w:val="95"/>
              </w:numPr>
              <w:spacing w:line="240" w:lineRule="auto"/>
              <w:jc w:val="center"/>
              <w:rPr>
                <w:sz w:val="20"/>
                <w:szCs w:val="20"/>
              </w:rPr>
            </w:pPr>
          </w:p>
        </w:tc>
        <w:tc>
          <w:tcPr>
            <w:tcW w:w="1127" w:type="pct"/>
            <w:tcBorders>
              <w:top w:val="single" w:sz="4" w:space="0" w:color="auto"/>
              <w:left w:val="single" w:sz="4" w:space="0" w:color="auto"/>
              <w:bottom w:val="single" w:sz="4" w:space="0" w:color="auto"/>
              <w:right w:val="single" w:sz="4" w:space="0" w:color="auto"/>
            </w:tcBorders>
          </w:tcPr>
          <w:p w:rsidR="0072173A" w:rsidRPr="00AE3284" w:rsidRDefault="0072173A" w:rsidP="00B21637">
            <w:pPr>
              <w:jc w:val="left"/>
              <w:rPr>
                <w:sz w:val="20"/>
                <w:szCs w:val="20"/>
              </w:rPr>
            </w:pPr>
            <w:r w:rsidRPr="00AE3284">
              <w:rPr>
                <w:sz w:val="20"/>
                <w:szCs w:val="20"/>
              </w:rPr>
              <w:t>37-206-877 ОП МП 001-05</w:t>
            </w:r>
          </w:p>
        </w:tc>
        <w:tc>
          <w:tcPr>
            <w:tcW w:w="879"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 xml:space="preserve">в 1 км от </w:t>
            </w:r>
            <w:r w:rsidRPr="00AE3284">
              <w:rPr>
                <w:sz w:val="20"/>
                <w:szCs w:val="20"/>
              </w:rPr>
              <w:br/>
              <w:t>с. Шастово на юго-восток подъезд к кладбищу</w:t>
            </w:r>
          </w:p>
        </w:tc>
        <w:tc>
          <w:tcPr>
            <w:tcW w:w="787"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Местного значения поселения</w:t>
            </w:r>
          </w:p>
        </w:tc>
        <w:tc>
          <w:tcPr>
            <w:tcW w:w="715"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center"/>
              <w:rPr>
                <w:sz w:val="20"/>
                <w:szCs w:val="20"/>
              </w:rPr>
            </w:pPr>
            <w:r w:rsidRPr="00AE3284">
              <w:rPr>
                <w:sz w:val="20"/>
                <w:szCs w:val="20"/>
              </w:rPr>
              <w:t>-</w:t>
            </w:r>
          </w:p>
        </w:tc>
        <w:tc>
          <w:tcPr>
            <w:tcW w:w="1212"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Покрытие – грунт;</w:t>
            </w:r>
          </w:p>
          <w:p w:rsidR="0072173A" w:rsidRPr="00AE3284" w:rsidRDefault="0072173A" w:rsidP="009B40EC">
            <w:pPr>
              <w:spacing w:line="240" w:lineRule="auto"/>
              <w:jc w:val="left"/>
              <w:rPr>
                <w:sz w:val="20"/>
                <w:szCs w:val="20"/>
              </w:rPr>
            </w:pPr>
            <w:r w:rsidRPr="00AE3284">
              <w:rPr>
                <w:sz w:val="20"/>
                <w:szCs w:val="20"/>
              </w:rPr>
              <w:t xml:space="preserve">Протяженность – </w:t>
            </w:r>
            <w:r w:rsidRPr="00AE3284">
              <w:rPr>
                <w:sz w:val="20"/>
                <w:szCs w:val="20"/>
              </w:rPr>
              <w:br/>
              <w:t>0,505 км;</w:t>
            </w:r>
          </w:p>
          <w:p w:rsidR="0072173A" w:rsidRPr="00AE3284" w:rsidRDefault="0072173A" w:rsidP="009B40EC">
            <w:pPr>
              <w:spacing w:line="240" w:lineRule="auto"/>
              <w:jc w:val="left"/>
              <w:rPr>
                <w:sz w:val="20"/>
                <w:szCs w:val="20"/>
              </w:rPr>
            </w:pPr>
            <w:r w:rsidRPr="00AE3284">
              <w:rPr>
                <w:sz w:val="20"/>
                <w:szCs w:val="20"/>
              </w:rPr>
              <w:t>Площадь – 1730 м</w:t>
            </w:r>
            <w:r w:rsidRPr="00AE3284">
              <w:rPr>
                <w:sz w:val="20"/>
                <w:szCs w:val="20"/>
                <w:vertAlign w:val="superscript"/>
              </w:rPr>
              <w:t>2</w:t>
            </w:r>
          </w:p>
        </w:tc>
      </w:tr>
      <w:tr w:rsidR="0072173A" w:rsidRPr="00AE3284" w:rsidTr="009B40EC">
        <w:trPr>
          <w:trHeight w:val="20"/>
        </w:trPr>
        <w:tc>
          <w:tcPr>
            <w:tcW w:w="280" w:type="pct"/>
            <w:tcBorders>
              <w:top w:val="single" w:sz="4" w:space="0" w:color="auto"/>
              <w:left w:val="single" w:sz="4" w:space="0" w:color="auto"/>
              <w:bottom w:val="single" w:sz="4" w:space="0" w:color="auto"/>
              <w:right w:val="single" w:sz="4" w:space="0" w:color="auto"/>
            </w:tcBorders>
          </w:tcPr>
          <w:p w:rsidR="0072173A" w:rsidRPr="00AE3284" w:rsidRDefault="0072173A" w:rsidP="006D0B7F">
            <w:pPr>
              <w:pStyle w:val="af5"/>
              <w:numPr>
                <w:ilvl w:val="0"/>
                <w:numId w:val="95"/>
              </w:numPr>
              <w:spacing w:line="240" w:lineRule="auto"/>
              <w:jc w:val="center"/>
              <w:rPr>
                <w:sz w:val="20"/>
                <w:szCs w:val="20"/>
              </w:rPr>
            </w:pPr>
          </w:p>
        </w:tc>
        <w:tc>
          <w:tcPr>
            <w:tcW w:w="1127" w:type="pct"/>
            <w:tcBorders>
              <w:top w:val="single" w:sz="4" w:space="0" w:color="auto"/>
              <w:left w:val="single" w:sz="4" w:space="0" w:color="auto"/>
              <w:bottom w:val="single" w:sz="4" w:space="0" w:color="auto"/>
              <w:right w:val="single" w:sz="4" w:space="0" w:color="auto"/>
            </w:tcBorders>
          </w:tcPr>
          <w:p w:rsidR="0072173A" w:rsidRPr="00AE3284" w:rsidRDefault="0072173A" w:rsidP="00B21637">
            <w:pPr>
              <w:spacing w:line="240" w:lineRule="auto"/>
              <w:jc w:val="left"/>
              <w:rPr>
                <w:sz w:val="20"/>
                <w:szCs w:val="20"/>
              </w:rPr>
            </w:pPr>
            <w:r w:rsidRPr="00AE3284">
              <w:rPr>
                <w:sz w:val="20"/>
                <w:szCs w:val="20"/>
              </w:rPr>
              <w:t>37-206-877 ОП МП 001-06</w:t>
            </w:r>
          </w:p>
        </w:tc>
        <w:tc>
          <w:tcPr>
            <w:tcW w:w="879"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с. Шастово подъезд к кладбищу</w:t>
            </w:r>
          </w:p>
        </w:tc>
        <w:tc>
          <w:tcPr>
            <w:tcW w:w="787"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Местного значения поселения</w:t>
            </w:r>
          </w:p>
        </w:tc>
        <w:tc>
          <w:tcPr>
            <w:tcW w:w="715"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center"/>
              <w:rPr>
                <w:sz w:val="20"/>
                <w:szCs w:val="20"/>
              </w:rPr>
            </w:pPr>
            <w:r w:rsidRPr="00AE3284">
              <w:rPr>
                <w:sz w:val="20"/>
                <w:szCs w:val="20"/>
              </w:rPr>
              <w:t>-</w:t>
            </w:r>
          </w:p>
        </w:tc>
        <w:tc>
          <w:tcPr>
            <w:tcW w:w="1212"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Покрытие – грунт;</w:t>
            </w:r>
          </w:p>
          <w:p w:rsidR="0072173A" w:rsidRPr="00AE3284" w:rsidRDefault="00B21637" w:rsidP="009B40EC">
            <w:pPr>
              <w:spacing w:line="240" w:lineRule="auto"/>
              <w:jc w:val="left"/>
              <w:rPr>
                <w:sz w:val="20"/>
                <w:szCs w:val="20"/>
              </w:rPr>
            </w:pPr>
            <w:r w:rsidRPr="00AE3284">
              <w:rPr>
                <w:sz w:val="20"/>
                <w:szCs w:val="20"/>
              </w:rPr>
              <w:t xml:space="preserve">Протяженность – </w:t>
            </w:r>
            <w:r w:rsidRPr="00AE3284">
              <w:rPr>
                <w:sz w:val="20"/>
                <w:szCs w:val="20"/>
              </w:rPr>
              <w:br/>
              <w:t>0,288 км</w:t>
            </w:r>
          </w:p>
          <w:p w:rsidR="0072173A" w:rsidRPr="00AE3284" w:rsidRDefault="0072173A" w:rsidP="009B40EC">
            <w:pPr>
              <w:spacing w:line="240" w:lineRule="auto"/>
              <w:jc w:val="left"/>
              <w:rPr>
                <w:sz w:val="20"/>
                <w:szCs w:val="20"/>
              </w:rPr>
            </w:pPr>
          </w:p>
        </w:tc>
      </w:tr>
      <w:tr w:rsidR="0072173A" w:rsidRPr="00AE3284" w:rsidTr="009B40EC">
        <w:trPr>
          <w:trHeight w:val="20"/>
        </w:trPr>
        <w:tc>
          <w:tcPr>
            <w:tcW w:w="280" w:type="pct"/>
            <w:tcBorders>
              <w:top w:val="single" w:sz="4" w:space="0" w:color="auto"/>
              <w:left w:val="single" w:sz="4" w:space="0" w:color="auto"/>
              <w:bottom w:val="single" w:sz="4" w:space="0" w:color="auto"/>
              <w:right w:val="single" w:sz="4" w:space="0" w:color="auto"/>
            </w:tcBorders>
          </w:tcPr>
          <w:p w:rsidR="0072173A" w:rsidRPr="00AE3284" w:rsidRDefault="0072173A" w:rsidP="006D0B7F">
            <w:pPr>
              <w:pStyle w:val="af5"/>
              <w:numPr>
                <w:ilvl w:val="0"/>
                <w:numId w:val="95"/>
              </w:numPr>
              <w:spacing w:line="240" w:lineRule="auto"/>
              <w:jc w:val="center"/>
              <w:rPr>
                <w:sz w:val="20"/>
                <w:szCs w:val="20"/>
              </w:rPr>
            </w:pPr>
          </w:p>
        </w:tc>
        <w:tc>
          <w:tcPr>
            <w:tcW w:w="1127" w:type="pct"/>
            <w:tcBorders>
              <w:top w:val="single" w:sz="4" w:space="0" w:color="auto"/>
              <w:left w:val="single" w:sz="4" w:space="0" w:color="auto"/>
              <w:bottom w:val="single" w:sz="4" w:space="0" w:color="auto"/>
              <w:right w:val="single" w:sz="4" w:space="0" w:color="auto"/>
            </w:tcBorders>
          </w:tcPr>
          <w:p w:rsidR="0072173A" w:rsidRPr="00AE3284" w:rsidRDefault="0072173A" w:rsidP="00B21637">
            <w:pPr>
              <w:spacing w:line="240" w:lineRule="auto"/>
              <w:jc w:val="left"/>
              <w:rPr>
                <w:sz w:val="20"/>
                <w:szCs w:val="20"/>
              </w:rPr>
            </w:pPr>
            <w:r w:rsidRPr="00AE3284">
              <w:rPr>
                <w:sz w:val="20"/>
                <w:szCs w:val="20"/>
              </w:rPr>
              <w:t>37-206-877 ОП МП 005-07</w:t>
            </w:r>
          </w:p>
        </w:tc>
        <w:tc>
          <w:tcPr>
            <w:tcW w:w="879"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от д. Шмаково – д. Мокино (до границы Белозерского района</w:t>
            </w:r>
          </w:p>
        </w:tc>
        <w:tc>
          <w:tcPr>
            <w:tcW w:w="787"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Местного значения поселения</w:t>
            </w:r>
          </w:p>
        </w:tc>
        <w:tc>
          <w:tcPr>
            <w:tcW w:w="715"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center"/>
              <w:rPr>
                <w:sz w:val="20"/>
                <w:szCs w:val="20"/>
              </w:rPr>
            </w:pPr>
            <w:r w:rsidRPr="00AE3284">
              <w:rPr>
                <w:sz w:val="20"/>
                <w:szCs w:val="20"/>
              </w:rPr>
              <w:t>-</w:t>
            </w:r>
          </w:p>
        </w:tc>
        <w:tc>
          <w:tcPr>
            <w:tcW w:w="1212"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Покрытие – грунт;</w:t>
            </w:r>
          </w:p>
          <w:p w:rsidR="0072173A" w:rsidRPr="00AE3284" w:rsidRDefault="0072173A" w:rsidP="009B40EC">
            <w:pPr>
              <w:spacing w:line="240" w:lineRule="auto"/>
              <w:jc w:val="left"/>
              <w:rPr>
                <w:sz w:val="20"/>
                <w:szCs w:val="20"/>
              </w:rPr>
            </w:pPr>
            <w:r w:rsidRPr="00AE3284">
              <w:rPr>
                <w:sz w:val="20"/>
                <w:szCs w:val="20"/>
              </w:rPr>
              <w:t>Про</w:t>
            </w:r>
            <w:r w:rsidR="00B21637" w:rsidRPr="00AE3284">
              <w:rPr>
                <w:sz w:val="20"/>
                <w:szCs w:val="20"/>
              </w:rPr>
              <w:t xml:space="preserve">тяженность – </w:t>
            </w:r>
            <w:r w:rsidR="00B21637" w:rsidRPr="00AE3284">
              <w:rPr>
                <w:sz w:val="20"/>
                <w:szCs w:val="20"/>
              </w:rPr>
              <w:br/>
              <w:t>2,000 км</w:t>
            </w:r>
          </w:p>
        </w:tc>
      </w:tr>
      <w:tr w:rsidR="0072173A" w:rsidRPr="00AE3284" w:rsidTr="009B40EC">
        <w:trPr>
          <w:trHeight w:val="20"/>
        </w:trPr>
        <w:tc>
          <w:tcPr>
            <w:tcW w:w="280" w:type="pct"/>
            <w:tcBorders>
              <w:top w:val="single" w:sz="4" w:space="0" w:color="auto"/>
              <w:left w:val="single" w:sz="4" w:space="0" w:color="auto"/>
              <w:bottom w:val="single" w:sz="4" w:space="0" w:color="auto"/>
              <w:right w:val="single" w:sz="4" w:space="0" w:color="auto"/>
            </w:tcBorders>
          </w:tcPr>
          <w:p w:rsidR="0072173A" w:rsidRPr="00AE3284" w:rsidRDefault="0072173A" w:rsidP="006D0B7F">
            <w:pPr>
              <w:pStyle w:val="af5"/>
              <w:numPr>
                <w:ilvl w:val="0"/>
                <w:numId w:val="95"/>
              </w:numPr>
              <w:spacing w:line="240" w:lineRule="auto"/>
              <w:jc w:val="center"/>
              <w:rPr>
                <w:sz w:val="20"/>
                <w:szCs w:val="20"/>
              </w:rPr>
            </w:pPr>
          </w:p>
        </w:tc>
        <w:tc>
          <w:tcPr>
            <w:tcW w:w="1127" w:type="pct"/>
            <w:tcBorders>
              <w:top w:val="single" w:sz="4" w:space="0" w:color="auto"/>
              <w:left w:val="single" w:sz="4" w:space="0" w:color="auto"/>
              <w:bottom w:val="single" w:sz="4" w:space="0" w:color="auto"/>
              <w:right w:val="single" w:sz="4" w:space="0" w:color="auto"/>
            </w:tcBorders>
          </w:tcPr>
          <w:p w:rsidR="0072173A" w:rsidRPr="00AE3284" w:rsidRDefault="0072173A" w:rsidP="00B21637">
            <w:pPr>
              <w:spacing w:line="240" w:lineRule="auto"/>
              <w:jc w:val="left"/>
              <w:rPr>
                <w:sz w:val="20"/>
                <w:szCs w:val="20"/>
              </w:rPr>
            </w:pPr>
            <w:r w:rsidRPr="00AE3284">
              <w:rPr>
                <w:sz w:val="20"/>
                <w:szCs w:val="20"/>
              </w:rPr>
              <w:t>37-206-877 ОП МП 004-04</w:t>
            </w:r>
          </w:p>
        </w:tc>
        <w:tc>
          <w:tcPr>
            <w:tcW w:w="879"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от д. Секисово до свалки</w:t>
            </w:r>
          </w:p>
        </w:tc>
        <w:tc>
          <w:tcPr>
            <w:tcW w:w="787"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Местного значения поселения</w:t>
            </w:r>
          </w:p>
        </w:tc>
        <w:tc>
          <w:tcPr>
            <w:tcW w:w="715"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center"/>
              <w:rPr>
                <w:sz w:val="20"/>
                <w:szCs w:val="20"/>
              </w:rPr>
            </w:pPr>
            <w:r w:rsidRPr="00AE3284">
              <w:rPr>
                <w:sz w:val="20"/>
                <w:szCs w:val="20"/>
              </w:rPr>
              <w:t>-</w:t>
            </w:r>
          </w:p>
        </w:tc>
        <w:tc>
          <w:tcPr>
            <w:tcW w:w="1212"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sz w:val="20"/>
                <w:szCs w:val="20"/>
              </w:rPr>
            </w:pPr>
            <w:r w:rsidRPr="00AE3284">
              <w:rPr>
                <w:sz w:val="20"/>
                <w:szCs w:val="20"/>
              </w:rPr>
              <w:t>Покрытие – грунт;</w:t>
            </w:r>
          </w:p>
          <w:p w:rsidR="0072173A" w:rsidRPr="00AE3284" w:rsidRDefault="00B21637" w:rsidP="009B40EC">
            <w:pPr>
              <w:spacing w:line="240" w:lineRule="auto"/>
              <w:jc w:val="left"/>
              <w:rPr>
                <w:sz w:val="20"/>
                <w:szCs w:val="20"/>
              </w:rPr>
            </w:pPr>
            <w:r w:rsidRPr="00AE3284">
              <w:rPr>
                <w:sz w:val="20"/>
                <w:szCs w:val="20"/>
              </w:rPr>
              <w:t xml:space="preserve">Протяженность – </w:t>
            </w:r>
            <w:r w:rsidRPr="00AE3284">
              <w:rPr>
                <w:sz w:val="20"/>
                <w:szCs w:val="20"/>
              </w:rPr>
              <w:br/>
              <w:t>2,432 км</w:t>
            </w:r>
          </w:p>
          <w:p w:rsidR="0072173A" w:rsidRPr="00AE3284" w:rsidRDefault="0072173A" w:rsidP="009B40EC">
            <w:pPr>
              <w:spacing w:line="240" w:lineRule="auto"/>
              <w:jc w:val="left"/>
              <w:rPr>
                <w:sz w:val="20"/>
                <w:szCs w:val="20"/>
              </w:rPr>
            </w:pPr>
          </w:p>
        </w:tc>
      </w:tr>
      <w:tr w:rsidR="0072173A" w:rsidRPr="00AE3284" w:rsidTr="009B40EC">
        <w:trPr>
          <w:trHeight w:val="20"/>
        </w:trPr>
        <w:tc>
          <w:tcPr>
            <w:tcW w:w="3788" w:type="pct"/>
            <w:gridSpan w:val="5"/>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right"/>
              <w:rPr>
                <w:b/>
                <w:sz w:val="20"/>
                <w:szCs w:val="20"/>
              </w:rPr>
            </w:pPr>
            <w:r w:rsidRPr="00AE3284">
              <w:rPr>
                <w:b/>
                <w:sz w:val="20"/>
                <w:szCs w:val="20"/>
              </w:rPr>
              <w:t>Итого</w:t>
            </w:r>
          </w:p>
        </w:tc>
        <w:tc>
          <w:tcPr>
            <w:tcW w:w="1212" w:type="pct"/>
            <w:tcBorders>
              <w:top w:val="single" w:sz="4" w:space="0" w:color="auto"/>
              <w:left w:val="single" w:sz="4" w:space="0" w:color="auto"/>
              <w:bottom w:val="single" w:sz="4" w:space="0" w:color="auto"/>
              <w:right w:val="single" w:sz="4" w:space="0" w:color="auto"/>
            </w:tcBorders>
          </w:tcPr>
          <w:p w:rsidR="0072173A" w:rsidRPr="00AE3284" w:rsidRDefault="0072173A" w:rsidP="009B40EC">
            <w:pPr>
              <w:spacing w:line="240" w:lineRule="auto"/>
              <w:jc w:val="left"/>
              <w:rPr>
                <w:b/>
                <w:sz w:val="20"/>
                <w:szCs w:val="20"/>
              </w:rPr>
            </w:pPr>
            <w:r w:rsidRPr="00AE3284">
              <w:rPr>
                <w:b/>
                <w:sz w:val="20"/>
                <w:szCs w:val="20"/>
              </w:rPr>
              <w:t xml:space="preserve">Протяженность – </w:t>
            </w:r>
            <w:r w:rsidRPr="00AE3284">
              <w:rPr>
                <w:b/>
                <w:sz w:val="20"/>
                <w:szCs w:val="20"/>
              </w:rPr>
              <w:br/>
              <w:t>35,586 км</w:t>
            </w:r>
            <w:r w:rsidR="00B21637" w:rsidRPr="00AE3284">
              <w:rPr>
                <w:b/>
                <w:sz w:val="20"/>
                <w:szCs w:val="20"/>
              </w:rPr>
              <w:t>;</w:t>
            </w:r>
          </w:p>
          <w:p w:rsidR="0072173A" w:rsidRPr="00AE3284" w:rsidRDefault="0072173A" w:rsidP="009B40EC">
            <w:pPr>
              <w:spacing w:line="240" w:lineRule="auto"/>
              <w:jc w:val="left"/>
              <w:rPr>
                <w:sz w:val="20"/>
                <w:szCs w:val="20"/>
              </w:rPr>
            </w:pPr>
            <w:r w:rsidRPr="00AE3284">
              <w:rPr>
                <w:b/>
                <w:sz w:val="20"/>
                <w:szCs w:val="20"/>
              </w:rPr>
              <w:t>Площадь</w:t>
            </w:r>
            <w:r w:rsidR="00B21637" w:rsidRPr="00AE3284">
              <w:rPr>
                <w:b/>
                <w:sz w:val="20"/>
                <w:szCs w:val="20"/>
              </w:rPr>
              <w:t xml:space="preserve"> </w:t>
            </w:r>
            <w:r w:rsidRPr="00AE3284">
              <w:rPr>
                <w:b/>
                <w:sz w:val="20"/>
                <w:szCs w:val="20"/>
              </w:rPr>
              <w:t>– 14367 м</w:t>
            </w:r>
            <w:r w:rsidRPr="00AE3284">
              <w:rPr>
                <w:b/>
                <w:sz w:val="20"/>
                <w:szCs w:val="20"/>
                <w:vertAlign w:val="superscript"/>
              </w:rPr>
              <w:t>2</w:t>
            </w:r>
          </w:p>
        </w:tc>
      </w:tr>
    </w:tbl>
    <w:p w:rsidR="0072173A" w:rsidRPr="00AE3284" w:rsidRDefault="0072173A" w:rsidP="0072173A">
      <w:pPr>
        <w:spacing w:line="240" w:lineRule="auto"/>
        <w:rPr>
          <w:sz w:val="20"/>
        </w:rPr>
      </w:pPr>
      <w:r w:rsidRPr="00AE3284">
        <w:rPr>
          <w:sz w:val="20"/>
        </w:rPr>
        <w:t>Примечание - * В соответствии с данными Реестра муниципального имущества муниципального образования Шастовского сельсовета по состоянию на 01.05.2019 г.</w:t>
      </w:r>
    </w:p>
    <w:p w:rsidR="006F0367" w:rsidRPr="00AE3284" w:rsidRDefault="00C6169C" w:rsidP="00FD5FAA">
      <w:pPr>
        <w:pStyle w:val="40"/>
        <w:spacing w:before="120" w:line="300" w:lineRule="auto"/>
        <w:rPr>
          <w:rFonts w:ascii="Times New Roman" w:hAnsi="Times New Roman"/>
          <w:i w:val="0"/>
          <w:color w:val="000000" w:themeColor="text1"/>
        </w:rPr>
      </w:pPr>
      <w:bookmarkStart w:id="148" w:name="_Toc11506218"/>
      <w:r w:rsidRPr="00AE3284">
        <w:rPr>
          <w:rFonts w:ascii="Times New Roman" w:hAnsi="Times New Roman"/>
          <w:i w:val="0"/>
          <w:color w:val="000000" w:themeColor="text1"/>
        </w:rPr>
        <w:t>8</w:t>
      </w:r>
      <w:r w:rsidR="006F0367" w:rsidRPr="00AE3284">
        <w:rPr>
          <w:rFonts w:ascii="Times New Roman" w:hAnsi="Times New Roman"/>
          <w:i w:val="0"/>
          <w:color w:val="000000" w:themeColor="text1"/>
        </w:rPr>
        <w:t>.1.2 Улично-дорожная сеть</w:t>
      </w:r>
      <w:bookmarkEnd w:id="143"/>
      <w:bookmarkEnd w:id="148"/>
    </w:p>
    <w:p w:rsidR="003757E5" w:rsidRPr="00AE3284" w:rsidRDefault="003757E5" w:rsidP="003757E5">
      <w:pPr>
        <w:pStyle w:val="Sd"/>
        <w:spacing w:line="300" w:lineRule="auto"/>
        <w:jc w:val="both"/>
        <w:rPr>
          <w:sz w:val="24"/>
        </w:rPr>
      </w:pPr>
      <w:bookmarkStart w:id="149" w:name="_Toc499800775"/>
      <w:r w:rsidRPr="00AE3284">
        <w:rPr>
          <w:sz w:val="24"/>
        </w:rPr>
        <w:t>Практически вся улично-дорожная сеть внутри населенных пунктов сельсовета, как правило, не благоустроена, требуется формирование пешеходных тротуаров, необходимых для упорядочения движения пешеходов, укладка асфальтобетонного покрытия, ограничение дорожного полотна.</w:t>
      </w:r>
      <w:r w:rsidRPr="00AE3284">
        <w:t xml:space="preserve"> В</w:t>
      </w:r>
      <w:r w:rsidRPr="00AE3284">
        <w:rPr>
          <w:sz w:val="24"/>
        </w:rPr>
        <w:t>елосипедное движение на территории поселения в организованных формах не представлено и отдельной инфраструктуры не имеет.</w:t>
      </w:r>
    </w:p>
    <w:p w:rsidR="003757E5" w:rsidRPr="00AE3284" w:rsidRDefault="003757E5" w:rsidP="003757E5">
      <w:pPr>
        <w:pStyle w:val="Sd"/>
        <w:spacing w:line="300" w:lineRule="auto"/>
        <w:jc w:val="both"/>
        <w:rPr>
          <w:sz w:val="24"/>
          <w:lang w:bidi="ru-RU"/>
        </w:rPr>
      </w:pPr>
      <w:r w:rsidRPr="00AE3284">
        <w:rPr>
          <w:sz w:val="24"/>
          <w:lang w:bidi="ru-RU"/>
        </w:rPr>
        <w:t xml:space="preserve">Перечень улично-дорожной сети Шастовского сельсовета представлена в таблице 2.8.2. </w:t>
      </w:r>
    </w:p>
    <w:p w:rsidR="00B21637" w:rsidRPr="00AE3284" w:rsidRDefault="00B21637" w:rsidP="003757E5">
      <w:pPr>
        <w:suppressAutoHyphens/>
        <w:spacing w:line="300" w:lineRule="auto"/>
        <w:ind w:firstLine="709"/>
        <w:jc w:val="right"/>
        <w:rPr>
          <w:szCs w:val="24"/>
        </w:rPr>
      </w:pPr>
      <w:r w:rsidRPr="00AE3284">
        <w:rPr>
          <w:szCs w:val="24"/>
        </w:rPr>
        <w:br w:type="page"/>
      </w:r>
    </w:p>
    <w:p w:rsidR="003757E5" w:rsidRPr="00AE3284" w:rsidRDefault="003757E5" w:rsidP="003757E5">
      <w:pPr>
        <w:suppressAutoHyphens/>
        <w:spacing w:line="300" w:lineRule="auto"/>
        <w:ind w:firstLine="709"/>
        <w:jc w:val="right"/>
        <w:rPr>
          <w:szCs w:val="24"/>
        </w:rPr>
      </w:pPr>
      <w:r w:rsidRPr="00AE3284">
        <w:rPr>
          <w:szCs w:val="24"/>
        </w:rPr>
        <w:lastRenderedPageBreak/>
        <w:t>Таблица 2.8.2</w:t>
      </w:r>
    </w:p>
    <w:p w:rsidR="0072173A" w:rsidRPr="00AE3284" w:rsidRDefault="0072173A" w:rsidP="0072173A">
      <w:pPr>
        <w:suppressAutoHyphens/>
        <w:spacing w:line="300" w:lineRule="auto"/>
        <w:jc w:val="center"/>
        <w:rPr>
          <w:szCs w:val="24"/>
          <w:lang w:bidi="ru-RU"/>
        </w:rPr>
      </w:pPr>
      <w:r w:rsidRPr="00AE3284">
        <w:rPr>
          <w:szCs w:val="24"/>
          <w:lang w:bidi="ru-RU"/>
        </w:rPr>
        <w:t>Перечень дорог улично-дорожной сети населенных пунктов Шастовского сельсовета</w:t>
      </w:r>
    </w:p>
    <w:p w:rsidR="0072173A" w:rsidRPr="00AE3284" w:rsidRDefault="0072173A" w:rsidP="0072173A">
      <w:pPr>
        <w:spacing w:line="14" w:lineRule="auto"/>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14"/>
        <w:gridCol w:w="1884"/>
        <w:gridCol w:w="1886"/>
        <w:gridCol w:w="1742"/>
        <w:gridCol w:w="1588"/>
      </w:tblGrid>
      <w:tr w:rsidR="0072173A" w:rsidRPr="00AE3284" w:rsidTr="009B40EC">
        <w:trPr>
          <w:trHeight w:val="201"/>
          <w:jc w:val="center"/>
        </w:trPr>
        <w:tc>
          <w:tcPr>
            <w:tcW w:w="210" w:type="pct"/>
            <w:tcBorders>
              <w:bottom w:val="nil"/>
            </w:tcBorders>
            <w:shd w:val="clear" w:color="auto" w:fill="FFFFFF"/>
            <w:vAlign w:val="center"/>
          </w:tcPr>
          <w:p w:rsidR="0072173A" w:rsidRPr="00AE3284" w:rsidRDefault="0072173A" w:rsidP="009B40EC">
            <w:pPr>
              <w:spacing w:line="240" w:lineRule="auto"/>
              <w:jc w:val="center"/>
              <w:rPr>
                <w:b/>
                <w:sz w:val="20"/>
                <w:szCs w:val="20"/>
              </w:rPr>
            </w:pPr>
            <w:r w:rsidRPr="00AE3284">
              <w:rPr>
                <w:b/>
                <w:sz w:val="20"/>
                <w:szCs w:val="20"/>
              </w:rPr>
              <w:t>№</w:t>
            </w:r>
          </w:p>
        </w:tc>
        <w:tc>
          <w:tcPr>
            <w:tcW w:w="1289" w:type="pct"/>
            <w:tcBorders>
              <w:bottom w:val="nil"/>
            </w:tcBorders>
            <w:shd w:val="clear" w:color="auto" w:fill="FFFFFF"/>
          </w:tcPr>
          <w:p w:rsidR="0072173A" w:rsidRPr="00AE3284" w:rsidRDefault="0072173A" w:rsidP="009B40EC">
            <w:pPr>
              <w:spacing w:line="240" w:lineRule="auto"/>
              <w:jc w:val="center"/>
              <w:rPr>
                <w:b/>
                <w:sz w:val="20"/>
                <w:szCs w:val="20"/>
              </w:rPr>
            </w:pPr>
            <w:r w:rsidRPr="00AE3284">
              <w:rPr>
                <w:b/>
                <w:bCs/>
                <w:sz w:val="20"/>
                <w:szCs w:val="20"/>
              </w:rPr>
              <w:t>Идентификационный номер</w:t>
            </w:r>
          </w:p>
        </w:tc>
        <w:tc>
          <w:tcPr>
            <w:tcW w:w="929" w:type="pct"/>
            <w:tcBorders>
              <w:bottom w:val="nil"/>
            </w:tcBorders>
            <w:shd w:val="clear" w:color="auto" w:fill="FFFFFF"/>
            <w:vAlign w:val="center"/>
          </w:tcPr>
          <w:p w:rsidR="0072173A" w:rsidRPr="00AE3284" w:rsidRDefault="0072173A" w:rsidP="009B40EC">
            <w:pPr>
              <w:spacing w:line="240" w:lineRule="auto"/>
              <w:jc w:val="center"/>
              <w:rPr>
                <w:b/>
                <w:sz w:val="20"/>
                <w:szCs w:val="20"/>
              </w:rPr>
            </w:pPr>
            <w:r w:rsidRPr="00AE3284">
              <w:rPr>
                <w:b/>
                <w:sz w:val="20"/>
                <w:szCs w:val="20"/>
              </w:rPr>
              <w:t>Название улицы</w:t>
            </w:r>
          </w:p>
        </w:tc>
        <w:tc>
          <w:tcPr>
            <w:tcW w:w="930" w:type="pct"/>
            <w:tcBorders>
              <w:bottom w:val="nil"/>
            </w:tcBorders>
            <w:shd w:val="clear" w:color="auto" w:fill="FFFFFF"/>
          </w:tcPr>
          <w:p w:rsidR="0072173A" w:rsidRPr="00AE3284" w:rsidRDefault="0072173A" w:rsidP="009B40EC">
            <w:pPr>
              <w:spacing w:line="240" w:lineRule="auto"/>
              <w:jc w:val="center"/>
              <w:rPr>
                <w:b/>
                <w:sz w:val="20"/>
                <w:szCs w:val="20"/>
              </w:rPr>
            </w:pPr>
            <w:r w:rsidRPr="00AE3284">
              <w:rPr>
                <w:b/>
                <w:sz w:val="20"/>
                <w:szCs w:val="20"/>
              </w:rPr>
              <w:t>Категория дорог и улиц согласно СП 42.13330.2016</w:t>
            </w:r>
          </w:p>
        </w:tc>
        <w:tc>
          <w:tcPr>
            <w:tcW w:w="859" w:type="pct"/>
            <w:tcBorders>
              <w:bottom w:val="nil"/>
            </w:tcBorders>
            <w:shd w:val="clear" w:color="auto" w:fill="FFFFFF"/>
            <w:vAlign w:val="center"/>
          </w:tcPr>
          <w:p w:rsidR="0072173A" w:rsidRPr="00AE3284" w:rsidRDefault="0072173A" w:rsidP="009B40EC">
            <w:pPr>
              <w:spacing w:line="240" w:lineRule="auto"/>
              <w:jc w:val="center"/>
              <w:rPr>
                <w:b/>
                <w:sz w:val="20"/>
                <w:szCs w:val="20"/>
              </w:rPr>
            </w:pPr>
            <w:r w:rsidRPr="00AE3284">
              <w:rPr>
                <w:b/>
                <w:sz w:val="20"/>
                <w:szCs w:val="20"/>
              </w:rPr>
              <w:t>Протяженность, м</w:t>
            </w:r>
          </w:p>
        </w:tc>
        <w:tc>
          <w:tcPr>
            <w:tcW w:w="783" w:type="pct"/>
            <w:tcBorders>
              <w:bottom w:val="nil"/>
            </w:tcBorders>
            <w:shd w:val="clear" w:color="auto" w:fill="FFFFFF"/>
            <w:vAlign w:val="center"/>
          </w:tcPr>
          <w:p w:rsidR="0072173A" w:rsidRPr="00AE3284" w:rsidRDefault="0072173A" w:rsidP="009B40EC">
            <w:pPr>
              <w:spacing w:line="240" w:lineRule="auto"/>
              <w:jc w:val="center"/>
              <w:rPr>
                <w:b/>
                <w:sz w:val="20"/>
                <w:szCs w:val="20"/>
              </w:rPr>
            </w:pPr>
            <w:r w:rsidRPr="00AE3284">
              <w:rPr>
                <w:b/>
                <w:sz w:val="20"/>
                <w:szCs w:val="20"/>
              </w:rPr>
              <w:t>Вид покрытия</w:t>
            </w:r>
          </w:p>
        </w:tc>
      </w:tr>
    </w:tbl>
    <w:p w:rsidR="0072173A" w:rsidRPr="00AE3284" w:rsidRDefault="0072173A" w:rsidP="0072173A">
      <w:pPr>
        <w:spacing w:line="14" w:lineRule="auto"/>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gridCol w:w="2662"/>
        <w:gridCol w:w="1886"/>
        <w:gridCol w:w="1886"/>
        <w:gridCol w:w="1742"/>
        <w:gridCol w:w="1584"/>
      </w:tblGrid>
      <w:tr w:rsidR="0072173A" w:rsidRPr="00AE3284" w:rsidTr="009B40EC">
        <w:trPr>
          <w:trHeight w:val="20"/>
          <w:tblHeader/>
          <w:jc w:val="center"/>
        </w:trPr>
        <w:tc>
          <w:tcPr>
            <w:tcW w:w="187" w:type="pct"/>
            <w:shd w:val="clear" w:color="auto" w:fill="FFFFFF"/>
          </w:tcPr>
          <w:p w:rsidR="0072173A" w:rsidRPr="00AE3284" w:rsidRDefault="0072173A" w:rsidP="009B40EC">
            <w:pPr>
              <w:spacing w:line="240" w:lineRule="auto"/>
              <w:jc w:val="center"/>
              <w:rPr>
                <w:rFonts w:eastAsia="Times New Roman"/>
                <w:b/>
                <w:sz w:val="20"/>
                <w:szCs w:val="20"/>
              </w:rPr>
            </w:pPr>
            <w:r w:rsidRPr="00AE3284">
              <w:rPr>
                <w:rFonts w:eastAsia="Times New Roman"/>
                <w:b/>
                <w:sz w:val="20"/>
                <w:szCs w:val="20"/>
              </w:rPr>
              <w:t>1</w:t>
            </w:r>
          </w:p>
        </w:tc>
        <w:tc>
          <w:tcPr>
            <w:tcW w:w="1313" w:type="pct"/>
            <w:shd w:val="clear" w:color="auto" w:fill="FFFFFF"/>
          </w:tcPr>
          <w:p w:rsidR="0072173A" w:rsidRPr="00AE3284" w:rsidRDefault="0072173A" w:rsidP="009B40EC">
            <w:pPr>
              <w:spacing w:line="240" w:lineRule="auto"/>
              <w:jc w:val="center"/>
              <w:rPr>
                <w:rFonts w:eastAsia="Times New Roman"/>
                <w:b/>
                <w:sz w:val="20"/>
                <w:szCs w:val="20"/>
              </w:rPr>
            </w:pPr>
            <w:r w:rsidRPr="00AE3284">
              <w:rPr>
                <w:rFonts w:eastAsia="Times New Roman"/>
                <w:b/>
                <w:sz w:val="20"/>
                <w:szCs w:val="20"/>
              </w:rPr>
              <w:t>2</w:t>
            </w:r>
          </w:p>
        </w:tc>
        <w:tc>
          <w:tcPr>
            <w:tcW w:w="930" w:type="pct"/>
            <w:shd w:val="clear" w:color="auto" w:fill="FFFFFF"/>
          </w:tcPr>
          <w:p w:rsidR="0072173A" w:rsidRPr="00AE3284" w:rsidRDefault="0072173A" w:rsidP="009B40EC">
            <w:pPr>
              <w:spacing w:line="240" w:lineRule="auto"/>
              <w:jc w:val="center"/>
              <w:rPr>
                <w:rFonts w:eastAsia="Times New Roman"/>
                <w:b/>
                <w:sz w:val="20"/>
                <w:szCs w:val="20"/>
              </w:rPr>
            </w:pPr>
            <w:r w:rsidRPr="00AE3284">
              <w:rPr>
                <w:rFonts w:eastAsia="Times New Roman"/>
                <w:b/>
                <w:sz w:val="20"/>
                <w:szCs w:val="20"/>
              </w:rPr>
              <w:t>3</w:t>
            </w:r>
          </w:p>
        </w:tc>
        <w:tc>
          <w:tcPr>
            <w:tcW w:w="930" w:type="pct"/>
            <w:shd w:val="clear" w:color="auto" w:fill="FFFFFF"/>
          </w:tcPr>
          <w:p w:rsidR="0072173A" w:rsidRPr="00AE3284" w:rsidRDefault="0072173A" w:rsidP="009B40EC">
            <w:pPr>
              <w:spacing w:line="240" w:lineRule="auto"/>
              <w:jc w:val="center"/>
              <w:rPr>
                <w:rFonts w:eastAsia="Times New Roman"/>
                <w:b/>
                <w:sz w:val="20"/>
                <w:szCs w:val="20"/>
              </w:rPr>
            </w:pPr>
            <w:r w:rsidRPr="00AE3284">
              <w:rPr>
                <w:rFonts w:eastAsia="Times New Roman"/>
                <w:b/>
                <w:sz w:val="20"/>
                <w:szCs w:val="20"/>
              </w:rPr>
              <w:t>4</w:t>
            </w:r>
          </w:p>
        </w:tc>
        <w:tc>
          <w:tcPr>
            <w:tcW w:w="859" w:type="pct"/>
            <w:shd w:val="clear" w:color="auto" w:fill="FFFFFF"/>
          </w:tcPr>
          <w:p w:rsidR="0072173A" w:rsidRPr="00AE3284" w:rsidRDefault="0072173A" w:rsidP="009B40EC">
            <w:pPr>
              <w:spacing w:line="240" w:lineRule="auto"/>
              <w:jc w:val="center"/>
              <w:rPr>
                <w:rFonts w:eastAsia="Times New Roman"/>
                <w:b/>
                <w:sz w:val="20"/>
                <w:szCs w:val="20"/>
              </w:rPr>
            </w:pPr>
            <w:r w:rsidRPr="00AE3284">
              <w:rPr>
                <w:rFonts w:eastAsia="Times New Roman"/>
                <w:b/>
                <w:sz w:val="20"/>
                <w:szCs w:val="20"/>
              </w:rPr>
              <w:t>5</w:t>
            </w:r>
          </w:p>
        </w:tc>
        <w:tc>
          <w:tcPr>
            <w:tcW w:w="781" w:type="pct"/>
            <w:shd w:val="clear" w:color="auto" w:fill="FFFFFF"/>
          </w:tcPr>
          <w:p w:rsidR="0072173A" w:rsidRPr="00AE3284" w:rsidRDefault="0072173A" w:rsidP="009B40EC">
            <w:pPr>
              <w:spacing w:line="240" w:lineRule="auto"/>
              <w:jc w:val="center"/>
              <w:rPr>
                <w:rFonts w:eastAsia="Times New Roman"/>
                <w:b/>
                <w:sz w:val="20"/>
                <w:szCs w:val="20"/>
              </w:rPr>
            </w:pPr>
            <w:r w:rsidRPr="00AE3284">
              <w:rPr>
                <w:rFonts w:eastAsia="Times New Roman"/>
                <w:b/>
                <w:sz w:val="20"/>
                <w:szCs w:val="20"/>
              </w:rPr>
              <w:t>6</w:t>
            </w:r>
          </w:p>
        </w:tc>
      </w:tr>
      <w:tr w:rsidR="0072173A" w:rsidRPr="00AE3284" w:rsidTr="009B40EC">
        <w:trPr>
          <w:trHeight w:val="20"/>
          <w:jc w:val="center"/>
        </w:trPr>
        <w:tc>
          <w:tcPr>
            <w:tcW w:w="187" w:type="pct"/>
            <w:vMerge w:val="restart"/>
            <w:shd w:val="clear" w:color="auto" w:fill="FFFFFF"/>
          </w:tcPr>
          <w:p w:rsidR="0072173A" w:rsidRPr="00AE3284" w:rsidRDefault="0072173A" w:rsidP="009B40EC">
            <w:pPr>
              <w:spacing w:line="240" w:lineRule="auto"/>
              <w:jc w:val="center"/>
              <w:rPr>
                <w:sz w:val="20"/>
                <w:szCs w:val="20"/>
              </w:rPr>
            </w:pPr>
            <w:r w:rsidRPr="00AE3284">
              <w:rPr>
                <w:sz w:val="20"/>
                <w:szCs w:val="20"/>
              </w:rPr>
              <w:t>1</w:t>
            </w:r>
          </w:p>
        </w:tc>
        <w:tc>
          <w:tcPr>
            <w:tcW w:w="4813" w:type="pct"/>
            <w:gridSpan w:val="5"/>
            <w:shd w:val="clear" w:color="auto" w:fill="FFFFFF"/>
          </w:tcPr>
          <w:p w:rsidR="0072173A" w:rsidRPr="00AE3284" w:rsidRDefault="0072173A" w:rsidP="009B40EC">
            <w:pPr>
              <w:spacing w:line="240" w:lineRule="auto"/>
              <w:jc w:val="center"/>
              <w:rPr>
                <w:b/>
                <w:sz w:val="20"/>
                <w:szCs w:val="20"/>
              </w:rPr>
            </w:pPr>
            <w:r w:rsidRPr="00AE3284">
              <w:rPr>
                <w:b/>
                <w:sz w:val="20"/>
                <w:szCs w:val="20"/>
              </w:rPr>
              <w:t>д. Волосниково</w:t>
            </w:r>
          </w:p>
        </w:tc>
      </w:tr>
      <w:tr w:rsidR="0072173A" w:rsidRPr="00AE3284" w:rsidTr="009B40EC">
        <w:trPr>
          <w:trHeight w:val="20"/>
          <w:jc w:val="center"/>
        </w:trPr>
        <w:tc>
          <w:tcPr>
            <w:tcW w:w="187" w:type="pct"/>
            <w:vMerge/>
            <w:shd w:val="clear" w:color="auto" w:fill="FFFFFF"/>
          </w:tcPr>
          <w:p w:rsidR="0072173A" w:rsidRPr="00AE3284" w:rsidRDefault="0072173A" w:rsidP="009B40EC">
            <w:pPr>
              <w:spacing w:line="240" w:lineRule="auto"/>
              <w:jc w:val="center"/>
              <w:rPr>
                <w:sz w:val="20"/>
                <w:szCs w:val="20"/>
              </w:rPr>
            </w:pPr>
          </w:p>
        </w:tc>
        <w:tc>
          <w:tcPr>
            <w:tcW w:w="1313" w:type="pct"/>
            <w:shd w:val="clear" w:color="auto" w:fill="FFFFFF"/>
          </w:tcPr>
          <w:p w:rsidR="0072173A" w:rsidRPr="00AE3284" w:rsidRDefault="0072173A" w:rsidP="009B40EC">
            <w:pPr>
              <w:spacing w:line="240" w:lineRule="auto"/>
              <w:jc w:val="left"/>
              <w:rPr>
                <w:sz w:val="20"/>
                <w:szCs w:val="20"/>
              </w:rPr>
            </w:pPr>
            <w:r w:rsidRPr="00AE3284">
              <w:rPr>
                <w:sz w:val="20"/>
                <w:szCs w:val="20"/>
              </w:rPr>
              <w:t>37-206-877 ОП МП 002-01</w:t>
            </w:r>
          </w:p>
        </w:tc>
        <w:tc>
          <w:tcPr>
            <w:tcW w:w="930" w:type="pct"/>
            <w:shd w:val="clear" w:color="auto" w:fill="FFFFFF"/>
          </w:tcPr>
          <w:p w:rsidR="0072173A" w:rsidRPr="00AE3284" w:rsidRDefault="0072173A" w:rsidP="009B40EC">
            <w:pPr>
              <w:spacing w:line="240" w:lineRule="auto"/>
              <w:jc w:val="left"/>
              <w:rPr>
                <w:sz w:val="20"/>
                <w:szCs w:val="20"/>
              </w:rPr>
            </w:pPr>
            <w:r w:rsidRPr="00AE3284">
              <w:rPr>
                <w:sz w:val="20"/>
                <w:szCs w:val="20"/>
              </w:rPr>
              <w:t>ул. Центральная</w:t>
            </w:r>
          </w:p>
        </w:tc>
        <w:tc>
          <w:tcPr>
            <w:tcW w:w="930" w:type="pct"/>
            <w:shd w:val="clear" w:color="auto" w:fill="FFFFFF"/>
          </w:tcPr>
          <w:p w:rsidR="0072173A" w:rsidRPr="00AE3284" w:rsidRDefault="0072173A" w:rsidP="009B40EC">
            <w:pPr>
              <w:autoSpaceDE w:val="0"/>
              <w:autoSpaceDN w:val="0"/>
              <w:adjustRightInd w:val="0"/>
              <w:spacing w:line="240" w:lineRule="auto"/>
              <w:jc w:val="left"/>
              <w:rPr>
                <w:sz w:val="20"/>
                <w:szCs w:val="20"/>
                <w:lang w:eastAsia="ru-RU"/>
              </w:rPr>
            </w:pPr>
            <w:r w:rsidRPr="00AE3284">
              <w:rPr>
                <w:sz w:val="20"/>
                <w:szCs w:val="20"/>
                <w:lang w:eastAsia="ru-RU"/>
              </w:rPr>
              <w:t xml:space="preserve">основная улица </w:t>
            </w:r>
          </w:p>
        </w:tc>
        <w:tc>
          <w:tcPr>
            <w:tcW w:w="859" w:type="pct"/>
            <w:shd w:val="clear" w:color="auto" w:fill="FFFFFF"/>
          </w:tcPr>
          <w:p w:rsidR="0072173A" w:rsidRPr="00AE3284" w:rsidRDefault="0072173A" w:rsidP="009B40EC">
            <w:pPr>
              <w:spacing w:line="240" w:lineRule="auto"/>
              <w:jc w:val="center"/>
              <w:rPr>
                <w:sz w:val="20"/>
                <w:szCs w:val="20"/>
              </w:rPr>
            </w:pPr>
            <w:r w:rsidRPr="00AE3284">
              <w:rPr>
                <w:sz w:val="20"/>
                <w:szCs w:val="20"/>
              </w:rPr>
              <w:t>263</w:t>
            </w:r>
          </w:p>
        </w:tc>
        <w:tc>
          <w:tcPr>
            <w:tcW w:w="781" w:type="pct"/>
            <w:shd w:val="clear" w:color="auto" w:fill="FFFFFF"/>
          </w:tcPr>
          <w:p w:rsidR="0072173A" w:rsidRPr="00AE3284" w:rsidRDefault="0072173A" w:rsidP="009B40EC">
            <w:pPr>
              <w:spacing w:line="240" w:lineRule="auto"/>
              <w:jc w:val="center"/>
              <w:rPr>
                <w:sz w:val="20"/>
                <w:szCs w:val="20"/>
              </w:rPr>
            </w:pPr>
            <w:r w:rsidRPr="00AE3284">
              <w:rPr>
                <w:sz w:val="20"/>
                <w:szCs w:val="20"/>
              </w:rPr>
              <w:t>грунт</w:t>
            </w:r>
          </w:p>
        </w:tc>
      </w:tr>
      <w:tr w:rsidR="0072173A" w:rsidRPr="00AE3284" w:rsidTr="009B40EC">
        <w:trPr>
          <w:trHeight w:val="20"/>
          <w:jc w:val="center"/>
        </w:trPr>
        <w:tc>
          <w:tcPr>
            <w:tcW w:w="187" w:type="pct"/>
            <w:vMerge/>
            <w:shd w:val="clear" w:color="auto" w:fill="FFFFFF"/>
          </w:tcPr>
          <w:p w:rsidR="0072173A" w:rsidRPr="00AE3284" w:rsidRDefault="0072173A" w:rsidP="009B40EC">
            <w:pPr>
              <w:spacing w:line="240" w:lineRule="auto"/>
              <w:jc w:val="center"/>
              <w:rPr>
                <w:sz w:val="20"/>
                <w:szCs w:val="20"/>
              </w:rPr>
            </w:pPr>
          </w:p>
        </w:tc>
        <w:tc>
          <w:tcPr>
            <w:tcW w:w="1313" w:type="pct"/>
            <w:shd w:val="clear" w:color="auto" w:fill="FFFFFF"/>
          </w:tcPr>
          <w:p w:rsidR="0072173A" w:rsidRPr="00AE3284" w:rsidRDefault="0072173A" w:rsidP="009B40EC">
            <w:pPr>
              <w:spacing w:line="240" w:lineRule="auto"/>
              <w:jc w:val="left"/>
              <w:rPr>
                <w:sz w:val="20"/>
                <w:szCs w:val="20"/>
              </w:rPr>
            </w:pPr>
            <w:r w:rsidRPr="00AE3284">
              <w:rPr>
                <w:sz w:val="20"/>
                <w:szCs w:val="20"/>
              </w:rPr>
              <w:t>37-206-877 ОП МП 002-02</w:t>
            </w:r>
          </w:p>
        </w:tc>
        <w:tc>
          <w:tcPr>
            <w:tcW w:w="930" w:type="pct"/>
            <w:shd w:val="clear" w:color="auto" w:fill="FFFFFF"/>
          </w:tcPr>
          <w:p w:rsidR="0072173A" w:rsidRPr="00AE3284" w:rsidRDefault="0072173A" w:rsidP="009B40EC">
            <w:pPr>
              <w:spacing w:line="240" w:lineRule="auto"/>
              <w:jc w:val="left"/>
              <w:rPr>
                <w:sz w:val="20"/>
                <w:szCs w:val="20"/>
              </w:rPr>
            </w:pPr>
            <w:r w:rsidRPr="00AE3284">
              <w:rPr>
                <w:sz w:val="20"/>
                <w:szCs w:val="20"/>
              </w:rPr>
              <w:t>ул. Новая</w:t>
            </w:r>
          </w:p>
        </w:tc>
        <w:tc>
          <w:tcPr>
            <w:tcW w:w="930" w:type="pct"/>
            <w:shd w:val="clear" w:color="auto" w:fill="FFFFFF"/>
          </w:tcPr>
          <w:p w:rsidR="0072173A" w:rsidRPr="00AE3284" w:rsidRDefault="0072173A" w:rsidP="009B40EC">
            <w:pPr>
              <w:autoSpaceDE w:val="0"/>
              <w:autoSpaceDN w:val="0"/>
              <w:adjustRightInd w:val="0"/>
              <w:spacing w:line="240" w:lineRule="auto"/>
              <w:jc w:val="left"/>
              <w:rPr>
                <w:sz w:val="20"/>
                <w:szCs w:val="20"/>
                <w:lang w:eastAsia="ru-RU"/>
              </w:rPr>
            </w:pPr>
            <w:r w:rsidRPr="00AE3284">
              <w:rPr>
                <w:sz w:val="20"/>
                <w:szCs w:val="20"/>
              </w:rPr>
              <w:t>местная улица</w:t>
            </w:r>
          </w:p>
        </w:tc>
        <w:tc>
          <w:tcPr>
            <w:tcW w:w="859" w:type="pct"/>
            <w:shd w:val="clear" w:color="auto" w:fill="FFFFFF"/>
          </w:tcPr>
          <w:p w:rsidR="0072173A" w:rsidRPr="00AE3284" w:rsidRDefault="0072173A" w:rsidP="009B40EC">
            <w:pPr>
              <w:spacing w:line="240" w:lineRule="auto"/>
              <w:jc w:val="center"/>
              <w:rPr>
                <w:sz w:val="20"/>
                <w:szCs w:val="20"/>
              </w:rPr>
            </w:pPr>
            <w:r w:rsidRPr="00AE3284">
              <w:rPr>
                <w:sz w:val="20"/>
                <w:szCs w:val="20"/>
              </w:rPr>
              <w:t>120</w:t>
            </w:r>
          </w:p>
        </w:tc>
        <w:tc>
          <w:tcPr>
            <w:tcW w:w="781" w:type="pct"/>
            <w:shd w:val="clear" w:color="auto" w:fill="FFFFFF"/>
          </w:tcPr>
          <w:p w:rsidR="0072173A" w:rsidRPr="00AE3284" w:rsidRDefault="0072173A" w:rsidP="009B40EC">
            <w:pPr>
              <w:spacing w:line="240" w:lineRule="auto"/>
              <w:jc w:val="center"/>
              <w:rPr>
                <w:sz w:val="20"/>
                <w:szCs w:val="20"/>
              </w:rPr>
            </w:pPr>
            <w:r w:rsidRPr="00AE3284">
              <w:rPr>
                <w:sz w:val="20"/>
                <w:szCs w:val="20"/>
              </w:rPr>
              <w:t>грунт</w:t>
            </w:r>
          </w:p>
        </w:tc>
      </w:tr>
      <w:tr w:rsidR="0072173A" w:rsidRPr="00AE3284" w:rsidTr="009B40EC">
        <w:trPr>
          <w:trHeight w:val="20"/>
          <w:jc w:val="center"/>
        </w:trPr>
        <w:tc>
          <w:tcPr>
            <w:tcW w:w="187" w:type="pct"/>
            <w:vMerge w:val="restart"/>
            <w:shd w:val="clear" w:color="auto" w:fill="FFFFFF"/>
          </w:tcPr>
          <w:p w:rsidR="0072173A" w:rsidRPr="00AE3284" w:rsidRDefault="0072173A" w:rsidP="009B40EC">
            <w:pPr>
              <w:spacing w:line="240" w:lineRule="auto"/>
              <w:jc w:val="center"/>
              <w:rPr>
                <w:sz w:val="20"/>
                <w:szCs w:val="20"/>
              </w:rPr>
            </w:pPr>
            <w:r w:rsidRPr="00AE3284">
              <w:rPr>
                <w:sz w:val="20"/>
                <w:szCs w:val="20"/>
              </w:rPr>
              <w:t>2</w:t>
            </w:r>
          </w:p>
        </w:tc>
        <w:tc>
          <w:tcPr>
            <w:tcW w:w="4813" w:type="pct"/>
            <w:gridSpan w:val="5"/>
            <w:shd w:val="clear" w:color="auto" w:fill="FFFFFF"/>
          </w:tcPr>
          <w:p w:rsidR="0072173A" w:rsidRPr="00AE3284" w:rsidRDefault="0072173A" w:rsidP="009B40EC">
            <w:pPr>
              <w:spacing w:line="240" w:lineRule="auto"/>
              <w:jc w:val="center"/>
              <w:rPr>
                <w:b/>
                <w:sz w:val="20"/>
                <w:szCs w:val="20"/>
              </w:rPr>
            </w:pPr>
            <w:r w:rsidRPr="00AE3284">
              <w:rPr>
                <w:b/>
                <w:sz w:val="20"/>
                <w:szCs w:val="20"/>
              </w:rPr>
              <w:t>д. Плотниково</w:t>
            </w:r>
          </w:p>
        </w:tc>
      </w:tr>
      <w:tr w:rsidR="0072173A" w:rsidRPr="00AE3284" w:rsidTr="009B40EC">
        <w:trPr>
          <w:trHeight w:val="20"/>
          <w:jc w:val="center"/>
        </w:trPr>
        <w:tc>
          <w:tcPr>
            <w:tcW w:w="187" w:type="pct"/>
            <w:vMerge/>
            <w:shd w:val="clear" w:color="auto" w:fill="FFFFFF"/>
          </w:tcPr>
          <w:p w:rsidR="0072173A" w:rsidRPr="00AE3284" w:rsidRDefault="0072173A" w:rsidP="009B40EC">
            <w:pPr>
              <w:spacing w:line="240" w:lineRule="auto"/>
              <w:jc w:val="center"/>
              <w:rPr>
                <w:sz w:val="20"/>
                <w:szCs w:val="20"/>
              </w:rPr>
            </w:pPr>
          </w:p>
        </w:tc>
        <w:tc>
          <w:tcPr>
            <w:tcW w:w="1313" w:type="pct"/>
            <w:shd w:val="clear" w:color="auto" w:fill="FFFFFF"/>
          </w:tcPr>
          <w:p w:rsidR="0072173A" w:rsidRPr="00AE3284" w:rsidRDefault="0072173A" w:rsidP="009B40EC">
            <w:pPr>
              <w:spacing w:line="240" w:lineRule="auto"/>
              <w:jc w:val="left"/>
              <w:rPr>
                <w:sz w:val="20"/>
                <w:szCs w:val="20"/>
              </w:rPr>
            </w:pPr>
            <w:r w:rsidRPr="00AE3284">
              <w:rPr>
                <w:sz w:val="20"/>
                <w:szCs w:val="20"/>
              </w:rPr>
              <w:t>37-206-877 ОП МП 003-01</w:t>
            </w:r>
          </w:p>
        </w:tc>
        <w:tc>
          <w:tcPr>
            <w:tcW w:w="930" w:type="pct"/>
            <w:shd w:val="clear" w:color="auto" w:fill="FFFFFF"/>
          </w:tcPr>
          <w:p w:rsidR="0072173A" w:rsidRPr="00AE3284" w:rsidRDefault="0072173A" w:rsidP="009B40EC">
            <w:pPr>
              <w:spacing w:line="240" w:lineRule="auto"/>
              <w:jc w:val="left"/>
              <w:rPr>
                <w:sz w:val="20"/>
                <w:szCs w:val="20"/>
              </w:rPr>
            </w:pPr>
            <w:r w:rsidRPr="00AE3284">
              <w:rPr>
                <w:sz w:val="20"/>
                <w:szCs w:val="20"/>
              </w:rPr>
              <w:t>ул. Запрудная</w:t>
            </w:r>
          </w:p>
        </w:tc>
        <w:tc>
          <w:tcPr>
            <w:tcW w:w="930" w:type="pct"/>
            <w:shd w:val="clear" w:color="auto" w:fill="FFFFFF"/>
          </w:tcPr>
          <w:p w:rsidR="0072173A" w:rsidRPr="00AE3284" w:rsidRDefault="0072173A" w:rsidP="009B40EC">
            <w:pPr>
              <w:autoSpaceDE w:val="0"/>
              <w:autoSpaceDN w:val="0"/>
              <w:adjustRightInd w:val="0"/>
              <w:spacing w:line="240" w:lineRule="auto"/>
              <w:jc w:val="left"/>
              <w:rPr>
                <w:sz w:val="20"/>
                <w:szCs w:val="20"/>
                <w:lang w:eastAsia="ru-RU"/>
              </w:rPr>
            </w:pPr>
            <w:r w:rsidRPr="00AE3284">
              <w:rPr>
                <w:sz w:val="20"/>
                <w:szCs w:val="20"/>
              </w:rPr>
              <w:t>местная улица</w:t>
            </w:r>
          </w:p>
        </w:tc>
        <w:tc>
          <w:tcPr>
            <w:tcW w:w="859" w:type="pct"/>
            <w:shd w:val="clear" w:color="auto" w:fill="FFFFFF"/>
          </w:tcPr>
          <w:p w:rsidR="0072173A" w:rsidRPr="00AE3284" w:rsidRDefault="0072173A" w:rsidP="009B40EC">
            <w:pPr>
              <w:spacing w:line="240" w:lineRule="auto"/>
              <w:jc w:val="center"/>
              <w:rPr>
                <w:sz w:val="20"/>
                <w:szCs w:val="20"/>
              </w:rPr>
            </w:pPr>
            <w:r w:rsidRPr="00AE3284">
              <w:rPr>
                <w:sz w:val="20"/>
                <w:szCs w:val="20"/>
              </w:rPr>
              <w:t>1603</w:t>
            </w:r>
          </w:p>
        </w:tc>
        <w:tc>
          <w:tcPr>
            <w:tcW w:w="781" w:type="pct"/>
            <w:shd w:val="clear" w:color="auto" w:fill="FFFFFF"/>
          </w:tcPr>
          <w:p w:rsidR="0072173A" w:rsidRPr="00AE3284" w:rsidRDefault="0072173A" w:rsidP="009B40EC">
            <w:pPr>
              <w:spacing w:line="240" w:lineRule="auto"/>
              <w:jc w:val="center"/>
              <w:rPr>
                <w:sz w:val="20"/>
                <w:szCs w:val="20"/>
              </w:rPr>
            </w:pPr>
            <w:r w:rsidRPr="00AE3284">
              <w:rPr>
                <w:sz w:val="20"/>
                <w:szCs w:val="20"/>
              </w:rPr>
              <w:t>грунт</w:t>
            </w:r>
          </w:p>
        </w:tc>
      </w:tr>
      <w:tr w:rsidR="0072173A" w:rsidRPr="00AE3284" w:rsidTr="009B40EC">
        <w:trPr>
          <w:trHeight w:val="20"/>
          <w:jc w:val="center"/>
        </w:trPr>
        <w:tc>
          <w:tcPr>
            <w:tcW w:w="187" w:type="pct"/>
            <w:vMerge/>
            <w:shd w:val="clear" w:color="auto" w:fill="FFFFFF"/>
          </w:tcPr>
          <w:p w:rsidR="0072173A" w:rsidRPr="00AE3284" w:rsidRDefault="0072173A" w:rsidP="009B40EC">
            <w:pPr>
              <w:spacing w:line="240" w:lineRule="auto"/>
              <w:jc w:val="center"/>
              <w:rPr>
                <w:sz w:val="20"/>
                <w:szCs w:val="20"/>
              </w:rPr>
            </w:pPr>
          </w:p>
        </w:tc>
        <w:tc>
          <w:tcPr>
            <w:tcW w:w="1313" w:type="pct"/>
            <w:shd w:val="clear" w:color="auto" w:fill="FFFFFF"/>
          </w:tcPr>
          <w:p w:rsidR="0072173A" w:rsidRPr="00AE3284" w:rsidRDefault="0072173A" w:rsidP="009B40EC">
            <w:pPr>
              <w:spacing w:line="240" w:lineRule="auto"/>
              <w:jc w:val="left"/>
              <w:rPr>
                <w:sz w:val="20"/>
                <w:szCs w:val="20"/>
              </w:rPr>
            </w:pPr>
            <w:r w:rsidRPr="00AE3284">
              <w:rPr>
                <w:sz w:val="20"/>
                <w:szCs w:val="20"/>
              </w:rPr>
              <w:t>37-206-877 ОП МП 003-02</w:t>
            </w:r>
          </w:p>
        </w:tc>
        <w:tc>
          <w:tcPr>
            <w:tcW w:w="930" w:type="pct"/>
            <w:shd w:val="clear" w:color="auto" w:fill="FFFFFF"/>
          </w:tcPr>
          <w:p w:rsidR="0072173A" w:rsidRPr="00AE3284" w:rsidRDefault="0072173A" w:rsidP="009B40EC">
            <w:pPr>
              <w:spacing w:line="240" w:lineRule="auto"/>
              <w:jc w:val="left"/>
              <w:rPr>
                <w:sz w:val="20"/>
                <w:szCs w:val="20"/>
              </w:rPr>
            </w:pPr>
            <w:r w:rsidRPr="00AE3284">
              <w:rPr>
                <w:sz w:val="20"/>
                <w:szCs w:val="20"/>
              </w:rPr>
              <w:t>ул. Межевская</w:t>
            </w:r>
          </w:p>
        </w:tc>
        <w:tc>
          <w:tcPr>
            <w:tcW w:w="930" w:type="pct"/>
            <w:shd w:val="clear" w:color="auto" w:fill="FFFFFF"/>
          </w:tcPr>
          <w:p w:rsidR="0072173A" w:rsidRPr="00AE3284" w:rsidRDefault="0072173A" w:rsidP="009B40EC">
            <w:pPr>
              <w:autoSpaceDE w:val="0"/>
              <w:autoSpaceDN w:val="0"/>
              <w:adjustRightInd w:val="0"/>
              <w:spacing w:line="240" w:lineRule="auto"/>
              <w:jc w:val="left"/>
              <w:rPr>
                <w:sz w:val="20"/>
                <w:szCs w:val="20"/>
                <w:lang w:eastAsia="ru-RU"/>
              </w:rPr>
            </w:pPr>
            <w:r w:rsidRPr="00AE3284">
              <w:rPr>
                <w:sz w:val="20"/>
                <w:szCs w:val="20"/>
              </w:rPr>
              <w:t>местная улица</w:t>
            </w:r>
          </w:p>
        </w:tc>
        <w:tc>
          <w:tcPr>
            <w:tcW w:w="859" w:type="pct"/>
            <w:shd w:val="clear" w:color="auto" w:fill="FFFFFF"/>
          </w:tcPr>
          <w:p w:rsidR="0072173A" w:rsidRPr="00AE3284" w:rsidRDefault="0072173A" w:rsidP="009B40EC">
            <w:pPr>
              <w:spacing w:line="240" w:lineRule="auto"/>
              <w:jc w:val="center"/>
              <w:rPr>
                <w:sz w:val="20"/>
                <w:szCs w:val="20"/>
              </w:rPr>
            </w:pPr>
            <w:r w:rsidRPr="00AE3284">
              <w:rPr>
                <w:sz w:val="20"/>
                <w:szCs w:val="20"/>
              </w:rPr>
              <w:t>1294</w:t>
            </w:r>
          </w:p>
        </w:tc>
        <w:tc>
          <w:tcPr>
            <w:tcW w:w="781" w:type="pct"/>
            <w:shd w:val="clear" w:color="auto" w:fill="FFFFFF"/>
          </w:tcPr>
          <w:p w:rsidR="0072173A" w:rsidRPr="00AE3284" w:rsidRDefault="0072173A" w:rsidP="009B40EC">
            <w:pPr>
              <w:spacing w:line="240" w:lineRule="auto"/>
              <w:jc w:val="center"/>
              <w:rPr>
                <w:sz w:val="20"/>
                <w:szCs w:val="20"/>
              </w:rPr>
            </w:pPr>
            <w:r w:rsidRPr="00AE3284">
              <w:rPr>
                <w:sz w:val="20"/>
                <w:szCs w:val="20"/>
              </w:rPr>
              <w:t>грунт, грунто-щебень</w:t>
            </w:r>
          </w:p>
        </w:tc>
      </w:tr>
      <w:tr w:rsidR="0072173A" w:rsidRPr="00AE3284" w:rsidTr="009B40EC">
        <w:trPr>
          <w:trHeight w:val="20"/>
          <w:jc w:val="center"/>
        </w:trPr>
        <w:tc>
          <w:tcPr>
            <w:tcW w:w="187" w:type="pct"/>
            <w:vMerge w:val="restart"/>
            <w:shd w:val="clear" w:color="auto" w:fill="FFFFFF"/>
          </w:tcPr>
          <w:p w:rsidR="0072173A" w:rsidRPr="00AE3284" w:rsidRDefault="0072173A" w:rsidP="009B40EC">
            <w:pPr>
              <w:spacing w:line="240" w:lineRule="auto"/>
              <w:jc w:val="center"/>
              <w:rPr>
                <w:sz w:val="20"/>
                <w:szCs w:val="20"/>
              </w:rPr>
            </w:pPr>
            <w:r w:rsidRPr="00AE3284">
              <w:rPr>
                <w:sz w:val="20"/>
                <w:szCs w:val="20"/>
              </w:rPr>
              <w:t>3</w:t>
            </w:r>
          </w:p>
        </w:tc>
        <w:tc>
          <w:tcPr>
            <w:tcW w:w="4813" w:type="pct"/>
            <w:gridSpan w:val="5"/>
            <w:shd w:val="clear" w:color="auto" w:fill="FFFFFF"/>
          </w:tcPr>
          <w:p w:rsidR="0072173A" w:rsidRPr="00AE3284" w:rsidRDefault="0072173A" w:rsidP="009B40EC">
            <w:pPr>
              <w:spacing w:line="240" w:lineRule="auto"/>
              <w:jc w:val="center"/>
              <w:rPr>
                <w:b/>
                <w:sz w:val="20"/>
                <w:szCs w:val="20"/>
              </w:rPr>
            </w:pPr>
            <w:r w:rsidRPr="00AE3284">
              <w:rPr>
                <w:b/>
                <w:sz w:val="20"/>
                <w:szCs w:val="20"/>
              </w:rPr>
              <w:t>д. Секисово</w:t>
            </w:r>
          </w:p>
        </w:tc>
      </w:tr>
      <w:tr w:rsidR="0072173A" w:rsidRPr="00AE3284" w:rsidTr="009B40EC">
        <w:trPr>
          <w:trHeight w:val="20"/>
          <w:jc w:val="center"/>
        </w:trPr>
        <w:tc>
          <w:tcPr>
            <w:tcW w:w="187" w:type="pct"/>
            <w:vMerge/>
            <w:shd w:val="clear" w:color="auto" w:fill="FFFFFF"/>
          </w:tcPr>
          <w:p w:rsidR="0072173A" w:rsidRPr="00AE3284" w:rsidRDefault="0072173A" w:rsidP="009B40EC">
            <w:pPr>
              <w:spacing w:line="240" w:lineRule="auto"/>
              <w:jc w:val="center"/>
              <w:rPr>
                <w:sz w:val="20"/>
                <w:szCs w:val="20"/>
              </w:rPr>
            </w:pPr>
          </w:p>
        </w:tc>
        <w:tc>
          <w:tcPr>
            <w:tcW w:w="1313" w:type="pct"/>
            <w:shd w:val="clear" w:color="auto" w:fill="FFFFFF"/>
          </w:tcPr>
          <w:p w:rsidR="0072173A" w:rsidRPr="00AE3284" w:rsidRDefault="0072173A" w:rsidP="009B40EC">
            <w:pPr>
              <w:spacing w:line="240" w:lineRule="auto"/>
              <w:jc w:val="left"/>
              <w:rPr>
                <w:sz w:val="20"/>
                <w:szCs w:val="20"/>
              </w:rPr>
            </w:pPr>
            <w:r w:rsidRPr="00AE3284">
              <w:rPr>
                <w:sz w:val="20"/>
                <w:szCs w:val="20"/>
              </w:rPr>
              <w:t>37-206-877 ОП МП 004-03</w:t>
            </w:r>
          </w:p>
        </w:tc>
        <w:tc>
          <w:tcPr>
            <w:tcW w:w="930" w:type="pct"/>
            <w:shd w:val="clear" w:color="auto" w:fill="FFFFFF"/>
          </w:tcPr>
          <w:p w:rsidR="0072173A" w:rsidRPr="00AE3284" w:rsidRDefault="0072173A" w:rsidP="009B40EC">
            <w:pPr>
              <w:spacing w:line="240" w:lineRule="auto"/>
              <w:jc w:val="left"/>
              <w:rPr>
                <w:sz w:val="20"/>
                <w:szCs w:val="20"/>
              </w:rPr>
            </w:pPr>
            <w:r w:rsidRPr="00AE3284">
              <w:rPr>
                <w:sz w:val="20"/>
                <w:szCs w:val="20"/>
              </w:rPr>
              <w:t>ул. Заречная</w:t>
            </w:r>
          </w:p>
        </w:tc>
        <w:tc>
          <w:tcPr>
            <w:tcW w:w="930" w:type="pct"/>
            <w:shd w:val="clear" w:color="auto" w:fill="FFFFFF"/>
          </w:tcPr>
          <w:p w:rsidR="0072173A" w:rsidRPr="00AE3284" w:rsidRDefault="0072173A" w:rsidP="009B40EC">
            <w:pPr>
              <w:autoSpaceDE w:val="0"/>
              <w:autoSpaceDN w:val="0"/>
              <w:adjustRightInd w:val="0"/>
              <w:spacing w:line="240" w:lineRule="auto"/>
              <w:jc w:val="left"/>
              <w:rPr>
                <w:sz w:val="20"/>
                <w:szCs w:val="20"/>
              </w:rPr>
            </w:pPr>
            <w:r w:rsidRPr="00AE3284">
              <w:rPr>
                <w:sz w:val="20"/>
                <w:szCs w:val="20"/>
              </w:rPr>
              <w:t>местная улица</w:t>
            </w:r>
          </w:p>
        </w:tc>
        <w:tc>
          <w:tcPr>
            <w:tcW w:w="859" w:type="pct"/>
            <w:shd w:val="clear" w:color="auto" w:fill="FFFFFF"/>
          </w:tcPr>
          <w:p w:rsidR="0072173A" w:rsidRPr="00AE3284" w:rsidRDefault="0072173A" w:rsidP="009B40EC">
            <w:pPr>
              <w:spacing w:line="240" w:lineRule="auto"/>
              <w:jc w:val="center"/>
              <w:rPr>
                <w:sz w:val="20"/>
                <w:szCs w:val="20"/>
              </w:rPr>
            </w:pPr>
            <w:r w:rsidRPr="00AE3284">
              <w:rPr>
                <w:sz w:val="20"/>
                <w:szCs w:val="20"/>
              </w:rPr>
              <w:t>1053</w:t>
            </w:r>
          </w:p>
        </w:tc>
        <w:tc>
          <w:tcPr>
            <w:tcW w:w="781" w:type="pct"/>
            <w:shd w:val="clear" w:color="auto" w:fill="FFFFFF"/>
          </w:tcPr>
          <w:p w:rsidR="0072173A" w:rsidRPr="00AE3284" w:rsidRDefault="0072173A" w:rsidP="009B40EC">
            <w:pPr>
              <w:spacing w:line="240" w:lineRule="auto"/>
              <w:jc w:val="center"/>
              <w:rPr>
                <w:sz w:val="20"/>
                <w:szCs w:val="20"/>
              </w:rPr>
            </w:pPr>
            <w:r w:rsidRPr="00AE3284">
              <w:rPr>
                <w:sz w:val="20"/>
                <w:szCs w:val="20"/>
              </w:rPr>
              <w:t>грунт</w:t>
            </w:r>
          </w:p>
        </w:tc>
      </w:tr>
      <w:tr w:rsidR="0072173A" w:rsidRPr="00AE3284" w:rsidTr="009B40EC">
        <w:trPr>
          <w:trHeight w:val="20"/>
          <w:jc w:val="center"/>
        </w:trPr>
        <w:tc>
          <w:tcPr>
            <w:tcW w:w="187" w:type="pct"/>
            <w:vMerge/>
            <w:shd w:val="clear" w:color="auto" w:fill="FFFFFF"/>
          </w:tcPr>
          <w:p w:rsidR="0072173A" w:rsidRPr="00AE3284" w:rsidRDefault="0072173A" w:rsidP="009B40EC">
            <w:pPr>
              <w:spacing w:line="240" w:lineRule="auto"/>
              <w:jc w:val="center"/>
              <w:rPr>
                <w:sz w:val="20"/>
                <w:szCs w:val="20"/>
              </w:rPr>
            </w:pPr>
          </w:p>
        </w:tc>
        <w:tc>
          <w:tcPr>
            <w:tcW w:w="1313" w:type="pct"/>
            <w:shd w:val="clear" w:color="auto" w:fill="FFFFFF"/>
          </w:tcPr>
          <w:p w:rsidR="0072173A" w:rsidRPr="00AE3284" w:rsidRDefault="0072173A" w:rsidP="009B40EC">
            <w:pPr>
              <w:spacing w:line="240" w:lineRule="auto"/>
              <w:jc w:val="left"/>
              <w:rPr>
                <w:sz w:val="20"/>
                <w:szCs w:val="20"/>
              </w:rPr>
            </w:pPr>
            <w:r w:rsidRPr="00AE3284">
              <w:rPr>
                <w:sz w:val="20"/>
                <w:szCs w:val="20"/>
              </w:rPr>
              <w:t>37-206-877 ОП МП 004-02</w:t>
            </w:r>
          </w:p>
        </w:tc>
        <w:tc>
          <w:tcPr>
            <w:tcW w:w="930" w:type="pct"/>
            <w:shd w:val="clear" w:color="auto" w:fill="FFFFFF"/>
          </w:tcPr>
          <w:p w:rsidR="0072173A" w:rsidRPr="00AE3284" w:rsidRDefault="0072173A" w:rsidP="009B40EC">
            <w:pPr>
              <w:spacing w:line="240" w:lineRule="auto"/>
              <w:jc w:val="left"/>
              <w:rPr>
                <w:sz w:val="20"/>
                <w:szCs w:val="20"/>
              </w:rPr>
            </w:pPr>
            <w:r w:rsidRPr="00AE3284">
              <w:rPr>
                <w:sz w:val="20"/>
                <w:szCs w:val="20"/>
              </w:rPr>
              <w:t>ул. Заозерная</w:t>
            </w:r>
          </w:p>
        </w:tc>
        <w:tc>
          <w:tcPr>
            <w:tcW w:w="930" w:type="pct"/>
            <w:shd w:val="clear" w:color="auto" w:fill="FFFFFF"/>
          </w:tcPr>
          <w:p w:rsidR="0072173A" w:rsidRPr="00AE3284" w:rsidRDefault="0072173A" w:rsidP="009B40EC">
            <w:pPr>
              <w:autoSpaceDE w:val="0"/>
              <w:autoSpaceDN w:val="0"/>
              <w:adjustRightInd w:val="0"/>
              <w:spacing w:line="240" w:lineRule="auto"/>
              <w:jc w:val="left"/>
              <w:rPr>
                <w:sz w:val="20"/>
                <w:szCs w:val="20"/>
              </w:rPr>
            </w:pPr>
            <w:r w:rsidRPr="00AE3284">
              <w:rPr>
                <w:sz w:val="20"/>
                <w:szCs w:val="20"/>
              </w:rPr>
              <w:t>местная улица</w:t>
            </w:r>
          </w:p>
        </w:tc>
        <w:tc>
          <w:tcPr>
            <w:tcW w:w="859" w:type="pct"/>
            <w:shd w:val="clear" w:color="auto" w:fill="FFFFFF"/>
          </w:tcPr>
          <w:p w:rsidR="0072173A" w:rsidRPr="00AE3284" w:rsidRDefault="0072173A" w:rsidP="009B40EC">
            <w:pPr>
              <w:spacing w:line="240" w:lineRule="auto"/>
              <w:jc w:val="center"/>
              <w:rPr>
                <w:sz w:val="20"/>
                <w:szCs w:val="20"/>
              </w:rPr>
            </w:pPr>
            <w:r w:rsidRPr="00AE3284">
              <w:rPr>
                <w:sz w:val="20"/>
                <w:szCs w:val="20"/>
              </w:rPr>
              <w:t>832</w:t>
            </w:r>
          </w:p>
        </w:tc>
        <w:tc>
          <w:tcPr>
            <w:tcW w:w="781" w:type="pct"/>
            <w:shd w:val="clear" w:color="auto" w:fill="FFFFFF"/>
          </w:tcPr>
          <w:p w:rsidR="0072173A" w:rsidRPr="00AE3284" w:rsidRDefault="0072173A" w:rsidP="009B40EC">
            <w:pPr>
              <w:spacing w:line="240" w:lineRule="auto"/>
              <w:jc w:val="center"/>
              <w:rPr>
                <w:sz w:val="20"/>
                <w:szCs w:val="20"/>
              </w:rPr>
            </w:pPr>
            <w:r w:rsidRPr="00AE3284">
              <w:rPr>
                <w:sz w:val="20"/>
                <w:szCs w:val="20"/>
              </w:rPr>
              <w:t>грунт</w:t>
            </w:r>
          </w:p>
        </w:tc>
      </w:tr>
      <w:tr w:rsidR="0072173A" w:rsidRPr="00AE3284" w:rsidTr="009B40EC">
        <w:trPr>
          <w:trHeight w:val="20"/>
          <w:jc w:val="center"/>
        </w:trPr>
        <w:tc>
          <w:tcPr>
            <w:tcW w:w="187" w:type="pct"/>
            <w:vMerge/>
            <w:shd w:val="clear" w:color="auto" w:fill="FFFFFF"/>
          </w:tcPr>
          <w:p w:rsidR="0072173A" w:rsidRPr="00AE3284" w:rsidRDefault="0072173A" w:rsidP="009B40EC">
            <w:pPr>
              <w:spacing w:line="240" w:lineRule="auto"/>
              <w:jc w:val="center"/>
              <w:rPr>
                <w:sz w:val="20"/>
                <w:szCs w:val="20"/>
              </w:rPr>
            </w:pPr>
          </w:p>
        </w:tc>
        <w:tc>
          <w:tcPr>
            <w:tcW w:w="1313" w:type="pct"/>
            <w:shd w:val="clear" w:color="auto" w:fill="FFFFFF"/>
          </w:tcPr>
          <w:p w:rsidR="0072173A" w:rsidRPr="00AE3284" w:rsidRDefault="0072173A" w:rsidP="009B40EC">
            <w:pPr>
              <w:spacing w:line="240" w:lineRule="auto"/>
              <w:jc w:val="left"/>
              <w:rPr>
                <w:sz w:val="20"/>
                <w:szCs w:val="20"/>
              </w:rPr>
            </w:pPr>
            <w:r w:rsidRPr="00AE3284">
              <w:rPr>
                <w:sz w:val="20"/>
                <w:szCs w:val="20"/>
              </w:rPr>
              <w:t>37-206-877 ОП МП 004-01</w:t>
            </w:r>
          </w:p>
        </w:tc>
        <w:tc>
          <w:tcPr>
            <w:tcW w:w="930" w:type="pct"/>
            <w:shd w:val="clear" w:color="auto" w:fill="FFFFFF"/>
          </w:tcPr>
          <w:p w:rsidR="0072173A" w:rsidRPr="00AE3284" w:rsidRDefault="0072173A" w:rsidP="009B40EC">
            <w:pPr>
              <w:spacing w:line="240" w:lineRule="auto"/>
              <w:jc w:val="left"/>
              <w:rPr>
                <w:sz w:val="20"/>
                <w:szCs w:val="20"/>
              </w:rPr>
            </w:pPr>
            <w:r w:rsidRPr="00AE3284">
              <w:rPr>
                <w:sz w:val="20"/>
                <w:szCs w:val="20"/>
              </w:rPr>
              <w:t>ул. Боровая</w:t>
            </w:r>
          </w:p>
        </w:tc>
        <w:tc>
          <w:tcPr>
            <w:tcW w:w="930" w:type="pct"/>
            <w:shd w:val="clear" w:color="auto" w:fill="FFFFFF"/>
          </w:tcPr>
          <w:p w:rsidR="0072173A" w:rsidRPr="00AE3284" w:rsidRDefault="0072173A" w:rsidP="009B40EC">
            <w:pPr>
              <w:autoSpaceDE w:val="0"/>
              <w:autoSpaceDN w:val="0"/>
              <w:adjustRightInd w:val="0"/>
              <w:spacing w:line="240" w:lineRule="auto"/>
              <w:jc w:val="left"/>
              <w:rPr>
                <w:sz w:val="20"/>
                <w:szCs w:val="20"/>
              </w:rPr>
            </w:pPr>
            <w:r w:rsidRPr="00AE3284">
              <w:rPr>
                <w:sz w:val="20"/>
                <w:szCs w:val="20"/>
              </w:rPr>
              <w:t>местная улица</w:t>
            </w:r>
          </w:p>
        </w:tc>
        <w:tc>
          <w:tcPr>
            <w:tcW w:w="859" w:type="pct"/>
            <w:shd w:val="clear" w:color="auto" w:fill="FFFFFF"/>
          </w:tcPr>
          <w:p w:rsidR="0072173A" w:rsidRPr="00AE3284" w:rsidRDefault="0072173A" w:rsidP="009B40EC">
            <w:pPr>
              <w:spacing w:line="240" w:lineRule="auto"/>
              <w:jc w:val="center"/>
              <w:rPr>
                <w:sz w:val="20"/>
                <w:szCs w:val="20"/>
              </w:rPr>
            </w:pPr>
            <w:r w:rsidRPr="00AE3284">
              <w:rPr>
                <w:sz w:val="20"/>
                <w:szCs w:val="20"/>
              </w:rPr>
              <w:t>313</w:t>
            </w:r>
          </w:p>
        </w:tc>
        <w:tc>
          <w:tcPr>
            <w:tcW w:w="781" w:type="pct"/>
            <w:shd w:val="clear" w:color="auto" w:fill="FFFFFF"/>
          </w:tcPr>
          <w:p w:rsidR="0072173A" w:rsidRPr="00AE3284" w:rsidRDefault="0072173A" w:rsidP="009B40EC">
            <w:pPr>
              <w:spacing w:line="240" w:lineRule="auto"/>
              <w:jc w:val="center"/>
              <w:rPr>
                <w:sz w:val="20"/>
                <w:szCs w:val="20"/>
              </w:rPr>
            </w:pPr>
            <w:r w:rsidRPr="00AE3284">
              <w:rPr>
                <w:sz w:val="20"/>
                <w:szCs w:val="20"/>
              </w:rPr>
              <w:t>грунт</w:t>
            </w:r>
          </w:p>
        </w:tc>
      </w:tr>
      <w:tr w:rsidR="0072173A" w:rsidRPr="00AE3284" w:rsidTr="009B40EC">
        <w:trPr>
          <w:trHeight w:val="20"/>
          <w:jc w:val="center"/>
        </w:trPr>
        <w:tc>
          <w:tcPr>
            <w:tcW w:w="187" w:type="pct"/>
            <w:vMerge w:val="restart"/>
            <w:shd w:val="clear" w:color="auto" w:fill="FFFFFF"/>
          </w:tcPr>
          <w:p w:rsidR="0072173A" w:rsidRPr="00AE3284" w:rsidRDefault="0072173A" w:rsidP="009B40EC">
            <w:pPr>
              <w:spacing w:line="240" w:lineRule="auto"/>
              <w:jc w:val="center"/>
              <w:rPr>
                <w:sz w:val="20"/>
                <w:szCs w:val="20"/>
              </w:rPr>
            </w:pPr>
            <w:r w:rsidRPr="00AE3284">
              <w:rPr>
                <w:sz w:val="20"/>
                <w:szCs w:val="20"/>
              </w:rPr>
              <w:t>4</w:t>
            </w:r>
          </w:p>
        </w:tc>
        <w:tc>
          <w:tcPr>
            <w:tcW w:w="4813" w:type="pct"/>
            <w:gridSpan w:val="5"/>
            <w:shd w:val="clear" w:color="auto" w:fill="FFFFFF"/>
          </w:tcPr>
          <w:p w:rsidR="0072173A" w:rsidRPr="00AE3284" w:rsidRDefault="0072173A" w:rsidP="009B40EC">
            <w:pPr>
              <w:spacing w:line="240" w:lineRule="auto"/>
              <w:jc w:val="center"/>
              <w:rPr>
                <w:sz w:val="20"/>
                <w:szCs w:val="20"/>
              </w:rPr>
            </w:pPr>
            <w:r w:rsidRPr="00AE3284">
              <w:rPr>
                <w:b/>
                <w:sz w:val="20"/>
                <w:szCs w:val="20"/>
              </w:rPr>
              <w:t>с. Шастово</w:t>
            </w:r>
          </w:p>
        </w:tc>
      </w:tr>
      <w:tr w:rsidR="0072173A" w:rsidRPr="00AE3284" w:rsidTr="009B40EC">
        <w:trPr>
          <w:trHeight w:val="20"/>
          <w:jc w:val="center"/>
        </w:trPr>
        <w:tc>
          <w:tcPr>
            <w:tcW w:w="187" w:type="pct"/>
            <w:vMerge/>
            <w:shd w:val="clear" w:color="auto" w:fill="FFFFFF"/>
          </w:tcPr>
          <w:p w:rsidR="0072173A" w:rsidRPr="00AE3284" w:rsidRDefault="0072173A" w:rsidP="009B40EC">
            <w:pPr>
              <w:spacing w:line="240" w:lineRule="auto"/>
              <w:jc w:val="center"/>
              <w:rPr>
                <w:sz w:val="20"/>
                <w:szCs w:val="20"/>
              </w:rPr>
            </w:pPr>
          </w:p>
        </w:tc>
        <w:tc>
          <w:tcPr>
            <w:tcW w:w="1313" w:type="pct"/>
            <w:shd w:val="clear" w:color="auto" w:fill="FFFFFF"/>
          </w:tcPr>
          <w:p w:rsidR="0072173A" w:rsidRPr="00AE3284" w:rsidRDefault="0072173A" w:rsidP="009B40EC">
            <w:pPr>
              <w:spacing w:line="240" w:lineRule="auto"/>
              <w:jc w:val="left"/>
              <w:rPr>
                <w:sz w:val="20"/>
                <w:szCs w:val="20"/>
              </w:rPr>
            </w:pPr>
            <w:r w:rsidRPr="00AE3284">
              <w:rPr>
                <w:sz w:val="20"/>
                <w:szCs w:val="20"/>
              </w:rPr>
              <w:t>37-206-877 ОП МП 001-02</w:t>
            </w:r>
          </w:p>
        </w:tc>
        <w:tc>
          <w:tcPr>
            <w:tcW w:w="930" w:type="pct"/>
            <w:shd w:val="clear" w:color="auto" w:fill="FFFFFF"/>
          </w:tcPr>
          <w:p w:rsidR="0072173A" w:rsidRPr="00AE3284" w:rsidRDefault="0072173A" w:rsidP="009B40EC">
            <w:pPr>
              <w:spacing w:line="240" w:lineRule="auto"/>
              <w:jc w:val="left"/>
              <w:rPr>
                <w:sz w:val="20"/>
                <w:szCs w:val="20"/>
              </w:rPr>
            </w:pPr>
            <w:r w:rsidRPr="00AE3284">
              <w:rPr>
                <w:sz w:val="20"/>
                <w:szCs w:val="20"/>
              </w:rPr>
              <w:t>ул. Речная</w:t>
            </w:r>
          </w:p>
        </w:tc>
        <w:tc>
          <w:tcPr>
            <w:tcW w:w="930" w:type="pct"/>
            <w:shd w:val="clear" w:color="auto" w:fill="FFFFFF"/>
          </w:tcPr>
          <w:p w:rsidR="0072173A" w:rsidRPr="00AE3284" w:rsidRDefault="0072173A" w:rsidP="009B40EC">
            <w:pPr>
              <w:autoSpaceDE w:val="0"/>
              <w:autoSpaceDN w:val="0"/>
              <w:adjustRightInd w:val="0"/>
              <w:spacing w:line="240" w:lineRule="auto"/>
              <w:jc w:val="left"/>
              <w:rPr>
                <w:sz w:val="20"/>
                <w:szCs w:val="20"/>
              </w:rPr>
            </w:pPr>
            <w:r w:rsidRPr="00AE3284">
              <w:rPr>
                <w:sz w:val="20"/>
                <w:szCs w:val="20"/>
              </w:rPr>
              <w:t>местная улица</w:t>
            </w:r>
          </w:p>
        </w:tc>
        <w:tc>
          <w:tcPr>
            <w:tcW w:w="859" w:type="pct"/>
            <w:shd w:val="clear" w:color="auto" w:fill="FFFFFF"/>
          </w:tcPr>
          <w:p w:rsidR="0072173A" w:rsidRPr="00AE3284" w:rsidRDefault="0072173A" w:rsidP="009B40EC">
            <w:pPr>
              <w:spacing w:line="240" w:lineRule="auto"/>
              <w:jc w:val="center"/>
              <w:rPr>
                <w:sz w:val="20"/>
                <w:szCs w:val="20"/>
              </w:rPr>
            </w:pPr>
            <w:r w:rsidRPr="00AE3284">
              <w:rPr>
                <w:sz w:val="20"/>
                <w:szCs w:val="20"/>
              </w:rPr>
              <w:t>287</w:t>
            </w:r>
          </w:p>
        </w:tc>
        <w:tc>
          <w:tcPr>
            <w:tcW w:w="781" w:type="pct"/>
            <w:shd w:val="clear" w:color="auto" w:fill="FFFFFF"/>
          </w:tcPr>
          <w:p w:rsidR="0072173A" w:rsidRPr="00AE3284" w:rsidRDefault="0072173A" w:rsidP="009B40EC">
            <w:pPr>
              <w:spacing w:line="240" w:lineRule="auto"/>
              <w:jc w:val="center"/>
              <w:rPr>
                <w:sz w:val="20"/>
                <w:szCs w:val="20"/>
              </w:rPr>
            </w:pPr>
            <w:r w:rsidRPr="00AE3284">
              <w:rPr>
                <w:sz w:val="20"/>
                <w:szCs w:val="20"/>
              </w:rPr>
              <w:t>грунт</w:t>
            </w:r>
          </w:p>
        </w:tc>
      </w:tr>
      <w:tr w:rsidR="0072173A" w:rsidRPr="00AE3284" w:rsidTr="009B40EC">
        <w:trPr>
          <w:trHeight w:val="20"/>
          <w:jc w:val="center"/>
        </w:trPr>
        <w:tc>
          <w:tcPr>
            <w:tcW w:w="187" w:type="pct"/>
            <w:vMerge/>
            <w:shd w:val="clear" w:color="auto" w:fill="FFFFFF"/>
          </w:tcPr>
          <w:p w:rsidR="0072173A" w:rsidRPr="00AE3284" w:rsidRDefault="0072173A" w:rsidP="009B40EC">
            <w:pPr>
              <w:spacing w:line="240" w:lineRule="auto"/>
              <w:jc w:val="center"/>
              <w:rPr>
                <w:sz w:val="20"/>
                <w:szCs w:val="20"/>
              </w:rPr>
            </w:pPr>
          </w:p>
        </w:tc>
        <w:tc>
          <w:tcPr>
            <w:tcW w:w="1313" w:type="pct"/>
            <w:shd w:val="clear" w:color="auto" w:fill="FFFFFF"/>
          </w:tcPr>
          <w:p w:rsidR="0072173A" w:rsidRPr="00AE3284" w:rsidRDefault="0072173A" w:rsidP="009B40EC">
            <w:pPr>
              <w:spacing w:line="240" w:lineRule="auto"/>
              <w:jc w:val="left"/>
              <w:rPr>
                <w:sz w:val="20"/>
                <w:szCs w:val="20"/>
              </w:rPr>
            </w:pPr>
            <w:r w:rsidRPr="00AE3284">
              <w:rPr>
                <w:sz w:val="20"/>
                <w:szCs w:val="20"/>
              </w:rPr>
              <w:t>37-206-877 ОП МП 001-04</w:t>
            </w:r>
          </w:p>
        </w:tc>
        <w:tc>
          <w:tcPr>
            <w:tcW w:w="930" w:type="pct"/>
            <w:shd w:val="clear" w:color="auto" w:fill="FFFFFF"/>
          </w:tcPr>
          <w:p w:rsidR="0072173A" w:rsidRPr="00AE3284" w:rsidRDefault="0072173A" w:rsidP="009B40EC">
            <w:pPr>
              <w:spacing w:line="240" w:lineRule="auto"/>
              <w:jc w:val="left"/>
              <w:rPr>
                <w:sz w:val="20"/>
                <w:szCs w:val="20"/>
              </w:rPr>
            </w:pPr>
            <w:r w:rsidRPr="00AE3284">
              <w:rPr>
                <w:sz w:val="20"/>
                <w:szCs w:val="20"/>
              </w:rPr>
              <w:t xml:space="preserve">ул. Лесничество </w:t>
            </w:r>
          </w:p>
        </w:tc>
        <w:tc>
          <w:tcPr>
            <w:tcW w:w="930" w:type="pct"/>
            <w:shd w:val="clear" w:color="auto" w:fill="FFFFFF"/>
          </w:tcPr>
          <w:p w:rsidR="0072173A" w:rsidRPr="00AE3284" w:rsidRDefault="0072173A" w:rsidP="009B40EC">
            <w:pPr>
              <w:autoSpaceDE w:val="0"/>
              <w:autoSpaceDN w:val="0"/>
              <w:adjustRightInd w:val="0"/>
              <w:spacing w:line="240" w:lineRule="auto"/>
              <w:jc w:val="left"/>
              <w:rPr>
                <w:sz w:val="20"/>
                <w:szCs w:val="20"/>
              </w:rPr>
            </w:pPr>
            <w:r w:rsidRPr="00AE3284">
              <w:rPr>
                <w:sz w:val="20"/>
                <w:szCs w:val="20"/>
              </w:rPr>
              <w:t>местная улица</w:t>
            </w:r>
          </w:p>
        </w:tc>
        <w:tc>
          <w:tcPr>
            <w:tcW w:w="859" w:type="pct"/>
            <w:shd w:val="clear" w:color="auto" w:fill="FFFFFF"/>
          </w:tcPr>
          <w:p w:rsidR="0072173A" w:rsidRPr="00AE3284" w:rsidRDefault="0072173A" w:rsidP="009B40EC">
            <w:pPr>
              <w:spacing w:line="240" w:lineRule="auto"/>
              <w:jc w:val="center"/>
              <w:rPr>
                <w:sz w:val="20"/>
                <w:szCs w:val="20"/>
              </w:rPr>
            </w:pPr>
            <w:r w:rsidRPr="00AE3284">
              <w:rPr>
                <w:sz w:val="20"/>
                <w:szCs w:val="20"/>
              </w:rPr>
              <w:t>326</w:t>
            </w:r>
          </w:p>
        </w:tc>
        <w:tc>
          <w:tcPr>
            <w:tcW w:w="781" w:type="pct"/>
            <w:shd w:val="clear" w:color="auto" w:fill="FFFFFF"/>
          </w:tcPr>
          <w:p w:rsidR="0072173A" w:rsidRPr="00AE3284" w:rsidRDefault="0072173A" w:rsidP="009B40EC">
            <w:pPr>
              <w:spacing w:line="240" w:lineRule="auto"/>
              <w:jc w:val="center"/>
              <w:rPr>
                <w:sz w:val="20"/>
                <w:szCs w:val="20"/>
              </w:rPr>
            </w:pPr>
            <w:r w:rsidRPr="00AE3284">
              <w:rPr>
                <w:sz w:val="20"/>
                <w:szCs w:val="20"/>
              </w:rPr>
              <w:t>грунт</w:t>
            </w:r>
          </w:p>
        </w:tc>
      </w:tr>
      <w:tr w:rsidR="0072173A" w:rsidRPr="00AE3284" w:rsidTr="009B40EC">
        <w:trPr>
          <w:trHeight w:val="20"/>
          <w:jc w:val="center"/>
        </w:trPr>
        <w:tc>
          <w:tcPr>
            <w:tcW w:w="187" w:type="pct"/>
            <w:vMerge/>
            <w:shd w:val="clear" w:color="auto" w:fill="FFFFFF"/>
          </w:tcPr>
          <w:p w:rsidR="0072173A" w:rsidRPr="00AE3284" w:rsidRDefault="0072173A" w:rsidP="009B40EC">
            <w:pPr>
              <w:spacing w:line="240" w:lineRule="auto"/>
              <w:jc w:val="center"/>
              <w:rPr>
                <w:sz w:val="20"/>
                <w:szCs w:val="20"/>
              </w:rPr>
            </w:pPr>
          </w:p>
        </w:tc>
        <w:tc>
          <w:tcPr>
            <w:tcW w:w="1313" w:type="pct"/>
            <w:shd w:val="clear" w:color="auto" w:fill="FFFFFF"/>
          </w:tcPr>
          <w:p w:rsidR="0072173A" w:rsidRPr="00AE3284" w:rsidRDefault="0072173A" w:rsidP="009B40EC">
            <w:pPr>
              <w:spacing w:line="240" w:lineRule="auto"/>
              <w:jc w:val="left"/>
              <w:rPr>
                <w:sz w:val="20"/>
                <w:szCs w:val="20"/>
              </w:rPr>
            </w:pPr>
            <w:r w:rsidRPr="00AE3284">
              <w:rPr>
                <w:sz w:val="20"/>
                <w:szCs w:val="20"/>
              </w:rPr>
              <w:t>37-206-877 ОП МП 001-01</w:t>
            </w:r>
          </w:p>
        </w:tc>
        <w:tc>
          <w:tcPr>
            <w:tcW w:w="930" w:type="pct"/>
            <w:shd w:val="clear" w:color="auto" w:fill="FFFFFF"/>
          </w:tcPr>
          <w:p w:rsidR="0072173A" w:rsidRPr="00AE3284" w:rsidRDefault="0072173A" w:rsidP="009B40EC">
            <w:pPr>
              <w:spacing w:line="240" w:lineRule="auto"/>
              <w:jc w:val="left"/>
              <w:rPr>
                <w:sz w:val="20"/>
                <w:szCs w:val="20"/>
              </w:rPr>
            </w:pPr>
            <w:r w:rsidRPr="00AE3284">
              <w:rPr>
                <w:sz w:val="20"/>
                <w:szCs w:val="20"/>
              </w:rPr>
              <w:t>ул. Центральная</w:t>
            </w:r>
          </w:p>
        </w:tc>
        <w:tc>
          <w:tcPr>
            <w:tcW w:w="930" w:type="pct"/>
            <w:shd w:val="clear" w:color="auto" w:fill="FFFFFF"/>
          </w:tcPr>
          <w:p w:rsidR="0072173A" w:rsidRPr="00AE3284" w:rsidRDefault="0072173A" w:rsidP="009B40EC">
            <w:pPr>
              <w:autoSpaceDE w:val="0"/>
              <w:autoSpaceDN w:val="0"/>
              <w:adjustRightInd w:val="0"/>
              <w:spacing w:line="240" w:lineRule="auto"/>
              <w:jc w:val="left"/>
              <w:rPr>
                <w:sz w:val="20"/>
                <w:szCs w:val="20"/>
              </w:rPr>
            </w:pPr>
            <w:r w:rsidRPr="00AE3284">
              <w:rPr>
                <w:sz w:val="20"/>
                <w:szCs w:val="20"/>
              </w:rPr>
              <w:t>местная улица</w:t>
            </w:r>
          </w:p>
        </w:tc>
        <w:tc>
          <w:tcPr>
            <w:tcW w:w="859" w:type="pct"/>
            <w:shd w:val="clear" w:color="auto" w:fill="FFFFFF"/>
          </w:tcPr>
          <w:p w:rsidR="0072173A" w:rsidRPr="00AE3284" w:rsidRDefault="0072173A" w:rsidP="009B40EC">
            <w:pPr>
              <w:spacing w:line="240" w:lineRule="auto"/>
              <w:jc w:val="center"/>
              <w:rPr>
                <w:sz w:val="20"/>
                <w:szCs w:val="20"/>
              </w:rPr>
            </w:pPr>
            <w:r w:rsidRPr="00AE3284">
              <w:rPr>
                <w:sz w:val="20"/>
                <w:szCs w:val="20"/>
              </w:rPr>
              <w:t>301</w:t>
            </w:r>
          </w:p>
        </w:tc>
        <w:tc>
          <w:tcPr>
            <w:tcW w:w="781" w:type="pct"/>
            <w:shd w:val="clear" w:color="auto" w:fill="FFFFFF"/>
          </w:tcPr>
          <w:p w:rsidR="0072173A" w:rsidRPr="00AE3284" w:rsidRDefault="0072173A" w:rsidP="009B40EC">
            <w:pPr>
              <w:spacing w:line="240" w:lineRule="auto"/>
              <w:jc w:val="center"/>
              <w:rPr>
                <w:sz w:val="20"/>
                <w:szCs w:val="20"/>
              </w:rPr>
            </w:pPr>
            <w:r w:rsidRPr="00AE3284">
              <w:rPr>
                <w:sz w:val="20"/>
                <w:szCs w:val="20"/>
              </w:rPr>
              <w:t>грунт</w:t>
            </w:r>
          </w:p>
        </w:tc>
      </w:tr>
      <w:tr w:rsidR="0072173A" w:rsidRPr="00AE3284" w:rsidTr="009B40EC">
        <w:trPr>
          <w:trHeight w:val="20"/>
          <w:jc w:val="center"/>
        </w:trPr>
        <w:tc>
          <w:tcPr>
            <w:tcW w:w="187" w:type="pct"/>
            <w:vMerge/>
            <w:shd w:val="clear" w:color="auto" w:fill="FFFFFF"/>
          </w:tcPr>
          <w:p w:rsidR="0072173A" w:rsidRPr="00AE3284" w:rsidRDefault="0072173A" w:rsidP="009B40EC">
            <w:pPr>
              <w:spacing w:line="240" w:lineRule="auto"/>
              <w:jc w:val="center"/>
              <w:rPr>
                <w:sz w:val="20"/>
                <w:szCs w:val="20"/>
              </w:rPr>
            </w:pPr>
          </w:p>
        </w:tc>
        <w:tc>
          <w:tcPr>
            <w:tcW w:w="1313" w:type="pct"/>
            <w:shd w:val="clear" w:color="auto" w:fill="FFFFFF"/>
          </w:tcPr>
          <w:p w:rsidR="0072173A" w:rsidRPr="00AE3284" w:rsidRDefault="0072173A" w:rsidP="009B40EC">
            <w:pPr>
              <w:spacing w:line="240" w:lineRule="auto"/>
              <w:jc w:val="left"/>
              <w:rPr>
                <w:sz w:val="20"/>
                <w:szCs w:val="20"/>
              </w:rPr>
            </w:pPr>
            <w:r w:rsidRPr="00AE3284">
              <w:rPr>
                <w:sz w:val="20"/>
                <w:szCs w:val="20"/>
              </w:rPr>
              <w:t>37-206-877 ОП МП 001-03</w:t>
            </w:r>
          </w:p>
        </w:tc>
        <w:tc>
          <w:tcPr>
            <w:tcW w:w="930" w:type="pct"/>
            <w:shd w:val="clear" w:color="auto" w:fill="FFFFFF"/>
          </w:tcPr>
          <w:p w:rsidR="0072173A" w:rsidRPr="00AE3284" w:rsidRDefault="0072173A" w:rsidP="009B40EC">
            <w:pPr>
              <w:spacing w:line="240" w:lineRule="auto"/>
              <w:jc w:val="left"/>
              <w:rPr>
                <w:sz w:val="20"/>
                <w:szCs w:val="20"/>
              </w:rPr>
            </w:pPr>
            <w:r w:rsidRPr="00AE3284">
              <w:rPr>
                <w:sz w:val="20"/>
                <w:szCs w:val="20"/>
              </w:rPr>
              <w:t>ул. Молодежная</w:t>
            </w:r>
          </w:p>
        </w:tc>
        <w:tc>
          <w:tcPr>
            <w:tcW w:w="930" w:type="pct"/>
            <w:shd w:val="clear" w:color="auto" w:fill="FFFFFF"/>
          </w:tcPr>
          <w:p w:rsidR="0072173A" w:rsidRPr="00AE3284" w:rsidRDefault="0072173A" w:rsidP="009B40EC">
            <w:pPr>
              <w:autoSpaceDE w:val="0"/>
              <w:autoSpaceDN w:val="0"/>
              <w:adjustRightInd w:val="0"/>
              <w:spacing w:line="240" w:lineRule="auto"/>
              <w:jc w:val="left"/>
              <w:rPr>
                <w:sz w:val="20"/>
                <w:szCs w:val="20"/>
              </w:rPr>
            </w:pPr>
            <w:r w:rsidRPr="00AE3284">
              <w:rPr>
                <w:sz w:val="20"/>
                <w:szCs w:val="20"/>
              </w:rPr>
              <w:t>местная улица</w:t>
            </w:r>
          </w:p>
        </w:tc>
        <w:tc>
          <w:tcPr>
            <w:tcW w:w="859" w:type="pct"/>
            <w:shd w:val="clear" w:color="auto" w:fill="FFFFFF"/>
          </w:tcPr>
          <w:p w:rsidR="0072173A" w:rsidRPr="00AE3284" w:rsidRDefault="0072173A" w:rsidP="009B40EC">
            <w:pPr>
              <w:spacing w:line="240" w:lineRule="auto"/>
              <w:jc w:val="center"/>
              <w:rPr>
                <w:sz w:val="20"/>
                <w:szCs w:val="20"/>
              </w:rPr>
            </w:pPr>
            <w:r w:rsidRPr="00AE3284">
              <w:rPr>
                <w:sz w:val="20"/>
                <w:szCs w:val="20"/>
              </w:rPr>
              <w:t>727</w:t>
            </w:r>
          </w:p>
        </w:tc>
        <w:tc>
          <w:tcPr>
            <w:tcW w:w="781" w:type="pct"/>
            <w:shd w:val="clear" w:color="auto" w:fill="FFFFFF"/>
          </w:tcPr>
          <w:p w:rsidR="0072173A" w:rsidRPr="00AE3284" w:rsidRDefault="0072173A" w:rsidP="009B40EC">
            <w:pPr>
              <w:spacing w:line="240" w:lineRule="auto"/>
              <w:jc w:val="center"/>
              <w:rPr>
                <w:sz w:val="20"/>
                <w:szCs w:val="20"/>
              </w:rPr>
            </w:pPr>
            <w:r w:rsidRPr="00AE3284">
              <w:rPr>
                <w:sz w:val="20"/>
                <w:szCs w:val="20"/>
              </w:rPr>
              <w:t>грунт</w:t>
            </w:r>
          </w:p>
        </w:tc>
      </w:tr>
      <w:tr w:rsidR="0072173A" w:rsidRPr="00AE3284" w:rsidTr="009B40EC">
        <w:trPr>
          <w:trHeight w:val="20"/>
          <w:jc w:val="center"/>
        </w:trPr>
        <w:tc>
          <w:tcPr>
            <w:tcW w:w="187" w:type="pct"/>
            <w:vMerge w:val="restart"/>
            <w:shd w:val="clear" w:color="auto" w:fill="FFFFFF"/>
          </w:tcPr>
          <w:p w:rsidR="0072173A" w:rsidRPr="00AE3284" w:rsidRDefault="0072173A" w:rsidP="009B40EC">
            <w:pPr>
              <w:spacing w:line="240" w:lineRule="auto"/>
              <w:jc w:val="center"/>
              <w:rPr>
                <w:sz w:val="20"/>
                <w:szCs w:val="20"/>
              </w:rPr>
            </w:pPr>
            <w:r w:rsidRPr="00AE3284">
              <w:rPr>
                <w:sz w:val="20"/>
                <w:szCs w:val="20"/>
              </w:rPr>
              <w:t>5</w:t>
            </w:r>
          </w:p>
        </w:tc>
        <w:tc>
          <w:tcPr>
            <w:tcW w:w="4813" w:type="pct"/>
            <w:gridSpan w:val="5"/>
            <w:shd w:val="clear" w:color="auto" w:fill="FFFFFF"/>
          </w:tcPr>
          <w:p w:rsidR="0072173A" w:rsidRPr="00AE3284" w:rsidRDefault="0072173A" w:rsidP="009B40EC">
            <w:pPr>
              <w:spacing w:line="240" w:lineRule="auto"/>
              <w:jc w:val="center"/>
              <w:rPr>
                <w:sz w:val="20"/>
                <w:szCs w:val="20"/>
              </w:rPr>
            </w:pPr>
            <w:r w:rsidRPr="00AE3284">
              <w:rPr>
                <w:b/>
                <w:sz w:val="20"/>
                <w:szCs w:val="20"/>
              </w:rPr>
              <w:t>д. Шмаково</w:t>
            </w:r>
          </w:p>
        </w:tc>
      </w:tr>
      <w:tr w:rsidR="0072173A" w:rsidRPr="00AE3284" w:rsidTr="009B40EC">
        <w:trPr>
          <w:trHeight w:val="20"/>
          <w:jc w:val="center"/>
        </w:trPr>
        <w:tc>
          <w:tcPr>
            <w:tcW w:w="187" w:type="pct"/>
            <w:vMerge/>
            <w:shd w:val="clear" w:color="auto" w:fill="FFFFFF"/>
          </w:tcPr>
          <w:p w:rsidR="0072173A" w:rsidRPr="00AE3284" w:rsidRDefault="0072173A" w:rsidP="009B40EC">
            <w:pPr>
              <w:spacing w:line="240" w:lineRule="auto"/>
              <w:jc w:val="center"/>
              <w:rPr>
                <w:sz w:val="20"/>
                <w:szCs w:val="20"/>
              </w:rPr>
            </w:pPr>
          </w:p>
        </w:tc>
        <w:tc>
          <w:tcPr>
            <w:tcW w:w="1313" w:type="pct"/>
            <w:shd w:val="clear" w:color="auto" w:fill="FFFFFF"/>
          </w:tcPr>
          <w:p w:rsidR="0072173A" w:rsidRPr="00AE3284" w:rsidRDefault="0072173A" w:rsidP="009B40EC">
            <w:pPr>
              <w:spacing w:line="240" w:lineRule="auto"/>
              <w:jc w:val="left"/>
              <w:rPr>
                <w:sz w:val="20"/>
                <w:szCs w:val="20"/>
              </w:rPr>
            </w:pPr>
            <w:r w:rsidRPr="00AE3284">
              <w:rPr>
                <w:sz w:val="20"/>
                <w:szCs w:val="20"/>
              </w:rPr>
              <w:t>37-206-877 ОП МП 005-03</w:t>
            </w:r>
          </w:p>
        </w:tc>
        <w:tc>
          <w:tcPr>
            <w:tcW w:w="930" w:type="pct"/>
            <w:shd w:val="clear" w:color="auto" w:fill="FFFFFF"/>
          </w:tcPr>
          <w:p w:rsidR="0072173A" w:rsidRPr="00AE3284" w:rsidRDefault="0072173A" w:rsidP="009B40EC">
            <w:pPr>
              <w:spacing w:line="240" w:lineRule="auto"/>
              <w:jc w:val="left"/>
              <w:rPr>
                <w:sz w:val="20"/>
                <w:szCs w:val="20"/>
              </w:rPr>
            </w:pPr>
            <w:r w:rsidRPr="00AE3284">
              <w:rPr>
                <w:sz w:val="20"/>
                <w:szCs w:val="20"/>
              </w:rPr>
              <w:t>ул. Песчаная</w:t>
            </w:r>
          </w:p>
        </w:tc>
        <w:tc>
          <w:tcPr>
            <w:tcW w:w="930" w:type="pct"/>
            <w:shd w:val="clear" w:color="auto" w:fill="FFFFFF"/>
          </w:tcPr>
          <w:p w:rsidR="0072173A" w:rsidRPr="00AE3284" w:rsidRDefault="0072173A" w:rsidP="009B40EC">
            <w:pPr>
              <w:autoSpaceDE w:val="0"/>
              <w:autoSpaceDN w:val="0"/>
              <w:adjustRightInd w:val="0"/>
              <w:spacing w:line="240" w:lineRule="auto"/>
              <w:jc w:val="left"/>
              <w:rPr>
                <w:sz w:val="20"/>
                <w:szCs w:val="20"/>
              </w:rPr>
            </w:pPr>
            <w:r w:rsidRPr="00AE3284">
              <w:rPr>
                <w:sz w:val="20"/>
                <w:szCs w:val="20"/>
              </w:rPr>
              <w:t>местная улица</w:t>
            </w:r>
          </w:p>
        </w:tc>
        <w:tc>
          <w:tcPr>
            <w:tcW w:w="859" w:type="pct"/>
            <w:shd w:val="clear" w:color="auto" w:fill="FFFFFF"/>
          </w:tcPr>
          <w:p w:rsidR="0072173A" w:rsidRPr="00AE3284" w:rsidRDefault="0072173A" w:rsidP="009B40EC">
            <w:pPr>
              <w:spacing w:line="240" w:lineRule="auto"/>
              <w:jc w:val="center"/>
              <w:rPr>
                <w:sz w:val="20"/>
                <w:szCs w:val="20"/>
              </w:rPr>
            </w:pPr>
            <w:r w:rsidRPr="00AE3284">
              <w:rPr>
                <w:sz w:val="20"/>
                <w:szCs w:val="20"/>
              </w:rPr>
              <w:t>1550</w:t>
            </w:r>
          </w:p>
        </w:tc>
        <w:tc>
          <w:tcPr>
            <w:tcW w:w="781" w:type="pct"/>
            <w:shd w:val="clear" w:color="auto" w:fill="FFFFFF"/>
          </w:tcPr>
          <w:p w:rsidR="0072173A" w:rsidRPr="00AE3284" w:rsidRDefault="0072173A" w:rsidP="009B40EC">
            <w:pPr>
              <w:spacing w:line="240" w:lineRule="auto"/>
              <w:jc w:val="center"/>
              <w:rPr>
                <w:sz w:val="20"/>
                <w:szCs w:val="20"/>
              </w:rPr>
            </w:pPr>
            <w:r w:rsidRPr="00AE3284">
              <w:rPr>
                <w:sz w:val="20"/>
                <w:szCs w:val="20"/>
              </w:rPr>
              <w:t>грунт</w:t>
            </w:r>
          </w:p>
        </w:tc>
      </w:tr>
      <w:tr w:rsidR="0072173A" w:rsidRPr="00AE3284" w:rsidTr="009B40EC">
        <w:trPr>
          <w:trHeight w:val="20"/>
          <w:jc w:val="center"/>
        </w:trPr>
        <w:tc>
          <w:tcPr>
            <w:tcW w:w="187" w:type="pct"/>
            <w:vMerge/>
            <w:shd w:val="clear" w:color="auto" w:fill="FFFFFF"/>
          </w:tcPr>
          <w:p w:rsidR="0072173A" w:rsidRPr="00AE3284" w:rsidRDefault="0072173A" w:rsidP="009B40EC">
            <w:pPr>
              <w:spacing w:line="240" w:lineRule="auto"/>
              <w:jc w:val="center"/>
              <w:rPr>
                <w:sz w:val="20"/>
                <w:szCs w:val="20"/>
              </w:rPr>
            </w:pPr>
          </w:p>
        </w:tc>
        <w:tc>
          <w:tcPr>
            <w:tcW w:w="1313" w:type="pct"/>
            <w:shd w:val="clear" w:color="auto" w:fill="FFFFFF"/>
          </w:tcPr>
          <w:p w:rsidR="0072173A" w:rsidRPr="00AE3284" w:rsidRDefault="0072173A" w:rsidP="009B40EC">
            <w:pPr>
              <w:spacing w:line="240" w:lineRule="auto"/>
              <w:jc w:val="left"/>
              <w:rPr>
                <w:sz w:val="20"/>
                <w:szCs w:val="20"/>
              </w:rPr>
            </w:pPr>
            <w:r w:rsidRPr="00AE3284">
              <w:rPr>
                <w:sz w:val="20"/>
                <w:szCs w:val="20"/>
              </w:rPr>
              <w:t>37-206-877 ОП МП 005-04</w:t>
            </w:r>
          </w:p>
        </w:tc>
        <w:tc>
          <w:tcPr>
            <w:tcW w:w="930" w:type="pct"/>
            <w:shd w:val="clear" w:color="auto" w:fill="FFFFFF"/>
          </w:tcPr>
          <w:p w:rsidR="0072173A" w:rsidRPr="00AE3284" w:rsidRDefault="0072173A" w:rsidP="009B40EC">
            <w:pPr>
              <w:spacing w:line="240" w:lineRule="auto"/>
              <w:jc w:val="left"/>
              <w:rPr>
                <w:sz w:val="20"/>
                <w:szCs w:val="20"/>
              </w:rPr>
            </w:pPr>
            <w:r w:rsidRPr="00AE3284">
              <w:rPr>
                <w:sz w:val="20"/>
                <w:szCs w:val="20"/>
              </w:rPr>
              <w:t>ул. Ключевая</w:t>
            </w:r>
          </w:p>
        </w:tc>
        <w:tc>
          <w:tcPr>
            <w:tcW w:w="930" w:type="pct"/>
            <w:shd w:val="clear" w:color="auto" w:fill="FFFFFF"/>
          </w:tcPr>
          <w:p w:rsidR="0072173A" w:rsidRPr="00AE3284" w:rsidRDefault="0072173A" w:rsidP="009B40EC">
            <w:pPr>
              <w:autoSpaceDE w:val="0"/>
              <w:autoSpaceDN w:val="0"/>
              <w:adjustRightInd w:val="0"/>
              <w:spacing w:line="240" w:lineRule="auto"/>
              <w:jc w:val="left"/>
              <w:rPr>
                <w:sz w:val="20"/>
                <w:szCs w:val="20"/>
              </w:rPr>
            </w:pPr>
            <w:r w:rsidRPr="00AE3284">
              <w:rPr>
                <w:sz w:val="20"/>
                <w:szCs w:val="20"/>
              </w:rPr>
              <w:t>местная улица</w:t>
            </w:r>
          </w:p>
        </w:tc>
        <w:tc>
          <w:tcPr>
            <w:tcW w:w="859" w:type="pct"/>
            <w:shd w:val="clear" w:color="auto" w:fill="FFFFFF"/>
          </w:tcPr>
          <w:p w:rsidR="0072173A" w:rsidRPr="00AE3284" w:rsidRDefault="0072173A" w:rsidP="009B40EC">
            <w:pPr>
              <w:spacing w:line="240" w:lineRule="auto"/>
              <w:jc w:val="center"/>
              <w:rPr>
                <w:sz w:val="20"/>
                <w:szCs w:val="20"/>
              </w:rPr>
            </w:pPr>
            <w:r w:rsidRPr="00AE3284">
              <w:rPr>
                <w:sz w:val="20"/>
                <w:szCs w:val="20"/>
              </w:rPr>
              <w:t>936</w:t>
            </w:r>
          </w:p>
        </w:tc>
        <w:tc>
          <w:tcPr>
            <w:tcW w:w="781" w:type="pct"/>
            <w:shd w:val="clear" w:color="auto" w:fill="FFFFFF"/>
          </w:tcPr>
          <w:p w:rsidR="0072173A" w:rsidRPr="00AE3284" w:rsidRDefault="0072173A" w:rsidP="009B40EC">
            <w:pPr>
              <w:spacing w:line="240" w:lineRule="auto"/>
              <w:jc w:val="center"/>
              <w:rPr>
                <w:sz w:val="20"/>
                <w:szCs w:val="20"/>
              </w:rPr>
            </w:pPr>
            <w:r w:rsidRPr="00AE3284">
              <w:rPr>
                <w:sz w:val="20"/>
                <w:szCs w:val="20"/>
              </w:rPr>
              <w:t>грунт</w:t>
            </w:r>
          </w:p>
        </w:tc>
      </w:tr>
      <w:tr w:rsidR="0072173A" w:rsidRPr="00AE3284" w:rsidTr="009B40EC">
        <w:trPr>
          <w:trHeight w:val="20"/>
          <w:jc w:val="center"/>
        </w:trPr>
        <w:tc>
          <w:tcPr>
            <w:tcW w:w="187" w:type="pct"/>
            <w:vMerge/>
            <w:shd w:val="clear" w:color="auto" w:fill="FFFFFF"/>
          </w:tcPr>
          <w:p w:rsidR="0072173A" w:rsidRPr="00AE3284" w:rsidRDefault="0072173A" w:rsidP="009B40EC">
            <w:pPr>
              <w:spacing w:line="240" w:lineRule="auto"/>
              <w:jc w:val="center"/>
              <w:rPr>
                <w:sz w:val="20"/>
                <w:szCs w:val="20"/>
              </w:rPr>
            </w:pPr>
          </w:p>
        </w:tc>
        <w:tc>
          <w:tcPr>
            <w:tcW w:w="1313" w:type="pct"/>
            <w:shd w:val="clear" w:color="auto" w:fill="FFFFFF"/>
          </w:tcPr>
          <w:p w:rsidR="0072173A" w:rsidRPr="00AE3284" w:rsidRDefault="0072173A" w:rsidP="009B40EC">
            <w:pPr>
              <w:spacing w:line="240" w:lineRule="auto"/>
              <w:jc w:val="left"/>
              <w:rPr>
                <w:sz w:val="20"/>
                <w:szCs w:val="20"/>
              </w:rPr>
            </w:pPr>
            <w:r w:rsidRPr="00AE3284">
              <w:rPr>
                <w:sz w:val="20"/>
                <w:szCs w:val="20"/>
              </w:rPr>
              <w:t>37-206-877 ОП МП 005-01</w:t>
            </w:r>
          </w:p>
        </w:tc>
        <w:tc>
          <w:tcPr>
            <w:tcW w:w="930" w:type="pct"/>
            <w:shd w:val="clear" w:color="auto" w:fill="FFFFFF"/>
          </w:tcPr>
          <w:p w:rsidR="0072173A" w:rsidRPr="00AE3284" w:rsidRDefault="0072173A" w:rsidP="009B40EC">
            <w:pPr>
              <w:spacing w:line="240" w:lineRule="auto"/>
              <w:jc w:val="left"/>
              <w:rPr>
                <w:sz w:val="20"/>
                <w:szCs w:val="20"/>
              </w:rPr>
            </w:pPr>
            <w:r w:rsidRPr="00AE3284">
              <w:rPr>
                <w:sz w:val="20"/>
                <w:szCs w:val="20"/>
              </w:rPr>
              <w:t>ул. Заречная</w:t>
            </w:r>
          </w:p>
        </w:tc>
        <w:tc>
          <w:tcPr>
            <w:tcW w:w="930" w:type="pct"/>
            <w:shd w:val="clear" w:color="auto" w:fill="FFFFFF"/>
          </w:tcPr>
          <w:p w:rsidR="0072173A" w:rsidRPr="00AE3284" w:rsidRDefault="0072173A" w:rsidP="009B40EC">
            <w:pPr>
              <w:autoSpaceDE w:val="0"/>
              <w:autoSpaceDN w:val="0"/>
              <w:adjustRightInd w:val="0"/>
              <w:spacing w:line="240" w:lineRule="auto"/>
              <w:jc w:val="left"/>
              <w:rPr>
                <w:sz w:val="20"/>
                <w:szCs w:val="20"/>
              </w:rPr>
            </w:pPr>
            <w:r w:rsidRPr="00AE3284">
              <w:rPr>
                <w:sz w:val="20"/>
                <w:szCs w:val="20"/>
              </w:rPr>
              <w:t>местная улица</w:t>
            </w:r>
          </w:p>
        </w:tc>
        <w:tc>
          <w:tcPr>
            <w:tcW w:w="859" w:type="pct"/>
            <w:shd w:val="clear" w:color="auto" w:fill="FFFFFF"/>
          </w:tcPr>
          <w:p w:rsidR="0072173A" w:rsidRPr="00AE3284" w:rsidRDefault="0072173A" w:rsidP="009B40EC">
            <w:pPr>
              <w:spacing w:line="240" w:lineRule="auto"/>
              <w:jc w:val="center"/>
              <w:rPr>
                <w:sz w:val="20"/>
                <w:szCs w:val="20"/>
              </w:rPr>
            </w:pPr>
            <w:r w:rsidRPr="00AE3284">
              <w:rPr>
                <w:sz w:val="20"/>
                <w:szCs w:val="20"/>
              </w:rPr>
              <w:t>1583</w:t>
            </w:r>
          </w:p>
        </w:tc>
        <w:tc>
          <w:tcPr>
            <w:tcW w:w="781" w:type="pct"/>
            <w:shd w:val="clear" w:color="auto" w:fill="FFFFFF"/>
          </w:tcPr>
          <w:p w:rsidR="0072173A" w:rsidRPr="00AE3284" w:rsidRDefault="0072173A" w:rsidP="009B40EC">
            <w:pPr>
              <w:spacing w:line="240" w:lineRule="auto"/>
              <w:jc w:val="center"/>
              <w:rPr>
                <w:sz w:val="20"/>
                <w:szCs w:val="20"/>
              </w:rPr>
            </w:pPr>
            <w:r w:rsidRPr="00AE3284">
              <w:rPr>
                <w:sz w:val="20"/>
                <w:szCs w:val="20"/>
              </w:rPr>
              <w:t>грунт, грунто-щебень</w:t>
            </w:r>
          </w:p>
        </w:tc>
      </w:tr>
      <w:tr w:rsidR="0072173A" w:rsidRPr="00AE3284" w:rsidTr="009B40EC">
        <w:trPr>
          <w:trHeight w:val="20"/>
          <w:jc w:val="center"/>
        </w:trPr>
        <w:tc>
          <w:tcPr>
            <w:tcW w:w="187" w:type="pct"/>
            <w:vMerge/>
            <w:shd w:val="clear" w:color="auto" w:fill="FFFFFF"/>
          </w:tcPr>
          <w:p w:rsidR="0072173A" w:rsidRPr="00AE3284" w:rsidRDefault="0072173A" w:rsidP="009B40EC">
            <w:pPr>
              <w:spacing w:line="240" w:lineRule="auto"/>
              <w:jc w:val="center"/>
              <w:rPr>
                <w:sz w:val="20"/>
                <w:szCs w:val="20"/>
              </w:rPr>
            </w:pPr>
          </w:p>
        </w:tc>
        <w:tc>
          <w:tcPr>
            <w:tcW w:w="1313" w:type="pct"/>
            <w:shd w:val="clear" w:color="auto" w:fill="FFFFFF"/>
          </w:tcPr>
          <w:p w:rsidR="0072173A" w:rsidRPr="00AE3284" w:rsidRDefault="0072173A" w:rsidP="009B40EC">
            <w:pPr>
              <w:spacing w:line="240" w:lineRule="auto"/>
              <w:jc w:val="left"/>
              <w:rPr>
                <w:sz w:val="20"/>
                <w:szCs w:val="20"/>
              </w:rPr>
            </w:pPr>
            <w:r w:rsidRPr="00AE3284">
              <w:rPr>
                <w:sz w:val="20"/>
                <w:szCs w:val="20"/>
              </w:rPr>
              <w:t>37-206-877 ОП МП 005-02</w:t>
            </w:r>
          </w:p>
        </w:tc>
        <w:tc>
          <w:tcPr>
            <w:tcW w:w="930" w:type="pct"/>
            <w:shd w:val="clear" w:color="auto" w:fill="FFFFFF"/>
          </w:tcPr>
          <w:p w:rsidR="0072173A" w:rsidRPr="00AE3284" w:rsidRDefault="0072173A" w:rsidP="009B40EC">
            <w:pPr>
              <w:spacing w:line="240" w:lineRule="auto"/>
              <w:jc w:val="left"/>
              <w:rPr>
                <w:sz w:val="20"/>
                <w:szCs w:val="20"/>
              </w:rPr>
            </w:pPr>
            <w:r w:rsidRPr="00AE3284">
              <w:rPr>
                <w:sz w:val="20"/>
                <w:szCs w:val="20"/>
              </w:rPr>
              <w:t>ул. Береговая</w:t>
            </w:r>
          </w:p>
        </w:tc>
        <w:tc>
          <w:tcPr>
            <w:tcW w:w="930" w:type="pct"/>
            <w:shd w:val="clear" w:color="auto" w:fill="FFFFFF"/>
          </w:tcPr>
          <w:p w:rsidR="0072173A" w:rsidRPr="00AE3284" w:rsidRDefault="0072173A" w:rsidP="009B40EC">
            <w:pPr>
              <w:autoSpaceDE w:val="0"/>
              <w:autoSpaceDN w:val="0"/>
              <w:adjustRightInd w:val="0"/>
              <w:spacing w:line="240" w:lineRule="auto"/>
              <w:jc w:val="left"/>
              <w:rPr>
                <w:sz w:val="20"/>
                <w:szCs w:val="20"/>
              </w:rPr>
            </w:pPr>
            <w:r w:rsidRPr="00AE3284">
              <w:rPr>
                <w:sz w:val="20"/>
                <w:szCs w:val="20"/>
              </w:rPr>
              <w:t>местная улица</w:t>
            </w:r>
          </w:p>
        </w:tc>
        <w:tc>
          <w:tcPr>
            <w:tcW w:w="859" w:type="pct"/>
            <w:shd w:val="clear" w:color="auto" w:fill="FFFFFF"/>
          </w:tcPr>
          <w:p w:rsidR="0072173A" w:rsidRPr="00AE3284" w:rsidRDefault="0072173A" w:rsidP="009B40EC">
            <w:pPr>
              <w:spacing w:line="240" w:lineRule="auto"/>
              <w:jc w:val="center"/>
              <w:rPr>
                <w:sz w:val="20"/>
                <w:szCs w:val="20"/>
              </w:rPr>
            </w:pPr>
            <w:r w:rsidRPr="00AE3284">
              <w:rPr>
                <w:sz w:val="20"/>
                <w:szCs w:val="20"/>
              </w:rPr>
              <w:t>462</w:t>
            </w:r>
          </w:p>
        </w:tc>
        <w:tc>
          <w:tcPr>
            <w:tcW w:w="781" w:type="pct"/>
            <w:shd w:val="clear" w:color="auto" w:fill="FFFFFF"/>
          </w:tcPr>
          <w:p w:rsidR="0072173A" w:rsidRPr="00AE3284" w:rsidRDefault="0072173A" w:rsidP="009B40EC">
            <w:pPr>
              <w:spacing w:line="240" w:lineRule="auto"/>
              <w:jc w:val="center"/>
              <w:rPr>
                <w:sz w:val="20"/>
                <w:szCs w:val="20"/>
              </w:rPr>
            </w:pPr>
            <w:r w:rsidRPr="00AE3284">
              <w:rPr>
                <w:sz w:val="20"/>
                <w:szCs w:val="20"/>
              </w:rPr>
              <w:t>грунт</w:t>
            </w:r>
          </w:p>
        </w:tc>
      </w:tr>
      <w:tr w:rsidR="00B21637" w:rsidRPr="00AE3284" w:rsidTr="00FC73C6">
        <w:trPr>
          <w:gridAfter w:val="1"/>
          <w:wAfter w:w="781" w:type="pct"/>
          <w:trHeight w:val="20"/>
          <w:jc w:val="center"/>
        </w:trPr>
        <w:tc>
          <w:tcPr>
            <w:tcW w:w="1" w:type="pct"/>
            <w:gridSpan w:val="4"/>
            <w:shd w:val="clear" w:color="auto" w:fill="FFFFFF"/>
          </w:tcPr>
          <w:p w:rsidR="00B21637" w:rsidRPr="00AE3284" w:rsidRDefault="00B21637" w:rsidP="00FC73C6">
            <w:pPr>
              <w:autoSpaceDE w:val="0"/>
              <w:autoSpaceDN w:val="0"/>
              <w:adjustRightInd w:val="0"/>
              <w:spacing w:line="240" w:lineRule="auto"/>
              <w:jc w:val="left"/>
              <w:rPr>
                <w:b/>
                <w:sz w:val="20"/>
                <w:szCs w:val="20"/>
              </w:rPr>
            </w:pPr>
            <w:r w:rsidRPr="00AE3284">
              <w:rPr>
                <w:b/>
                <w:sz w:val="20"/>
                <w:szCs w:val="20"/>
              </w:rPr>
              <w:t>Итого</w:t>
            </w:r>
          </w:p>
        </w:tc>
        <w:tc>
          <w:tcPr>
            <w:tcW w:w="859" w:type="pct"/>
            <w:shd w:val="clear" w:color="auto" w:fill="FFFFFF"/>
          </w:tcPr>
          <w:p w:rsidR="00B21637" w:rsidRPr="00AE3284" w:rsidRDefault="00B21637" w:rsidP="009B40EC">
            <w:pPr>
              <w:spacing w:line="240" w:lineRule="auto"/>
              <w:jc w:val="center"/>
              <w:rPr>
                <w:b/>
                <w:sz w:val="20"/>
                <w:szCs w:val="20"/>
              </w:rPr>
            </w:pPr>
            <w:r w:rsidRPr="00AE3284">
              <w:rPr>
                <w:b/>
                <w:sz w:val="20"/>
                <w:szCs w:val="20"/>
              </w:rPr>
              <w:t>16314</w:t>
            </w:r>
          </w:p>
        </w:tc>
      </w:tr>
    </w:tbl>
    <w:p w:rsidR="003757E5" w:rsidRPr="00AE3284" w:rsidRDefault="003757E5" w:rsidP="003757E5">
      <w:pPr>
        <w:spacing w:line="14" w:lineRule="auto"/>
      </w:pPr>
    </w:p>
    <w:p w:rsidR="003757E5" w:rsidRPr="00AE3284" w:rsidRDefault="003757E5" w:rsidP="003757E5">
      <w:pPr>
        <w:shd w:val="clear" w:color="auto" w:fill="FFFFFF"/>
        <w:autoSpaceDE w:val="0"/>
        <w:autoSpaceDN w:val="0"/>
        <w:adjustRightInd w:val="0"/>
        <w:spacing w:before="120" w:line="300" w:lineRule="auto"/>
        <w:ind w:firstLine="709"/>
        <w:rPr>
          <w:rFonts w:eastAsia="Times New Roman"/>
          <w:szCs w:val="24"/>
          <w:lang w:eastAsia="ru-RU"/>
        </w:rPr>
      </w:pPr>
      <w:r w:rsidRPr="00AE3284">
        <w:rPr>
          <w:rFonts w:eastAsia="Times New Roman"/>
          <w:szCs w:val="24"/>
          <w:lang w:eastAsia="ru-RU"/>
        </w:rPr>
        <w:t>Для Шастовского сельсовета характерны следующие проблемы:</w:t>
      </w:r>
    </w:p>
    <w:p w:rsidR="003757E5" w:rsidRPr="00AE3284" w:rsidRDefault="003757E5" w:rsidP="007F0D79">
      <w:pPr>
        <w:numPr>
          <w:ilvl w:val="0"/>
          <w:numId w:val="55"/>
        </w:numPr>
        <w:shd w:val="clear" w:color="auto" w:fill="FFFFFF"/>
        <w:tabs>
          <w:tab w:val="left" w:pos="709"/>
        </w:tabs>
        <w:autoSpaceDE w:val="0"/>
        <w:autoSpaceDN w:val="0"/>
        <w:adjustRightInd w:val="0"/>
        <w:spacing w:line="300" w:lineRule="auto"/>
        <w:ind w:left="0" w:firstLine="426"/>
        <w:rPr>
          <w:rFonts w:eastAsia="Times New Roman"/>
          <w:szCs w:val="24"/>
          <w:lang w:eastAsia="ru-RU"/>
        </w:rPr>
      </w:pPr>
      <w:r w:rsidRPr="00AE3284">
        <w:rPr>
          <w:rFonts w:eastAsia="Times New Roman"/>
          <w:szCs w:val="24"/>
          <w:lang w:eastAsia="ru-RU"/>
        </w:rPr>
        <w:t>проезжая часть дорог характеризуется высокой степенью износа и в большинстве не имеет асфальтового покрытия;</w:t>
      </w:r>
    </w:p>
    <w:p w:rsidR="003757E5" w:rsidRPr="00AE3284" w:rsidRDefault="003757E5" w:rsidP="007F0D79">
      <w:pPr>
        <w:numPr>
          <w:ilvl w:val="0"/>
          <w:numId w:val="55"/>
        </w:numPr>
        <w:shd w:val="clear" w:color="auto" w:fill="FFFFFF"/>
        <w:tabs>
          <w:tab w:val="left" w:pos="709"/>
        </w:tabs>
        <w:autoSpaceDE w:val="0"/>
        <w:autoSpaceDN w:val="0"/>
        <w:adjustRightInd w:val="0"/>
        <w:spacing w:line="300" w:lineRule="auto"/>
        <w:ind w:left="0" w:firstLine="426"/>
        <w:rPr>
          <w:rFonts w:eastAsia="Times New Roman"/>
          <w:szCs w:val="24"/>
          <w:lang w:eastAsia="ru-RU"/>
        </w:rPr>
      </w:pPr>
      <w:r w:rsidRPr="00AE3284">
        <w:rPr>
          <w:rFonts w:eastAsia="Times New Roman"/>
          <w:szCs w:val="24"/>
          <w:lang w:eastAsia="ru-RU"/>
        </w:rPr>
        <w:t xml:space="preserve">темпы роста численности автотранспорта опережают темпы развития улично-дорожной сети </w:t>
      </w:r>
      <w:r w:rsidR="001F2958" w:rsidRPr="00AE3284">
        <w:rPr>
          <w:rFonts w:eastAsia="Times New Roman"/>
          <w:szCs w:val="24"/>
          <w:lang w:eastAsia="ru-RU"/>
        </w:rPr>
        <w:t>сельсовета</w:t>
      </w:r>
      <w:r w:rsidRPr="00AE3284">
        <w:rPr>
          <w:rFonts w:eastAsia="Times New Roman"/>
          <w:szCs w:val="24"/>
          <w:lang w:eastAsia="ru-RU"/>
        </w:rPr>
        <w:t>. Также существует необходимость увеличения протяженности дорог с усовершенствованным покрытием;</w:t>
      </w:r>
    </w:p>
    <w:p w:rsidR="003757E5" w:rsidRPr="00AE3284" w:rsidRDefault="003757E5" w:rsidP="007F0D79">
      <w:pPr>
        <w:numPr>
          <w:ilvl w:val="0"/>
          <w:numId w:val="55"/>
        </w:numPr>
        <w:shd w:val="clear" w:color="auto" w:fill="FFFFFF"/>
        <w:tabs>
          <w:tab w:val="left" w:pos="0"/>
          <w:tab w:val="left" w:pos="709"/>
        </w:tabs>
        <w:autoSpaceDE w:val="0"/>
        <w:autoSpaceDN w:val="0"/>
        <w:adjustRightInd w:val="0"/>
        <w:spacing w:line="300" w:lineRule="auto"/>
        <w:ind w:left="0" w:firstLine="426"/>
        <w:rPr>
          <w:rFonts w:eastAsia="Times New Roman"/>
          <w:szCs w:val="24"/>
          <w:lang w:eastAsia="ru-RU"/>
        </w:rPr>
      </w:pPr>
      <w:r w:rsidRPr="00AE3284">
        <w:rPr>
          <w:rFonts w:eastAsia="Times New Roman"/>
          <w:szCs w:val="24"/>
          <w:lang w:eastAsia="ru-RU"/>
        </w:rPr>
        <w:t>улицы в поселении не благоустроены, тротуары отсутствуют.</w:t>
      </w:r>
    </w:p>
    <w:p w:rsidR="006F0367" w:rsidRPr="00AE3284" w:rsidRDefault="00C6169C" w:rsidP="00FD5FAA">
      <w:pPr>
        <w:pStyle w:val="40"/>
        <w:spacing w:before="120" w:line="300" w:lineRule="auto"/>
        <w:rPr>
          <w:rFonts w:ascii="Times New Roman" w:hAnsi="Times New Roman"/>
          <w:i w:val="0"/>
        </w:rPr>
      </w:pPr>
      <w:bookmarkStart w:id="150" w:name="_Toc11506219"/>
      <w:r w:rsidRPr="00AE3284">
        <w:rPr>
          <w:rFonts w:ascii="Times New Roman" w:hAnsi="Times New Roman"/>
          <w:i w:val="0"/>
          <w:color w:val="000000" w:themeColor="text1"/>
        </w:rPr>
        <w:t>8</w:t>
      </w:r>
      <w:r w:rsidR="006F0367" w:rsidRPr="00AE3284">
        <w:rPr>
          <w:rFonts w:ascii="Times New Roman" w:hAnsi="Times New Roman"/>
          <w:i w:val="0"/>
          <w:color w:val="000000" w:themeColor="text1"/>
        </w:rPr>
        <w:t xml:space="preserve">.1.3 </w:t>
      </w:r>
      <w:r w:rsidR="006B0893" w:rsidRPr="00AE3284">
        <w:rPr>
          <w:rFonts w:ascii="Times New Roman" w:hAnsi="Times New Roman"/>
          <w:i w:val="0"/>
          <w:color w:val="000000" w:themeColor="text1"/>
        </w:rPr>
        <w:t>Объекты обслуживания и хранения автомобильного транспорта</w:t>
      </w:r>
      <w:bookmarkEnd w:id="150"/>
    </w:p>
    <w:p w:rsidR="003757E5" w:rsidRPr="00AE3284" w:rsidRDefault="003757E5" w:rsidP="003757E5">
      <w:pPr>
        <w:spacing w:before="120" w:line="300" w:lineRule="auto"/>
        <w:ind w:firstLine="708"/>
      </w:pPr>
      <w:bookmarkStart w:id="151" w:name="_Toc479258746"/>
      <w:bookmarkStart w:id="152" w:name="_Toc499800776"/>
      <w:bookmarkEnd w:id="144"/>
      <w:bookmarkEnd w:id="145"/>
      <w:bookmarkEnd w:id="146"/>
      <w:bookmarkEnd w:id="149"/>
      <w:r w:rsidRPr="00AE3284">
        <w:t>По состоянию на 2018 год на территории Шастовского сельсовета отсутствуют зарегистрированные станции технического обслуживания автомобилей</w:t>
      </w:r>
      <w:r w:rsidR="00E43DDF">
        <w:t>.</w:t>
      </w:r>
    </w:p>
    <w:p w:rsidR="003757E5" w:rsidRPr="00AE3284" w:rsidRDefault="003757E5" w:rsidP="003757E5">
      <w:pPr>
        <w:pStyle w:val="af5"/>
        <w:spacing w:line="300" w:lineRule="auto"/>
        <w:ind w:left="0" w:firstLine="708"/>
      </w:pPr>
      <w:r w:rsidRPr="00AE3284">
        <w:t>Хранение автомобилей на территории поселения осуществляется на участках индивидуального жилищного строительства</w:t>
      </w:r>
      <w:r w:rsidR="00E43DDF">
        <w:t xml:space="preserve">, </w:t>
      </w:r>
      <w:r w:rsidRPr="00AE3284">
        <w:t>отдельны</w:t>
      </w:r>
      <w:r w:rsidR="00E43DDF">
        <w:t>х</w:t>
      </w:r>
      <w:r w:rsidRPr="00AE3284">
        <w:t xml:space="preserve"> участк</w:t>
      </w:r>
      <w:r w:rsidR="00E43DDF">
        <w:t>ов</w:t>
      </w:r>
      <w:r w:rsidRPr="00AE3284">
        <w:t xml:space="preserve"> для индивидуального гаражного хранения. </w:t>
      </w:r>
    </w:p>
    <w:p w:rsidR="006F0367" w:rsidRPr="00AE3284" w:rsidRDefault="00C6169C" w:rsidP="00C07DB4">
      <w:pPr>
        <w:pStyle w:val="32"/>
      </w:pPr>
      <w:bookmarkStart w:id="153" w:name="_Toc11506220"/>
      <w:r w:rsidRPr="00AE3284">
        <w:t>8</w:t>
      </w:r>
      <w:r w:rsidR="00D71A48" w:rsidRPr="00AE3284">
        <w:t>.2</w:t>
      </w:r>
      <w:r w:rsidR="006F0367" w:rsidRPr="00AE3284">
        <w:t xml:space="preserve"> </w:t>
      </w:r>
      <w:bookmarkEnd w:id="151"/>
      <w:bookmarkEnd w:id="152"/>
      <w:r w:rsidR="006F0367" w:rsidRPr="00AE3284">
        <w:t>Общественный пассажирский транспорт</w:t>
      </w:r>
      <w:bookmarkEnd w:id="153"/>
      <w:r w:rsidR="006F0367" w:rsidRPr="00AE3284">
        <w:t xml:space="preserve"> </w:t>
      </w:r>
    </w:p>
    <w:p w:rsidR="003757E5" w:rsidRPr="00AE3284" w:rsidRDefault="003757E5" w:rsidP="003757E5">
      <w:pPr>
        <w:tabs>
          <w:tab w:val="left" w:pos="1843"/>
        </w:tabs>
        <w:suppressAutoHyphens/>
        <w:spacing w:line="300" w:lineRule="auto"/>
        <w:ind w:firstLine="709"/>
        <w:rPr>
          <w:szCs w:val="24"/>
        </w:rPr>
      </w:pPr>
      <w:r w:rsidRPr="00AE3284">
        <w:rPr>
          <w:bCs/>
          <w:szCs w:val="24"/>
        </w:rPr>
        <w:t xml:space="preserve">Пассажирский транспорт </w:t>
      </w:r>
      <w:r w:rsidRPr="00AE3284">
        <w:rPr>
          <w:szCs w:val="24"/>
        </w:rPr>
        <w:t>является важнейшим элементом сферы обслуживания населения, без которого невозможно нормальное функционирование общества. Он призван удовлетворять потребности населения в передвижениях, вызванные производственными, бытовыми, культурными связями.</w:t>
      </w:r>
    </w:p>
    <w:p w:rsidR="003757E5" w:rsidRPr="00AE3284" w:rsidRDefault="003757E5" w:rsidP="003757E5">
      <w:pPr>
        <w:tabs>
          <w:tab w:val="left" w:pos="1843"/>
        </w:tabs>
        <w:suppressAutoHyphens/>
        <w:spacing w:line="300" w:lineRule="auto"/>
        <w:ind w:firstLine="709"/>
        <w:rPr>
          <w:szCs w:val="24"/>
        </w:rPr>
      </w:pPr>
      <w:r w:rsidRPr="00AE3284">
        <w:t>Основным</w:t>
      </w:r>
      <w:r w:rsidRPr="00AE3284">
        <w:rPr>
          <w:szCs w:val="24"/>
        </w:rPr>
        <w:t xml:space="preserve"> и единственным пассажирским транспортом является автобус. Для доставки детей из отдаленных населенных пунктов поселения в учебное образовательное учреждение </w:t>
      </w:r>
      <w:r w:rsidRPr="00AE3284">
        <w:rPr>
          <w:szCs w:val="24"/>
        </w:rPr>
        <w:lastRenderedPageBreak/>
        <w:t xml:space="preserve">организован школьный автобус, который осуществляет перевозку детей из следующих населенных пунктов: д. Шмаково, д. Секисово, д. Волосниково, д. Плотниково. </w:t>
      </w:r>
    </w:p>
    <w:p w:rsidR="00F23871" w:rsidRPr="00AE3284" w:rsidRDefault="00C6169C" w:rsidP="00C07DB4">
      <w:pPr>
        <w:pStyle w:val="32"/>
      </w:pPr>
      <w:bookmarkStart w:id="154" w:name="_Toc11506221"/>
      <w:r w:rsidRPr="00AE3284">
        <w:t>8</w:t>
      </w:r>
      <w:r w:rsidR="00C00577" w:rsidRPr="00AE3284">
        <w:t>.</w:t>
      </w:r>
      <w:r w:rsidR="00D71A48" w:rsidRPr="00AE3284">
        <w:t>3</w:t>
      </w:r>
      <w:r w:rsidR="00C00577" w:rsidRPr="00AE3284">
        <w:t xml:space="preserve"> </w:t>
      </w:r>
      <w:r w:rsidR="00A5508F" w:rsidRPr="00AE3284">
        <w:t>Искусственные</w:t>
      </w:r>
      <w:r w:rsidR="00C00577" w:rsidRPr="00AE3284">
        <w:t xml:space="preserve"> сооружения</w:t>
      </w:r>
      <w:bookmarkEnd w:id="154"/>
    </w:p>
    <w:p w:rsidR="003757E5" w:rsidRPr="00AE3284" w:rsidRDefault="003757E5" w:rsidP="003757E5">
      <w:pPr>
        <w:pStyle w:val="af5"/>
        <w:spacing w:line="300" w:lineRule="auto"/>
        <w:ind w:left="0" w:firstLine="709"/>
        <w:rPr>
          <w:lang w:eastAsia="ru-RU"/>
        </w:rPr>
      </w:pPr>
      <w:r w:rsidRPr="00AE3284">
        <w:rPr>
          <w:lang w:eastAsia="ru-RU"/>
        </w:rPr>
        <w:t>В Шастовском сельсовете искусственные сооружения представлены в качес</w:t>
      </w:r>
      <w:r w:rsidR="00267E95" w:rsidRPr="00AE3284">
        <w:rPr>
          <w:lang w:eastAsia="ru-RU"/>
        </w:rPr>
        <w:t>тве гидротехнических сооружений</w:t>
      </w:r>
      <w:r w:rsidRPr="00AE3284">
        <w:rPr>
          <w:lang w:eastAsia="ru-RU"/>
        </w:rPr>
        <w:t xml:space="preserve"> (таблица 2.8.4).</w:t>
      </w:r>
    </w:p>
    <w:p w:rsidR="003757E5" w:rsidRPr="00AE3284" w:rsidRDefault="003757E5" w:rsidP="003757E5">
      <w:pPr>
        <w:spacing w:line="300" w:lineRule="auto"/>
        <w:jc w:val="right"/>
        <w:rPr>
          <w:szCs w:val="24"/>
          <w:lang w:eastAsia="ru-RU"/>
        </w:rPr>
      </w:pPr>
      <w:r w:rsidRPr="00AE3284">
        <w:rPr>
          <w:szCs w:val="24"/>
          <w:lang w:eastAsia="ru-RU"/>
        </w:rPr>
        <w:t>Таблица 2.8.4</w:t>
      </w:r>
    </w:p>
    <w:p w:rsidR="003757E5" w:rsidRPr="00AE3284" w:rsidRDefault="003757E5" w:rsidP="003757E5">
      <w:pPr>
        <w:spacing w:line="300" w:lineRule="auto"/>
        <w:jc w:val="center"/>
        <w:rPr>
          <w:szCs w:val="24"/>
          <w:lang w:eastAsia="ru-RU"/>
        </w:rPr>
      </w:pPr>
      <w:r w:rsidRPr="00AE3284">
        <w:rPr>
          <w:szCs w:val="24"/>
          <w:lang w:eastAsia="ru-RU"/>
        </w:rPr>
        <w:t xml:space="preserve">Характеристика объектов </w:t>
      </w:r>
      <w:r w:rsidR="00F04ED1" w:rsidRPr="00AE3284">
        <w:rPr>
          <w:szCs w:val="24"/>
          <w:lang w:eastAsia="ru-RU"/>
        </w:rPr>
        <w:t>гидротехнических сооружений</w:t>
      </w:r>
      <w:r w:rsidRPr="00AE3284">
        <w:rPr>
          <w:szCs w:val="24"/>
          <w:lang w:eastAsia="ru-RU"/>
        </w:rPr>
        <w:t xml:space="preserve"> </w:t>
      </w:r>
      <w:r w:rsidRPr="00AE3284">
        <w:rPr>
          <w:lang w:eastAsia="ru-RU"/>
        </w:rPr>
        <w:t>Шастовского сельсовета</w:t>
      </w:r>
    </w:p>
    <w:tbl>
      <w:tblPr>
        <w:tblStyle w:val="af2"/>
        <w:tblW w:w="5000" w:type="pct"/>
        <w:jc w:val="center"/>
        <w:tblLook w:val="01E0"/>
      </w:tblPr>
      <w:tblGrid>
        <w:gridCol w:w="668"/>
        <w:gridCol w:w="1478"/>
        <w:gridCol w:w="2816"/>
        <w:gridCol w:w="2587"/>
        <w:gridCol w:w="2587"/>
      </w:tblGrid>
      <w:tr w:rsidR="000064DC" w:rsidRPr="00AE3284" w:rsidTr="00DD2898">
        <w:trPr>
          <w:trHeight w:val="235"/>
          <w:tblHeader/>
          <w:jc w:val="center"/>
        </w:trPr>
        <w:tc>
          <w:tcPr>
            <w:tcW w:w="330" w:type="pct"/>
            <w:vAlign w:val="center"/>
          </w:tcPr>
          <w:p w:rsidR="000064DC" w:rsidRPr="00AE3284" w:rsidRDefault="000064DC" w:rsidP="006C050C">
            <w:pPr>
              <w:spacing w:line="240" w:lineRule="auto"/>
              <w:jc w:val="center"/>
              <w:rPr>
                <w:b/>
                <w:sz w:val="20"/>
                <w:szCs w:val="20"/>
                <w:lang w:eastAsia="ru-RU"/>
              </w:rPr>
            </w:pPr>
            <w:r w:rsidRPr="00AE3284">
              <w:rPr>
                <w:b/>
                <w:sz w:val="20"/>
                <w:szCs w:val="20"/>
                <w:lang w:eastAsia="ru-RU"/>
              </w:rPr>
              <w:t>№</w:t>
            </w:r>
          </w:p>
        </w:tc>
        <w:tc>
          <w:tcPr>
            <w:tcW w:w="729" w:type="pct"/>
            <w:vAlign w:val="center"/>
          </w:tcPr>
          <w:p w:rsidR="000064DC" w:rsidRPr="00AE3284" w:rsidRDefault="000064DC" w:rsidP="006C050C">
            <w:pPr>
              <w:spacing w:line="240" w:lineRule="auto"/>
              <w:jc w:val="center"/>
              <w:rPr>
                <w:b/>
                <w:sz w:val="20"/>
                <w:szCs w:val="20"/>
                <w:lang w:eastAsia="ru-RU"/>
              </w:rPr>
            </w:pPr>
            <w:r w:rsidRPr="00AE3284">
              <w:rPr>
                <w:b/>
                <w:sz w:val="20"/>
                <w:szCs w:val="20"/>
                <w:lang w:eastAsia="ru-RU"/>
              </w:rPr>
              <w:t>Река</w:t>
            </w:r>
          </w:p>
        </w:tc>
        <w:tc>
          <w:tcPr>
            <w:tcW w:w="1389" w:type="pct"/>
            <w:vAlign w:val="center"/>
          </w:tcPr>
          <w:p w:rsidR="000064DC" w:rsidRPr="00AE3284" w:rsidRDefault="000064DC" w:rsidP="006C050C">
            <w:pPr>
              <w:spacing w:line="240" w:lineRule="auto"/>
              <w:jc w:val="center"/>
              <w:rPr>
                <w:b/>
                <w:sz w:val="20"/>
                <w:szCs w:val="20"/>
                <w:lang w:eastAsia="ru-RU"/>
              </w:rPr>
            </w:pPr>
            <w:r w:rsidRPr="00AE3284">
              <w:rPr>
                <w:b/>
                <w:sz w:val="20"/>
                <w:szCs w:val="20"/>
                <w:lang w:eastAsia="ru-RU"/>
              </w:rPr>
              <w:t>Объект</w:t>
            </w:r>
          </w:p>
        </w:tc>
        <w:tc>
          <w:tcPr>
            <w:tcW w:w="1276" w:type="pct"/>
            <w:vAlign w:val="center"/>
          </w:tcPr>
          <w:p w:rsidR="000064DC" w:rsidRPr="00AE3284" w:rsidRDefault="000064DC" w:rsidP="006C050C">
            <w:pPr>
              <w:spacing w:line="240" w:lineRule="auto"/>
              <w:jc w:val="center"/>
              <w:rPr>
                <w:b/>
                <w:sz w:val="20"/>
                <w:szCs w:val="20"/>
                <w:lang w:eastAsia="ru-RU"/>
              </w:rPr>
            </w:pPr>
            <w:r w:rsidRPr="00AE3284">
              <w:rPr>
                <w:b/>
                <w:sz w:val="20"/>
                <w:szCs w:val="20"/>
                <w:lang w:eastAsia="ru-RU"/>
              </w:rPr>
              <w:t>Значение объекта</w:t>
            </w:r>
          </w:p>
        </w:tc>
        <w:tc>
          <w:tcPr>
            <w:tcW w:w="1276" w:type="pct"/>
            <w:vAlign w:val="center"/>
          </w:tcPr>
          <w:p w:rsidR="000064DC" w:rsidRPr="00AE3284" w:rsidRDefault="000064DC" w:rsidP="006C050C">
            <w:pPr>
              <w:spacing w:line="240" w:lineRule="auto"/>
              <w:jc w:val="center"/>
              <w:rPr>
                <w:b/>
                <w:sz w:val="20"/>
                <w:szCs w:val="20"/>
                <w:lang w:eastAsia="ru-RU"/>
              </w:rPr>
            </w:pPr>
            <w:r w:rsidRPr="00AE3284">
              <w:rPr>
                <w:b/>
                <w:sz w:val="20"/>
                <w:szCs w:val="20"/>
                <w:lang w:eastAsia="ru-RU"/>
              </w:rPr>
              <w:t>Местоположение объекта</w:t>
            </w:r>
          </w:p>
        </w:tc>
      </w:tr>
      <w:tr w:rsidR="000064DC" w:rsidRPr="00AE3284" w:rsidTr="000064DC">
        <w:trPr>
          <w:trHeight w:val="235"/>
          <w:jc w:val="center"/>
        </w:trPr>
        <w:tc>
          <w:tcPr>
            <w:tcW w:w="330" w:type="pct"/>
            <w:vAlign w:val="center"/>
          </w:tcPr>
          <w:p w:rsidR="000064DC" w:rsidRPr="00AE3284" w:rsidRDefault="000064DC" w:rsidP="006C050C">
            <w:pPr>
              <w:spacing w:line="240" w:lineRule="auto"/>
              <w:jc w:val="center"/>
              <w:rPr>
                <w:b/>
                <w:sz w:val="20"/>
                <w:szCs w:val="20"/>
                <w:lang w:eastAsia="ru-RU"/>
              </w:rPr>
            </w:pPr>
            <w:r w:rsidRPr="00AE3284">
              <w:rPr>
                <w:b/>
                <w:sz w:val="20"/>
                <w:szCs w:val="20"/>
                <w:lang w:eastAsia="ru-RU"/>
              </w:rPr>
              <w:t>1</w:t>
            </w:r>
          </w:p>
        </w:tc>
        <w:tc>
          <w:tcPr>
            <w:tcW w:w="729" w:type="pct"/>
            <w:vAlign w:val="center"/>
          </w:tcPr>
          <w:p w:rsidR="000064DC" w:rsidRPr="00AE3284" w:rsidRDefault="000064DC" w:rsidP="006C050C">
            <w:pPr>
              <w:spacing w:line="240" w:lineRule="auto"/>
              <w:jc w:val="center"/>
              <w:rPr>
                <w:b/>
                <w:sz w:val="20"/>
                <w:szCs w:val="20"/>
                <w:lang w:eastAsia="ru-RU"/>
              </w:rPr>
            </w:pPr>
            <w:r w:rsidRPr="00AE3284">
              <w:rPr>
                <w:b/>
                <w:sz w:val="20"/>
                <w:szCs w:val="20"/>
                <w:lang w:eastAsia="ru-RU"/>
              </w:rPr>
              <w:t>2</w:t>
            </w:r>
          </w:p>
        </w:tc>
        <w:tc>
          <w:tcPr>
            <w:tcW w:w="1389" w:type="pct"/>
            <w:vAlign w:val="center"/>
          </w:tcPr>
          <w:p w:rsidR="000064DC" w:rsidRPr="00AE3284" w:rsidRDefault="000064DC" w:rsidP="006C050C">
            <w:pPr>
              <w:spacing w:line="240" w:lineRule="auto"/>
              <w:jc w:val="center"/>
              <w:rPr>
                <w:b/>
                <w:sz w:val="20"/>
                <w:szCs w:val="20"/>
                <w:lang w:eastAsia="ru-RU"/>
              </w:rPr>
            </w:pPr>
            <w:r w:rsidRPr="00AE3284">
              <w:rPr>
                <w:b/>
                <w:sz w:val="20"/>
                <w:szCs w:val="20"/>
                <w:lang w:eastAsia="ru-RU"/>
              </w:rPr>
              <w:t>3</w:t>
            </w:r>
          </w:p>
        </w:tc>
        <w:tc>
          <w:tcPr>
            <w:tcW w:w="1276" w:type="pct"/>
          </w:tcPr>
          <w:p w:rsidR="000064DC" w:rsidRPr="00AE3284" w:rsidRDefault="000064DC" w:rsidP="006C050C">
            <w:pPr>
              <w:spacing w:line="240" w:lineRule="auto"/>
              <w:jc w:val="center"/>
              <w:rPr>
                <w:b/>
                <w:sz w:val="20"/>
                <w:szCs w:val="20"/>
                <w:lang w:eastAsia="ru-RU"/>
              </w:rPr>
            </w:pPr>
          </w:p>
        </w:tc>
        <w:tc>
          <w:tcPr>
            <w:tcW w:w="1276" w:type="pct"/>
            <w:vAlign w:val="center"/>
          </w:tcPr>
          <w:p w:rsidR="000064DC" w:rsidRPr="00AE3284" w:rsidRDefault="000064DC" w:rsidP="006C050C">
            <w:pPr>
              <w:spacing w:line="240" w:lineRule="auto"/>
              <w:jc w:val="center"/>
              <w:rPr>
                <w:b/>
                <w:sz w:val="20"/>
                <w:szCs w:val="20"/>
                <w:lang w:eastAsia="ru-RU"/>
              </w:rPr>
            </w:pPr>
            <w:r w:rsidRPr="00AE3284">
              <w:rPr>
                <w:b/>
                <w:sz w:val="20"/>
                <w:szCs w:val="20"/>
                <w:lang w:eastAsia="ru-RU"/>
              </w:rPr>
              <w:t>4</w:t>
            </w:r>
          </w:p>
        </w:tc>
      </w:tr>
      <w:tr w:rsidR="000064DC" w:rsidRPr="00AE3284" w:rsidTr="000064DC">
        <w:trPr>
          <w:trHeight w:val="235"/>
          <w:jc w:val="center"/>
        </w:trPr>
        <w:tc>
          <w:tcPr>
            <w:tcW w:w="330" w:type="pct"/>
          </w:tcPr>
          <w:p w:rsidR="000064DC" w:rsidRPr="00AE3284" w:rsidRDefault="000064DC" w:rsidP="006C050C">
            <w:pPr>
              <w:spacing w:line="240" w:lineRule="auto"/>
              <w:jc w:val="center"/>
              <w:rPr>
                <w:sz w:val="20"/>
                <w:szCs w:val="20"/>
                <w:lang w:eastAsia="ru-RU"/>
              </w:rPr>
            </w:pPr>
            <w:r w:rsidRPr="00AE3284">
              <w:rPr>
                <w:sz w:val="20"/>
                <w:szCs w:val="20"/>
                <w:lang w:eastAsia="ru-RU"/>
              </w:rPr>
              <w:t>1</w:t>
            </w:r>
          </w:p>
        </w:tc>
        <w:tc>
          <w:tcPr>
            <w:tcW w:w="729" w:type="pct"/>
          </w:tcPr>
          <w:p w:rsidR="000064DC" w:rsidRPr="00AE3284" w:rsidRDefault="000064DC" w:rsidP="006C050C">
            <w:pPr>
              <w:spacing w:line="240" w:lineRule="auto"/>
              <w:jc w:val="left"/>
              <w:rPr>
                <w:sz w:val="20"/>
                <w:szCs w:val="20"/>
                <w:lang w:eastAsia="ru-RU"/>
              </w:rPr>
            </w:pPr>
            <w:r w:rsidRPr="00AE3284">
              <w:rPr>
                <w:sz w:val="20"/>
                <w:szCs w:val="20"/>
                <w:lang w:eastAsia="ru-RU"/>
              </w:rPr>
              <w:t>р. Суерь</w:t>
            </w:r>
          </w:p>
        </w:tc>
        <w:tc>
          <w:tcPr>
            <w:tcW w:w="1389" w:type="pct"/>
          </w:tcPr>
          <w:p w:rsidR="000064DC" w:rsidRPr="00AE3284" w:rsidRDefault="000064DC" w:rsidP="006C050C">
            <w:pPr>
              <w:spacing w:line="240" w:lineRule="auto"/>
              <w:jc w:val="left"/>
              <w:rPr>
                <w:sz w:val="20"/>
                <w:szCs w:val="20"/>
                <w:lang w:eastAsia="ru-RU"/>
              </w:rPr>
            </w:pPr>
            <w:r w:rsidRPr="00AE3284">
              <w:rPr>
                <w:sz w:val="20"/>
                <w:szCs w:val="20"/>
                <w:lang w:eastAsia="ru-RU"/>
              </w:rPr>
              <w:t>Мост</w:t>
            </w:r>
          </w:p>
        </w:tc>
        <w:tc>
          <w:tcPr>
            <w:tcW w:w="1276" w:type="pct"/>
          </w:tcPr>
          <w:p w:rsidR="000064DC" w:rsidRPr="00AE3284" w:rsidRDefault="00DD2898" w:rsidP="00DD2898">
            <w:pPr>
              <w:spacing w:line="240" w:lineRule="auto"/>
              <w:jc w:val="left"/>
              <w:rPr>
                <w:sz w:val="20"/>
                <w:szCs w:val="20"/>
                <w:lang w:eastAsia="ru-RU"/>
              </w:rPr>
            </w:pPr>
            <w:r w:rsidRPr="00AE3284">
              <w:rPr>
                <w:sz w:val="20"/>
                <w:szCs w:val="20"/>
                <w:lang w:eastAsia="ru-RU"/>
              </w:rPr>
              <w:t>Местное</w:t>
            </w:r>
          </w:p>
        </w:tc>
        <w:tc>
          <w:tcPr>
            <w:tcW w:w="1276" w:type="pct"/>
          </w:tcPr>
          <w:p w:rsidR="000064DC" w:rsidRPr="00AE3284" w:rsidRDefault="000064DC" w:rsidP="006C050C">
            <w:pPr>
              <w:spacing w:line="240" w:lineRule="auto"/>
              <w:jc w:val="left"/>
              <w:rPr>
                <w:sz w:val="20"/>
                <w:szCs w:val="20"/>
                <w:lang w:eastAsia="ru-RU"/>
              </w:rPr>
            </w:pPr>
            <w:r w:rsidRPr="00AE3284">
              <w:rPr>
                <w:sz w:val="20"/>
                <w:szCs w:val="20"/>
                <w:lang w:eastAsia="ru-RU"/>
              </w:rPr>
              <w:t>д. Плотниково</w:t>
            </w:r>
          </w:p>
        </w:tc>
      </w:tr>
      <w:tr w:rsidR="000064DC" w:rsidRPr="00AE3284" w:rsidTr="00DD2898">
        <w:trPr>
          <w:trHeight w:val="314"/>
          <w:jc w:val="center"/>
        </w:trPr>
        <w:tc>
          <w:tcPr>
            <w:tcW w:w="330" w:type="pct"/>
          </w:tcPr>
          <w:p w:rsidR="000064DC" w:rsidRPr="00AE3284" w:rsidRDefault="000064DC" w:rsidP="006C050C">
            <w:pPr>
              <w:spacing w:line="240" w:lineRule="auto"/>
              <w:jc w:val="center"/>
              <w:rPr>
                <w:sz w:val="20"/>
                <w:szCs w:val="20"/>
                <w:lang w:eastAsia="ru-RU"/>
              </w:rPr>
            </w:pPr>
            <w:r w:rsidRPr="00AE3284">
              <w:rPr>
                <w:sz w:val="20"/>
                <w:szCs w:val="20"/>
                <w:lang w:eastAsia="ru-RU"/>
              </w:rPr>
              <w:t>2</w:t>
            </w:r>
          </w:p>
        </w:tc>
        <w:tc>
          <w:tcPr>
            <w:tcW w:w="729" w:type="pct"/>
          </w:tcPr>
          <w:p w:rsidR="000064DC" w:rsidRPr="00AE3284" w:rsidRDefault="000064DC" w:rsidP="006C050C">
            <w:pPr>
              <w:spacing w:line="240" w:lineRule="auto"/>
              <w:jc w:val="left"/>
              <w:rPr>
                <w:sz w:val="20"/>
                <w:szCs w:val="20"/>
                <w:lang w:eastAsia="ru-RU"/>
              </w:rPr>
            </w:pPr>
            <w:r w:rsidRPr="00AE3284">
              <w:rPr>
                <w:sz w:val="20"/>
                <w:szCs w:val="20"/>
                <w:lang w:eastAsia="ru-RU"/>
              </w:rPr>
              <w:t>р. Суерь</w:t>
            </w:r>
          </w:p>
        </w:tc>
        <w:tc>
          <w:tcPr>
            <w:tcW w:w="1389" w:type="pct"/>
          </w:tcPr>
          <w:p w:rsidR="000064DC" w:rsidRPr="00AE3284" w:rsidRDefault="000064DC" w:rsidP="000064DC">
            <w:pPr>
              <w:spacing w:line="240" w:lineRule="auto"/>
              <w:jc w:val="left"/>
              <w:rPr>
                <w:sz w:val="20"/>
                <w:szCs w:val="20"/>
                <w:lang w:eastAsia="ru-RU"/>
              </w:rPr>
            </w:pPr>
            <w:r w:rsidRPr="00AE3284">
              <w:rPr>
                <w:sz w:val="20"/>
                <w:szCs w:val="20"/>
                <w:lang w:eastAsia="ru-RU"/>
              </w:rPr>
              <w:t xml:space="preserve">Мост </w:t>
            </w:r>
          </w:p>
        </w:tc>
        <w:tc>
          <w:tcPr>
            <w:tcW w:w="1276" w:type="pct"/>
          </w:tcPr>
          <w:p w:rsidR="000064DC" w:rsidRPr="00AE3284" w:rsidRDefault="00DD2898" w:rsidP="00DD2898">
            <w:pPr>
              <w:spacing w:line="240" w:lineRule="auto"/>
              <w:jc w:val="left"/>
              <w:rPr>
                <w:sz w:val="20"/>
                <w:szCs w:val="20"/>
                <w:lang w:eastAsia="ru-RU"/>
              </w:rPr>
            </w:pPr>
            <w:r w:rsidRPr="00AE3284">
              <w:rPr>
                <w:sz w:val="20"/>
                <w:szCs w:val="20"/>
                <w:lang w:eastAsia="ru-RU"/>
              </w:rPr>
              <w:t>Региональное</w:t>
            </w:r>
          </w:p>
        </w:tc>
        <w:tc>
          <w:tcPr>
            <w:tcW w:w="1276" w:type="pct"/>
          </w:tcPr>
          <w:p w:rsidR="000064DC" w:rsidRPr="00AE3284" w:rsidRDefault="000064DC" w:rsidP="006C050C">
            <w:pPr>
              <w:spacing w:line="240" w:lineRule="auto"/>
              <w:jc w:val="left"/>
              <w:rPr>
                <w:sz w:val="20"/>
                <w:szCs w:val="20"/>
                <w:lang w:eastAsia="ru-RU"/>
              </w:rPr>
            </w:pPr>
            <w:r w:rsidRPr="00AE3284">
              <w:rPr>
                <w:sz w:val="20"/>
                <w:szCs w:val="20"/>
                <w:lang w:eastAsia="ru-RU"/>
              </w:rPr>
              <w:t>с. Шастово</w:t>
            </w:r>
          </w:p>
        </w:tc>
      </w:tr>
      <w:tr w:rsidR="000064DC" w:rsidRPr="00AE3284" w:rsidTr="000064DC">
        <w:trPr>
          <w:trHeight w:val="235"/>
          <w:jc w:val="center"/>
        </w:trPr>
        <w:tc>
          <w:tcPr>
            <w:tcW w:w="330" w:type="pct"/>
          </w:tcPr>
          <w:p w:rsidR="000064DC" w:rsidRPr="00AE3284" w:rsidRDefault="000064DC" w:rsidP="000064DC">
            <w:pPr>
              <w:spacing w:line="240" w:lineRule="auto"/>
              <w:jc w:val="center"/>
              <w:rPr>
                <w:sz w:val="20"/>
                <w:szCs w:val="20"/>
                <w:lang w:eastAsia="ru-RU"/>
              </w:rPr>
            </w:pPr>
            <w:r w:rsidRPr="00AE3284">
              <w:rPr>
                <w:sz w:val="20"/>
                <w:szCs w:val="20"/>
                <w:lang w:eastAsia="ru-RU"/>
              </w:rPr>
              <w:t>3</w:t>
            </w:r>
          </w:p>
        </w:tc>
        <w:tc>
          <w:tcPr>
            <w:tcW w:w="729" w:type="pct"/>
          </w:tcPr>
          <w:p w:rsidR="000064DC" w:rsidRPr="00AE3284" w:rsidRDefault="000064DC" w:rsidP="000064DC">
            <w:pPr>
              <w:spacing w:line="240" w:lineRule="auto"/>
              <w:jc w:val="left"/>
              <w:rPr>
                <w:sz w:val="20"/>
                <w:szCs w:val="20"/>
                <w:lang w:eastAsia="ru-RU"/>
              </w:rPr>
            </w:pPr>
            <w:r w:rsidRPr="00AE3284">
              <w:rPr>
                <w:sz w:val="20"/>
                <w:szCs w:val="20"/>
                <w:lang w:eastAsia="ru-RU"/>
              </w:rPr>
              <w:t>р. Суерь</w:t>
            </w:r>
          </w:p>
        </w:tc>
        <w:tc>
          <w:tcPr>
            <w:tcW w:w="1389" w:type="pct"/>
          </w:tcPr>
          <w:p w:rsidR="000064DC" w:rsidRPr="00AE3284" w:rsidRDefault="000064DC" w:rsidP="000064DC">
            <w:pPr>
              <w:spacing w:line="240" w:lineRule="auto"/>
              <w:jc w:val="left"/>
              <w:rPr>
                <w:sz w:val="20"/>
                <w:szCs w:val="20"/>
                <w:lang w:eastAsia="ru-RU"/>
              </w:rPr>
            </w:pPr>
            <w:r w:rsidRPr="00AE3284">
              <w:rPr>
                <w:sz w:val="20"/>
                <w:szCs w:val="20"/>
                <w:lang w:eastAsia="ru-RU"/>
              </w:rPr>
              <w:t>Мост</w:t>
            </w:r>
          </w:p>
        </w:tc>
        <w:tc>
          <w:tcPr>
            <w:tcW w:w="1276" w:type="pct"/>
          </w:tcPr>
          <w:p w:rsidR="000064DC" w:rsidRPr="00AE3284" w:rsidRDefault="000064DC" w:rsidP="00DD2898">
            <w:pPr>
              <w:spacing w:line="240" w:lineRule="auto"/>
              <w:jc w:val="left"/>
              <w:rPr>
                <w:sz w:val="20"/>
                <w:szCs w:val="20"/>
                <w:lang w:eastAsia="ru-RU"/>
              </w:rPr>
            </w:pPr>
            <w:r w:rsidRPr="00AE3284">
              <w:rPr>
                <w:sz w:val="20"/>
                <w:szCs w:val="20"/>
                <w:lang w:eastAsia="ru-RU"/>
              </w:rPr>
              <w:t xml:space="preserve">Местное </w:t>
            </w:r>
          </w:p>
        </w:tc>
        <w:tc>
          <w:tcPr>
            <w:tcW w:w="1276" w:type="pct"/>
          </w:tcPr>
          <w:p w:rsidR="000064DC" w:rsidRPr="00AE3284" w:rsidRDefault="000064DC" w:rsidP="000064DC">
            <w:pPr>
              <w:spacing w:line="240" w:lineRule="auto"/>
              <w:jc w:val="left"/>
              <w:rPr>
                <w:sz w:val="20"/>
                <w:szCs w:val="20"/>
                <w:lang w:eastAsia="ru-RU"/>
              </w:rPr>
            </w:pPr>
            <w:r w:rsidRPr="00AE3284">
              <w:rPr>
                <w:sz w:val="20"/>
                <w:szCs w:val="20"/>
                <w:lang w:eastAsia="ru-RU"/>
              </w:rPr>
              <w:t>д. Секисово</w:t>
            </w:r>
          </w:p>
        </w:tc>
      </w:tr>
      <w:tr w:rsidR="000064DC" w:rsidRPr="00AE3284" w:rsidTr="000064DC">
        <w:trPr>
          <w:trHeight w:val="235"/>
          <w:jc w:val="center"/>
        </w:trPr>
        <w:tc>
          <w:tcPr>
            <w:tcW w:w="330" w:type="pct"/>
          </w:tcPr>
          <w:p w:rsidR="000064DC" w:rsidRPr="00AE3284" w:rsidRDefault="000064DC" w:rsidP="000064DC">
            <w:pPr>
              <w:spacing w:line="240" w:lineRule="auto"/>
              <w:jc w:val="center"/>
              <w:rPr>
                <w:sz w:val="20"/>
                <w:szCs w:val="20"/>
                <w:lang w:eastAsia="ru-RU"/>
              </w:rPr>
            </w:pPr>
            <w:r w:rsidRPr="00AE3284">
              <w:rPr>
                <w:sz w:val="20"/>
                <w:szCs w:val="20"/>
                <w:lang w:eastAsia="ru-RU"/>
              </w:rPr>
              <w:t>4</w:t>
            </w:r>
          </w:p>
        </w:tc>
        <w:tc>
          <w:tcPr>
            <w:tcW w:w="729" w:type="pct"/>
          </w:tcPr>
          <w:p w:rsidR="000064DC" w:rsidRPr="00AE3284" w:rsidRDefault="000064DC" w:rsidP="000064DC">
            <w:pPr>
              <w:spacing w:line="240" w:lineRule="auto"/>
              <w:jc w:val="left"/>
              <w:rPr>
                <w:sz w:val="20"/>
                <w:szCs w:val="20"/>
                <w:lang w:eastAsia="ru-RU"/>
              </w:rPr>
            </w:pPr>
            <w:r w:rsidRPr="00AE3284">
              <w:rPr>
                <w:sz w:val="20"/>
                <w:szCs w:val="20"/>
                <w:lang w:eastAsia="ru-RU"/>
              </w:rPr>
              <w:t>р. Суерь</w:t>
            </w:r>
          </w:p>
        </w:tc>
        <w:tc>
          <w:tcPr>
            <w:tcW w:w="1389" w:type="pct"/>
          </w:tcPr>
          <w:p w:rsidR="000064DC" w:rsidRPr="00AE3284" w:rsidRDefault="000064DC" w:rsidP="000064DC">
            <w:pPr>
              <w:spacing w:line="240" w:lineRule="auto"/>
              <w:jc w:val="left"/>
              <w:rPr>
                <w:sz w:val="20"/>
                <w:szCs w:val="20"/>
                <w:lang w:eastAsia="ru-RU"/>
              </w:rPr>
            </w:pPr>
            <w:r w:rsidRPr="00AE3284">
              <w:rPr>
                <w:sz w:val="20"/>
                <w:szCs w:val="20"/>
                <w:lang w:eastAsia="ru-RU"/>
              </w:rPr>
              <w:t>Мост</w:t>
            </w:r>
          </w:p>
        </w:tc>
        <w:tc>
          <w:tcPr>
            <w:tcW w:w="1276" w:type="pct"/>
          </w:tcPr>
          <w:p w:rsidR="000064DC" w:rsidRPr="00AE3284" w:rsidRDefault="000064DC" w:rsidP="00DD2898">
            <w:pPr>
              <w:spacing w:line="240" w:lineRule="auto"/>
              <w:jc w:val="left"/>
              <w:rPr>
                <w:sz w:val="20"/>
                <w:szCs w:val="20"/>
                <w:lang w:eastAsia="ru-RU"/>
              </w:rPr>
            </w:pPr>
            <w:r w:rsidRPr="00AE3284">
              <w:rPr>
                <w:sz w:val="20"/>
                <w:szCs w:val="20"/>
                <w:lang w:eastAsia="ru-RU"/>
              </w:rPr>
              <w:t>Местное</w:t>
            </w:r>
          </w:p>
        </w:tc>
        <w:tc>
          <w:tcPr>
            <w:tcW w:w="1276" w:type="pct"/>
          </w:tcPr>
          <w:p w:rsidR="000064DC" w:rsidRPr="00AE3284" w:rsidRDefault="000064DC" w:rsidP="000064DC">
            <w:pPr>
              <w:spacing w:line="240" w:lineRule="auto"/>
              <w:jc w:val="left"/>
              <w:rPr>
                <w:sz w:val="20"/>
                <w:szCs w:val="20"/>
                <w:lang w:eastAsia="ru-RU"/>
              </w:rPr>
            </w:pPr>
            <w:r w:rsidRPr="00AE3284">
              <w:rPr>
                <w:sz w:val="20"/>
                <w:szCs w:val="20"/>
                <w:lang w:eastAsia="ru-RU"/>
              </w:rPr>
              <w:t>д. Шмаково</w:t>
            </w:r>
          </w:p>
        </w:tc>
      </w:tr>
      <w:tr w:rsidR="000064DC" w:rsidRPr="00AE3284" w:rsidTr="000064DC">
        <w:trPr>
          <w:trHeight w:val="486"/>
          <w:jc w:val="center"/>
        </w:trPr>
        <w:tc>
          <w:tcPr>
            <w:tcW w:w="330" w:type="pct"/>
          </w:tcPr>
          <w:p w:rsidR="000064DC" w:rsidRPr="00AE3284" w:rsidRDefault="000064DC" w:rsidP="000064DC">
            <w:pPr>
              <w:spacing w:line="240" w:lineRule="auto"/>
              <w:jc w:val="center"/>
              <w:rPr>
                <w:sz w:val="20"/>
                <w:szCs w:val="20"/>
                <w:lang w:eastAsia="ru-RU"/>
              </w:rPr>
            </w:pPr>
            <w:r w:rsidRPr="00AE3284">
              <w:rPr>
                <w:sz w:val="20"/>
                <w:szCs w:val="20"/>
                <w:lang w:eastAsia="ru-RU"/>
              </w:rPr>
              <w:t>5</w:t>
            </w:r>
          </w:p>
        </w:tc>
        <w:tc>
          <w:tcPr>
            <w:tcW w:w="729" w:type="pct"/>
          </w:tcPr>
          <w:p w:rsidR="000064DC" w:rsidRPr="00AE3284" w:rsidRDefault="000064DC" w:rsidP="000064DC">
            <w:pPr>
              <w:spacing w:line="240" w:lineRule="auto"/>
              <w:jc w:val="left"/>
              <w:rPr>
                <w:sz w:val="20"/>
                <w:szCs w:val="20"/>
                <w:lang w:eastAsia="ru-RU"/>
              </w:rPr>
            </w:pPr>
            <w:r w:rsidRPr="00AE3284">
              <w:rPr>
                <w:sz w:val="20"/>
                <w:szCs w:val="20"/>
                <w:lang w:eastAsia="ru-RU"/>
              </w:rPr>
              <w:t>а/д Шастово – Волосниково</w:t>
            </w:r>
          </w:p>
        </w:tc>
        <w:tc>
          <w:tcPr>
            <w:tcW w:w="1389" w:type="pct"/>
          </w:tcPr>
          <w:p w:rsidR="000064DC" w:rsidRPr="00AE3284" w:rsidRDefault="000064DC" w:rsidP="000064DC">
            <w:pPr>
              <w:spacing w:line="240" w:lineRule="auto"/>
              <w:jc w:val="left"/>
              <w:rPr>
                <w:sz w:val="20"/>
                <w:szCs w:val="20"/>
                <w:lang w:eastAsia="ru-RU"/>
              </w:rPr>
            </w:pPr>
            <w:r w:rsidRPr="00AE3284">
              <w:rPr>
                <w:sz w:val="20"/>
                <w:szCs w:val="20"/>
                <w:lang w:eastAsia="ru-RU"/>
              </w:rPr>
              <w:t>Мост</w:t>
            </w:r>
          </w:p>
        </w:tc>
        <w:tc>
          <w:tcPr>
            <w:tcW w:w="1276" w:type="pct"/>
          </w:tcPr>
          <w:p w:rsidR="000064DC" w:rsidRPr="00AE3284" w:rsidRDefault="000064DC" w:rsidP="00DD2898">
            <w:pPr>
              <w:spacing w:line="240" w:lineRule="auto"/>
              <w:jc w:val="left"/>
              <w:rPr>
                <w:sz w:val="20"/>
                <w:szCs w:val="20"/>
                <w:lang w:eastAsia="ru-RU"/>
              </w:rPr>
            </w:pPr>
            <w:r w:rsidRPr="00AE3284">
              <w:rPr>
                <w:sz w:val="20"/>
                <w:szCs w:val="20"/>
                <w:lang w:eastAsia="ru-RU"/>
              </w:rPr>
              <w:t xml:space="preserve">Местное </w:t>
            </w:r>
          </w:p>
        </w:tc>
        <w:tc>
          <w:tcPr>
            <w:tcW w:w="1276" w:type="pct"/>
          </w:tcPr>
          <w:p w:rsidR="000064DC" w:rsidRPr="00AE3284" w:rsidRDefault="000064DC" w:rsidP="000064DC">
            <w:pPr>
              <w:spacing w:line="240" w:lineRule="auto"/>
              <w:jc w:val="left"/>
              <w:rPr>
                <w:sz w:val="20"/>
                <w:szCs w:val="20"/>
                <w:lang w:eastAsia="ru-RU"/>
              </w:rPr>
            </w:pPr>
            <w:r w:rsidRPr="00AE3284">
              <w:rPr>
                <w:sz w:val="20"/>
                <w:szCs w:val="20"/>
                <w:lang w:eastAsia="ru-RU"/>
              </w:rPr>
              <w:t xml:space="preserve">с. Шастово, </w:t>
            </w:r>
            <w:r w:rsidR="00DD2898" w:rsidRPr="00AE3284">
              <w:rPr>
                <w:sz w:val="20"/>
                <w:szCs w:val="20"/>
                <w:lang w:eastAsia="ru-RU"/>
              </w:rPr>
              <w:br/>
            </w:r>
            <w:r w:rsidRPr="00AE3284">
              <w:rPr>
                <w:sz w:val="20"/>
                <w:szCs w:val="20"/>
                <w:lang w:eastAsia="ru-RU"/>
              </w:rPr>
              <w:t>д. Волосниково</w:t>
            </w:r>
          </w:p>
        </w:tc>
      </w:tr>
      <w:tr w:rsidR="000064DC" w:rsidRPr="00AE3284" w:rsidTr="000064DC">
        <w:trPr>
          <w:trHeight w:val="470"/>
          <w:jc w:val="center"/>
        </w:trPr>
        <w:tc>
          <w:tcPr>
            <w:tcW w:w="330" w:type="pct"/>
          </w:tcPr>
          <w:p w:rsidR="000064DC" w:rsidRPr="00AE3284" w:rsidRDefault="000064DC" w:rsidP="000064DC">
            <w:pPr>
              <w:spacing w:line="240" w:lineRule="auto"/>
              <w:jc w:val="center"/>
              <w:rPr>
                <w:sz w:val="20"/>
                <w:szCs w:val="20"/>
                <w:lang w:eastAsia="ru-RU"/>
              </w:rPr>
            </w:pPr>
            <w:r w:rsidRPr="00AE3284">
              <w:rPr>
                <w:sz w:val="20"/>
                <w:szCs w:val="20"/>
                <w:lang w:eastAsia="ru-RU"/>
              </w:rPr>
              <w:t>6</w:t>
            </w:r>
          </w:p>
        </w:tc>
        <w:tc>
          <w:tcPr>
            <w:tcW w:w="729" w:type="pct"/>
          </w:tcPr>
          <w:p w:rsidR="000064DC" w:rsidRPr="00AE3284" w:rsidRDefault="000064DC" w:rsidP="000064DC">
            <w:pPr>
              <w:spacing w:line="240" w:lineRule="auto"/>
              <w:jc w:val="left"/>
              <w:rPr>
                <w:sz w:val="20"/>
                <w:szCs w:val="20"/>
                <w:lang w:eastAsia="ru-RU"/>
              </w:rPr>
            </w:pPr>
            <w:r w:rsidRPr="00AE3284">
              <w:rPr>
                <w:sz w:val="20"/>
                <w:szCs w:val="20"/>
                <w:lang w:eastAsia="ru-RU"/>
              </w:rPr>
              <w:t xml:space="preserve">Приток </w:t>
            </w:r>
            <w:r w:rsidRPr="00AE3284">
              <w:rPr>
                <w:sz w:val="20"/>
                <w:szCs w:val="20"/>
                <w:lang w:eastAsia="ru-RU"/>
              </w:rPr>
              <w:br/>
              <w:t xml:space="preserve">р. Суерь </w:t>
            </w:r>
          </w:p>
        </w:tc>
        <w:tc>
          <w:tcPr>
            <w:tcW w:w="1389" w:type="pct"/>
          </w:tcPr>
          <w:p w:rsidR="000064DC" w:rsidRPr="00AE3284" w:rsidRDefault="000064DC" w:rsidP="000064DC">
            <w:pPr>
              <w:spacing w:line="240" w:lineRule="auto"/>
              <w:jc w:val="left"/>
              <w:rPr>
                <w:sz w:val="20"/>
                <w:szCs w:val="20"/>
                <w:lang w:eastAsia="ru-RU"/>
              </w:rPr>
            </w:pPr>
            <w:r w:rsidRPr="00AE3284">
              <w:rPr>
                <w:sz w:val="20"/>
                <w:szCs w:val="20"/>
                <w:lang w:eastAsia="ru-RU"/>
              </w:rPr>
              <w:t>Мост</w:t>
            </w:r>
          </w:p>
        </w:tc>
        <w:tc>
          <w:tcPr>
            <w:tcW w:w="1276" w:type="pct"/>
          </w:tcPr>
          <w:p w:rsidR="000064DC" w:rsidRPr="00AE3284" w:rsidRDefault="000064DC" w:rsidP="00DD2898">
            <w:pPr>
              <w:spacing w:line="240" w:lineRule="auto"/>
              <w:jc w:val="left"/>
              <w:rPr>
                <w:sz w:val="20"/>
                <w:szCs w:val="20"/>
                <w:lang w:eastAsia="ru-RU"/>
              </w:rPr>
            </w:pPr>
            <w:r w:rsidRPr="00AE3284">
              <w:rPr>
                <w:sz w:val="20"/>
                <w:szCs w:val="20"/>
                <w:lang w:eastAsia="ru-RU"/>
              </w:rPr>
              <w:t xml:space="preserve">Местное </w:t>
            </w:r>
          </w:p>
        </w:tc>
        <w:tc>
          <w:tcPr>
            <w:tcW w:w="1276" w:type="pct"/>
          </w:tcPr>
          <w:p w:rsidR="000064DC" w:rsidRPr="00AE3284" w:rsidRDefault="000064DC" w:rsidP="000064DC">
            <w:pPr>
              <w:spacing w:line="240" w:lineRule="auto"/>
              <w:jc w:val="left"/>
              <w:rPr>
                <w:sz w:val="20"/>
                <w:szCs w:val="20"/>
                <w:lang w:eastAsia="ru-RU"/>
              </w:rPr>
            </w:pPr>
            <w:r w:rsidRPr="00AE3284">
              <w:rPr>
                <w:sz w:val="20"/>
                <w:szCs w:val="20"/>
                <w:lang w:eastAsia="ru-RU"/>
              </w:rPr>
              <w:t>с. Шастово</w:t>
            </w:r>
          </w:p>
        </w:tc>
      </w:tr>
      <w:tr w:rsidR="000064DC" w:rsidRPr="00AE3284" w:rsidTr="000064DC">
        <w:trPr>
          <w:trHeight w:val="470"/>
          <w:jc w:val="center"/>
        </w:trPr>
        <w:tc>
          <w:tcPr>
            <w:tcW w:w="330" w:type="pct"/>
          </w:tcPr>
          <w:p w:rsidR="000064DC" w:rsidRPr="00AE3284" w:rsidRDefault="000064DC" w:rsidP="000064DC">
            <w:pPr>
              <w:spacing w:line="240" w:lineRule="auto"/>
              <w:jc w:val="center"/>
              <w:rPr>
                <w:sz w:val="20"/>
                <w:szCs w:val="20"/>
                <w:lang w:eastAsia="ru-RU"/>
              </w:rPr>
            </w:pPr>
            <w:r w:rsidRPr="00AE3284">
              <w:rPr>
                <w:sz w:val="20"/>
                <w:szCs w:val="20"/>
                <w:lang w:eastAsia="ru-RU"/>
              </w:rPr>
              <w:t>7</w:t>
            </w:r>
          </w:p>
        </w:tc>
        <w:tc>
          <w:tcPr>
            <w:tcW w:w="729" w:type="pct"/>
          </w:tcPr>
          <w:p w:rsidR="000064DC" w:rsidRPr="00AE3284" w:rsidRDefault="000064DC" w:rsidP="000064DC">
            <w:pPr>
              <w:spacing w:line="240" w:lineRule="auto"/>
              <w:jc w:val="left"/>
              <w:rPr>
                <w:sz w:val="20"/>
                <w:szCs w:val="20"/>
                <w:lang w:eastAsia="ru-RU"/>
              </w:rPr>
            </w:pPr>
            <w:r w:rsidRPr="00AE3284">
              <w:rPr>
                <w:sz w:val="20"/>
                <w:szCs w:val="20"/>
                <w:lang w:eastAsia="ru-RU"/>
              </w:rPr>
              <w:t>р. Суерь</w:t>
            </w:r>
          </w:p>
        </w:tc>
        <w:tc>
          <w:tcPr>
            <w:tcW w:w="1389" w:type="pct"/>
          </w:tcPr>
          <w:p w:rsidR="000064DC" w:rsidRPr="00AE3284" w:rsidRDefault="000064DC" w:rsidP="000064DC">
            <w:pPr>
              <w:spacing w:line="240" w:lineRule="auto"/>
              <w:jc w:val="left"/>
              <w:rPr>
                <w:sz w:val="20"/>
                <w:szCs w:val="20"/>
                <w:lang w:eastAsia="ru-RU"/>
              </w:rPr>
            </w:pPr>
            <w:r w:rsidRPr="00AE3284">
              <w:rPr>
                <w:sz w:val="20"/>
                <w:szCs w:val="20"/>
                <w:lang w:eastAsia="ru-RU"/>
              </w:rPr>
              <w:t>Мост</w:t>
            </w:r>
          </w:p>
        </w:tc>
        <w:tc>
          <w:tcPr>
            <w:tcW w:w="1276" w:type="pct"/>
          </w:tcPr>
          <w:p w:rsidR="000064DC" w:rsidRPr="00AE3284" w:rsidRDefault="000064DC" w:rsidP="00DD2898">
            <w:pPr>
              <w:spacing w:line="240" w:lineRule="auto"/>
              <w:jc w:val="left"/>
              <w:rPr>
                <w:sz w:val="20"/>
                <w:szCs w:val="20"/>
                <w:lang w:eastAsia="ru-RU"/>
              </w:rPr>
            </w:pPr>
            <w:r w:rsidRPr="00AE3284">
              <w:rPr>
                <w:sz w:val="20"/>
                <w:szCs w:val="20"/>
                <w:lang w:eastAsia="ru-RU"/>
              </w:rPr>
              <w:t>Местное</w:t>
            </w:r>
          </w:p>
        </w:tc>
        <w:tc>
          <w:tcPr>
            <w:tcW w:w="1276" w:type="pct"/>
          </w:tcPr>
          <w:p w:rsidR="000064DC" w:rsidRPr="00AE3284" w:rsidRDefault="000064DC" w:rsidP="000064DC">
            <w:pPr>
              <w:spacing w:line="240" w:lineRule="auto"/>
              <w:jc w:val="left"/>
              <w:rPr>
                <w:sz w:val="20"/>
                <w:szCs w:val="20"/>
                <w:lang w:eastAsia="ru-RU"/>
              </w:rPr>
            </w:pPr>
            <w:r w:rsidRPr="00AE3284">
              <w:rPr>
                <w:sz w:val="20"/>
                <w:szCs w:val="20"/>
                <w:lang w:eastAsia="ru-RU"/>
              </w:rPr>
              <w:t>д. Шмаково</w:t>
            </w:r>
          </w:p>
        </w:tc>
      </w:tr>
      <w:tr w:rsidR="000064DC" w:rsidRPr="00AE3284" w:rsidTr="000064DC">
        <w:trPr>
          <w:trHeight w:val="470"/>
          <w:jc w:val="center"/>
        </w:trPr>
        <w:tc>
          <w:tcPr>
            <w:tcW w:w="330" w:type="pct"/>
          </w:tcPr>
          <w:p w:rsidR="000064DC" w:rsidRPr="00AE3284" w:rsidRDefault="000064DC" w:rsidP="000064DC">
            <w:pPr>
              <w:spacing w:line="240" w:lineRule="auto"/>
              <w:jc w:val="center"/>
              <w:rPr>
                <w:sz w:val="20"/>
                <w:szCs w:val="20"/>
                <w:lang w:eastAsia="ru-RU"/>
              </w:rPr>
            </w:pPr>
            <w:r w:rsidRPr="00AE3284">
              <w:rPr>
                <w:sz w:val="20"/>
                <w:szCs w:val="20"/>
                <w:lang w:eastAsia="ru-RU"/>
              </w:rPr>
              <w:t>8</w:t>
            </w:r>
          </w:p>
        </w:tc>
        <w:tc>
          <w:tcPr>
            <w:tcW w:w="729" w:type="pct"/>
          </w:tcPr>
          <w:p w:rsidR="000064DC" w:rsidRPr="00AE3284" w:rsidRDefault="000064DC" w:rsidP="000064DC">
            <w:pPr>
              <w:spacing w:line="240" w:lineRule="auto"/>
              <w:jc w:val="left"/>
              <w:rPr>
                <w:sz w:val="20"/>
                <w:szCs w:val="20"/>
                <w:lang w:eastAsia="ru-RU"/>
              </w:rPr>
            </w:pPr>
            <w:r w:rsidRPr="00AE3284">
              <w:rPr>
                <w:sz w:val="20"/>
                <w:szCs w:val="20"/>
                <w:lang w:eastAsia="ru-RU"/>
              </w:rPr>
              <w:t>р. Суерь</w:t>
            </w:r>
          </w:p>
        </w:tc>
        <w:tc>
          <w:tcPr>
            <w:tcW w:w="1389" w:type="pct"/>
          </w:tcPr>
          <w:p w:rsidR="000064DC" w:rsidRPr="00AE3284" w:rsidRDefault="000064DC" w:rsidP="000064DC">
            <w:pPr>
              <w:spacing w:line="240" w:lineRule="auto"/>
              <w:jc w:val="left"/>
              <w:rPr>
                <w:sz w:val="20"/>
                <w:szCs w:val="20"/>
                <w:lang w:eastAsia="ru-RU"/>
              </w:rPr>
            </w:pPr>
            <w:r w:rsidRPr="00AE3284">
              <w:rPr>
                <w:sz w:val="20"/>
                <w:szCs w:val="20"/>
                <w:lang w:eastAsia="ru-RU"/>
              </w:rPr>
              <w:t>Мост</w:t>
            </w:r>
          </w:p>
        </w:tc>
        <w:tc>
          <w:tcPr>
            <w:tcW w:w="1276" w:type="pct"/>
          </w:tcPr>
          <w:p w:rsidR="000064DC" w:rsidRPr="00AE3284" w:rsidRDefault="000064DC" w:rsidP="00DD2898">
            <w:pPr>
              <w:spacing w:line="240" w:lineRule="auto"/>
              <w:jc w:val="left"/>
              <w:rPr>
                <w:sz w:val="20"/>
                <w:szCs w:val="20"/>
                <w:lang w:eastAsia="ru-RU"/>
              </w:rPr>
            </w:pPr>
            <w:r w:rsidRPr="00AE3284">
              <w:rPr>
                <w:sz w:val="20"/>
                <w:szCs w:val="20"/>
                <w:lang w:eastAsia="ru-RU"/>
              </w:rPr>
              <w:t xml:space="preserve">Местное </w:t>
            </w:r>
          </w:p>
        </w:tc>
        <w:tc>
          <w:tcPr>
            <w:tcW w:w="1276" w:type="pct"/>
          </w:tcPr>
          <w:p w:rsidR="000064DC" w:rsidRPr="00AE3284" w:rsidRDefault="000064DC" w:rsidP="000064DC">
            <w:pPr>
              <w:spacing w:line="240" w:lineRule="auto"/>
              <w:jc w:val="left"/>
              <w:rPr>
                <w:sz w:val="20"/>
                <w:szCs w:val="20"/>
                <w:lang w:eastAsia="ru-RU"/>
              </w:rPr>
            </w:pPr>
            <w:r w:rsidRPr="00AE3284">
              <w:rPr>
                <w:sz w:val="20"/>
                <w:szCs w:val="20"/>
                <w:lang w:eastAsia="ru-RU"/>
              </w:rPr>
              <w:t>с. Шастово</w:t>
            </w:r>
          </w:p>
        </w:tc>
      </w:tr>
      <w:tr w:rsidR="000064DC" w:rsidRPr="00AE3284" w:rsidTr="000064DC">
        <w:trPr>
          <w:trHeight w:val="470"/>
          <w:jc w:val="center"/>
        </w:trPr>
        <w:tc>
          <w:tcPr>
            <w:tcW w:w="330" w:type="pct"/>
          </w:tcPr>
          <w:p w:rsidR="000064DC" w:rsidRPr="00AE3284" w:rsidRDefault="000064DC" w:rsidP="000064DC">
            <w:pPr>
              <w:spacing w:line="240" w:lineRule="auto"/>
              <w:jc w:val="center"/>
              <w:rPr>
                <w:sz w:val="20"/>
                <w:szCs w:val="20"/>
                <w:lang w:eastAsia="ru-RU"/>
              </w:rPr>
            </w:pPr>
            <w:r w:rsidRPr="00AE3284">
              <w:rPr>
                <w:sz w:val="20"/>
                <w:szCs w:val="20"/>
                <w:lang w:eastAsia="ru-RU"/>
              </w:rPr>
              <w:t>9</w:t>
            </w:r>
          </w:p>
        </w:tc>
        <w:tc>
          <w:tcPr>
            <w:tcW w:w="729" w:type="pct"/>
          </w:tcPr>
          <w:p w:rsidR="000064DC" w:rsidRPr="00AE3284" w:rsidRDefault="000064DC" w:rsidP="000064DC">
            <w:pPr>
              <w:spacing w:line="240" w:lineRule="auto"/>
              <w:jc w:val="left"/>
              <w:rPr>
                <w:sz w:val="20"/>
                <w:szCs w:val="20"/>
                <w:lang w:eastAsia="ru-RU"/>
              </w:rPr>
            </w:pPr>
            <w:r w:rsidRPr="00AE3284">
              <w:rPr>
                <w:sz w:val="20"/>
                <w:szCs w:val="20"/>
                <w:lang w:eastAsia="ru-RU"/>
              </w:rPr>
              <w:t>р. Суерь</w:t>
            </w:r>
          </w:p>
        </w:tc>
        <w:tc>
          <w:tcPr>
            <w:tcW w:w="1389" w:type="pct"/>
          </w:tcPr>
          <w:p w:rsidR="000064DC" w:rsidRPr="00AE3284" w:rsidRDefault="000064DC" w:rsidP="000064DC">
            <w:pPr>
              <w:spacing w:line="240" w:lineRule="auto"/>
              <w:jc w:val="left"/>
              <w:rPr>
                <w:sz w:val="20"/>
                <w:szCs w:val="20"/>
                <w:lang w:eastAsia="ru-RU"/>
              </w:rPr>
            </w:pPr>
            <w:r w:rsidRPr="00AE3284">
              <w:rPr>
                <w:sz w:val="20"/>
                <w:szCs w:val="20"/>
                <w:lang w:eastAsia="ru-RU"/>
              </w:rPr>
              <w:t>Мост</w:t>
            </w:r>
          </w:p>
        </w:tc>
        <w:tc>
          <w:tcPr>
            <w:tcW w:w="1276" w:type="pct"/>
          </w:tcPr>
          <w:p w:rsidR="000064DC" w:rsidRPr="00AE3284" w:rsidRDefault="000064DC" w:rsidP="00DD2898">
            <w:pPr>
              <w:spacing w:line="240" w:lineRule="auto"/>
              <w:jc w:val="left"/>
              <w:rPr>
                <w:sz w:val="20"/>
                <w:szCs w:val="20"/>
                <w:lang w:eastAsia="ru-RU"/>
              </w:rPr>
            </w:pPr>
            <w:r w:rsidRPr="00AE3284">
              <w:rPr>
                <w:sz w:val="20"/>
                <w:szCs w:val="20"/>
                <w:lang w:eastAsia="ru-RU"/>
              </w:rPr>
              <w:t>Местное</w:t>
            </w:r>
          </w:p>
        </w:tc>
        <w:tc>
          <w:tcPr>
            <w:tcW w:w="1276" w:type="pct"/>
          </w:tcPr>
          <w:p w:rsidR="000064DC" w:rsidRPr="00AE3284" w:rsidRDefault="000064DC" w:rsidP="000064DC">
            <w:pPr>
              <w:spacing w:line="240" w:lineRule="auto"/>
              <w:jc w:val="left"/>
              <w:rPr>
                <w:sz w:val="20"/>
                <w:szCs w:val="20"/>
                <w:lang w:eastAsia="ru-RU"/>
              </w:rPr>
            </w:pPr>
            <w:r w:rsidRPr="00AE3284">
              <w:rPr>
                <w:sz w:val="20"/>
                <w:szCs w:val="20"/>
                <w:lang w:eastAsia="ru-RU"/>
              </w:rPr>
              <w:t>с. Шастово</w:t>
            </w:r>
          </w:p>
        </w:tc>
      </w:tr>
    </w:tbl>
    <w:p w:rsidR="00C07DB4" w:rsidRPr="00AE3284" w:rsidRDefault="00C07DB4" w:rsidP="00D823A5">
      <w:pPr>
        <w:pStyle w:val="0212160"/>
        <w:sectPr w:rsidR="00C07DB4" w:rsidRPr="00AE3284" w:rsidSect="006C4A7D">
          <w:footerReference w:type="default" r:id="rId45"/>
          <w:footnotePr>
            <w:pos w:val="beneathText"/>
          </w:footnotePr>
          <w:pgSz w:w="11905" w:h="16837"/>
          <w:pgMar w:top="1134" w:right="567" w:bottom="1134" w:left="1418" w:header="567" w:footer="567" w:gutter="0"/>
          <w:cols w:space="720"/>
          <w:docGrid w:linePitch="360"/>
        </w:sectPr>
      </w:pPr>
    </w:p>
    <w:p w:rsidR="001C5C17" w:rsidRPr="00AE3284" w:rsidRDefault="00AE2B9E" w:rsidP="00D823A5">
      <w:pPr>
        <w:pStyle w:val="0212160"/>
      </w:pPr>
      <w:bookmarkStart w:id="155" w:name="_Toc11506222"/>
      <w:r>
        <w:lastRenderedPageBreak/>
        <w:t>ПАРАГРАФ</w:t>
      </w:r>
      <w:r w:rsidR="00C6169C" w:rsidRPr="00AE3284">
        <w:t xml:space="preserve"> 9</w:t>
      </w:r>
      <w:r w:rsidR="004011AB" w:rsidRPr="00AE3284">
        <w:t>. ИНЖЕНЕРНАЯ ИНФРАСТРУКТУРА</w:t>
      </w:r>
      <w:bookmarkEnd w:id="155"/>
    </w:p>
    <w:p w:rsidR="009156C7" w:rsidRPr="00AE3284" w:rsidRDefault="00C6169C" w:rsidP="00C07DB4">
      <w:pPr>
        <w:pStyle w:val="0212162"/>
      </w:pPr>
      <w:bookmarkStart w:id="156" w:name="_Toc11506223"/>
      <w:r w:rsidRPr="00AE3284">
        <w:t>9</w:t>
      </w:r>
      <w:r w:rsidR="009156C7" w:rsidRPr="00AE3284">
        <w:t>.1 Водоснабжение</w:t>
      </w:r>
      <w:bookmarkEnd w:id="156"/>
    </w:p>
    <w:p w:rsidR="003757E5" w:rsidRPr="00AE3284" w:rsidRDefault="00E43DDF" w:rsidP="00D823A5">
      <w:pPr>
        <w:widowControl w:val="0"/>
        <w:tabs>
          <w:tab w:val="left" w:pos="1276"/>
        </w:tabs>
        <w:autoSpaceDE w:val="0"/>
        <w:autoSpaceDN w:val="0"/>
        <w:adjustRightInd w:val="0"/>
        <w:spacing w:line="300" w:lineRule="auto"/>
        <w:ind w:firstLine="709"/>
        <w:contextualSpacing/>
        <w:rPr>
          <w:szCs w:val="24"/>
        </w:rPr>
      </w:pPr>
      <w:bookmarkStart w:id="157" w:name="_Toc410718393"/>
      <w:bookmarkStart w:id="158" w:name="_Toc463606358"/>
      <w:bookmarkStart w:id="159" w:name="_Toc464044887"/>
      <w:bookmarkStart w:id="160" w:name="_Toc477453287"/>
      <w:bookmarkStart w:id="161" w:name="_Toc493521224"/>
      <w:r>
        <w:rPr>
          <w:szCs w:val="24"/>
        </w:rPr>
        <w:t>Параграф</w:t>
      </w:r>
      <w:r w:rsidR="003757E5" w:rsidRPr="00AE3284">
        <w:rPr>
          <w:szCs w:val="24"/>
        </w:rPr>
        <w:t xml:space="preserve"> выполнен с учетом требований:</w:t>
      </w:r>
    </w:p>
    <w:p w:rsidR="003757E5" w:rsidRPr="00AE3284" w:rsidRDefault="003757E5" w:rsidP="00D823A5">
      <w:pPr>
        <w:widowControl w:val="0"/>
        <w:numPr>
          <w:ilvl w:val="0"/>
          <w:numId w:val="50"/>
        </w:numPr>
        <w:autoSpaceDE w:val="0"/>
        <w:autoSpaceDN w:val="0"/>
        <w:adjustRightInd w:val="0"/>
        <w:spacing w:line="300" w:lineRule="auto"/>
        <w:ind w:left="0" w:firstLine="426"/>
        <w:contextualSpacing/>
        <w:rPr>
          <w:szCs w:val="24"/>
        </w:rPr>
      </w:pPr>
      <w:r w:rsidRPr="00AE3284">
        <w:rPr>
          <w:szCs w:val="24"/>
        </w:rPr>
        <w:t>СП 30.13330.2016.</w:t>
      </w:r>
      <w:r w:rsidR="00C1770C">
        <w:rPr>
          <w:szCs w:val="24"/>
        </w:rPr>
        <w:t xml:space="preserve"> Свод правил.</w:t>
      </w:r>
      <w:r w:rsidRPr="00AE3284">
        <w:rPr>
          <w:szCs w:val="24"/>
        </w:rPr>
        <w:t xml:space="preserve"> Внутренний водопровод и канализация зданий</w:t>
      </w:r>
      <w:r w:rsidR="00C1770C">
        <w:rPr>
          <w:szCs w:val="24"/>
        </w:rPr>
        <w:t xml:space="preserve">. </w:t>
      </w:r>
      <w:r w:rsidR="00C1770C" w:rsidRPr="00C1770C">
        <w:rPr>
          <w:color w:val="000000"/>
          <w:szCs w:val="24"/>
          <w:shd w:val="clear" w:color="auto" w:fill="FFFFFF"/>
        </w:rPr>
        <w:t>СНиП 2.04.01-85*</w:t>
      </w:r>
      <w:r w:rsidRPr="00C1770C">
        <w:rPr>
          <w:szCs w:val="24"/>
        </w:rPr>
        <w:t>;</w:t>
      </w:r>
    </w:p>
    <w:p w:rsidR="003757E5" w:rsidRPr="00AE3284" w:rsidRDefault="003757E5" w:rsidP="00D823A5">
      <w:pPr>
        <w:widowControl w:val="0"/>
        <w:numPr>
          <w:ilvl w:val="0"/>
          <w:numId w:val="50"/>
        </w:numPr>
        <w:autoSpaceDE w:val="0"/>
        <w:autoSpaceDN w:val="0"/>
        <w:adjustRightInd w:val="0"/>
        <w:spacing w:line="300" w:lineRule="auto"/>
        <w:ind w:left="0" w:firstLine="426"/>
        <w:contextualSpacing/>
        <w:rPr>
          <w:szCs w:val="24"/>
        </w:rPr>
      </w:pPr>
      <w:r w:rsidRPr="00AE3284">
        <w:rPr>
          <w:szCs w:val="24"/>
        </w:rPr>
        <w:t>СП 129.13330.2011 «СНиП 3.05.04-85*. Наружные сети и сооружения водоснабжения и канализации»;</w:t>
      </w:r>
    </w:p>
    <w:p w:rsidR="003757E5" w:rsidRPr="00AE3284" w:rsidRDefault="003757E5" w:rsidP="00D823A5">
      <w:pPr>
        <w:widowControl w:val="0"/>
        <w:numPr>
          <w:ilvl w:val="0"/>
          <w:numId w:val="50"/>
        </w:numPr>
        <w:autoSpaceDE w:val="0"/>
        <w:autoSpaceDN w:val="0"/>
        <w:adjustRightInd w:val="0"/>
        <w:spacing w:line="300" w:lineRule="auto"/>
        <w:ind w:left="0" w:firstLine="426"/>
        <w:contextualSpacing/>
        <w:rPr>
          <w:szCs w:val="24"/>
        </w:rPr>
      </w:pPr>
      <w:r w:rsidRPr="00AE3284">
        <w:rPr>
          <w:szCs w:val="24"/>
        </w:rPr>
        <w:t>СН 456-73. Нормы отвода земель для магистральных водоводов и канализационных коллекторов;</w:t>
      </w:r>
    </w:p>
    <w:p w:rsidR="003757E5" w:rsidRPr="00AE3284" w:rsidRDefault="003757E5" w:rsidP="00D823A5">
      <w:pPr>
        <w:widowControl w:val="0"/>
        <w:numPr>
          <w:ilvl w:val="0"/>
          <w:numId w:val="50"/>
        </w:numPr>
        <w:autoSpaceDE w:val="0"/>
        <w:autoSpaceDN w:val="0"/>
        <w:adjustRightInd w:val="0"/>
        <w:spacing w:line="300" w:lineRule="auto"/>
        <w:ind w:left="0" w:firstLine="426"/>
        <w:contextualSpacing/>
        <w:rPr>
          <w:szCs w:val="24"/>
        </w:rPr>
      </w:pPr>
      <w:r w:rsidRPr="00AE3284">
        <w:rPr>
          <w:szCs w:val="24"/>
        </w:rPr>
        <w:t>СП 31.13330.2012. Водоснабжение. Наружные сети и сооружения.</w:t>
      </w:r>
    </w:p>
    <w:p w:rsidR="003757E5" w:rsidRPr="00AE3284" w:rsidRDefault="003757E5" w:rsidP="00D823A5">
      <w:pPr>
        <w:widowControl w:val="0"/>
        <w:tabs>
          <w:tab w:val="left" w:pos="1276"/>
        </w:tabs>
        <w:autoSpaceDE w:val="0"/>
        <w:autoSpaceDN w:val="0"/>
        <w:adjustRightInd w:val="0"/>
        <w:spacing w:line="300" w:lineRule="auto"/>
        <w:ind w:firstLine="709"/>
        <w:contextualSpacing/>
        <w:rPr>
          <w:b/>
          <w:szCs w:val="24"/>
        </w:rPr>
      </w:pPr>
      <w:r w:rsidRPr="00AE3284">
        <w:rPr>
          <w:b/>
          <w:szCs w:val="24"/>
        </w:rPr>
        <w:t>Существующее состояние. Проблемы</w:t>
      </w:r>
    </w:p>
    <w:p w:rsidR="003757E5" w:rsidRPr="00AE3284" w:rsidRDefault="003757E5" w:rsidP="00D823A5">
      <w:pPr>
        <w:widowControl w:val="0"/>
        <w:tabs>
          <w:tab w:val="left" w:pos="1276"/>
        </w:tabs>
        <w:autoSpaceDE w:val="0"/>
        <w:autoSpaceDN w:val="0"/>
        <w:adjustRightInd w:val="0"/>
        <w:spacing w:line="300" w:lineRule="auto"/>
        <w:ind w:firstLine="709"/>
        <w:contextualSpacing/>
        <w:rPr>
          <w:szCs w:val="24"/>
        </w:rPr>
      </w:pPr>
      <w:r w:rsidRPr="00AE3284">
        <w:rPr>
          <w:szCs w:val="24"/>
        </w:rPr>
        <w:t>В настоящее время в населенных пунктах Шастовского сельсовета Варгашинского района Курганской области центральная система водоснабжения отсутствует. Население снабжается водой из имеющихся колодцев и скважин. Данные о водозаборных сооружениях отсутствуют.</w:t>
      </w:r>
    </w:p>
    <w:p w:rsidR="00497FB2" w:rsidRPr="00AE3284" w:rsidRDefault="00497FB2" w:rsidP="005103A5">
      <w:pPr>
        <w:shd w:val="clear" w:color="auto" w:fill="FFFFFF"/>
        <w:spacing w:line="300" w:lineRule="auto"/>
        <w:ind w:firstLine="709"/>
        <w:rPr>
          <w:szCs w:val="24"/>
          <w:lang w:eastAsia="ru-RU"/>
        </w:rPr>
      </w:pPr>
      <w:r w:rsidRPr="00AE3284">
        <w:rPr>
          <w:b/>
          <w:szCs w:val="24"/>
        </w:rPr>
        <w:t>Противопожарное водоснабжение</w:t>
      </w:r>
    </w:p>
    <w:p w:rsidR="003757E5" w:rsidRPr="00AE3284" w:rsidRDefault="00E43DDF" w:rsidP="005103A5">
      <w:pPr>
        <w:widowControl w:val="0"/>
        <w:tabs>
          <w:tab w:val="left" w:pos="1276"/>
        </w:tabs>
        <w:autoSpaceDE w:val="0"/>
        <w:autoSpaceDN w:val="0"/>
        <w:adjustRightInd w:val="0"/>
        <w:spacing w:line="300" w:lineRule="auto"/>
        <w:ind w:firstLine="709"/>
        <w:contextualSpacing/>
        <w:rPr>
          <w:szCs w:val="24"/>
        </w:rPr>
      </w:pPr>
      <w:r>
        <w:rPr>
          <w:szCs w:val="24"/>
        </w:rPr>
        <w:t>Параграф</w:t>
      </w:r>
      <w:r w:rsidR="003757E5" w:rsidRPr="00AE3284">
        <w:rPr>
          <w:szCs w:val="24"/>
        </w:rPr>
        <w:t xml:space="preserve"> выполнен с учетом требований:</w:t>
      </w:r>
    </w:p>
    <w:p w:rsidR="003757E5" w:rsidRPr="00AE3284" w:rsidRDefault="003757E5" w:rsidP="00B7100D">
      <w:pPr>
        <w:widowControl w:val="0"/>
        <w:numPr>
          <w:ilvl w:val="0"/>
          <w:numId w:val="50"/>
        </w:numPr>
        <w:autoSpaceDE w:val="0"/>
        <w:autoSpaceDN w:val="0"/>
        <w:adjustRightInd w:val="0"/>
        <w:spacing w:line="300" w:lineRule="auto"/>
        <w:ind w:left="0" w:firstLine="426"/>
        <w:contextualSpacing/>
        <w:rPr>
          <w:szCs w:val="24"/>
        </w:rPr>
      </w:pPr>
      <w:r w:rsidRPr="00AE3284">
        <w:rPr>
          <w:szCs w:val="24"/>
        </w:rPr>
        <w:t>СП 8.13130.2009. Системы противопожарной защиты. Источники наружного противопожарного водоснабжения. Требования пожарной безопасности;</w:t>
      </w:r>
    </w:p>
    <w:p w:rsidR="003757E5" w:rsidRPr="00AE3284" w:rsidRDefault="003757E5" w:rsidP="00B7100D">
      <w:pPr>
        <w:widowControl w:val="0"/>
        <w:numPr>
          <w:ilvl w:val="0"/>
          <w:numId w:val="50"/>
        </w:numPr>
        <w:autoSpaceDE w:val="0"/>
        <w:autoSpaceDN w:val="0"/>
        <w:adjustRightInd w:val="0"/>
        <w:spacing w:line="300" w:lineRule="auto"/>
        <w:ind w:left="0" w:firstLine="426"/>
        <w:contextualSpacing/>
        <w:rPr>
          <w:szCs w:val="24"/>
        </w:rPr>
      </w:pPr>
      <w:r w:rsidRPr="00AE3284">
        <w:rPr>
          <w:szCs w:val="24"/>
        </w:rPr>
        <w:t>СП 129.13330.2011 «СНиП 3.05.04-85*. Наружные сети и сооружения водоснабжения и канализации»;</w:t>
      </w:r>
    </w:p>
    <w:p w:rsidR="003757E5" w:rsidRPr="00AE3284" w:rsidRDefault="003757E5" w:rsidP="00B7100D">
      <w:pPr>
        <w:widowControl w:val="0"/>
        <w:numPr>
          <w:ilvl w:val="0"/>
          <w:numId w:val="50"/>
        </w:numPr>
        <w:autoSpaceDE w:val="0"/>
        <w:autoSpaceDN w:val="0"/>
        <w:adjustRightInd w:val="0"/>
        <w:spacing w:line="300" w:lineRule="auto"/>
        <w:ind w:left="0" w:firstLine="426"/>
        <w:contextualSpacing/>
        <w:rPr>
          <w:szCs w:val="24"/>
        </w:rPr>
      </w:pPr>
      <w:r w:rsidRPr="00AE3284">
        <w:rPr>
          <w:szCs w:val="24"/>
        </w:rPr>
        <w:t>СН 10.13130.2009. Системы противопожарной защиты. Внутренний противопожарный водопровод. Требования пожарной безопасности.</w:t>
      </w:r>
    </w:p>
    <w:p w:rsidR="003757E5" w:rsidRPr="00AE3284" w:rsidRDefault="003757E5" w:rsidP="00B7100D">
      <w:pPr>
        <w:widowControl w:val="0"/>
        <w:tabs>
          <w:tab w:val="left" w:pos="1276"/>
        </w:tabs>
        <w:autoSpaceDE w:val="0"/>
        <w:autoSpaceDN w:val="0"/>
        <w:adjustRightInd w:val="0"/>
        <w:spacing w:line="300" w:lineRule="auto"/>
        <w:ind w:firstLine="709"/>
        <w:rPr>
          <w:szCs w:val="24"/>
          <w:u w:val="single"/>
        </w:rPr>
      </w:pPr>
      <w:r w:rsidRPr="00AE3284">
        <w:rPr>
          <w:b/>
          <w:szCs w:val="24"/>
        </w:rPr>
        <w:t>Существующее состояние. Проблемы</w:t>
      </w:r>
    </w:p>
    <w:p w:rsidR="003757E5" w:rsidRPr="00AE3284" w:rsidRDefault="003757E5" w:rsidP="00B7100D">
      <w:pPr>
        <w:spacing w:line="300" w:lineRule="auto"/>
        <w:ind w:firstLine="709"/>
        <w:rPr>
          <w:szCs w:val="24"/>
        </w:rPr>
      </w:pPr>
      <w:r w:rsidRPr="00AE3284">
        <w:rPr>
          <w:szCs w:val="24"/>
        </w:rPr>
        <w:t>В настоящее время для наружного пожаротушения в населенных пунктах Шастовского сельсовета Варгашинского района Курганской области используются естественные источники (пруды и реки).</w:t>
      </w:r>
    </w:p>
    <w:p w:rsidR="00867270" w:rsidRPr="00AE3284" w:rsidRDefault="00C6169C" w:rsidP="00C07DB4">
      <w:pPr>
        <w:pStyle w:val="0212162"/>
      </w:pPr>
      <w:bookmarkStart w:id="162" w:name="_Toc11506224"/>
      <w:r w:rsidRPr="00AE3284">
        <w:t>9</w:t>
      </w:r>
      <w:r w:rsidR="00867270" w:rsidRPr="00AE3284">
        <w:t>.2 Водоотведение</w:t>
      </w:r>
      <w:bookmarkEnd w:id="162"/>
    </w:p>
    <w:p w:rsidR="003757E5" w:rsidRPr="00AE3284" w:rsidRDefault="00E43DDF" w:rsidP="00D823A5">
      <w:pPr>
        <w:widowControl w:val="0"/>
        <w:tabs>
          <w:tab w:val="left" w:pos="1276"/>
        </w:tabs>
        <w:autoSpaceDE w:val="0"/>
        <w:autoSpaceDN w:val="0"/>
        <w:adjustRightInd w:val="0"/>
        <w:spacing w:line="300" w:lineRule="auto"/>
        <w:ind w:firstLine="709"/>
        <w:contextualSpacing/>
        <w:rPr>
          <w:szCs w:val="24"/>
        </w:rPr>
      </w:pPr>
      <w:r>
        <w:rPr>
          <w:szCs w:val="24"/>
        </w:rPr>
        <w:t>Параграф</w:t>
      </w:r>
      <w:r w:rsidRPr="00AE3284">
        <w:rPr>
          <w:szCs w:val="24"/>
        </w:rPr>
        <w:t xml:space="preserve"> выполнен </w:t>
      </w:r>
      <w:r w:rsidR="003757E5" w:rsidRPr="00AE3284">
        <w:rPr>
          <w:szCs w:val="24"/>
        </w:rPr>
        <w:t>с учетом требований:</w:t>
      </w:r>
    </w:p>
    <w:p w:rsidR="00C1770C" w:rsidRPr="00AE3284" w:rsidRDefault="00C1770C" w:rsidP="00C1770C">
      <w:pPr>
        <w:widowControl w:val="0"/>
        <w:numPr>
          <w:ilvl w:val="0"/>
          <w:numId w:val="50"/>
        </w:numPr>
        <w:autoSpaceDE w:val="0"/>
        <w:autoSpaceDN w:val="0"/>
        <w:adjustRightInd w:val="0"/>
        <w:spacing w:line="300" w:lineRule="auto"/>
        <w:ind w:left="0" w:firstLine="426"/>
        <w:contextualSpacing/>
        <w:rPr>
          <w:szCs w:val="24"/>
        </w:rPr>
      </w:pPr>
      <w:r w:rsidRPr="00AE3284">
        <w:rPr>
          <w:szCs w:val="24"/>
        </w:rPr>
        <w:t>СП 30.13330.2016.</w:t>
      </w:r>
      <w:r>
        <w:rPr>
          <w:szCs w:val="24"/>
        </w:rPr>
        <w:t xml:space="preserve"> Свод правил.</w:t>
      </w:r>
      <w:r w:rsidRPr="00AE3284">
        <w:rPr>
          <w:szCs w:val="24"/>
        </w:rPr>
        <w:t xml:space="preserve"> Внутренний водопровод и канализация зданий</w:t>
      </w:r>
      <w:r>
        <w:rPr>
          <w:szCs w:val="24"/>
        </w:rPr>
        <w:t xml:space="preserve">. </w:t>
      </w:r>
      <w:r w:rsidRPr="00C1770C">
        <w:rPr>
          <w:color w:val="000000"/>
          <w:szCs w:val="24"/>
          <w:shd w:val="clear" w:color="auto" w:fill="FFFFFF"/>
        </w:rPr>
        <w:t>СНиП 2.04.01-85*</w:t>
      </w:r>
      <w:r w:rsidRPr="00C1770C">
        <w:rPr>
          <w:szCs w:val="24"/>
        </w:rPr>
        <w:t>;</w:t>
      </w:r>
    </w:p>
    <w:p w:rsidR="003757E5" w:rsidRPr="00AE3284" w:rsidRDefault="003757E5" w:rsidP="00B7100D">
      <w:pPr>
        <w:widowControl w:val="0"/>
        <w:numPr>
          <w:ilvl w:val="0"/>
          <w:numId w:val="50"/>
        </w:numPr>
        <w:autoSpaceDE w:val="0"/>
        <w:autoSpaceDN w:val="0"/>
        <w:adjustRightInd w:val="0"/>
        <w:spacing w:line="300" w:lineRule="auto"/>
        <w:ind w:left="0" w:firstLine="426"/>
        <w:contextualSpacing/>
        <w:rPr>
          <w:szCs w:val="24"/>
        </w:rPr>
      </w:pPr>
      <w:r w:rsidRPr="00AE3284">
        <w:rPr>
          <w:szCs w:val="24"/>
        </w:rPr>
        <w:t>СП 32.13330.2012. Канализация. Наружные сети и сооружения;</w:t>
      </w:r>
    </w:p>
    <w:p w:rsidR="003757E5" w:rsidRPr="00AE3284" w:rsidRDefault="003757E5" w:rsidP="00B7100D">
      <w:pPr>
        <w:widowControl w:val="0"/>
        <w:numPr>
          <w:ilvl w:val="0"/>
          <w:numId w:val="50"/>
        </w:numPr>
        <w:autoSpaceDE w:val="0"/>
        <w:autoSpaceDN w:val="0"/>
        <w:adjustRightInd w:val="0"/>
        <w:spacing w:line="300" w:lineRule="auto"/>
        <w:ind w:left="0" w:firstLine="426"/>
        <w:contextualSpacing/>
        <w:rPr>
          <w:szCs w:val="24"/>
        </w:rPr>
      </w:pPr>
      <w:r w:rsidRPr="00AE3284">
        <w:rPr>
          <w:szCs w:val="24"/>
        </w:rPr>
        <w:t>СП 129.13330.2011 «СНиП 3.05.04-85*. Наружные сети и сооружения водоснабжения и канализации»;</w:t>
      </w:r>
    </w:p>
    <w:p w:rsidR="003757E5" w:rsidRPr="00AE3284" w:rsidRDefault="003757E5" w:rsidP="00B7100D">
      <w:pPr>
        <w:widowControl w:val="0"/>
        <w:numPr>
          <w:ilvl w:val="0"/>
          <w:numId w:val="50"/>
        </w:numPr>
        <w:autoSpaceDE w:val="0"/>
        <w:autoSpaceDN w:val="0"/>
        <w:adjustRightInd w:val="0"/>
        <w:spacing w:line="300" w:lineRule="auto"/>
        <w:ind w:left="0" w:firstLine="426"/>
        <w:contextualSpacing/>
        <w:rPr>
          <w:szCs w:val="24"/>
        </w:rPr>
      </w:pPr>
      <w:r w:rsidRPr="00AE3284">
        <w:rPr>
          <w:szCs w:val="24"/>
        </w:rPr>
        <w:t>СН 456-73. Нормы отвода земель для магистральных водоводов и канализационных коллекторов.</w:t>
      </w:r>
    </w:p>
    <w:p w:rsidR="003757E5" w:rsidRPr="00AE3284" w:rsidRDefault="003757E5" w:rsidP="00D823A5">
      <w:pPr>
        <w:widowControl w:val="0"/>
        <w:tabs>
          <w:tab w:val="left" w:pos="1276"/>
        </w:tabs>
        <w:autoSpaceDE w:val="0"/>
        <w:autoSpaceDN w:val="0"/>
        <w:adjustRightInd w:val="0"/>
        <w:spacing w:line="300" w:lineRule="auto"/>
        <w:ind w:firstLine="709"/>
        <w:rPr>
          <w:szCs w:val="24"/>
        </w:rPr>
      </w:pPr>
      <w:r w:rsidRPr="00AE3284">
        <w:rPr>
          <w:b/>
          <w:szCs w:val="24"/>
        </w:rPr>
        <w:t>Существующее состояние. Проблемы</w:t>
      </w:r>
    </w:p>
    <w:p w:rsidR="00804B31" w:rsidRPr="00AE3284" w:rsidRDefault="003757E5" w:rsidP="00F02C9A">
      <w:pPr>
        <w:tabs>
          <w:tab w:val="left" w:pos="1276"/>
        </w:tabs>
        <w:spacing w:line="300" w:lineRule="auto"/>
        <w:ind w:firstLine="709"/>
        <w:rPr>
          <w:rFonts w:eastAsia="Times New Roman"/>
          <w:b/>
          <w:iCs/>
          <w:szCs w:val="24"/>
          <w:lang w:eastAsia="ru-RU"/>
        </w:rPr>
      </w:pPr>
      <w:r w:rsidRPr="00AE3284">
        <w:rPr>
          <w:szCs w:val="24"/>
        </w:rPr>
        <w:t>В настоящее время в населенных пунктах Шастовского сельсовета Варгашинского района Курганской области централизованная канализация отсутствует, сточные воды от индивидуальных жилых домов и общественных зданий отводятся в выгребы и септики на приусадебных участках или непосредственно на рельеф в пониженные места.</w:t>
      </w:r>
      <w:r w:rsidR="00804B31" w:rsidRPr="00AE3284">
        <w:rPr>
          <w:rFonts w:eastAsia="Times New Roman"/>
          <w:b/>
          <w:iCs/>
          <w:szCs w:val="24"/>
          <w:lang w:eastAsia="ru-RU"/>
        </w:rPr>
        <w:br w:type="page"/>
      </w:r>
    </w:p>
    <w:p w:rsidR="00867270" w:rsidRPr="00AE3284" w:rsidRDefault="00867270" w:rsidP="00D823A5">
      <w:pPr>
        <w:shd w:val="clear" w:color="auto" w:fill="FFFFFF"/>
        <w:spacing w:line="300" w:lineRule="auto"/>
        <w:ind w:firstLine="709"/>
        <w:rPr>
          <w:rFonts w:eastAsia="Times New Roman"/>
          <w:b/>
          <w:iCs/>
          <w:szCs w:val="24"/>
          <w:lang w:eastAsia="ru-RU"/>
        </w:rPr>
      </w:pPr>
      <w:r w:rsidRPr="00AE3284">
        <w:rPr>
          <w:rFonts w:eastAsia="Times New Roman"/>
          <w:b/>
          <w:iCs/>
          <w:szCs w:val="24"/>
          <w:lang w:eastAsia="ru-RU"/>
        </w:rPr>
        <w:lastRenderedPageBreak/>
        <w:t>Ливневая канализация</w:t>
      </w:r>
    </w:p>
    <w:p w:rsidR="00497FB2" w:rsidRPr="00AE3284" w:rsidRDefault="00497FB2" w:rsidP="00D823A5">
      <w:pPr>
        <w:tabs>
          <w:tab w:val="left" w:pos="1276"/>
        </w:tabs>
        <w:spacing w:line="300" w:lineRule="auto"/>
        <w:ind w:firstLine="709"/>
        <w:rPr>
          <w:rFonts w:eastAsia="Times New Roman"/>
          <w:b/>
          <w:iCs/>
          <w:szCs w:val="24"/>
          <w:lang w:eastAsia="ru-RU"/>
        </w:rPr>
      </w:pPr>
      <w:r w:rsidRPr="00AE3284">
        <w:rPr>
          <w:rFonts w:eastAsia="Times New Roman"/>
          <w:b/>
          <w:iCs/>
          <w:szCs w:val="24"/>
          <w:lang w:eastAsia="ru-RU"/>
        </w:rPr>
        <w:t>Существующее состояние. Проблемы</w:t>
      </w:r>
    </w:p>
    <w:p w:rsidR="003757E5" w:rsidRPr="00AE3284" w:rsidRDefault="003757E5" w:rsidP="00D823A5">
      <w:pPr>
        <w:widowControl w:val="0"/>
        <w:tabs>
          <w:tab w:val="left" w:pos="1276"/>
        </w:tabs>
        <w:autoSpaceDE w:val="0"/>
        <w:autoSpaceDN w:val="0"/>
        <w:adjustRightInd w:val="0"/>
        <w:spacing w:line="300" w:lineRule="auto"/>
        <w:ind w:firstLine="709"/>
        <w:rPr>
          <w:szCs w:val="24"/>
        </w:rPr>
      </w:pPr>
      <w:r w:rsidRPr="00AE3284">
        <w:rPr>
          <w:szCs w:val="24"/>
        </w:rPr>
        <w:t>Ливневая канализация в населенных пунктах Шастовского сельсовета Варгашинского района Курганской области отсутствует. Отвод поверхностного стока на территории жилой застройки не организован, осуществляется по рельефу, водоотводными канавами и не представляет общей системы водоотвода.</w:t>
      </w:r>
    </w:p>
    <w:p w:rsidR="008560ED" w:rsidRPr="00AE3284" w:rsidRDefault="00C6169C" w:rsidP="00D823A5">
      <w:pPr>
        <w:keepNext/>
        <w:tabs>
          <w:tab w:val="left" w:pos="1276"/>
        </w:tabs>
        <w:spacing w:before="120" w:line="300" w:lineRule="auto"/>
        <w:outlineLvl w:val="2"/>
        <w:rPr>
          <w:rFonts w:eastAsia="Times New Roman"/>
          <w:b/>
          <w:iCs/>
          <w:szCs w:val="24"/>
        </w:rPr>
      </w:pPr>
      <w:bookmarkStart w:id="163" w:name="_Toc11506225"/>
      <w:r w:rsidRPr="00AE3284">
        <w:rPr>
          <w:rFonts w:eastAsia="Times New Roman"/>
          <w:b/>
          <w:iCs/>
          <w:szCs w:val="24"/>
        </w:rPr>
        <w:t>9</w:t>
      </w:r>
      <w:r w:rsidR="008560ED" w:rsidRPr="00AE3284">
        <w:rPr>
          <w:rFonts w:eastAsia="Times New Roman"/>
          <w:b/>
          <w:iCs/>
          <w:szCs w:val="24"/>
        </w:rPr>
        <w:t>.3 Газоснабжение</w:t>
      </w:r>
      <w:bookmarkEnd w:id="163"/>
    </w:p>
    <w:p w:rsidR="003757E5" w:rsidRPr="00AE3284" w:rsidRDefault="00E43DDF" w:rsidP="00D823A5">
      <w:pPr>
        <w:pStyle w:val="0212166"/>
        <w:contextualSpacing/>
      </w:pPr>
      <w:r>
        <w:t>Параграф</w:t>
      </w:r>
      <w:r w:rsidRPr="00AE3284">
        <w:t xml:space="preserve"> выполнен </w:t>
      </w:r>
      <w:r w:rsidR="003757E5" w:rsidRPr="00AE3284">
        <w:t>с учетом требований:</w:t>
      </w:r>
    </w:p>
    <w:p w:rsidR="003757E5" w:rsidRPr="00AE3284" w:rsidRDefault="003757E5" w:rsidP="006D0B7F">
      <w:pPr>
        <w:pStyle w:val="0212166"/>
        <w:numPr>
          <w:ilvl w:val="0"/>
          <w:numId w:val="107"/>
        </w:numPr>
        <w:ind w:left="0" w:firstLine="426"/>
        <w:contextualSpacing/>
      </w:pPr>
      <w:r w:rsidRPr="00AE3284">
        <w:t>Федеральный закон от 31.03.1999 № 69-ФЗ «О газоснабжении в Российской Федерации»;</w:t>
      </w:r>
    </w:p>
    <w:p w:rsidR="003757E5" w:rsidRPr="00AE3284" w:rsidRDefault="003757E5" w:rsidP="006D0B7F">
      <w:pPr>
        <w:pStyle w:val="0212166"/>
        <w:numPr>
          <w:ilvl w:val="0"/>
          <w:numId w:val="107"/>
        </w:numPr>
        <w:ind w:left="0" w:firstLine="426"/>
        <w:contextualSpacing/>
      </w:pPr>
      <w:r w:rsidRPr="00AE3284">
        <w:t>СП 62.13330.2011. Свод правил. Газораспределительные системы. Актуализированная редакция СНиП 42-01-2002;</w:t>
      </w:r>
    </w:p>
    <w:p w:rsidR="003757E5" w:rsidRPr="00AE3284" w:rsidRDefault="003757E5" w:rsidP="006D0B7F">
      <w:pPr>
        <w:pStyle w:val="0212166"/>
        <w:numPr>
          <w:ilvl w:val="0"/>
          <w:numId w:val="107"/>
        </w:numPr>
        <w:ind w:left="0" w:firstLine="426"/>
        <w:contextualSpacing/>
      </w:pPr>
      <w:r w:rsidRPr="00AE3284">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3757E5" w:rsidRPr="00AE3284" w:rsidRDefault="003757E5" w:rsidP="00804B31">
      <w:pPr>
        <w:spacing w:line="300" w:lineRule="auto"/>
        <w:ind w:firstLine="709"/>
        <w:rPr>
          <w:b/>
        </w:rPr>
      </w:pPr>
      <w:r w:rsidRPr="00AE3284">
        <w:rPr>
          <w:b/>
        </w:rPr>
        <w:t>Существующее положение</w:t>
      </w:r>
    </w:p>
    <w:p w:rsidR="003757E5" w:rsidRPr="00AE3284" w:rsidRDefault="003757E5" w:rsidP="00D823A5">
      <w:pPr>
        <w:spacing w:line="300" w:lineRule="auto"/>
        <w:ind w:firstLine="709"/>
        <w:contextualSpacing/>
        <w:rPr>
          <w:szCs w:val="24"/>
        </w:rPr>
      </w:pPr>
      <w:r w:rsidRPr="00AE3284">
        <w:rPr>
          <w:szCs w:val="24"/>
        </w:rPr>
        <w:t>В настоящее время на территории Шастовского сельсовета Варгашинского района Курганской области централизованное газоснабжение отсутствует.</w:t>
      </w:r>
    </w:p>
    <w:p w:rsidR="003757E5" w:rsidRPr="00AE3284" w:rsidRDefault="003757E5" w:rsidP="00D823A5">
      <w:pPr>
        <w:spacing w:line="300" w:lineRule="auto"/>
        <w:ind w:firstLine="709"/>
        <w:contextualSpacing/>
        <w:rPr>
          <w:szCs w:val="24"/>
        </w:rPr>
      </w:pPr>
      <w:r w:rsidRPr="00AE3284">
        <w:t>Газоснабжение поселения осуществляется сжиженным баллонным газом. Сжиженный баллонный газ поступает автотранспортом от газового участка, используется на пищеприготовление и приготовление корма для скота в частном секторе.</w:t>
      </w:r>
    </w:p>
    <w:p w:rsidR="00F15B57" w:rsidRPr="00AE3284" w:rsidRDefault="00C6169C" w:rsidP="00C07DB4">
      <w:pPr>
        <w:pStyle w:val="0212162"/>
      </w:pPr>
      <w:bookmarkStart w:id="164" w:name="_Toc11506226"/>
      <w:r w:rsidRPr="00AE3284">
        <w:t>9</w:t>
      </w:r>
      <w:r w:rsidR="00D47D18" w:rsidRPr="00AE3284">
        <w:t>.4</w:t>
      </w:r>
      <w:r w:rsidR="00F15B57" w:rsidRPr="00AE3284">
        <w:t xml:space="preserve"> Теплоснабжение</w:t>
      </w:r>
      <w:bookmarkEnd w:id="157"/>
      <w:bookmarkEnd w:id="158"/>
      <w:bookmarkEnd w:id="159"/>
      <w:bookmarkEnd w:id="160"/>
      <w:bookmarkEnd w:id="161"/>
      <w:bookmarkEnd w:id="164"/>
    </w:p>
    <w:p w:rsidR="003757E5" w:rsidRPr="00AE3284" w:rsidRDefault="00E43DDF" w:rsidP="00D823A5">
      <w:pPr>
        <w:spacing w:line="300" w:lineRule="auto"/>
        <w:ind w:firstLine="709"/>
        <w:contextualSpacing/>
        <w:rPr>
          <w:szCs w:val="24"/>
        </w:rPr>
      </w:pPr>
      <w:bookmarkStart w:id="165" w:name="_Toc477453290"/>
      <w:bookmarkStart w:id="166" w:name="_Toc493521227"/>
      <w:r>
        <w:rPr>
          <w:szCs w:val="24"/>
        </w:rPr>
        <w:t>Параграф</w:t>
      </w:r>
      <w:r w:rsidRPr="00AE3284">
        <w:rPr>
          <w:szCs w:val="24"/>
        </w:rPr>
        <w:t xml:space="preserve"> выполнен </w:t>
      </w:r>
      <w:r w:rsidR="003757E5" w:rsidRPr="00AE3284">
        <w:rPr>
          <w:szCs w:val="24"/>
        </w:rPr>
        <w:t>с учетом требований:</w:t>
      </w:r>
    </w:p>
    <w:p w:rsidR="003757E5" w:rsidRPr="00AE3284" w:rsidRDefault="003757E5" w:rsidP="006D0B7F">
      <w:pPr>
        <w:widowControl w:val="0"/>
        <w:numPr>
          <w:ilvl w:val="0"/>
          <w:numId w:val="109"/>
        </w:numPr>
        <w:spacing w:line="300" w:lineRule="auto"/>
        <w:ind w:left="0" w:firstLine="425"/>
        <w:contextualSpacing/>
        <w:jc w:val="left"/>
        <w:rPr>
          <w:szCs w:val="24"/>
          <w:lang w:eastAsia="ru-RU"/>
        </w:rPr>
      </w:pPr>
      <w:r w:rsidRPr="00AE3284">
        <w:rPr>
          <w:szCs w:val="24"/>
          <w:lang w:eastAsia="ru-RU"/>
        </w:rPr>
        <w:t>Федеральный закон от 27.07.2010 № 190-ФЗ «О теплоснабжении»;</w:t>
      </w:r>
    </w:p>
    <w:p w:rsidR="003757E5" w:rsidRPr="00AE3284" w:rsidRDefault="003757E5" w:rsidP="006D0B7F">
      <w:pPr>
        <w:widowControl w:val="0"/>
        <w:numPr>
          <w:ilvl w:val="0"/>
          <w:numId w:val="109"/>
        </w:numPr>
        <w:spacing w:line="300" w:lineRule="auto"/>
        <w:ind w:left="0" w:firstLine="425"/>
        <w:contextualSpacing/>
        <w:jc w:val="left"/>
        <w:rPr>
          <w:szCs w:val="24"/>
          <w:lang w:eastAsia="ru-RU"/>
        </w:rPr>
      </w:pPr>
      <w:r w:rsidRPr="00AE3284">
        <w:rPr>
          <w:szCs w:val="24"/>
          <w:lang w:eastAsia="ru-RU"/>
        </w:rPr>
        <w:t>СП 89.13330.2016. Свод правил. Котельные установки. Актуализированная редакция СНиП II-35-76;</w:t>
      </w:r>
    </w:p>
    <w:p w:rsidR="003757E5" w:rsidRPr="00AE3284" w:rsidRDefault="003757E5" w:rsidP="006D0B7F">
      <w:pPr>
        <w:widowControl w:val="0"/>
        <w:numPr>
          <w:ilvl w:val="0"/>
          <w:numId w:val="109"/>
        </w:numPr>
        <w:spacing w:line="300" w:lineRule="auto"/>
        <w:ind w:left="0" w:firstLine="425"/>
        <w:contextualSpacing/>
        <w:jc w:val="left"/>
        <w:rPr>
          <w:szCs w:val="24"/>
          <w:lang w:eastAsia="ru-RU"/>
        </w:rPr>
      </w:pPr>
      <w:r w:rsidRPr="00AE3284">
        <w:rPr>
          <w:szCs w:val="24"/>
          <w:lang w:eastAsia="ru-RU"/>
        </w:rPr>
        <w:t>СП 124.13330.2012. Свод правил. Тепловые сети. Актуализированная редакция СНиП 41-02-2003;</w:t>
      </w:r>
    </w:p>
    <w:p w:rsidR="003757E5" w:rsidRPr="00AE3284" w:rsidRDefault="003757E5" w:rsidP="006D0B7F">
      <w:pPr>
        <w:widowControl w:val="0"/>
        <w:numPr>
          <w:ilvl w:val="0"/>
          <w:numId w:val="109"/>
        </w:numPr>
        <w:spacing w:line="300" w:lineRule="auto"/>
        <w:ind w:left="0" w:firstLine="425"/>
        <w:contextualSpacing/>
        <w:jc w:val="left"/>
        <w:rPr>
          <w:szCs w:val="24"/>
          <w:lang w:eastAsia="ru-RU"/>
        </w:rPr>
      </w:pPr>
      <w:r w:rsidRPr="00AE3284">
        <w:rPr>
          <w:szCs w:val="24"/>
          <w:lang w:eastAsia="ru-RU"/>
        </w:rPr>
        <w:t>СП 60.13330.2012. Свод правил. Отопление, вентиляция и кондиционирование воздуха. Актуализированная редакция СНиП 41-01-2003;</w:t>
      </w:r>
    </w:p>
    <w:p w:rsidR="003757E5" w:rsidRPr="00AE3284" w:rsidRDefault="003757E5" w:rsidP="006D0B7F">
      <w:pPr>
        <w:widowControl w:val="0"/>
        <w:numPr>
          <w:ilvl w:val="0"/>
          <w:numId w:val="109"/>
        </w:numPr>
        <w:spacing w:line="300" w:lineRule="auto"/>
        <w:ind w:left="0" w:firstLine="425"/>
        <w:contextualSpacing/>
        <w:jc w:val="left"/>
        <w:rPr>
          <w:szCs w:val="24"/>
          <w:lang w:eastAsia="ru-RU"/>
        </w:rPr>
      </w:pPr>
      <w:r w:rsidRPr="00AE3284">
        <w:rPr>
          <w:szCs w:val="24"/>
          <w:lang w:eastAsia="ru-RU"/>
        </w:rPr>
        <w:t>СП 41-104-2000. Проектирование автономных источников теплоснабжения.</w:t>
      </w:r>
    </w:p>
    <w:p w:rsidR="003757E5" w:rsidRPr="00AE3284" w:rsidRDefault="003757E5" w:rsidP="00D823A5">
      <w:pPr>
        <w:spacing w:line="300" w:lineRule="auto"/>
        <w:ind w:firstLine="709"/>
        <w:rPr>
          <w:b/>
          <w:szCs w:val="24"/>
        </w:rPr>
      </w:pPr>
      <w:r w:rsidRPr="00AE3284">
        <w:rPr>
          <w:b/>
          <w:szCs w:val="24"/>
        </w:rPr>
        <w:t>Существующее состояние</w:t>
      </w:r>
    </w:p>
    <w:p w:rsidR="003757E5" w:rsidRPr="00AE3284" w:rsidRDefault="003757E5" w:rsidP="00D823A5">
      <w:pPr>
        <w:tabs>
          <w:tab w:val="left" w:pos="540"/>
        </w:tabs>
        <w:spacing w:line="300" w:lineRule="auto"/>
        <w:ind w:firstLine="709"/>
        <w:rPr>
          <w:szCs w:val="24"/>
        </w:rPr>
      </w:pPr>
      <w:r w:rsidRPr="00AE3284">
        <w:rPr>
          <w:szCs w:val="24"/>
        </w:rPr>
        <w:t>В настоящее время на территории Шастовского сельсовета Варгашинского района Курганской области централизованное теплоснабжение отсутствует</w:t>
      </w:r>
      <w:r w:rsidR="00804B31" w:rsidRPr="00AE3284">
        <w:rPr>
          <w:szCs w:val="24"/>
        </w:rPr>
        <w:t>.</w:t>
      </w:r>
    </w:p>
    <w:p w:rsidR="009670E6" w:rsidRPr="00AE3284" w:rsidRDefault="003757E5" w:rsidP="009670E6">
      <w:pPr>
        <w:spacing w:line="300" w:lineRule="auto"/>
        <w:ind w:firstLine="709"/>
      </w:pPr>
      <w:r w:rsidRPr="00AE3284">
        <w:t>Индивидуальные жилые дома на территории всего поселения</w:t>
      </w:r>
      <w:r w:rsidR="009670E6" w:rsidRPr="00AE3284">
        <w:t xml:space="preserve"> </w:t>
      </w:r>
      <w:r w:rsidRPr="00AE3284">
        <w:t>оборудованы индивидуальными источниками тепла на твердом топлив</w:t>
      </w:r>
      <w:r w:rsidR="009670E6" w:rsidRPr="00AE3284">
        <w:t>е</w:t>
      </w:r>
      <w:r w:rsidRPr="00AE3284">
        <w:t xml:space="preserve"> и электроэнергии. П</w:t>
      </w:r>
      <w:r w:rsidR="009670E6" w:rsidRPr="00AE3284">
        <w:t>одогрев</w:t>
      </w:r>
      <w:r w:rsidRPr="00AE3284">
        <w:t xml:space="preserve"> горячей воды осуществляется индивидуальными источниками теплоснабжения (электри</w:t>
      </w:r>
      <w:r w:rsidR="009670E6" w:rsidRPr="00AE3284">
        <w:t xml:space="preserve">ческими водонагревателями). </w:t>
      </w:r>
    </w:p>
    <w:p w:rsidR="003757E5" w:rsidRPr="00AE3284" w:rsidRDefault="003757E5" w:rsidP="009670E6">
      <w:pPr>
        <w:spacing w:line="300" w:lineRule="auto"/>
        <w:ind w:firstLine="709"/>
      </w:pPr>
      <w:r w:rsidRPr="00AE3284">
        <w:t xml:space="preserve">На территории сельсовета располагается одна индивидуальная котельная </w:t>
      </w:r>
      <w:r w:rsidR="009670E6" w:rsidRPr="00AE3284">
        <w:t xml:space="preserve">на территории </w:t>
      </w:r>
      <w:r w:rsidRPr="00AE3284">
        <w:t>школы</w:t>
      </w:r>
      <w:r w:rsidR="009670E6" w:rsidRPr="00AE3284">
        <w:t xml:space="preserve"> в </w:t>
      </w:r>
      <w:r w:rsidRPr="00AE3284">
        <w:t>с. Шастово. Характеристика и</w:t>
      </w:r>
      <w:r w:rsidRPr="00AE3284">
        <w:rPr>
          <w:szCs w:val="24"/>
        </w:rPr>
        <w:t xml:space="preserve">сточника теплоснабжения (индивидуальная котельная) представлена в </w:t>
      </w:r>
      <w:r w:rsidR="008730D0" w:rsidRPr="00AE3284">
        <w:rPr>
          <w:szCs w:val="24"/>
        </w:rPr>
        <w:t>таблице 2.9.1</w:t>
      </w:r>
      <w:r w:rsidRPr="00AE3284">
        <w:rPr>
          <w:szCs w:val="24"/>
        </w:rPr>
        <w:t xml:space="preserve">. </w:t>
      </w:r>
    </w:p>
    <w:p w:rsidR="00804B31" w:rsidRPr="00AE3284" w:rsidRDefault="00804B31" w:rsidP="00D823A5">
      <w:pPr>
        <w:spacing w:line="300" w:lineRule="auto"/>
        <w:jc w:val="right"/>
        <w:rPr>
          <w:szCs w:val="24"/>
        </w:rPr>
      </w:pPr>
      <w:r w:rsidRPr="00AE3284">
        <w:rPr>
          <w:szCs w:val="24"/>
        </w:rPr>
        <w:br w:type="page"/>
      </w:r>
    </w:p>
    <w:p w:rsidR="003757E5" w:rsidRPr="00AE3284" w:rsidRDefault="008730D0" w:rsidP="00D823A5">
      <w:pPr>
        <w:spacing w:line="300" w:lineRule="auto"/>
        <w:jc w:val="right"/>
        <w:rPr>
          <w:szCs w:val="24"/>
        </w:rPr>
      </w:pPr>
      <w:r w:rsidRPr="00AE3284">
        <w:rPr>
          <w:szCs w:val="24"/>
        </w:rPr>
        <w:lastRenderedPageBreak/>
        <w:t>Таблица 2.9.1</w:t>
      </w:r>
    </w:p>
    <w:p w:rsidR="003757E5" w:rsidRPr="00AE3284" w:rsidRDefault="003757E5" w:rsidP="00D823A5">
      <w:pPr>
        <w:spacing w:line="300" w:lineRule="auto"/>
        <w:jc w:val="center"/>
        <w:rPr>
          <w:szCs w:val="24"/>
        </w:rPr>
      </w:pPr>
      <w:r w:rsidRPr="00AE3284">
        <w:rPr>
          <w:szCs w:val="24"/>
        </w:rPr>
        <w:t>Источники теплоснабжения (индивидуальные котельные)</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ook w:val="04A0"/>
      </w:tblPr>
      <w:tblGrid>
        <w:gridCol w:w="674"/>
        <w:gridCol w:w="2111"/>
        <w:gridCol w:w="1315"/>
        <w:gridCol w:w="2953"/>
        <w:gridCol w:w="1527"/>
        <w:gridCol w:w="1556"/>
      </w:tblGrid>
      <w:tr w:rsidR="003757E5" w:rsidRPr="00AE3284" w:rsidTr="00BB7791">
        <w:trPr>
          <w:trHeight w:val="20"/>
          <w:tblHeader/>
        </w:trPr>
        <w:tc>
          <w:tcPr>
            <w:tcW w:w="674" w:type="dxa"/>
            <w:vMerge w:val="restart"/>
            <w:vAlign w:val="center"/>
          </w:tcPr>
          <w:p w:rsidR="003757E5" w:rsidRPr="00AE3284" w:rsidRDefault="00804B31" w:rsidP="006C050C">
            <w:pPr>
              <w:spacing w:line="240" w:lineRule="auto"/>
              <w:jc w:val="center"/>
              <w:rPr>
                <w:b/>
                <w:bCs/>
                <w:sz w:val="20"/>
                <w:szCs w:val="20"/>
              </w:rPr>
            </w:pPr>
            <w:r w:rsidRPr="00AE3284">
              <w:rPr>
                <w:b/>
                <w:bCs/>
                <w:sz w:val="20"/>
                <w:szCs w:val="20"/>
              </w:rPr>
              <w:t>№</w:t>
            </w:r>
          </w:p>
        </w:tc>
        <w:tc>
          <w:tcPr>
            <w:tcW w:w="2111" w:type="dxa"/>
            <w:vMerge w:val="restart"/>
            <w:shd w:val="clear" w:color="auto" w:fill="auto"/>
            <w:vAlign w:val="center"/>
          </w:tcPr>
          <w:p w:rsidR="003757E5" w:rsidRPr="00AE3284" w:rsidRDefault="003757E5" w:rsidP="006C050C">
            <w:pPr>
              <w:spacing w:line="240" w:lineRule="auto"/>
              <w:jc w:val="center"/>
              <w:rPr>
                <w:b/>
                <w:bCs/>
                <w:sz w:val="20"/>
                <w:szCs w:val="20"/>
              </w:rPr>
            </w:pPr>
            <w:r w:rsidRPr="00AE3284">
              <w:rPr>
                <w:b/>
                <w:bCs/>
                <w:sz w:val="20"/>
                <w:szCs w:val="20"/>
              </w:rPr>
              <w:t>Наименование, адрес</w:t>
            </w:r>
          </w:p>
        </w:tc>
        <w:tc>
          <w:tcPr>
            <w:tcW w:w="1315" w:type="dxa"/>
            <w:vMerge w:val="restart"/>
            <w:shd w:val="clear" w:color="auto" w:fill="auto"/>
            <w:vAlign w:val="center"/>
          </w:tcPr>
          <w:p w:rsidR="003757E5" w:rsidRPr="00AE3284" w:rsidRDefault="003757E5" w:rsidP="006C050C">
            <w:pPr>
              <w:spacing w:line="240" w:lineRule="auto"/>
              <w:jc w:val="center"/>
              <w:rPr>
                <w:b/>
                <w:bCs/>
                <w:sz w:val="20"/>
                <w:szCs w:val="20"/>
              </w:rPr>
            </w:pPr>
            <w:r w:rsidRPr="00AE3284">
              <w:rPr>
                <w:b/>
                <w:bCs/>
                <w:sz w:val="20"/>
                <w:szCs w:val="20"/>
              </w:rPr>
              <w:t>Вид топлива</w:t>
            </w:r>
          </w:p>
        </w:tc>
        <w:tc>
          <w:tcPr>
            <w:tcW w:w="2953" w:type="dxa"/>
            <w:vMerge w:val="restart"/>
            <w:shd w:val="clear" w:color="auto" w:fill="auto"/>
            <w:vAlign w:val="center"/>
          </w:tcPr>
          <w:p w:rsidR="003757E5" w:rsidRPr="00AE3284" w:rsidRDefault="003757E5" w:rsidP="006C050C">
            <w:pPr>
              <w:spacing w:line="240" w:lineRule="auto"/>
              <w:jc w:val="center"/>
              <w:rPr>
                <w:b/>
                <w:bCs/>
                <w:sz w:val="20"/>
                <w:szCs w:val="20"/>
              </w:rPr>
            </w:pPr>
            <w:r w:rsidRPr="00AE3284">
              <w:rPr>
                <w:b/>
                <w:bCs/>
                <w:sz w:val="20"/>
                <w:szCs w:val="20"/>
              </w:rPr>
              <w:t>Протяженность (в двухтрубном исчислении), км</w:t>
            </w:r>
          </w:p>
        </w:tc>
        <w:tc>
          <w:tcPr>
            <w:tcW w:w="3083" w:type="dxa"/>
            <w:gridSpan w:val="2"/>
            <w:shd w:val="clear" w:color="auto" w:fill="auto"/>
            <w:vAlign w:val="center"/>
          </w:tcPr>
          <w:p w:rsidR="003757E5" w:rsidRPr="00AE3284" w:rsidRDefault="003757E5" w:rsidP="006C050C">
            <w:pPr>
              <w:spacing w:line="240" w:lineRule="auto"/>
              <w:jc w:val="center"/>
              <w:rPr>
                <w:b/>
                <w:bCs/>
                <w:sz w:val="20"/>
                <w:szCs w:val="20"/>
              </w:rPr>
            </w:pPr>
            <w:r w:rsidRPr="00AE3284">
              <w:rPr>
                <w:b/>
                <w:bCs/>
                <w:sz w:val="20"/>
                <w:szCs w:val="20"/>
              </w:rPr>
              <w:t>Производительность, выработка</w:t>
            </w:r>
          </w:p>
        </w:tc>
      </w:tr>
      <w:tr w:rsidR="003757E5" w:rsidRPr="00AE3284" w:rsidTr="00BB7791">
        <w:trPr>
          <w:trHeight w:val="20"/>
          <w:tblHeader/>
        </w:trPr>
        <w:tc>
          <w:tcPr>
            <w:tcW w:w="674" w:type="dxa"/>
            <w:vMerge/>
            <w:vAlign w:val="center"/>
          </w:tcPr>
          <w:p w:rsidR="003757E5" w:rsidRPr="00AE3284" w:rsidRDefault="003757E5" w:rsidP="006C050C">
            <w:pPr>
              <w:spacing w:line="240" w:lineRule="auto"/>
              <w:jc w:val="center"/>
              <w:rPr>
                <w:b/>
                <w:bCs/>
                <w:sz w:val="20"/>
                <w:szCs w:val="20"/>
              </w:rPr>
            </w:pPr>
          </w:p>
        </w:tc>
        <w:tc>
          <w:tcPr>
            <w:tcW w:w="2111" w:type="dxa"/>
            <w:vMerge/>
            <w:shd w:val="clear" w:color="auto" w:fill="auto"/>
            <w:vAlign w:val="center"/>
          </w:tcPr>
          <w:p w:rsidR="003757E5" w:rsidRPr="00AE3284" w:rsidRDefault="003757E5" w:rsidP="006C050C">
            <w:pPr>
              <w:spacing w:line="240" w:lineRule="auto"/>
              <w:jc w:val="center"/>
              <w:rPr>
                <w:b/>
                <w:bCs/>
                <w:sz w:val="20"/>
                <w:szCs w:val="20"/>
              </w:rPr>
            </w:pPr>
          </w:p>
        </w:tc>
        <w:tc>
          <w:tcPr>
            <w:tcW w:w="1315" w:type="dxa"/>
            <w:vMerge/>
            <w:shd w:val="clear" w:color="auto" w:fill="auto"/>
            <w:vAlign w:val="center"/>
          </w:tcPr>
          <w:p w:rsidR="003757E5" w:rsidRPr="00AE3284" w:rsidRDefault="003757E5" w:rsidP="006C050C">
            <w:pPr>
              <w:spacing w:line="240" w:lineRule="auto"/>
              <w:jc w:val="center"/>
              <w:rPr>
                <w:b/>
                <w:bCs/>
                <w:sz w:val="20"/>
                <w:szCs w:val="20"/>
              </w:rPr>
            </w:pPr>
          </w:p>
        </w:tc>
        <w:tc>
          <w:tcPr>
            <w:tcW w:w="2953" w:type="dxa"/>
            <w:vMerge/>
            <w:shd w:val="clear" w:color="auto" w:fill="auto"/>
            <w:vAlign w:val="center"/>
          </w:tcPr>
          <w:p w:rsidR="003757E5" w:rsidRPr="00AE3284" w:rsidRDefault="003757E5" w:rsidP="006C050C">
            <w:pPr>
              <w:spacing w:line="240" w:lineRule="auto"/>
              <w:jc w:val="center"/>
              <w:rPr>
                <w:b/>
                <w:bCs/>
                <w:sz w:val="20"/>
                <w:szCs w:val="20"/>
              </w:rPr>
            </w:pPr>
          </w:p>
        </w:tc>
        <w:tc>
          <w:tcPr>
            <w:tcW w:w="1527" w:type="dxa"/>
            <w:shd w:val="clear" w:color="auto" w:fill="auto"/>
            <w:vAlign w:val="center"/>
          </w:tcPr>
          <w:p w:rsidR="003757E5" w:rsidRPr="00AE3284" w:rsidRDefault="003757E5" w:rsidP="006C050C">
            <w:pPr>
              <w:spacing w:line="240" w:lineRule="auto"/>
              <w:jc w:val="center"/>
              <w:rPr>
                <w:b/>
                <w:bCs/>
                <w:sz w:val="20"/>
                <w:szCs w:val="20"/>
              </w:rPr>
            </w:pPr>
            <w:r w:rsidRPr="00AE3284">
              <w:rPr>
                <w:b/>
                <w:bCs/>
                <w:sz w:val="20"/>
                <w:szCs w:val="20"/>
              </w:rPr>
              <w:t>Гкал/час</w:t>
            </w:r>
          </w:p>
        </w:tc>
        <w:tc>
          <w:tcPr>
            <w:tcW w:w="1556" w:type="dxa"/>
            <w:shd w:val="clear" w:color="auto" w:fill="auto"/>
            <w:vAlign w:val="center"/>
          </w:tcPr>
          <w:p w:rsidR="003757E5" w:rsidRPr="00AE3284" w:rsidRDefault="003757E5" w:rsidP="006C050C">
            <w:pPr>
              <w:spacing w:line="240" w:lineRule="auto"/>
              <w:jc w:val="center"/>
              <w:rPr>
                <w:b/>
                <w:bCs/>
                <w:sz w:val="20"/>
                <w:szCs w:val="20"/>
              </w:rPr>
            </w:pPr>
            <w:r w:rsidRPr="00AE3284">
              <w:rPr>
                <w:b/>
                <w:bCs/>
                <w:sz w:val="20"/>
                <w:szCs w:val="20"/>
              </w:rPr>
              <w:t>МВт</w:t>
            </w:r>
          </w:p>
        </w:tc>
      </w:tr>
    </w:tbl>
    <w:p w:rsidR="003757E5" w:rsidRPr="00AE3284" w:rsidRDefault="003757E5" w:rsidP="003757E5">
      <w:pPr>
        <w:spacing w:line="14" w:lineRule="auto"/>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0"/>
        <w:gridCol w:w="2092"/>
        <w:gridCol w:w="1273"/>
        <w:gridCol w:w="2970"/>
        <w:gridCol w:w="1559"/>
        <w:gridCol w:w="1522"/>
      </w:tblGrid>
      <w:tr w:rsidR="003757E5" w:rsidRPr="00AE3284" w:rsidTr="00804B31">
        <w:trPr>
          <w:trHeight w:val="20"/>
          <w:tblHeader/>
        </w:trPr>
        <w:tc>
          <w:tcPr>
            <w:tcW w:w="355" w:type="pct"/>
            <w:shd w:val="clear" w:color="auto" w:fill="auto"/>
          </w:tcPr>
          <w:p w:rsidR="003757E5" w:rsidRPr="00AE3284" w:rsidRDefault="003757E5" w:rsidP="00804B31">
            <w:pPr>
              <w:spacing w:line="240" w:lineRule="auto"/>
              <w:contextualSpacing/>
              <w:jc w:val="center"/>
              <w:rPr>
                <w:b/>
                <w:bCs/>
                <w:sz w:val="20"/>
                <w:szCs w:val="20"/>
              </w:rPr>
            </w:pPr>
            <w:r w:rsidRPr="00AE3284">
              <w:rPr>
                <w:b/>
                <w:bCs/>
                <w:sz w:val="20"/>
                <w:szCs w:val="20"/>
              </w:rPr>
              <w:t>1</w:t>
            </w:r>
          </w:p>
        </w:tc>
        <w:tc>
          <w:tcPr>
            <w:tcW w:w="1032" w:type="pct"/>
            <w:shd w:val="clear" w:color="auto" w:fill="auto"/>
          </w:tcPr>
          <w:p w:rsidR="003757E5" w:rsidRPr="00AE3284" w:rsidRDefault="003757E5" w:rsidP="00804B31">
            <w:pPr>
              <w:spacing w:line="240" w:lineRule="auto"/>
              <w:contextualSpacing/>
              <w:jc w:val="center"/>
              <w:rPr>
                <w:b/>
                <w:bCs/>
                <w:sz w:val="20"/>
                <w:szCs w:val="20"/>
              </w:rPr>
            </w:pPr>
            <w:r w:rsidRPr="00AE3284">
              <w:rPr>
                <w:b/>
                <w:bCs/>
                <w:sz w:val="20"/>
                <w:szCs w:val="20"/>
              </w:rPr>
              <w:t>2</w:t>
            </w:r>
          </w:p>
        </w:tc>
        <w:tc>
          <w:tcPr>
            <w:tcW w:w="628" w:type="pct"/>
            <w:shd w:val="clear" w:color="auto" w:fill="auto"/>
          </w:tcPr>
          <w:p w:rsidR="003757E5" w:rsidRPr="00AE3284" w:rsidRDefault="003757E5" w:rsidP="00804B31">
            <w:pPr>
              <w:spacing w:line="240" w:lineRule="auto"/>
              <w:contextualSpacing/>
              <w:jc w:val="center"/>
              <w:rPr>
                <w:b/>
                <w:bCs/>
                <w:sz w:val="20"/>
                <w:szCs w:val="20"/>
              </w:rPr>
            </w:pPr>
            <w:r w:rsidRPr="00AE3284">
              <w:rPr>
                <w:b/>
                <w:bCs/>
                <w:sz w:val="20"/>
                <w:szCs w:val="20"/>
              </w:rPr>
              <w:t>3</w:t>
            </w:r>
          </w:p>
        </w:tc>
        <w:tc>
          <w:tcPr>
            <w:tcW w:w="1465" w:type="pct"/>
            <w:shd w:val="clear" w:color="auto" w:fill="auto"/>
          </w:tcPr>
          <w:p w:rsidR="003757E5" w:rsidRPr="00AE3284" w:rsidRDefault="00804B31" w:rsidP="00804B31">
            <w:pPr>
              <w:spacing w:line="240" w:lineRule="auto"/>
              <w:contextualSpacing/>
              <w:jc w:val="center"/>
              <w:rPr>
                <w:b/>
                <w:bCs/>
                <w:sz w:val="20"/>
                <w:szCs w:val="20"/>
              </w:rPr>
            </w:pPr>
            <w:r w:rsidRPr="00AE3284">
              <w:rPr>
                <w:b/>
                <w:bCs/>
                <w:sz w:val="20"/>
                <w:szCs w:val="20"/>
              </w:rPr>
              <w:t>4</w:t>
            </w:r>
          </w:p>
        </w:tc>
        <w:tc>
          <w:tcPr>
            <w:tcW w:w="769" w:type="pct"/>
            <w:shd w:val="clear" w:color="auto" w:fill="auto"/>
          </w:tcPr>
          <w:p w:rsidR="003757E5" w:rsidRPr="00AE3284" w:rsidRDefault="00804B31" w:rsidP="00804B31">
            <w:pPr>
              <w:spacing w:line="240" w:lineRule="auto"/>
              <w:contextualSpacing/>
              <w:jc w:val="center"/>
              <w:rPr>
                <w:b/>
                <w:bCs/>
                <w:sz w:val="20"/>
                <w:szCs w:val="20"/>
              </w:rPr>
            </w:pPr>
            <w:r w:rsidRPr="00AE3284">
              <w:rPr>
                <w:b/>
                <w:bCs/>
                <w:sz w:val="20"/>
                <w:szCs w:val="20"/>
              </w:rPr>
              <w:t>5</w:t>
            </w:r>
          </w:p>
        </w:tc>
        <w:tc>
          <w:tcPr>
            <w:tcW w:w="751" w:type="pct"/>
            <w:shd w:val="clear" w:color="auto" w:fill="auto"/>
          </w:tcPr>
          <w:p w:rsidR="003757E5" w:rsidRPr="00AE3284" w:rsidRDefault="00804B31" w:rsidP="00804B31">
            <w:pPr>
              <w:spacing w:line="240" w:lineRule="auto"/>
              <w:contextualSpacing/>
              <w:jc w:val="center"/>
              <w:rPr>
                <w:b/>
                <w:bCs/>
                <w:sz w:val="20"/>
                <w:szCs w:val="20"/>
              </w:rPr>
            </w:pPr>
            <w:r w:rsidRPr="00AE3284">
              <w:rPr>
                <w:b/>
                <w:bCs/>
                <w:sz w:val="20"/>
                <w:szCs w:val="20"/>
              </w:rPr>
              <w:t>6</w:t>
            </w:r>
          </w:p>
        </w:tc>
      </w:tr>
      <w:tr w:rsidR="003757E5" w:rsidRPr="00AE3284" w:rsidTr="00804B31">
        <w:trPr>
          <w:trHeight w:val="20"/>
        </w:trPr>
        <w:tc>
          <w:tcPr>
            <w:tcW w:w="355" w:type="pct"/>
            <w:shd w:val="clear" w:color="auto" w:fill="auto"/>
          </w:tcPr>
          <w:p w:rsidR="003757E5" w:rsidRPr="00AE3284" w:rsidRDefault="003757E5" w:rsidP="006D0B7F">
            <w:pPr>
              <w:numPr>
                <w:ilvl w:val="0"/>
                <w:numId w:val="108"/>
              </w:numPr>
              <w:spacing w:line="240" w:lineRule="auto"/>
              <w:ind w:left="0" w:firstLine="0"/>
              <w:contextualSpacing/>
              <w:jc w:val="center"/>
              <w:rPr>
                <w:spacing w:val="-10"/>
                <w:sz w:val="20"/>
                <w:szCs w:val="20"/>
              </w:rPr>
            </w:pPr>
          </w:p>
        </w:tc>
        <w:tc>
          <w:tcPr>
            <w:tcW w:w="1032" w:type="pct"/>
            <w:shd w:val="clear" w:color="auto" w:fill="auto"/>
          </w:tcPr>
          <w:p w:rsidR="003757E5" w:rsidRPr="00AE3284" w:rsidRDefault="003757E5" w:rsidP="006C050C">
            <w:pPr>
              <w:spacing w:line="240" w:lineRule="auto"/>
              <w:contextualSpacing/>
              <w:jc w:val="left"/>
              <w:rPr>
                <w:sz w:val="20"/>
                <w:szCs w:val="20"/>
              </w:rPr>
            </w:pPr>
            <w:r w:rsidRPr="00AE3284">
              <w:rPr>
                <w:sz w:val="20"/>
                <w:szCs w:val="20"/>
              </w:rPr>
              <w:t>Котельная школы</w:t>
            </w:r>
          </w:p>
          <w:p w:rsidR="003757E5" w:rsidRPr="00AE3284" w:rsidRDefault="003757E5" w:rsidP="006C050C">
            <w:pPr>
              <w:spacing w:line="240" w:lineRule="auto"/>
              <w:contextualSpacing/>
              <w:jc w:val="left"/>
              <w:rPr>
                <w:sz w:val="20"/>
                <w:szCs w:val="20"/>
              </w:rPr>
            </w:pPr>
            <w:r w:rsidRPr="00AE3284">
              <w:rPr>
                <w:sz w:val="20"/>
                <w:szCs w:val="20"/>
              </w:rPr>
              <w:t>с. Шастово</w:t>
            </w:r>
          </w:p>
        </w:tc>
        <w:tc>
          <w:tcPr>
            <w:tcW w:w="628" w:type="pct"/>
            <w:shd w:val="clear" w:color="auto" w:fill="auto"/>
          </w:tcPr>
          <w:p w:rsidR="003757E5" w:rsidRPr="00AE3284" w:rsidRDefault="003757E5" w:rsidP="006C050C">
            <w:pPr>
              <w:spacing w:line="240" w:lineRule="auto"/>
              <w:contextualSpacing/>
              <w:jc w:val="center"/>
              <w:rPr>
                <w:sz w:val="20"/>
                <w:szCs w:val="20"/>
              </w:rPr>
            </w:pPr>
            <w:r w:rsidRPr="00AE3284">
              <w:rPr>
                <w:sz w:val="20"/>
                <w:szCs w:val="20"/>
              </w:rPr>
              <w:t>Уголь</w:t>
            </w:r>
          </w:p>
        </w:tc>
        <w:tc>
          <w:tcPr>
            <w:tcW w:w="1465" w:type="pct"/>
            <w:shd w:val="clear" w:color="auto" w:fill="auto"/>
          </w:tcPr>
          <w:p w:rsidR="003757E5" w:rsidRPr="00AE3284" w:rsidRDefault="003757E5" w:rsidP="006C050C">
            <w:pPr>
              <w:spacing w:line="240" w:lineRule="auto"/>
              <w:jc w:val="center"/>
              <w:rPr>
                <w:color w:val="000000"/>
                <w:sz w:val="20"/>
                <w:szCs w:val="20"/>
              </w:rPr>
            </w:pPr>
            <w:r w:rsidRPr="00AE3284">
              <w:rPr>
                <w:color w:val="000000"/>
                <w:sz w:val="20"/>
                <w:szCs w:val="20"/>
              </w:rPr>
              <w:t>0,090</w:t>
            </w:r>
          </w:p>
        </w:tc>
        <w:tc>
          <w:tcPr>
            <w:tcW w:w="769" w:type="pct"/>
            <w:shd w:val="clear" w:color="auto" w:fill="auto"/>
          </w:tcPr>
          <w:p w:rsidR="003757E5" w:rsidRPr="00AE3284" w:rsidRDefault="003757E5" w:rsidP="006C050C">
            <w:pPr>
              <w:spacing w:line="240" w:lineRule="auto"/>
              <w:contextualSpacing/>
              <w:jc w:val="center"/>
              <w:rPr>
                <w:color w:val="000000"/>
                <w:sz w:val="20"/>
                <w:szCs w:val="20"/>
              </w:rPr>
            </w:pPr>
            <w:r w:rsidRPr="00AE3284">
              <w:rPr>
                <w:color w:val="000000"/>
                <w:sz w:val="20"/>
                <w:szCs w:val="20"/>
              </w:rPr>
              <w:t>нет данных</w:t>
            </w:r>
          </w:p>
        </w:tc>
        <w:tc>
          <w:tcPr>
            <w:tcW w:w="751" w:type="pct"/>
            <w:shd w:val="clear" w:color="auto" w:fill="auto"/>
          </w:tcPr>
          <w:p w:rsidR="003757E5" w:rsidRPr="00AE3284" w:rsidRDefault="003757E5" w:rsidP="006C050C">
            <w:pPr>
              <w:spacing w:line="240" w:lineRule="auto"/>
              <w:jc w:val="center"/>
              <w:rPr>
                <w:bCs/>
                <w:color w:val="000000"/>
                <w:sz w:val="20"/>
                <w:szCs w:val="20"/>
              </w:rPr>
            </w:pPr>
            <w:r w:rsidRPr="00AE3284">
              <w:rPr>
                <w:bCs/>
                <w:color w:val="000000"/>
                <w:sz w:val="20"/>
                <w:szCs w:val="20"/>
              </w:rPr>
              <w:t>нет данных</w:t>
            </w:r>
          </w:p>
        </w:tc>
      </w:tr>
      <w:tr w:rsidR="003757E5" w:rsidRPr="00AE3284" w:rsidTr="00FC73C6">
        <w:trPr>
          <w:trHeight w:val="20"/>
        </w:trPr>
        <w:tc>
          <w:tcPr>
            <w:tcW w:w="2015" w:type="pct"/>
            <w:gridSpan w:val="3"/>
            <w:shd w:val="clear" w:color="auto" w:fill="auto"/>
          </w:tcPr>
          <w:p w:rsidR="003757E5" w:rsidRPr="00AE3284" w:rsidRDefault="00804B31" w:rsidP="00FC73C6">
            <w:pPr>
              <w:spacing w:line="240" w:lineRule="auto"/>
              <w:contextualSpacing/>
              <w:jc w:val="left"/>
              <w:rPr>
                <w:b/>
                <w:sz w:val="20"/>
                <w:szCs w:val="20"/>
              </w:rPr>
            </w:pPr>
            <w:r w:rsidRPr="00AE3284">
              <w:rPr>
                <w:b/>
                <w:sz w:val="20"/>
                <w:szCs w:val="20"/>
              </w:rPr>
              <w:t>Итого</w:t>
            </w:r>
          </w:p>
        </w:tc>
        <w:tc>
          <w:tcPr>
            <w:tcW w:w="1465" w:type="pct"/>
            <w:shd w:val="clear" w:color="auto" w:fill="auto"/>
          </w:tcPr>
          <w:p w:rsidR="003757E5" w:rsidRPr="00AE3284" w:rsidRDefault="003757E5" w:rsidP="006C050C">
            <w:pPr>
              <w:spacing w:line="240" w:lineRule="auto"/>
              <w:jc w:val="center"/>
              <w:rPr>
                <w:b/>
                <w:color w:val="000000"/>
                <w:sz w:val="20"/>
                <w:szCs w:val="20"/>
              </w:rPr>
            </w:pPr>
            <w:r w:rsidRPr="00AE3284">
              <w:rPr>
                <w:b/>
                <w:color w:val="000000"/>
                <w:sz w:val="20"/>
                <w:szCs w:val="20"/>
              </w:rPr>
              <w:t>0,090</w:t>
            </w:r>
          </w:p>
        </w:tc>
        <w:tc>
          <w:tcPr>
            <w:tcW w:w="769" w:type="pct"/>
            <w:shd w:val="clear" w:color="auto" w:fill="auto"/>
          </w:tcPr>
          <w:p w:rsidR="003757E5" w:rsidRPr="00AE3284" w:rsidRDefault="003757E5" w:rsidP="006C050C">
            <w:pPr>
              <w:spacing w:line="240" w:lineRule="auto"/>
              <w:contextualSpacing/>
              <w:jc w:val="center"/>
              <w:rPr>
                <w:b/>
                <w:color w:val="000000"/>
                <w:sz w:val="20"/>
                <w:szCs w:val="20"/>
              </w:rPr>
            </w:pPr>
            <w:r w:rsidRPr="00AE3284">
              <w:rPr>
                <w:b/>
                <w:color w:val="000000"/>
                <w:sz w:val="20"/>
                <w:szCs w:val="20"/>
              </w:rPr>
              <w:t>-</w:t>
            </w:r>
          </w:p>
        </w:tc>
        <w:tc>
          <w:tcPr>
            <w:tcW w:w="751" w:type="pct"/>
            <w:shd w:val="clear" w:color="auto" w:fill="auto"/>
          </w:tcPr>
          <w:p w:rsidR="003757E5" w:rsidRPr="00AE3284" w:rsidRDefault="003757E5" w:rsidP="006C050C">
            <w:pPr>
              <w:spacing w:line="240" w:lineRule="auto"/>
              <w:jc w:val="center"/>
              <w:rPr>
                <w:b/>
                <w:bCs/>
                <w:color w:val="000000"/>
                <w:sz w:val="20"/>
                <w:szCs w:val="20"/>
              </w:rPr>
            </w:pPr>
            <w:r w:rsidRPr="00AE3284">
              <w:rPr>
                <w:b/>
                <w:bCs/>
                <w:color w:val="000000"/>
                <w:sz w:val="20"/>
                <w:szCs w:val="20"/>
              </w:rPr>
              <w:t>-</w:t>
            </w:r>
          </w:p>
        </w:tc>
      </w:tr>
    </w:tbl>
    <w:p w:rsidR="003757E5" w:rsidRPr="00AE3284" w:rsidRDefault="003757E5" w:rsidP="00C1770C">
      <w:pPr>
        <w:pStyle w:val="aff1"/>
        <w:spacing w:before="120" w:after="0" w:line="300" w:lineRule="auto"/>
        <w:ind w:firstLine="567"/>
        <w:rPr>
          <w:szCs w:val="24"/>
          <w:lang w:eastAsia="ru-RU"/>
        </w:rPr>
      </w:pPr>
      <w:r w:rsidRPr="00AE3284">
        <w:rPr>
          <w:szCs w:val="24"/>
          <w:lang w:eastAsia="ru-RU"/>
        </w:rPr>
        <w:t>Теплоносителем в тепловых сетях является вода. Температурный график отпуска тепла 95/70°С. Участки тепловых сетей выполнены в двухтрубном исполнении. Тепловые сети проложены надземно на низких опорах.</w:t>
      </w:r>
    </w:p>
    <w:p w:rsidR="00F15B57" w:rsidRPr="00AE3284" w:rsidRDefault="00C6169C" w:rsidP="00C07DB4">
      <w:pPr>
        <w:pStyle w:val="0212162"/>
      </w:pPr>
      <w:bookmarkStart w:id="167" w:name="_Toc11506227"/>
      <w:r w:rsidRPr="00AE3284">
        <w:t>9</w:t>
      </w:r>
      <w:r w:rsidR="00F15B57" w:rsidRPr="00AE3284">
        <w:t>.</w:t>
      </w:r>
      <w:r w:rsidR="003734D4" w:rsidRPr="00AE3284">
        <w:t>5</w:t>
      </w:r>
      <w:r w:rsidR="00F15B57" w:rsidRPr="00AE3284">
        <w:t xml:space="preserve"> Электроснабжение</w:t>
      </w:r>
      <w:bookmarkEnd w:id="165"/>
      <w:bookmarkEnd w:id="166"/>
      <w:bookmarkEnd w:id="167"/>
    </w:p>
    <w:p w:rsidR="008730D0" w:rsidRPr="00AE3284" w:rsidRDefault="00E43DDF" w:rsidP="00D823A5">
      <w:pPr>
        <w:tabs>
          <w:tab w:val="left" w:pos="993"/>
        </w:tabs>
        <w:spacing w:line="300" w:lineRule="auto"/>
        <w:ind w:firstLine="709"/>
        <w:rPr>
          <w:szCs w:val="24"/>
        </w:rPr>
      </w:pPr>
      <w:bookmarkStart w:id="168" w:name="_Toc497157995"/>
      <w:bookmarkStart w:id="169" w:name="_Toc477453291"/>
      <w:bookmarkStart w:id="170" w:name="_Toc464044890"/>
      <w:bookmarkStart w:id="171" w:name="_Toc463606361"/>
      <w:r>
        <w:rPr>
          <w:szCs w:val="24"/>
        </w:rPr>
        <w:t>Параграф</w:t>
      </w:r>
      <w:r w:rsidRPr="00AE3284">
        <w:rPr>
          <w:szCs w:val="24"/>
        </w:rPr>
        <w:t xml:space="preserve"> выполнен </w:t>
      </w:r>
      <w:r w:rsidR="008730D0" w:rsidRPr="00AE3284">
        <w:rPr>
          <w:szCs w:val="24"/>
        </w:rPr>
        <w:t>с учетом требований:</w:t>
      </w:r>
    </w:p>
    <w:p w:rsidR="008730D0" w:rsidRPr="00AE3284" w:rsidRDefault="008730D0" w:rsidP="006D0B7F">
      <w:pPr>
        <w:pStyle w:val="af5"/>
        <w:numPr>
          <w:ilvl w:val="0"/>
          <w:numId w:val="65"/>
        </w:numPr>
        <w:tabs>
          <w:tab w:val="left" w:pos="0"/>
        </w:tabs>
        <w:spacing w:line="300" w:lineRule="auto"/>
        <w:ind w:left="0" w:firstLine="426"/>
        <w:contextualSpacing w:val="0"/>
        <w:rPr>
          <w:szCs w:val="24"/>
        </w:rPr>
      </w:pPr>
      <w:r w:rsidRPr="00AE3284">
        <w:rPr>
          <w:szCs w:val="28"/>
        </w:rPr>
        <w:t>СП 256.1325800.2016 Электроустановки жилых и общественных зданий. Правила проектирования и монтажа</w:t>
      </w:r>
      <w:r w:rsidRPr="00AE3284">
        <w:rPr>
          <w:szCs w:val="24"/>
        </w:rPr>
        <w:t>;</w:t>
      </w:r>
    </w:p>
    <w:p w:rsidR="008730D0" w:rsidRPr="00AE3284" w:rsidRDefault="008730D0" w:rsidP="006D0B7F">
      <w:pPr>
        <w:pStyle w:val="af5"/>
        <w:numPr>
          <w:ilvl w:val="0"/>
          <w:numId w:val="65"/>
        </w:numPr>
        <w:tabs>
          <w:tab w:val="left" w:pos="0"/>
        </w:tabs>
        <w:spacing w:line="300" w:lineRule="auto"/>
        <w:ind w:left="0" w:firstLine="426"/>
        <w:contextualSpacing w:val="0"/>
        <w:rPr>
          <w:szCs w:val="24"/>
        </w:rPr>
      </w:pPr>
      <w:r w:rsidRPr="00AE3284">
        <w:rPr>
          <w:szCs w:val="24"/>
        </w:rPr>
        <w:t>Правила устройства электроустановок (ПУЭ). Шестое издание;</w:t>
      </w:r>
    </w:p>
    <w:p w:rsidR="008730D0" w:rsidRPr="00AE3284" w:rsidRDefault="008730D0" w:rsidP="006D0B7F">
      <w:pPr>
        <w:pStyle w:val="af5"/>
        <w:numPr>
          <w:ilvl w:val="0"/>
          <w:numId w:val="65"/>
        </w:numPr>
        <w:tabs>
          <w:tab w:val="left" w:pos="0"/>
        </w:tabs>
        <w:spacing w:line="300" w:lineRule="auto"/>
        <w:ind w:left="0" w:firstLine="426"/>
        <w:contextualSpacing w:val="0"/>
        <w:rPr>
          <w:szCs w:val="24"/>
        </w:rPr>
      </w:pPr>
      <w:r w:rsidRPr="00AE3284">
        <w:rPr>
          <w:szCs w:val="24"/>
        </w:rPr>
        <w:t>РД 34.20.185-94 (СО 153-34.20.185-94) Инструкция по проектированию городских электрических сетей;</w:t>
      </w:r>
    </w:p>
    <w:p w:rsidR="008730D0" w:rsidRPr="00AE3284" w:rsidRDefault="008730D0" w:rsidP="006D0B7F">
      <w:pPr>
        <w:pStyle w:val="af5"/>
        <w:numPr>
          <w:ilvl w:val="0"/>
          <w:numId w:val="65"/>
        </w:numPr>
        <w:tabs>
          <w:tab w:val="left" w:pos="0"/>
        </w:tabs>
        <w:spacing w:line="300" w:lineRule="auto"/>
        <w:ind w:left="0" w:firstLine="426"/>
        <w:contextualSpacing w:val="0"/>
        <w:rPr>
          <w:szCs w:val="24"/>
        </w:rPr>
      </w:pPr>
      <w:r w:rsidRPr="00AE3284">
        <w:rPr>
          <w:szCs w:val="24"/>
        </w:rPr>
        <w:t>РД 34.20.185-94. Нормативы для определения расчетных электрических нагрузок коттеджей, микрорайонов (кварталов) застройки и элементов городской распределительной сети. Изменения и дополнения раздела 2 «Инструкции по проектированию городских электрических сетей».</w:t>
      </w:r>
    </w:p>
    <w:p w:rsidR="008730D0" w:rsidRPr="00AE3284" w:rsidRDefault="008730D0" w:rsidP="00D823A5">
      <w:pPr>
        <w:spacing w:line="300" w:lineRule="auto"/>
        <w:ind w:left="709"/>
        <w:rPr>
          <w:i/>
          <w:szCs w:val="24"/>
          <w:u w:val="single"/>
        </w:rPr>
      </w:pPr>
      <w:r w:rsidRPr="00AE3284">
        <w:rPr>
          <w:b/>
          <w:szCs w:val="24"/>
        </w:rPr>
        <w:t>Существующее положение</w:t>
      </w:r>
    </w:p>
    <w:p w:rsidR="008730D0" w:rsidRPr="00AE3284" w:rsidRDefault="008730D0" w:rsidP="00D823A5">
      <w:pPr>
        <w:spacing w:line="300" w:lineRule="auto"/>
        <w:ind w:firstLine="709"/>
        <w:rPr>
          <w:szCs w:val="24"/>
        </w:rPr>
      </w:pPr>
      <w:r w:rsidRPr="00AE3284">
        <w:rPr>
          <w:szCs w:val="24"/>
        </w:rPr>
        <w:t>Электроснабжение потребителей Шастовского сельсовета Варгашинского района Курганской области осуществляется от электростанций и электрических сетей филиалов Курганских электрических сетей – ПАО «СУЭНКО».</w:t>
      </w:r>
    </w:p>
    <w:p w:rsidR="008730D0" w:rsidRPr="00AE3284" w:rsidRDefault="008730D0" w:rsidP="00D823A5">
      <w:pPr>
        <w:spacing w:line="300" w:lineRule="auto"/>
        <w:ind w:firstLine="720"/>
        <w:rPr>
          <w:rFonts w:eastAsia="Times New Roman"/>
          <w:szCs w:val="24"/>
          <w:lang w:eastAsia="ru-RU"/>
        </w:rPr>
      </w:pPr>
      <w:r w:rsidRPr="00AE3284">
        <w:rPr>
          <w:szCs w:val="24"/>
        </w:rPr>
        <w:t>Электропитание Шастовского сельсовета осуществляется от ПС 35/10 кВ Матросовская при помощи линий 10 кВ, посредством которых осуществляется питание трансформаторных подстанций</w:t>
      </w:r>
      <w:r w:rsidRPr="00AE3284">
        <w:rPr>
          <w:rFonts w:eastAsia="Times New Roman"/>
          <w:szCs w:val="24"/>
          <w:lang w:eastAsia="ru-RU"/>
        </w:rPr>
        <w:t>.</w:t>
      </w:r>
    </w:p>
    <w:p w:rsidR="008730D0" w:rsidRPr="00AE3284" w:rsidRDefault="008730D0" w:rsidP="00D823A5">
      <w:pPr>
        <w:spacing w:line="300" w:lineRule="auto"/>
        <w:ind w:firstLine="720"/>
        <w:rPr>
          <w:rFonts w:eastAsia="Times New Roman"/>
          <w:szCs w:val="24"/>
          <w:lang w:eastAsia="ru-RU"/>
        </w:rPr>
      </w:pPr>
      <w:r w:rsidRPr="00AE3284">
        <w:rPr>
          <w:rFonts w:eastAsia="Times New Roman"/>
          <w:szCs w:val="24"/>
          <w:lang w:eastAsia="ru-RU"/>
        </w:rPr>
        <w:t xml:space="preserve">Так же на территории Шастовского сельсовета располагается линия электропередачи </w:t>
      </w:r>
      <w:r w:rsidR="00804B31" w:rsidRPr="00AE3284">
        <w:rPr>
          <w:rFonts w:eastAsia="Times New Roman"/>
          <w:szCs w:val="24"/>
          <w:lang w:eastAsia="ru-RU"/>
        </w:rPr>
        <w:br/>
      </w:r>
      <w:r w:rsidRPr="00AE3284">
        <w:rPr>
          <w:rFonts w:eastAsia="Times New Roman"/>
          <w:szCs w:val="24"/>
          <w:lang w:eastAsia="ru-RU"/>
        </w:rPr>
        <w:t>500 кВ «ПС Тюмень – ПС Беркут».</w:t>
      </w:r>
    </w:p>
    <w:p w:rsidR="008730D0" w:rsidRPr="00AE3284" w:rsidRDefault="008730D0" w:rsidP="00D823A5">
      <w:pPr>
        <w:pStyle w:val="af5"/>
        <w:spacing w:line="300" w:lineRule="auto"/>
        <w:ind w:left="0" w:firstLine="709"/>
        <w:rPr>
          <w:szCs w:val="24"/>
        </w:rPr>
      </w:pPr>
      <w:r w:rsidRPr="00AE3284">
        <w:rPr>
          <w:rFonts w:eastAsia="Times New Roman"/>
          <w:szCs w:val="24"/>
          <w:lang w:eastAsia="ru-RU"/>
        </w:rPr>
        <w:t xml:space="preserve">Общая протяженность ЛЭП в границах </w:t>
      </w:r>
      <w:r w:rsidRPr="00AE3284">
        <w:rPr>
          <w:szCs w:val="24"/>
        </w:rPr>
        <w:t xml:space="preserve">Шастовского сельсовета </w:t>
      </w:r>
      <w:r w:rsidRPr="00AE3284">
        <w:rPr>
          <w:rFonts w:eastAsia="Times New Roman"/>
          <w:szCs w:val="24"/>
          <w:lang w:eastAsia="ru-RU"/>
        </w:rPr>
        <w:t>составляет:</w:t>
      </w:r>
    </w:p>
    <w:p w:rsidR="008730D0" w:rsidRPr="00AE3284" w:rsidRDefault="008730D0" w:rsidP="006D0B7F">
      <w:pPr>
        <w:pStyle w:val="af5"/>
        <w:numPr>
          <w:ilvl w:val="0"/>
          <w:numId w:val="66"/>
        </w:numPr>
        <w:tabs>
          <w:tab w:val="left" w:pos="709"/>
          <w:tab w:val="left" w:pos="851"/>
        </w:tabs>
        <w:spacing w:line="300" w:lineRule="auto"/>
        <w:ind w:left="0" w:firstLine="426"/>
        <w:rPr>
          <w:szCs w:val="24"/>
        </w:rPr>
      </w:pPr>
      <w:r w:rsidRPr="00AE3284">
        <w:rPr>
          <w:szCs w:val="24"/>
        </w:rPr>
        <w:t>ЛЭП 500 кВ – 15,49 км;</w:t>
      </w:r>
    </w:p>
    <w:p w:rsidR="008730D0" w:rsidRPr="00AE3284" w:rsidRDefault="008730D0" w:rsidP="006D0B7F">
      <w:pPr>
        <w:pStyle w:val="af5"/>
        <w:numPr>
          <w:ilvl w:val="0"/>
          <w:numId w:val="66"/>
        </w:numPr>
        <w:tabs>
          <w:tab w:val="left" w:pos="709"/>
          <w:tab w:val="left" w:pos="851"/>
        </w:tabs>
        <w:spacing w:line="300" w:lineRule="auto"/>
        <w:ind w:left="0" w:firstLine="426"/>
        <w:rPr>
          <w:szCs w:val="24"/>
        </w:rPr>
      </w:pPr>
      <w:r w:rsidRPr="00AE3284">
        <w:rPr>
          <w:szCs w:val="24"/>
        </w:rPr>
        <w:t>ЛЭП 10 кВ – 24,19 км.</w:t>
      </w:r>
    </w:p>
    <w:p w:rsidR="008730D0" w:rsidRPr="00AE3284" w:rsidRDefault="008730D0" w:rsidP="00D823A5">
      <w:pPr>
        <w:spacing w:line="300" w:lineRule="auto"/>
        <w:ind w:firstLine="709"/>
        <w:rPr>
          <w:szCs w:val="24"/>
        </w:rPr>
      </w:pPr>
      <w:r w:rsidRPr="00AE3284">
        <w:rPr>
          <w:szCs w:val="24"/>
        </w:rPr>
        <w:t>На территории Шастовского сельсовета располагаются трансформаторные подстанции в количестве 17 штук.</w:t>
      </w:r>
    </w:p>
    <w:p w:rsidR="008730D0" w:rsidRPr="00AE3284" w:rsidRDefault="008730D0" w:rsidP="00D823A5">
      <w:pPr>
        <w:tabs>
          <w:tab w:val="left" w:pos="142"/>
        </w:tabs>
        <w:spacing w:line="300" w:lineRule="auto"/>
        <w:ind w:firstLine="709"/>
        <w:rPr>
          <w:szCs w:val="28"/>
        </w:rPr>
      </w:pPr>
      <w:r w:rsidRPr="00AE3284">
        <w:rPr>
          <w:szCs w:val="28"/>
        </w:rPr>
        <w:t xml:space="preserve">В таблице 2.9.2 </w:t>
      </w:r>
      <w:r w:rsidR="00804B31" w:rsidRPr="00AE3284">
        <w:rPr>
          <w:szCs w:val="28"/>
        </w:rPr>
        <w:t>пред</w:t>
      </w:r>
      <w:r w:rsidRPr="00AE3284">
        <w:rPr>
          <w:szCs w:val="28"/>
        </w:rPr>
        <w:t xml:space="preserve">ставлены характеристики трансформаторных подстанций, расположенных на территории </w:t>
      </w:r>
      <w:r w:rsidRPr="00AE3284">
        <w:rPr>
          <w:szCs w:val="24"/>
        </w:rPr>
        <w:t>Шастовского сельсовета</w:t>
      </w:r>
      <w:r w:rsidRPr="00AE3284">
        <w:rPr>
          <w:szCs w:val="28"/>
        </w:rPr>
        <w:t>.</w:t>
      </w:r>
    </w:p>
    <w:p w:rsidR="008730D0" w:rsidRPr="00AE3284" w:rsidRDefault="008730D0" w:rsidP="00D823A5">
      <w:pPr>
        <w:spacing w:line="300" w:lineRule="auto"/>
        <w:jc w:val="left"/>
        <w:sectPr w:rsidR="008730D0" w:rsidRPr="00AE3284" w:rsidSect="006C4A7D">
          <w:footerReference w:type="default" r:id="rId46"/>
          <w:footnotePr>
            <w:pos w:val="beneathText"/>
          </w:footnotePr>
          <w:pgSz w:w="11905" w:h="16837"/>
          <w:pgMar w:top="1134" w:right="567" w:bottom="1134" w:left="1418" w:header="567" w:footer="567" w:gutter="0"/>
          <w:cols w:space="720"/>
          <w:docGrid w:linePitch="360"/>
        </w:sectPr>
      </w:pPr>
    </w:p>
    <w:p w:rsidR="008730D0" w:rsidRPr="00AE3284" w:rsidRDefault="008730D0" w:rsidP="00D823A5">
      <w:pPr>
        <w:tabs>
          <w:tab w:val="left" w:pos="142"/>
        </w:tabs>
        <w:spacing w:line="300" w:lineRule="auto"/>
        <w:ind w:firstLine="709"/>
        <w:jc w:val="right"/>
        <w:rPr>
          <w:szCs w:val="24"/>
        </w:rPr>
      </w:pPr>
      <w:r w:rsidRPr="00AE3284">
        <w:rPr>
          <w:szCs w:val="24"/>
        </w:rPr>
        <w:lastRenderedPageBreak/>
        <w:t>Таблица 2.9.2</w:t>
      </w:r>
    </w:p>
    <w:p w:rsidR="008730D0" w:rsidRPr="00AE3284" w:rsidRDefault="008730D0" w:rsidP="00D823A5">
      <w:pPr>
        <w:spacing w:line="300" w:lineRule="auto"/>
        <w:ind w:firstLine="284"/>
        <w:jc w:val="center"/>
        <w:rPr>
          <w:szCs w:val="24"/>
        </w:rPr>
      </w:pPr>
      <w:r w:rsidRPr="00AE3284">
        <w:rPr>
          <w:szCs w:val="24"/>
        </w:rPr>
        <w:t>Трансформаторные подстанции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473"/>
        <w:gridCol w:w="1683"/>
        <w:gridCol w:w="1440"/>
        <w:gridCol w:w="1582"/>
        <w:gridCol w:w="2129"/>
        <w:gridCol w:w="2132"/>
        <w:gridCol w:w="1913"/>
        <w:gridCol w:w="1901"/>
        <w:gridCol w:w="1532"/>
      </w:tblGrid>
      <w:tr w:rsidR="008730D0" w:rsidRPr="00AE3284" w:rsidTr="006C050C">
        <w:trPr>
          <w:trHeight w:val="20"/>
          <w:tblHeader/>
        </w:trPr>
        <w:tc>
          <w:tcPr>
            <w:tcW w:w="160" w:type="pct"/>
            <w:vAlign w:val="center"/>
          </w:tcPr>
          <w:p w:rsidR="008730D0" w:rsidRPr="00AE3284" w:rsidRDefault="008730D0" w:rsidP="006C050C">
            <w:pPr>
              <w:spacing w:line="240" w:lineRule="auto"/>
              <w:jc w:val="center"/>
              <w:rPr>
                <w:rFonts w:eastAsia="Times New Roman"/>
                <w:b/>
                <w:sz w:val="20"/>
                <w:szCs w:val="20"/>
                <w:lang w:eastAsia="ru-RU"/>
              </w:rPr>
            </w:pPr>
            <w:r w:rsidRPr="00AE3284">
              <w:rPr>
                <w:rFonts w:eastAsia="Times New Roman"/>
                <w:b/>
                <w:sz w:val="20"/>
                <w:szCs w:val="20"/>
                <w:lang w:eastAsia="ru-RU"/>
              </w:rPr>
              <w:t>№</w:t>
            </w:r>
          </w:p>
        </w:tc>
        <w:tc>
          <w:tcPr>
            <w:tcW w:w="569" w:type="pct"/>
            <w:shd w:val="clear" w:color="auto" w:fill="auto"/>
            <w:noWrap/>
            <w:vAlign w:val="center"/>
          </w:tcPr>
          <w:p w:rsidR="008730D0" w:rsidRPr="00AE3284" w:rsidRDefault="008730D0" w:rsidP="006C050C">
            <w:pPr>
              <w:spacing w:line="240" w:lineRule="auto"/>
              <w:jc w:val="center"/>
              <w:rPr>
                <w:rFonts w:eastAsia="Times New Roman"/>
                <w:b/>
                <w:sz w:val="20"/>
                <w:szCs w:val="20"/>
                <w:lang w:eastAsia="ru-RU"/>
              </w:rPr>
            </w:pPr>
            <w:r w:rsidRPr="00AE3284">
              <w:rPr>
                <w:rFonts w:eastAsia="Times New Roman"/>
                <w:b/>
                <w:sz w:val="20"/>
                <w:szCs w:val="20"/>
                <w:lang w:eastAsia="ru-RU"/>
              </w:rPr>
              <w:t>Наименование ТП</w:t>
            </w:r>
          </w:p>
        </w:tc>
        <w:tc>
          <w:tcPr>
            <w:tcW w:w="487" w:type="pct"/>
            <w:vAlign w:val="center"/>
          </w:tcPr>
          <w:p w:rsidR="008730D0" w:rsidRPr="00AE3284" w:rsidRDefault="008730D0" w:rsidP="006C050C">
            <w:pPr>
              <w:spacing w:line="240" w:lineRule="auto"/>
              <w:jc w:val="center"/>
              <w:rPr>
                <w:rFonts w:eastAsia="Times New Roman"/>
                <w:b/>
                <w:sz w:val="20"/>
                <w:szCs w:val="20"/>
                <w:lang w:eastAsia="ru-RU"/>
              </w:rPr>
            </w:pPr>
            <w:r w:rsidRPr="00AE3284">
              <w:rPr>
                <w:rFonts w:eastAsia="Times New Roman"/>
                <w:b/>
                <w:sz w:val="20"/>
                <w:szCs w:val="20"/>
                <w:lang w:eastAsia="ru-RU"/>
              </w:rPr>
              <w:t>Уровни напряжений, кВ</w:t>
            </w:r>
          </w:p>
        </w:tc>
        <w:tc>
          <w:tcPr>
            <w:tcW w:w="535" w:type="pct"/>
            <w:vAlign w:val="center"/>
          </w:tcPr>
          <w:p w:rsidR="008730D0" w:rsidRPr="00AE3284" w:rsidRDefault="008730D0" w:rsidP="006C050C">
            <w:pPr>
              <w:spacing w:line="240" w:lineRule="auto"/>
              <w:jc w:val="center"/>
              <w:rPr>
                <w:rFonts w:eastAsia="Times New Roman"/>
                <w:b/>
                <w:sz w:val="20"/>
                <w:szCs w:val="20"/>
                <w:lang w:eastAsia="ru-RU"/>
              </w:rPr>
            </w:pPr>
            <w:r w:rsidRPr="00AE3284">
              <w:rPr>
                <w:rFonts w:eastAsia="Times New Roman"/>
                <w:b/>
                <w:sz w:val="20"/>
                <w:szCs w:val="20"/>
                <w:lang w:eastAsia="ru-RU"/>
              </w:rPr>
              <w:t>Год строительства</w:t>
            </w:r>
          </w:p>
        </w:tc>
        <w:tc>
          <w:tcPr>
            <w:tcW w:w="720" w:type="pct"/>
            <w:vAlign w:val="center"/>
          </w:tcPr>
          <w:p w:rsidR="008730D0" w:rsidRPr="00AE3284" w:rsidRDefault="008730D0" w:rsidP="006C050C">
            <w:pPr>
              <w:spacing w:line="240" w:lineRule="auto"/>
              <w:jc w:val="center"/>
              <w:rPr>
                <w:rFonts w:eastAsia="Times New Roman"/>
                <w:b/>
                <w:sz w:val="20"/>
                <w:szCs w:val="20"/>
                <w:lang w:eastAsia="ru-RU"/>
              </w:rPr>
            </w:pPr>
            <w:r w:rsidRPr="00AE3284">
              <w:rPr>
                <w:b/>
                <w:sz w:val="20"/>
                <w:szCs w:val="20"/>
              </w:rPr>
              <w:t>Ведомственная принадлежность</w:t>
            </w:r>
          </w:p>
        </w:tc>
        <w:tc>
          <w:tcPr>
            <w:tcW w:w="721" w:type="pct"/>
            <w:shd w:val="clear" w:color="auto" w:fill="auto"/>
            <w:noWrap/>
            <w:vAlign w:val="center"/>
          </w:tcPr>
          <w:p w:rsidR="008730D0" w:rsidRPr="00AE3284" w:rsidRDefault="008730D0" w:rsidP="006C050C">
            <w:pPr>
              <w:spacing w:line="240" w:lineRule="auto"/>
              <w:jc w:val="center"/>
              <w:rPr>
                <w:rFonts w:eastAsia="Times New Roman"/>
                <w:b/>
                <w:sz w:val="20"/>
                <w:szCs w:val="20"/>
                <w:lang w:eastAsia="ru-RU"/>
              </w:rPr>
            </w:pPr>
            <w:r w:rsidRPr="00AE3284">
              <w:rPr>
                <w:rFonts w:eastAsia="Times New Roman"/>
                <w:b/>
                <w:sz w:val="20"/>
                <w:szCs w:val="20"/>
                <w:lang w:eastAsia="ru-RU"/>
              </w:rPr>
              <w:t xml:space="preserve">Фактический адрес / </w:t>
            </w:r>
          </w:p>
          <w:p w:rsidR="008730D0" w:rsidRPr="00AE3284" w:rsidRDefault="008730D0" w:rsidP="006C050C">
            <w:pPr>
              <w:spacing w:line="240" w:lineRule="auto"/>
              <w:jc w:val="center"/>
              <w:rPr>
                <w:rFonts w:eastAsia="Times New Roman"/>
                <w:b/>
                <w:sz w:val="20"/>
                <w:szCs w:val="20"/>
                <w:lang w:eastAsia="ru-RU"/>
              </w:rPr>
            </w:pPr>
            <w:r w:rsidRPr="00AE3284">
              <w:rPr>
                <w:rFonts w:eastAsia="Times New Roman"/>
                <w:b/>
                <w:sz w:val="20"/>
                <w:szCs w:val="20"/>
                <w:lang w:eastAsia="ru-RU"/>
              </w:rPr>
              <w:t xml:space="preserve">место расположения </w:t>
            </w:r>
          </w:p>
        </w:tc>
        <w:tc>
          <w:tcPr>
            <w:tcW w:w="647" w:type="pct"/>
            <w:vAlign w:val="center"/>
          </w:tcPr>
          <w:p w:rsidR="008730D0" w:rsidRPr="00AE3284" w:rsidRDefault="008730D0" w:rsidP="006C050C">
            <w:pPr>
              <w:spacing w:line="240" w:lineRule="auto"/>
              <w:jc w:val="center"/>
              <w:rPr>
                <w:rFonts w:eastAsia="Times New Roman"/>
                <w:b/>
                <w:sz w:val="20"/>
                <w:szCs w:val="20"/>
                <w:lang w:eastAsia="ru-RU"/>
              </w:rPr>
            </w:pPr>
            <w:r w:rsidRPr="00AE3284">
              <w:rPr>
                <w:rFonts w:eastAsia="Times New Roman"/>
                <w:b/>
                <w:sz w:val="20"/>
                <w:szCs w:val="20"/>
                <w:lang w:eastAsia="ru-RU"/>
              </w:rPr>
              <w:t>Мощность</w:t>
            </w:r>
          </w:p>
          <w:p w:rsidR="008730D0" w:rsidRPr="00AE3284" w:rsidRDefault="008730D0" w:rsidP="006C050C">
            <w:pPr>
              <w:spacing w:line="240" w:lineRule="auto"/>
              <w:jc w:val="center"/>
              <w:rPr>
                <w:rFonts w:eastAsia="Times New Roman"/>
                <w:b/>
                <w:sz w:val="20"/>
                <w:szCs w:val="20"/>
                <w:lang w:eastAsia="ru-RU"/>
              </w:rPr>
            </w:pPr>
            <w:r w:rsidRPr="00AE3284">
              <w:rPr>
                <w:rFonts w:eastAsia="Times New Roman"/>
                <w:b/>
                <w:sz w:val="20"/>
                <w:szCs w:val="20"/>
                <w:lang w:eastAsia="ru-RU"/>
              </w:rPr>
              <w:t>трансформаторов, КВА</w:t>
            </w:r>
          </w:p>
        </w:tc>
        <w:tc>
          <w:tcPr>
            <w:tcW w:w="643" w:type="pct"/>
            <w:vAlign w:val="center"/>
          </w:tcPr>
          <w:p w:rsidR="008730D0" w:rsidRPr="00AE3284" w:rsidRDefault="008730D0" w:rsidP="006C050C">
            <w:pPr>
              <w:spacing w:line="240" w:lineRule="auto"/>
              <w:jc w:val="center"/>
              <w:rPr>
                <w:rFonts w:eastAsia="Times New Roman"/>
                <w:b/>
                <w:sz w:val="20"/>
                <w:szCs w:val="20"/>
                <w:lang w:eastAsia="ru-RU"/>
              </w:rPr>
            </w:pPr>
            <w:r w:rsidRPr="00AE3284">
              <w:rPr>
                <w:rFonts w:eastAsia="Times New Roman"/>
                <w:b/>
                <w:sz w:val="20"/>
                <w:szCs w:val="20"/>
                <w:lang w:eastAsia="ru-RU"/>
              </w:rPr>
              <w:t xml:space="preserve">Ориентировочная загрузка </w:t>
            </w:r>
          </w:p>
          <w:p w:rsidR="008730D0" w:rsidRPr="00AE3284" w:rsidRDefault="008730D0" w:rsidP="006C050C">
            <w:pPr>
              <w:spacing w:line="240" w:lineRule="auto"/>
              <w:jc w:val="center"/>
              <w:rPr>
                <w:rFonts w:eastAsia="Times New Roman"/>
                <w:b/>
                <w:sz w:val="20"/>
                <w:szCs w:val="20"/>
                <w:lang w:eastAsia="ru-RU"/>
              </w:rPr>
            </w:pPr>
            <w:r w:rsidRPr="00AE3284">
              <w:rPr>
                <w:rFonts w:eastAsia="Times New Roman"/>
                <w:b/>
                <w:sz w:val="20"/>
                <w:szCs w:val="20"/>
                <w:lang w:eastAsia="ru-RU"/>
              </w:rPr>
              <w:t xml:space="preserve">трансформаторов на стороне </w:t>
            </w:r>
            <w:r w:rsidRPr="00AE3284">
              <w:rPr>
                <w:rFonts w:eastAsia="Times New Roman"/>
                <w:b/>
                <w:sz w:val="20"/>
                <w:szCs w:val="20"/>
                <w:lang w:eastAsia="ru-RU"/>
              </w:rPr>
              <w:br/>
              <w:t>6/10 кВ, %</w:t>
            </w:r>
          </w:p>
        </w:tc>
        <w:tc>
          <w:tcPr>
            <w:tcW w:w="518" w:type="pct"/>
            <w:vAlign w:val="center"/>
          </w:tcPr>
          <w:p w:rsidR="008730D0" w:rsidRPr="00AE3284" w:rsidRDefault="008730D0" w:rsidP="006C050C">
            <w:pPr>
              <w:spacing w:line="240" w:lineRule="auto"/>
              <w:jc w:val="center"/>
              <w:rPr>
                <w:rFonts w:eastAsia="Times New Roman"/>
                <w:b/>
                <w:sz w:val="20"/>
                <w:szCs w:val="20"/>
                <w:lang w:eastAsia="ru-RU"/>
              </w:rPr>
            </w:pPr>
            <w:r w:rsidRPr="00AE3284">
              <w:rPr>
                <w:rFonts w:eastAsia="Times New Roman"/>
                <w:b/>
                <w:sz w:val="20"/>
                <w:szCs w:val="20"/>
                <w:lang w:eastAsia="ru-RU"/>
              </w:rPr>
              <w:t>Возможность модернизации ТП</w:t>
            </w:r>
          </w:p>
        </w:tc>
      </w:tr>
    </w:tbl>
    <w:p w:rsidR="008730D0" w:rsidRPr="00AE3284" w:rsidRDefault="008730D0" w:rsidP="008730D0">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2"/>
        <w:gridCol w:w="1683"/>
        <w:gridCol w:w="1440"/>
        <w:gridCol w:w="1582"/>
        <w:gridCol w:w="2129"/>
        <w:gridCol w:w="2132"/>
        <w:gridCol w:w="1913"/>
        <w:gridCol w:w="6"/>
        <w:gridCol w:w="1887"/>
        <w:gridCol w:w="9"/>
        <w:gridCol w:w="1532"/>
      </w:tblGrid>
      <w:tr w:rsidR="008730D0" w:rsidRPr="00AE3284" w:rsidTr="00804B31">
        <w:trPr>
          <w:trHeight w:val="20"/>
          <w:tblHeader/>
        </w:trPr>
        <w:tc>
          <w:tcPr>
            <w:tcW w:w="160" w:type="pct"/>
          </w:tcPr>
          <w:p w:rsidR="008730D0" w:rsidRPr="00AE3284" w:rsidRDefault="008730D0" w:rsidP="00804B31">
            <w:pPr>
              <w:spacing w:line="240" w:lineRule="auto"/>
              <w:jc w:val="center"/>
              <w:rPr>
                <w:rFonts w:eastAsia="Times New Roman"/>
                <w:b/>
                <w:sz w:val="20"/>
                <w:szCs w:val="20"/>
                <w:lang w:eastAsia="ru-RU"/>
              </w:rPr>
            </w:pPr>
            <w:r w:rsidRPr="00AE3284">
              <w:rPr>
                <w:rFonts w:eastAsia="Times New Roman"/>
                <w:b/>
                <w:sz w:val="20"/>
                <w:szCs w:val="20"/>
                <w:lang w:eastAsia="ru-RU"/>
              </w:rPr>
              <w:t>1</w:t>
            </w:r>
          </w:p>
        </w:tc>
        <w:tc>
          <w:tcPr>
            <w:tcW w:w="569" w:type="pct"/>
            <w:shd w:val="clear" w:color="auto" w:fill="auto"/>
            <w:noWrap/>
          </w:tcPr>
          <w:p w:rsidR="008730D0" w:rsidRPr="00AE3284" w:rsidRDefault="008730D0" w:rsidP="00804B31">
            <w:pPr>
              <w:spacing w:line="240" w:lineRule="auto"/>
              <w:jc w:val="center"/>
              <w:rPr>
                <w:rFonts w:eastAsia="Times New Roman"/>
                <w:b/>
                <w:sz w:val="20"/>
                <w:szCs w:val="20"/>
                <w:lang w:eastAsia="ru-RU"/>
              </w:rPr>
            </w:pPr>
            <w:r w:rsidRPr="00AE3284">
              <w:rPr>
                <w:rFonts w:eastAsia="Times New Roman"/>
                <w:b/>
                <w:sz w:val="20"/>
                <w:szCs w:val="20"/>
                <w:lang w:eastAsia="ru-RU"/>
              </w:rPr>
              <w:t>2</w:t>
            </w:r>
          </w:p>
        </w:tc>
        <w:tc>
          <w:tcPr>
            <w:tcW w:w="487" w:type="pct"/>
          </w:tcPr>
          <w:p w:rsidR="008730D0" w:rsidRPr="00AE3284" w:rsidRDefault="008730D0" w:rsidP="00804B31">
            <w:pPr>
              <w:spacing w:line="240" w:lineRule="auto"/>
              <w:jc w:val="center"/>
              <w:rPr>
                <w:rFonts w:eastAsia="Times New Roman"/>
                <w:b/>
                <w:sz w:val="20"/>
                <w:szCs w:val="20"/>
                <w:lang w:eastAsia="ru-RU"/>
              </w:rPr>
            </w:pPr>
            <w:r w:rsidRPr="00AE3284">
              <w:rPr>
                <w:rFonts w:eastAsia="Times New Roman"/>
                <w:b/>
                <w:sz w:val="20"/>
                <w:szCs w:val="20"/>
                <w:lang w:eastAsia="ru-RU"/>
              </w:rPr>
              <w:t>3</w:t>
            </w:r>
          </w:p>
        </w:tc>
        <w:tc>
          <w:tcPr>
            <w:tcW w:w="535" w:type="pct"/>
          </w:tcPr>
          <w:p w:rsidR="008730D0" w:rsidRPr="00AE3284" w:rsidRDefault="008730D0" w:rsidP="00804B31">
            <w:pPr>
              <w:spacing w:line="240" w:lineRule="auto"/>
              <w:jc w:val="center"/>
              <w:rPr>
                <w:rFonts w:eastAsia="Times New Roman"/>
                <w:b/>
                <w:sz w:val="20"/>
                <w:szCs w:val="20"/>
                <w:lang w:eastAsia="ru-RU"/>
              </w:rPr>
            </w:pPr>
            <w:r w:rsidRPr="00AE3284">
              <w:rPr>
                <w:rFonts w:eastAsia="Times New Roman"/>
                <w:b/>
                <w:sz w:val="20"/>
                <w:szCs w:val="20"/>
                <w:lang w:eastAsia="ru-RU"/>
              </w:rPr>
              <w:t>4</w:t>
            </w:r>
          </w:p>
        </w:tc>
        <w:tc>
          <w:tcPr>
            <w:tcW w:w="720" w:type="pct"/>
          </w:tcPr>
          <w:p w:rsidR="008730D0" w:rsidRPr="00AE3284" w:rsidRDefault="008730D0" w:rsidP="00804B31">
            <w:pPr>
              <w:spacing w:line="240" w:lineRule="auto"/>
              <w:jc w:val="center"/>
              <w:rPr>
                <w:rFonts w:eastAsia="Times New Roman"/>
                <w:b/>
                <w:sz w:val="20"/>
                <w:szCs w:val="20"/>
                <w:lang w:eastAsia="ru-RU"/>
              </w:rPr>
            </w:pPr>
            <w:r w:rsidRPr="00AE3284">
              <w:rPr>
                <w:b/>
                <w:sz w:val="20"/>
                <w:szCs w:val="20"/>
              </w:rPr>
              <w:t>5</w:t>
            </w:r>
          </w:p>
        </w:tc>
        <w:tc>
          <w:tcPr>
            <w:tcW w:w="721" w:type="pct"/>
            <w:shd w:val="clear" w:color="auto" w:fill="auto"/>
            <w:noWrap/>
          </w:tcPr>
          <w:p w:rsidR="008730D0" w:rsidRPr="00AE3284" w:rsidRDefault="008730D0" w:rsidP="00804B31">
            <w:pPr>
              <w:spacing w:line="240" w:lineRule="auto"/>
              <w:jc w:val="center"/>
              <w:rPr>
                <w:rFonts w:eastAsia="Times New Roman"/>
                <w:b/>
                <w:sz w:val="20"/>
                <w:szCs w:val="20"/>
                <w:lang w:eastAsia="ru-RU"/>
              </w:rPr>
            </w:pPr>
            <w:r w:rsidRPr="00AE3284">
              <w:rPr>
                <w:rFonts w:eastAsia="Times New Roman"/>
                <w:b/>
                <w:sz w:val="20"/>
                <w:szCs w:val="20"/>
                <w:lang w:eastAsia="ru-RU"/>
              </w:rPr>
              <w:t>6</w:t>
            </w:r>
          </w:p>
        </w:tc>
        <w:tc>
          <w:tcPr>
            <w:tcW w:w="647" w:type="pct"/>
          </w:tcPr>
          <w:p w:rsidR="008730D0" w:rsidRPr="00AE3284" w:rsidRDefault="008730D0" w:rsidP="00804B31">
            <w:pPr>
              <w:spacing w:line="240" w:lineRule="auto"/>
              <w:jc w:val="center"/>
              <w:rPr>
                <w:rFonts w:eastAsia="Times New Roman"/>
                <w:b/>
                <w:sz w:val="20"/>
                <w:szCs w:val="20"/>
                <w:lang w:eastAsia="ru-RU"/>
              </w:rPr>
            </w:pPr>
            <w:r w:rsidRPr="00AE3284">
              <w:rPr>
                <w:rFonts w:eastAsia="Times New Roman"/>
                <w:b/>
                <w:sz w:val="20"/>
                <w:szCs w:val="20"/>
                <w:lang w:eastAsia="ru-RU"/>
              </w:rPr>
              <w:t>7</w:t>
            </w:r>
          </w:p>
        </w:tc>
        <w:tc>
          <w:tcPr>
            <w:tcW w:w="640" w:type="pct"/>
            <w:gridSpan w:val="2"/>
          </w:tcPr>
          <w:p w:rsidR="008730D0" w:rsidRPr="00AE3284" w:rsidRDefault="008730D0" w:rsidP="00804B31">
            <w:pPr>
              <w:spacing w:line="240" w:lineRule="auto"/>
              <w:jc w:val="center"/>
              <w:rPr>
                <w:rFonts w:eastAsia="Times New Roman"/>
                <w:b/>
                <w:sz w:val="20"/>
                <w:szCs w:val="20"/>
                <w:lang w:eastAsia="ru-RU"/>
              </w:rPr>
            </w:pPr>
            <w:r w:rsidRPr="00AE3284">
              <w:rPr>
                <w:rFonts w:eastAsia="Times New Roman"/>
                <w:b/>
                <w:sz w:val="20"/>
                <w:szCs w:val="20"/>
                <w:lang w:eastAsia="ru-RU"/>
              </w:rPr>
              <w:t>8</w:t>
            </w:r>
          </w:p>
        </w:tc>
        <w:tc>
          <w:tcPr>
            <w:tcW w:w="521" w:type="pct"/>
            <w:gridSpan w:val="2"/>
          </w:tcPr>
          <w:p w:rsidR="008730D0" w:rsidRPr="00AE3284" w:rsidRDefault="008730D0" w:rsidP="00804B31">
            <w:pPr>
              <w:spacing w:line="240" w:lineRule="auto"/>
              <w:jc w:val="center"/>
              <w:rPr>
                <w:rFonts w:eastAsia="Times New Roman"/>
                <w:b/>
                <w:sz w:val="20"/>
                <w:szCs w:val="20"/>
                <w:lang w:eastAsia="ru-RU"/>
              </w:rPr>
            </w:pPr>
            <w:r w:rsidRPr="00AE3284">
              <w:rPr>
                <w:rFonts w:eastAsia="Times New Roman"/>
                <w:b/>
                <w:sz w:val="20"/>
                <w:szCs w:val="20"/>
                <w:lang w:eastAsia="ru-RU"/>
              </w:rPr>
              <w:t>9</w:t>
            </w:r>
          </w:p>
        </w:tc>
      </w:tr>
      <w:tr w:rsidR="008730D0" w:rsidRPr="00AE3284" w:rsidTr="00804B31">
        <w:trPr>
          <w:trHeight w:val="20"/>
        </w:trPr>
        <w:tc>
          <w:tcPr>
            <w:tcW w:w="160" w:type="pct"/>
          </w:tcPr>
          <w:p w:rsidR="008730D0" w:rsidRPr="00AE3284" w:rsidRDefault="008730D0" w:rsidP="006D0B7F">
            <w:pPr>
              <w:pStyle w:val="aff1"/>
              <w:widowControl w:val="0"/>
              <w:numPr>
                <w:ilvl w:val="0"/>
                <w:numId w:val="67"/>
              </w:numPr>
              <w:spacing w:after="0" w:line="240" w:lineRule="auto"/>
              <w:ind w:hanging="720"/>
              <w:jc w:val="center"/>
              <w:rPr>
                <w:rStyle w:val="9pt0pt"/>
                <w:rFonts w:eastAsia="Calibri"/>
                <w:b w:val="0"/>
                <w:bCs w:val="0"/>
                <w:color w:val="auto"/>
                <w:sz w:val="20"/>
                <w:szCs w:val="20"/>
              </w:rPr>
            </w:pPr>
          </w:p>
        </w:tc>
        <w:tc>
          <w:tcPr>
            <w:tcW w:w="569" w:type="pct"/>
            <w:shd w:val="clear" w:color="auto" w:fill="auto"/>
            <w:noWrap/>
          </w:tcPr>
          <w:p w:rsidR="008730D0" w:rsidRPr="00AE3284" w:rsidRDefault="008730D0" w:rsidP="00804B31">
            <w:pPr>
              <w:pStyle w:val="aff1"/>
              <w:spacing w:after="0" w:line="240" w:lineRule="auto"/>
              <w:jc w:val="left"/>
              <w:rPr>
                <w:rStyle w:val="9pt0pt"/>
                <w:rFonts w:eastAsia="Calibri"/>
                <w:color w:val="auto"/>
                <w:sz w:val="20"/>
                <w:szCs w:val="20"/>
              </w:rPr>
            </w:pPr>
            <w:r w:rsidRPr="00AE3284">
              <w:rPr>
                <w:sz w:val="20"/>
                <w:szCs w:val="20"/>
              </w:rPr>
              <w:t>М-7-17</w:t>
            </w:r>
          </w:p>
        </w:tc>
        <w:tc>
          <w:tcPr>
            <w:tcW w:w="487" w:type="pct"/>
          </w:tcPr>
          <w:p w:rsidR="008730D0" w:rsidRPr="00AE3284" w:rsidRDefault="008730D0" w:rsidP="00804B31">
            <w:pPr>
              <w:pStyle w:val="aff1"/>
              <w:spacing w:after="0" w:line="240" w:lineRule="auto"/>
              <w:jc w:val="center"/>
              <w:rPr>
                <w:sz w:val="20"/>
                <w:szCs w:val="20"/>
              </w:rPr>
            </w:pPr>
            <w:r w:rsidRPr="00AE3284">
              <w:rPr>
                <w:rStyle w:val="9pt0pt"/>
                <w:rFonts w:eastAsia="Calibri"/>
                <w:b w:val="0"/>
                <w:color w:val="auto"/>
                <w:sz w:val="20"/>
                <w:szCs w:val="20"/>
              </w:rPr>
              <w:t>10/0,4</w:t>
            </w:r>
          </w:p>
        </w:tc>
        <w:tc>
          <w:tcPr>
            <w:tcW w:w="535" w:type="pct"/>
          </w:tcPr>
          <w:p w:rsidR="008730D0" w:rsidRPr="00AE3284" w:rsidRDefault="008730D0" w:rsidP="00804B31">
            <w:pPr>
              <w:pStyle w:val="aff1"/>
              <w:spacing w:after="0" w:line="240" w:lineRule="auto"/>
              <w:jc w:val="center"/>
              <w:rPr>
                <w:sz w:val="20"/>
                <w:szCs w:val="20"/>
              </w:rPr>
            </w:pPr>
            <w:r w:rsidRPr="00AE3284">
              <w:rPr>
                <w:rStyle w:val="LucidaSansUnicode8pt0pt"/>
                <w:rFonts w:ascii="Times New Roman" w:eastAsia="Calibri" w:hAnsi="Times New Roman" w:cs="Times New Roman"/>
                <w:b w:val="0"/>
                <w:color w:val="auto"/>
                <w:sz w:val="20"/>
                <w:szCs w:val="20"/>
              </w:rPr>
              <w:t>-</w:t>
            </w:r>
          </w:p>
        </w:tc>
        <w:tc>
          <w:tcPr>
            <w:tcW w:w="720"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ПАО «СУЭНКО»</w:t>
            </w:r>
          </w:p>
        </w:tc>
        <w:tc>
          <w:tcPr>
            <w:tcW w:w="721" w:type="pct"/>
            <w:shd w:val="clear" w:color="auto" w:fill="auto"/>
            <w:noWrap/>
          </w:tcPr>
          <w:p w:rsidR="008730D0" w:rsidRPr="00AE3284" w:rsidRDefault="008730D0" w:rsidP="00804B31">
            <w:pPr>
              <w:spacing w:line="240" w:lineRule="auto"/>
              <w:jc w:val="left"/>
              <w:rPr>
                <w:bCs/>
                <w:sz w:val="20"/>
                <w:szCs w:val="20"/>
              </w:rPr>
            </w:pPr>
            <w:r w:rsidRPr="00AE3284">
              <w:rPr>
                <w:sz w:val="20"/>
                <w:szCs w:val="20"/>
              </w:rPr>
              <w:t xml:space="preserve">д. Шмаково, </w:t>
            </w:r>
            <w:r w:rsidRPr="00AE3284">
              <w:rPr>
                <w:sz w:val="20"/>
                <w:szCs w:val="20"/>
              </w:rPr>
              <w:br/>
              <w:t>ул. Песчаная</w:t>
            </w:r>
            <w:r w:rsidR="00804B31" w:rsidRPr="00AE3284">
              <w:rPr>
                <w:sz w:val="20"/>
                <w:szCs w:val="20"/>
              </w:rPr>
              <w:t>,</w:t>
            </w:r>
            <w:r w:rsidRPr="00AE3284">
              <w:rPr>
                <w:sz w:val="20"/>
                <w:szCs w:val="20"/>
              </w:rPr>
              <w:t xml:space="preserve"> 54</w:t>
            </w:r>
          </w:p>
        </w:tc>
        <w:tc>
          <w:tcPr>
            <w:tcW w:w="649"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100</w:t>
            </w:r>
          </w:p>
        </w:tc>
        <w:tc>
          <w:tcPr>
            <w:tcW w:w="641" w:type="pct"/>
            <w:gridSpan w:val="2"/>
          </w:tcPr>
          <w:p w:rsidR="008730D0" w:rsidRPr="00AE3284" w:rsidRDefault="008730D0" w:rsidP="00804B31">
            <w:pPr>
              <w:pStyle w:val="aff1"/>
              <w:spacing w:after="0" w:line="240" w:lineRule="auto"/>
              <w:jc w:val="center"/>
              <w:rPr>
                <w:rStyle w:val="9pt0pt"/>
                <w:rFonts w:eastAsia="Calibri"/>
                <w:b w:val="0"/>
                <w:bCs w:val="0"/>
                <w:color w:val="auto"/>
                <w:sz w:val="20"/>
                <w:szCs w:val="20"/>
              </w:rPr>
            </w:pPr>
            <w:r w:rsidRPr="00AE3284">
              <w:rPr>
                <w:sz w:val="20"/>
                <w:szCs w:val="20"/>
              </w:rPr>
              <w:t>6</w:t>
            </w:r>
          </w:p>
        </w:tc>
        <w:tc>
          <w:tcPr>
            <w:tcW w:w="518" w:type="pct"/>
          </w:tcPr>
          <w:p w:rsidR="008730D0" w:rsidRPr="00AE3284" w:rsidRDefault="008730D0" w:rsidP="00804B31">
            <w:pPr>
              <w:pStyle w:val="aff1"/>
              <w:spacing w:after="0" w:line="240" w:lineRule="auto"/>
              <w:jc w:val="center"/>
              <w:rPr>
                <w:sz w:val="20"/>
                <w:szCs w:val="20"/>
              </w:rPr>
            </w:pPr>
            <w:r w:rsidRPr="00AE3284">
              <w:rPr>
                <w:sz w:val="20"/>
                <w:szCs w:val="20"/>
              </w:rPr>
              <w:t>да</w:t>
            </w:r>
          </w:p>
        </w:tc>
      </w:tr>
      <w:tr w:rsidR="008730D0" w:rsidRPr="00AE3284" w:rsidTr="00804B31">
        <w:trPr>
          <w:trHeight w:val="20"/>
        </w:trPr>
        <w:tc>
          <w:tcPr>
            <w:tcW w:w="160" w:type="pct"/>
          </w:tcPr>
          <w:p w:rsidR="008730D0" w:rsidRPr="00AE3284" w:rsidRDefault="008730D0" w:rsidP="006D0B7F">
            <w:pPr>
              <w:pStyle w:val="aff1"/>
              <w:widowControl w:val="0"/>
              <w:numPr>
                <w:ilvl w:val="0"/>
                <w:numId w:val="67"/>
              </w:numPr>
              <w:spacing w:after="0" w:line="240" w:lineRule="auto"/>
              <w:ind w:hanging="720"/>
              <w:jc w:val="center"/>
              <w:rPr>
                <w:rStyle w:val="9pt0pt"/>
                <w:rFonts w:eastAsia="Calibri"/>
                <w:b w:val="0"/>
                <w:bCs w:val="0"/>
                <w:color w:val="auto"/>
                <w:sz w:val="20"/>
                <w:szCs w:val="20"/>
              </w:rPr>
            </w:pPr>
          </w:p>
        </w:tc>
        <w:tc>
          <w:tcPr>
            <w:tcW w:w="569" w:type="pct"/>
            <w:shd w:val="clear" w:color="auto" w:fill="auto"/>
            <w:noWrap/>
          </w:tcPr>
          <w:p w:rsidR="008730D0" w:rsidRPr="00AE3284" w:rsidRDefault="008730D0" w:rsidP="00804B31">
            <w:pPr>
              <w:pStyle w:val="aff1"/>
              <w:spacing w:after="0" w:line="240" w:lineRule="auto"/>
              <w:jc w:val="left"/>
              <w:rPr>
                <w:rStyle w:val="9pt0pt"/>
                <w:rFonts w:eastAsia="Calibri"/>
                <w:b w:val="0"/>
                <w:color w:val="auto"/>
                <w:sz w:val="20"/>
                <w:szCs w:val="20"/>
              </w:rPr>
            </w:pPr>
            <w:r w:rsidRPr="00AE3284">
              <w:rPr>
                <w:sz w:val="20"/>
                <w:szCs w:val="20"/>
              </w:rPr>
              <w:t>М-7-16</w:t>
            </w:r>
          </w:p>
        </w:tc>
        <w:tc>
          <w:tcPr>
            <w:tcW w:w="487" w:type="pct"/>
          </w:tcPr>
          <w:p w:rsidR="008730D0" w:rsidRPr="00AE3284" w:rsidRDefault="008730D0" w:rsidP="00804B31">
            <w:pPr>
              <w:pStyle w:val="aff1"/>
              <w:spacing w:after="0" w:line="240" w:lineRule="auto"/>
              <w:jc w:val="center"/>
              <w:rPr>
                <w:sz w:val="20"/>
                <w:szCs w:val="20"/>
              </w:rPr>
            </w:pPr>
            <w:r w:rsidRPr="00AE3284">
              <w:rPr>
                <w:rStyle w:val="9pt0pt"/>
                <w:rFonts w:eastAsia="Calibri"/>
                <w:b w:val="0"/>
                <w:color w:val="auto"/>
                <w:sz w:val="20"/>
                <w:szCs w:val="20"/>
              </w:rPr>
              <w:t>10/0,4</w:t>
            </w:r>
          </w:p>
        </w:tc>
        <w:tc>
          <w:tcPr>
            <w:tcW w:w="535" w:type="pct"/>
          </w:tcPr>
          <w:p w:rsidR="008730D0" w:rsidRPr="00AE3284" w:rsidRDefault="008730D0" w:rsidP="00804B31">
            <w:pPr>
              <w:pStyle w:val="aff1"/>
              <w:spacing w:after="0" w:line="240" w:lineRule="auto"/>
              <w:jc w:val="center"/>
              <w:rPr>
                <w:sz w:val="20"/>
                <w:szCs w:val="20"/>
              </w:rPr>
            </w:pPr>
            <w:r w:rsidRPr="00AE3284">
              <w:rPr>
                <w:rStyle w:val="LucidaSansUnicode8pt0pt"/>
                <w:rFonts w:ascii="Times New Roman" w:eastAsia="Calibri" w:hAnsi="Times New Roman" w:cs="Times New Roman"/>
                <w:b w:val="0"/>
                <w:color w:val="auto"/>
                <w:sz w:val="20"/>
                <w:szCs w:val="20"/>
              </w:rPr>
              <w:t>-</w:t>
            </w:r>
          </w:p>
        </w:tc>
        <w:tc>
          <w:tcPr>
            <w:tcW w:w="720"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ПАО «СУЭНКО»</w:t>
            </w:r>
          </w:p>
        </w:tc>
        <w:tc>
          <w:tcPr>
            <w:tcW w:w="721" w:type="pct"/>
            <w:shd w:val="clear" w:color="auto" w:fill="auto"/>
            <w:noWrap/>
          </w:tcPr>
          <w:p w:rsidR="008730D0" w:rsidRPr="00AE3284" w:rsidRDefault="008730D0" w:rsidP="00804B31">
            <w:pPr>
              <w:spacing w:line="240" w:lineRule="auto"/>
              <w:jc w:val="left"/>
              <w:rPr>
                <w:sz w:val="20"/>
                <w:szCs w:val="20"/>
              </w:rPr>
            </w:pPr>
            <w:r w:rsidRPr="00AE3284">
              <w:rPr>
                <w:sz w:val="20"/>
                <w:szCs w:val="20"/>
              </w:rPr>
              <w:t xml:space="preserve">д. Шмаково, </w:t>
            </w:r>
            <w:r w:rsidRPr="00AE3284">
              <w:rPr>
                <w:sz w:val="20"/>
                <w:szCs w:val="20"/>
              </w:rPr>
              <w:br/>
              <w:t>ул. Заречная</w:t>
            </w:r>
            <w:r w:rsidR="00804B31" w:rsidRPr="00AE3284">
              <w:rPr>
                <w:sz w:val="20"/>
                <w:szCs w:val="20"/>
              </w:rPr>
              <w:t>,</w:t>
            </w:r>
            <w:r w:rsidRPr="00AE3284">
              <w:rPr>
                <w:sz w:val="20"/>
                <w:szCs w:val="20"/>
              </w:rPr>
              <w:t xml:space="preserve"> 59</w:t>
            </w:r>
          </w:p>
        </w:tc>
        <w:tc>
          <w:tcPr>
            <w:tcW w:w="649"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100</w:t>
            </w:r>
          </w:p>
        </w:tc>
        <w:tc>
          <w:tcPr>
            <w:tcW w:w="641" w:type="pct"/>
            <w:gridSpan w:val="2"/>
          </w:tcPr>
          <w:p w:rsidR="008730D0" w:rsidRPr="00AE3284" w:rsidRDefault="008730D0" w:rsidP="00804B31">
            <w:pPr>
              <w:pStyle w:val="aff1"/>
              <w:spacing w:after="0" w:line="240" w:lineRule="auto"/>
              <w:jc w:val="center"/>
              <w:rPr>
                <w:rStyle w:val="9pt0pt"/>
                <w:rFonts w:eastAsia="Calibri"/>
                <w:b w:val="0"/>
                <w:bCs w:val="0"/>
                <w:color w:val="auto"/>
                <w:sz w:val="20"/>
                <w:szCs w:val="20"/>
              </w:rPr>
            </w:pPr>
            <w:r w:rsidRPr="00AE3284">
              <w:rPr>
                <w:sz w:val="20"/>
                <w:szCs w:val="20"/>
              </w:rPr>
              <w:t>23</w:t>
            </w:r>
          </w:p>
        </w:tc>
        <w:tc>
          <w:tcPr>
            <w:tcW w:w="518" w:type="pct"/>
          </w:tcPr>
          <w:p w:rsidR="008730D0" w:rsidRPr="00AE3284" w:rsidRDefault="008730D0" w:rsidP="00804B31">
            <w:pPr>
              <w:pStyle w:val="aff1"/>
              <w:spacing w:after="0" w:line="240" w:lineRule="auto"/>
              <w:jc w:val="center"/>
              <w:rPr>
                <w:sz w:val="20"/>
                <w:szCs w:val="20"/>
              </w:rPr>
            </w:pPr>
            <w:r w:rsidRPr="00AE3284">
              <w:rPr>
                <w:sz w:val="20"/>
                <w:szCs w:val="20"/>
              </w:rPr>
              <w:t>да</w:t>
            </w:r>
          </w:p>
        </w:tc>
      </w:tr>
      <w:tr w:rsidR="008730D0" w:rsidRPr="00AE3284" w:rsidTr="00804B31">
        <w:trPr>
          <w:trHeight w:val="20"/>
        </w:trPr>
        <w:tc>
          <w:tcPr>
            <w:tcW w:w="160" w:type="pct"/>
          </w:tcPr>
          <w:p w:rsidR="008730D0" w:rsidRPr="00AE3284" w:rsidRDefault="008730D0" w:rsidP="006D0B7F">
            <w:pPr>
              <w:pStyle w:val="aff1"/>
              <w:widowControl w:val="0"/>
              <w:numPr>
                <w:ilvl w:val="0"/>
                <w:numId w:val="67"/>
              </w:numPr>
              <w:spacing w:after="0" w:line="240" w:lineRule="auto"/>
              <w:ind w:hanging="720"/>
              <w:jc w:val="center"/>
              <w:rPr>
                <w:rStyle w:val="9pt0pt"/>
                <w:rFonts w:eastAsia="Calibri"/>
                <w:b w:val="0"/>
                <w:bCs w:val="0"/>
                <w:color w:val="auto"/>
                <w:sz w:val="20"/>
                <w:szCs w:val="20"/>
              </w:rPr>
            </w:pPr>
          </w:p>
        </w:tc>
        <w:tc>
          <w:tcPr>
            <w:tcW w:w="569" w:type="pct"/>
            <w:shd w:val="clear" w:color="auto" w:fill="auto"/>
            <w:noWrap/>
          </w:tcPr>
          <w:p w:rsidR="008730D0" w:rsidRPr="00AE3284" w:rsidRDefault="008730D0" w:rsidP="00804B31">
            <w:pPr>
              <w:pStyle w:val="aff1"/>
              <w:spacing w:after="0" w:line="240" w:lineRule="auto"/>
              <w:jc w:val="left"/>
              <w:rPr>
                <w:rStyle w:val="9pt0pt"/>
                <w:rFonts w:eastAsia="Calibri"/>
                <w:b w:val="0"/>
                <w:color w:val="auto"/>
                <w:sz w:val="20"/>
                <w:szCs w:val="20"/>
              </w:rPr>
            </w:pPr>
            <w:r w:rsidRPr="00AE3284">
              <w:rPr>
                <w:sz w:val="20"/>
                <w:szCs w:val="20"/>
              </w:rPr>
              <w:t>М-7-15</w:t>
            </w:r>
          </w:p>
        </w:tc>
        <w:tc>
          <w:tcPr>
            <w:tcW w:w="487"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rStyle w:val="9pt0pt"/>
                <w:rFonts w:eastAsia="Calibri"/>
                <w:b w:val="0"/>
                <w:color w:val="auto"/>
                <w:sz w:val="20"/>
                <w:szCs w:val="20"/>
              </w:rPr>
              <w:t>10/0,4</w:t>
            </w:r>
          </w:p>
        </w:tc>
        <w:tc>
          <w:tcPr>
            <w:tcW w:w="535" w:type="pct"/>
          </w:tcPr>
          <w:p w:rsidR="008730D0" w:rsidRPr="00AE3284" w:rsidRDefault="008730D0" w:rsidP="00804B31">
            <w:pPr>
              <w:pStyle w:val="aff1"/>
              <w:spacing w:after="0" w:line="240" w:lineRule="auto"/>
              <w:jc w:val="center"/>
              <w:rPr>
                <w:rStyle w:val="LucidaSansUnicode8pt0pt"/>
                <w:rFonts w:ascii="Times New Roman" w:eastAsia="Calibri" w:hAnsi="Times New Roman" w:cs="Times New Roman"/>
                <w:b w:val="0"/>
                <w:color w:val="auto"/>
                <w:sz w:val="20"/>
                <w:szCs w:val="20"/>
              </w:rPr>
            </w:pPr>
            <w:r w:rsidRPr="00AE3284">
              <w:rPr>
                <w:rStyle w:val="LucidaSansUnicode8pt0pt"/>
                <w:rFonts w:ascii="Times New Roman" w:eastAsia="Calibri" w:hAnsi="Times New Roman" w:cs="Times New Roman"/>
                <w:b w:val="0"/>
                <w:color w:val="auto"/>
                <w:sz w:val="20"/>
                <w:szCs w:val="20"/>
              </w:rPr>
              <w:t>-</w:t>
            </w:r>
          </w:p>
        </w:tc>
        <w:tc>
          <w:tcPr>
            <w:tcW w:w="720"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ПАО «СУЭНКО»</w:t>
            </w:r>
          </w:p>
        </w:tc>
        <w:tc>
          <w:tcPr>
            <w:tcW w:w="721" w:type="pct"/>
            <w:shd w:val="clear" w:color="auto" w:fill="auto"/>
            <w:noWrap/>
          </w:tcPr>
          <w:p w:rsidR="008730D0" w:rsidRPr="00AE3284" w:rsidRDefault="008730D0" w:rsidP="00804B31">
            <w:pPr>
              <w:spacing w:line="240" w:lineRule="auto"/>
              <w:jc w:val="left"/>
              <w:rPr>
                <w:sz w:val="20"/>
                <w:szCs w:val="20"/>
              </w:rPr>
            </w:pPr>
            <w:r w:rsidRPr="00AE3284">
              <w:rPr>
                <w:sz w:val="20"/>
                <w:szCs w:val="20"/>
              </w:rPr>
              <w:t>д. Шмаково (ЗАВ)</w:t>
            </w:r>
          </w:p>
        </w:tc>
        <w:tc>
          <w:tcPr>
            <w:tcW w:w="649"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100</w:t>
            </w:r>
          </w:p>
        </w:tc>
        <w:tc>
          <w:tcPr>
            <w:tcW w:w="641"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32</w:t>
            </w:r>
          </w:p>
        </w:tc>
        <w:tc>
          <w:tcPr>
            <w:tcW w:w="518"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да</w:t>
            </w:r>
          </w:p>
        </w:tc>
      </w:tr>
      <w:tr w:rsidR="008730D0" w:rsidRPr="00AE3284" w:rsidTr="00804B31">
        <w:trPr>
          <w:trHeight w:val="20"/>
        </w:trPr>
        <w:tc>
          <w:tcPr>
            <w:tcW w:w="160" w:type="pct"/>
          </w:tcPr>
          <w:p w:rsidR="008730D0" w:rsidRPr="00AE3284" w:rsidRDefault="008730D0" w:rsidP="006D0B7F">
            <w:pPr>
              <w:pStyle w:val="aff1"/>
              <w:widowControl w:val="0"/>
              <w:numPr>
                <w:ilvl w:val="0"/>
                <w:numId w:val="67"/>
              </w:numPr>
              <w:spacing w:after="0" w:line="240" w:lineRule="auto"/>
              <w:ind w:hanging="720"/>
              <w:jc w:val="center"/>
              <w:rPr>
                <w:rStyle w:val="9pt0pt"/>
                <w:rFonts w:eastAsia="Calibri"/>
                <w:b w:val="0"/>
                <w:bCs w:val="0"/>
                <w:color w:val="auto"/>
                <w:sz w:val="20"/>
                <w:szCs w:val="20"/>
              </w:rPr>
            </w:pPr>
          </w:p>
        </w:tc>
        <w:tc>
          <w:tcPr>
            <w:tcW w:w="569" w:type="pct"/>
            <w:shd w:val="clear" w:color="auto" w:fill="auto"/>
            <w:noWrap/>
          </w:tcPr>
          <w:p w:rsidR="008730D0" w:rsidRPr="00AE3284" w:rsidRDefault="008730D0" w:rsidP="00804B31">
            <w:pPr>
              <w:pStyle w:val="aff1"/>
              <w:spacing w:after="0" w:line="240" w:lineRule="auto"/>
              <w:jc w:val="left"/>
              <w:rPr>
                <w:rStyle w:val="9pt0pt"/>
                <w:rFonts w:eastAsia="Calibri"/>
                <w:b w:val="0"/>
                <w:color w:val="auto"/>
                <w:sz w:val="20"/>
                <w:szCs w:val="20"/>
              </w:rPr>
            </w:pPr>
            <w:r w:rsidRPr="00AE3284">
              <w:rPr>
                <w:sz w:val="20"/>
                <w:szCs w:val="20"/>
              </w:rPr>
              <w:t>М-7-26</w:t>
            </w:r>
          </w:p>
        </w:tc>
        <w:tc>
          <w:tcPr>
            <w:tcW w:w="487"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rStyle w:val="9pt0pt"/>
                <w:rFonts w:eastAsia="Calibri"/>
                <w:b w:val="0"/>
                <w:color w:val="auto"/>
                <w:sz w:val="20"/>
                <w:szCs w:val="20"/>
              </w:rPr>
              <w:t>10/0,4</w:t>
            </w:r>
          </w:p>
        </w:tc>
        <w:tc>
          <w:tcPr>
            <w:tcW w:w="535" w:type="pct"/>
          </w:tcPr>
          <w:p w:rsidR="008730D0" w:rsidRPr="00AE3284" w:rsidRDefault="008730D0" w:rsidP="00804B31">
            <w:pPr>
              <w:pStyle w:val="aff1"/>
              <w:spacing w:after="0" w:line="240" w:lineRule="auto"/>
              <w:jc w:val="center"/>
              <w:rPr>
                <w:rStyle w:val="LucidaSansUnicode8pt0pt"/>
                <w:rFonts w:ascii="Times New Roman" w:eastAsia="Calibri" w:hAnsi="Times New Roman" w:cs="Times New Roman"/>
                <w:b w:val="0"/>
                <w:color w:val="auto"/>
                <w:sz w:val="20"/>
                <w:szCs w:val="20"/>
              </w:rPr>
            </w:pPr>
            <w:r w:rsidRPr="00AE3284">
              <w:rPr>
                <w:rStyle w:val="LucidaSansUnicode8pt0pt"/>
                <w:rFonts w:ascii="Times New Roman" w:eastAsia="Calibri" w:hAnsi="Times New Roman" w:cs="Times New Roman"/>
                <w:b w:val="0"/>
                <w:color w:val="auto"/>
                <w:sz w:val="20"/>
                <w:szCs w:val="20"/>
              </w:rPr>
              <w:t>-</w:t>
            </w:r>
          </w:p>
        </w:tc>
        <w:tc>
          <w:tcPr>
            <w:tcW w:w="720"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ПАО «СУЭНКО»</w:t>
            </w:r>
          </w:p>
        </w:tc>
        <w:tc>
          <w:tcPr>
            <w:tcW w:w="721" w:type="pct"/>
            <w:shd w:val="clear" w:color="auto" w:fill="auto"/>
            <w:noWrap/>
          </w:tcPr>
          <w:p w:rsidR="008730D0" w:rsidRPr="00AE3284" w:rsidRDefault="008730D0" w:rsidP="00804B31">
            <w:pPr>
              <w:spacing w:line="240" w:lineRule="auto"/>
              <w:jc w:val="left"/>
              <w:rPr>
                <w:sz w:val="20"/>
                <w:szCs w:val="20"/>
              </w:rPr>
            </w:pPr>
            <w:r w:rsidRPr="00AE3284">
              <w:rPr>
                <w:sz w:val="20"/>
                <w:szCs w:val="20"/>
              </w:rPr>
              <w:t>д. Шмаково (Ферма)</w:t>
            </w:r>
          </w:p>
        </w:tc>
        <w:tc>
          <w:tcPr>
            <w:tcW w:w="649"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63</w:t>
            </w:r>
          </w:p>
        </w:tc>
        <w:tc>
          <w:tcPr>
            <w:tcW w:w="641"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6</w:t>
            </w:r>
          </w:p>
        </w:tc>
        <w:tc>
          <w:tcPr>
            <w:tcW w:w="518"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да</w:t>
            </w:r>
          </w:p>
        </w:tc>
      </w:tr>
      <w:tr w:rsidR="008730D0" w:rsidRPr="00AE3284" w:rsidTr="00804B31">
        <w:trPr>
          <w:trHeight w:val="20"/>
        </w:trPr>
        <w:tc>
          <w:tcPr>
            <w:tcW w:w="160" w:type="pct"/>
          </w:tcPr>
          <w:p w:rsidR="008730D0" w:rsidRPr="00AE3284" w:rsidRDefault="008730D0" w:rsidP="006D0B7F">
            <w:pPr>
              <w:pStyle w:val="aff1"/>
              <w:widowControl w:val="0"/>
              <w:numPr>
                <w:ilvl w:val="0"/>
                <w:numId w:val="67"/>
              </w:numPr>
              <w:spacing w:after="0" w:line="240" w:lineRule="auto"/>
              <w:ind w:hanging="720"/>
              <w:jc w:val="center"/>
              <w:rPr>
                <w:rStyle w:val="9pt0pt"/>
                <w:rFonts w:eastAsia="Calibri"/>
                <w:b w:val="0"/>
                <w:bCs w:val="0"/>
                <w:color w:val="auto"/>
                <w:sz w:val="20"/>
                <w:szCs w:val="20"/>
              </w:rPr>
            </w:pPr>
          </w:p>
        </w:tc>
        <w:tc>
          <w:tcPr>
            <w:tcW w:w="569" w:type="pct"/>
            <w:shd w:val="clear" w:color="auto" w:fill="auto"/>
            <w:noWrap/>
          </w:tcPr>
          <w:p w:rsidR="008730D0" w:rsidRPr="00AE3284" w:rsidRDefault="008730D0" w:rsidP="00804B31">
            <w:pPr>
              <w:pStyle w:val="aff1"/>
              <w:spacing w:after="0" w:line="240" w:lineRule="auto"/>
              <w:jc w:val="left"/>
              <w:rPr>
                <w:rStyle w:val="9pt0pt"/>
                <w:rFonts w:eastAsia="Calibri"/>
                <w:b w:val="0"/>
                <w:color w:val="auto"/>
                <w:sz w:val="20"/>
                <w:szCs w:val="20"/>
              </w:rPr>
            </w:pPr>
            <w:r w:rsidRPr="00AE3284">
              <w:rPr>
                <w:sz w:val="20"/>
                <w:szCs w:val="20"/>
              </w:rPr>
              <w:t>М-7-28</w:t>
            </w:r>
          </w:p>
        </w:tc>
        <w:tc>
          <w:tcPr>
            <w:tcW w:w="487"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rStyle w:val="9pt0pt"/>
                <w:rFonts w:eastAsia="Calibri"/>
                <w:b w:val="0"/>
                <w:color w:val="auto"/>
                <w:sz w:val="20"/>
                <w:szCs w:val="20"/>
              </w:rPr>
              <w:t>10/0,4</w:t>
            </w:r>
          </w:p>
        </w:tc>
        <w:tc>
          <w:tcPr>
            <w:tcW w:w="535" w:type="pct"/>
          </w:tcPr>
          <w:p w:rsidR="008730D0" w:rsidRPr="00AE3284" w:rsidRDefault="008730D0" w:rsidP="00804B31">
            <w:pPr>
              <w:pStyle w:val="aff1"/>
              <w:spacing w:after="0" w:line="240" w:lineRule="auto"/>
              <w:jc w:val="center"/>
              <w:rPr>
                <w:rStyle w:val="LucidaSansUnicode8pt0pt"/>
                <w:rFonts w:ascii="Times New Roman" w:eastAsia="Calibri" w:hAnsi="Times New Roman" w:cs="Times New Roman"/>
                <w:b w:val="0"/>
                <w:color w:val="auto"/>
                <w:sz w:val="20"/>
                <w:szCs w:val="20"/>
              </w:rPr>
            </w:pPr>
            <w:r w:rsidRPr="00AE3284">
              <w:rPr>
                <w:rStyle w:val="LucidaSansUnicode8pt0pt"/>
                <w:rFonts w:ascii="Times New Roman" w:eastAsia="Calibri" w:hAnsi="Times New Roman" w:cs="Times New Roman"/>
                <w:b w:val="0"/>
                <w:color w:val="auto"/>
                <w:sz w:val="20"/>
                <w:szCs w:val="20"/>
              </w:rPr>
              <w:t>-</w:t>
            </w:r>
          </w:p>
        </w:tc>
        <w:tc>
          <w:tcPr>
            <w:tcW w:w="720"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ПАО «СУЭНКО»</w:t>
            </w:r>
          </w:p>
        </w:tc>
        <w:tc>
          <w:tcPr>
            <w:tcW w:w="721" w:type="pct"/>
            <w:shd w:val="clear" w:color="auto" w:fill="auto"/>
            <w:noWrap/>
          </w:tcPr>
          <w:p w:rsidR="008730D0" w:rsidRPr="00AE3284" w:rsidRDefault="008730D0" w:rsidP="00804B31">
            <w:pPr>
              <w:spacing w:line="240" w:lineRule="auto"/>
              <w:jc w:val="left"/>
              <w:rPr>
                <w:sz w:val="20"/>
                <w:szCs w:val="20"/>
              </w:rPr>
            </w:pPr>
            <w:r w:rsidRPr="00AE3284">
              <w:rPr>
                <w:sz w:val="20"/>
                <w:szCs w:val="20"/>
              </w:rPr>
              <w:t>д. Шмаково,</w:t>
            </w:r>
            <w:r w:rsidRPr="00AE3284">
              <w:rPr>
                <w:sz w:val="20"/>
                <w:szCs w:val="20"/>
              </w:rPr>
              <w:br/>
              <w:t>ул. Заречная</w:t>
            </w:r>
            <w:r w:rsidR="00804B31" w:rsidRPr="00AE3284">
              <w:rPr>
                <w:sz w:val="20"/>
                <w:szCs w:val="20"/>
              </w:rPr>
              <w:t>,</w:t>
            </w:r>
            <w:r w:rsidRPr="00AE3284">
              <w:rPr>
                <w:sz w:val="20"/>
                <w:szCs w:val="20"/>
              </w:rPr>
              <w:t xml:space="preserve"> 48</w:t>
            </w:r>
          </w:p>
        </w:tc>
        <w:tc>
          <w:tcPr>
            <w:tcW w:w="649"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25</w:t>
            </w:r>
          </w:p>
        </w:tc>
        <w:tc>
          <w:tcPr>
            <w:tcW w:w="641"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12</w:t>
            </w:r>
          </w:p>
        </w:tc>
        <w:tc>
          <w:tcPr>
            <w:tcW w:w="518"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да</w:t>
            </w:r>
          </w:p>
        </w:tc>
      </w:tr>
      <w:tr w:rsidR="008730D0" w:rsidRPr="00AE3284" w:rsidTr="00804B31">
        <w:trPr>
          <w:trHeight w:val="20"/>
        </w:trPr>
        <w:tc>
          <w:tcPr>
            <w:tcW w:w="160" w:type="pct"/>
          </w:tcPr>
          <w:p w:rsidR="008730D0" w:rsidRPr="00AE3284" w:rsidRDefault="008730D0" w:rsidP="006D0B7F">
            <w:pPr>
              <w:pStyle w:val="aff1"/>
              <w:widowControl w:val="0"/>
              <w:numPr>
                <w:ilvl w:val="0"/>
                <w:numId w:val="67"/>
              </w:numPr>
              <w:spacing w:after="0" w:line="240" w:lineRule="auto"/>
              <w:ind w:hanging="720"/>
              <w:jc w:val="center"/>
              <w:rPr>
                <w:rStyle w:val="9pt0pt"/>
                <w:rFonts w:eastAsia="Calibri"/>
                <w:b w:val="0"/>
                <w:bCs w:val="0"/>
                <w:color w:val="auto"/>
                <w:sz w:val="20"/>
                <w:szCs w:val="20"/>
              </w:rPr>
            </w:pPr>
          </w:p>
        </w:tc>
        <w:tc>
          <w:tcPr>
            <w:tcW w:w="569" w:type="pct"/>
            <w:shd w:val="clear" w:color="auto" w:fill="auto"/>
            <w:noWrap/>
          </w:tcPr>
          <w:p w:rsidR="008730D0" w:rsidRPr="00AE3284" w:rsidRDefault="008730D0" w:rsidP="00804B31">
            <w:pPr>
              <w:pStyle w:val="aff1"/>
              <w:spacing w:after="0" w:line="240" w:lineRule="auto"/>
              <w:jc w:val="left"/>
              <w:rPr>
                <w:rStyle w:val="9pt0pt"/>
                <w:rFonts w:eastAsia="Calibri"/>
                <w:b w:val="0"/>
                <w:color w:val="auto"/>
                <w:sz w:val="20"/>
                <w:szCs w:val="20"/>
              </w:rPr>
            </w:pPr>
            <w:r w:rsidRPr="00AE3284">
              <w:rPr>
                <w:sz w:val="20"/>
                <w:szCs w:val="20"/>
              </w:rPr>
              <w:t>М-7-11</w:t>
            </w:r>
          </w:p>
        </w:tc>
        <w:tc>
          <w:tcPr>
            <w:tcW w:w="487"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rStyle w:val="9pt0pt"/>
                <w:rFonts w:eastAsia="Calibri"/>
                <w:b w:val="0"/>
                <w:color w:val="auto"/>
                <w:sz w:val="20"/>
                <w:szCs w:val="20"/>
              </w:rPr>
              <w:t>10/0,4</w:t>
            </w:r>
          </w:p>
        </w:tc>
        <w:tc>
          <w:tcPr>
            <w:tcW w:w="535" w:type="pct"/>
          </w:tcPr>
          <w:p w:rsidR="008730D0" w:rsidRPr="00AE3284" w:rsidRDefault="008730D0" w:rsidP="00804B31">
            <w:pPr>
              <w:pStyle w:val="aff1"/>
              <w:spacing w:after="0" w:line="240" w:lineRule="auto"/>
              <w:jc w:val="center"/>
              <w:rPr>
                <w:rStyle w:val="LucidaSansUnicode8pt0pt"/>
                <w:rFonts w:ascii="Times New Roman" w:eastAsia="Calibri" w:hAnsi="Times New Roman" w:cs="Times New Roman"/>
                <w:b w:val="0"/>
                <w:color w:val="auto"/>
                <w:sz w:val="20"/>
                <w:szCs w:val="20"/>
              </w:rPr>
            </w:pPr>
            <w:r w:rsidRPr="00AE3284">
              <w:rPr>
                <w:rStyle w:val="LucidaSansUnicode8pt0pt"/>
                <w:rFonts w:ascii="Times New Roman" w:eastAsia="Calibri" w:hAnsi="Times New Roman" w:cs="Times New Roman"/>
                <w:b w:val="0"/>
                <w:color w:val="auto"/>
                <w:sz w:val="20"/>
                <w:szCs w:val="20"/>
              </w:rPr>
              <w:t>-</w:t>
            </w:r>
          </w:p>
        </w:tc>
        <w:tc>
          <w:tcPr>
            <w:tcW w:w="720"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ПАО «СУЭНКО»</w:t>
            </w:r>
          </w:p>
        </w:tc>
        <w:tc>
          <w:tcPr>
            <w:tcW w:w="721" w:type="pct"/>
            <w:shd w:val="clear" w:color="auto" w:fill="auto"/>
            <w:noWrap/>
          </w:tcPr>
          <w:p w:rsidR="008730D0" w:rsidRPr="00AE3284" w:rsidRDefault="008730D0" w:rsidP="00804B31">
            <w:pPr>
              <w:spacing w:line="240" w:lineRule="auto"/>
              <w:jc w:val="left"/>
              <w:rPr>
                <w:sz w:val="20"/>
                <w:szCs w:val="20"/>
              </w:rPr>
            </w:pPr>
            <w:r w:rsidRPr="00AE3284">
              <w:rPr>
                <w:sz w:val="20"/>
                <w:szCs w:val="20"/>
              </w:rPr>
              <w:t>д. Секисово,</w:t>
            </w:r>
            <w:r w:rsidRPr="00AE3284">
              <w:rPr>
                <w:sz w:val="20"/>
                <w:szCs w:val="20"/>
              </w:rPr>
              <w:br/>
              <w:t>ул. Заозерная</w:t>
            </w:r>
            <w:r w:rsidR="00804B31" w:rsidRPr="00AE3284">
              <w:rPr>
                <w:sz w:val="20"/>
                <w:szCs w:val="20"/>
              </w:rPr>
              <w:t>,</w:t>
            </w:r>
            <w:r w:rsidRPr="00AE3284">
              <w:rPr>
                <w:sz w:val="20"/>
                <w:szCs w:val="20"/>
              </w:rPr>
              <w:t xml:space="preserve"> 4</w:t>
            </w:r>
          </w:p>
        </w:tc>
        <w:tc>
          <w:tcPr>
            <w:tcW w:w="649"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63</w:t>
            </w:r>
          </w:p>
        </w:tc>
        <w:tc>
          <w:tcPr>
            <w:tcW w:w="641"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2</w:t>
            </w:r>
          </w:p>
        </w:tc>
        <w:tc>
          <w:tcPr>
            <w:tcW w:w="518"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да</w:t>
            </w:r>
          </w:p>
        </w:tc>
      </w:tr>
      <w:tr w:rsidR="008730D0" w:rsidRPr="00AE3284" w:rsidTr="00804B31">
        <w:trPr>
          <w:trHeight w:val="20"/>
        </w:trPr>
        <w:tc>
          <w:tcPr>
            <w:tcW w:w="160" w:type="pct"/>
          </w:tcPr>
          <w:p w:rsidR="008730D0" w:rsidRPr="00AE3284" w:rsidRDefault="008730D0" w:rsidP="006D0B7F">
            <w:pPr>
              <w:pStyle w:val="aff1"/>
              <w:widowControl w:val="0"/>
              <w:numPr>
                <w:ilvl w:val="0"/>
                <w:numId w:val="67"/>
              </w:numPr>
              <w:spacing w:after="0" w:line="240" w:lineRule="auto"/>
              <w:ind w:hanging="720"/>
              <w:jc w:val="center"/>
              <w:rPr>
                <w:rStyle w:val="9pt0pt"/>
                <w:rFonts w:eastAsia="Calibri"/>
                <w:b w:val="0"/>
                <w:bCs w:val="0"/>
                <w:color w:val="auto"/>
                <w:sz w:val="20"/>
                <w:szCs w:val="20"/>
              </w:rPr>
            </w:pPr>
          </w:p>
        </w:tc>
        <w:tc>
          <w:tcPr>
            <w:tcW w:w="569" w:type="pct"/>
            <w:shd w:val="clear" w:color="auto" w:fill="auto"/>
            <w:noWrap/>
          </w:tcPr>
          <w:p w:rsidR="008730D0" w:rsidRPr="00AE3284" w:rsidRDefault="008730D0" w:rsidP="00804B31">
            <w:pPr>
              <w:pStyle w:val="aff1"/>
              <w:spacing w:after="0" w:line="240" w:lineRule="auto"/>
              <w:jc w:val="left"/>
              <w:rPr>
                <w:rStyle w:val="9pt0pt"/>
                <w:rFonts w:eastAsia="Calibri"/>
                <w:b w:val="0"/>
                <w:color w:val="auto"/>
                <w:sz w:val="20"/>
                <w:szCs w:val="20"/>
              </w:rPr>
            </w:pPr>
            <w:r w:rsidRPr="00AE3284">
              <w:rPr>
                <w:sz w:val="20"/>
                <w:szCs w:val="20"/>
              </w:rPr>
              <w:t>М-7-27</w:t>
            </w:r>
          </w:p>
        </w:tc>
        <w:tc>
          <w:tcPr>
            <w:tcW w:w="487"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rStyle w:val="9pt0pt"/>
                <w:rFonts w:eastAsia="Calibri"/>
                <w:b w:val="0"/>
                <w:color w:val="auto"/>
                <w:sz w:val="20"/>
                <w:szCs w:val="20"/>
              </w:rPr>
              <w:t>10/0,4</w:t>
            </w:r>
          </w:p>
        </w:tc>
        <w:tc>
          <w:tcPr>
            <w:tcW w:w="535" w:type="pct"/>
          </w:tcPr>
          <w:p w:rsidR="008730D0" w:rsidRPr="00AE3284" w:rsidRDefault="008730D0" w:rsidP="00804B31">
            <w:pPr>
              <w:pStyle w:val="aff1"/>
              <w:spacing w:after="0" w:line="240" w:lineRule="auto"/>
              <w:jc w:val="center"/>
              <w:rPr>
                <w:rStyle w:val="LucidaSansUnicode8pt0pt"/>
                <w:rFonts w:ascii="Times New Roman" w:eastAsia="Calibri" w:hAnsi="Times New Roman" w:cs="Times New Roman"/>
                <w:b w:val="0"/>
                <w:color w:val="auto"/>
                <w:sz w:val="20"/>
                <w:szCs w:val="20"/>
              </w:rPr>
            </w:pPr>
            <w:r w:rsidRPr="00AE3284">
              <w:rPr>
                <w:rStyle w:val="LucidaSansUnicode8pt0pt"/>
                <w:rFonts w:ascii="Times New Roman" w:eastAsia="Calibri" w:hAnsi="Times New Roman" w:cs="Times New Roman"/>
                <w:b w:val="0"/>
                <w:color w:val="auto"/>
                <w:sz w:val="20"/>
                <w:szCs w:val="20"/>
              </w:rPr>
              <w:t>-</w:t>
            </w:r>
          </w:p>
        </w:tc>
        <w:tc>
          <w:tcPr>
            <w:tcW w:w="720"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ПАО «СУЭНКО»</w:t>
            </w:r>
          </w:p>
        </w:tc>
        <w:tc>
          <w:tcPr>
            <w:tcW w:w="721" w:type="pct"/>
            <w:shd w:val="clear" w:color="auto" w:fill="auto"/>
            <w:noWrap/>
          </w:tcPr>
          <w:p w:rsidR="008730D0" w:rsidRPr="00AE3284" w:rsidRDefault="008730D0" w:rsidP="00804B31">
            <w:pPr>
              <w:spacing w:line="240" w:lineRule="auto"/>
              <w:jc w:val="left"/>
              <w:rPr>
                <w:sz w:val="20"/>
                <w:szCs w:val="20"/>
              </w:rPr>
            </w:pPr>
            <w:r w:rsidRPr="00AE3284">
              <w:rPr>
                <w:sz w:val="20"/>
                <w:szCs w:val="20"/>
              </w:rPr>
              <w:t>д. Секисово,</w:t>
            </w:r>
            <w:r w:rsidRPr="00AE3284">
              <w:rPr>
                <w:sz w:val="20"/>
                <w:szCs w:val="20"/>
              </w:rPr>
              <w:br/>
              <w:t>ул. Заречная</w:t>
            </w:r>
            <w:r w:rsidR="00804B31" w:rsidRPr="00AE3284">
              <w:rPr>
                <w:sz w:val="20"/>
                <w:szCs w:val="20"/>
              </w:rPr>
              <w:t>,</w:t>
            </w:r>
            <w:r w:rsidRPr="00AE3284">
              <w:rPr>
                <w:sz w:val="20"/>
                <w:szCs w:val="20"/>
              </w:rPr>
              <w:t xml:space="preserve"> 13</w:t>
            </w:r>
          </w:p>
        </w:tc>
        <w:tc>
          <w:tcPr>
            <w:tcW w:w="649"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63</w:t>
            </w:r>
          </w:p>
        </w:tc>
        <w:tc>
          <w:tcPr>
            <w:tcW w:w="641"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16</w:t>
            </w:r>
          </w:p>
        </w:tc>
        <w:tc>
          <w:tcPr>
            <w:tcW w:w="518"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да</w:t>
            </w:r>
          </w:p>
        </w:tc>
      </w:tr>
      <w:tr w:rsidR="008730D0" w:rsidRPr="00AE3284" w:rsidTr="00804B31">
        <w:trPr>
          <w:trHeight w:val="20"/>
        </w:trPr>
        <w:tc>
          <w:tcPr>
            <w:tcW w:w="160" w:type="pct"/>
          </w:tcPr>
          <w:p w:rsidR="008730D0" w:rsidRPr="00AE3284" w:rsidRDefault="008730D0" w:rsidP="006D0B7F">
            <w:pPr>
              <w:pStyle w:val="aff1"/>
              <w:widowControl w:val="0"/>
              <w:numPr>
                <w:ilvl w:val="0"/>
                <w:numId w:val="67"/>
              </w:numPr>
              <w:spacing w:after="0" w:line="240" w:lineRule="auto"/>
              <w:ind w:hanging="720"/>
              <w:jc w:val="center"/>
              <w:rPr>
                <w:rStyle w:val="9pt0pt"/>
                <w:rFonts w:eastAsia="Calibri"/>
                <w:b w:val="0"/>
                <w:bCs w:val="0"/>
                <w:color w:val="auto"/>
                <w:sz w:val="20"/>
                <w:szCs w:val="20"/>
              </w:rPr>
            </w:pPr>
          </w:p>
        </w:tc>
        <w:tc>
          <w:tcPr>
            <w:tcW w:w="569" w:type="pct"/>
            <w:shd w:val="clear" w:color="auto" w:fill="auto"/>
            <w:noWrap/>
          </w:tcPr>
          <w:p w:rsidR="008730D0" w:rsidRPr="00AE3284" w:rsidRDefault="008730D0" w:rsidP="00804B31">
            <w:pPr>
              <w:pStyle w:val="aff1"/>
              <w:spacing w:after="0" w:line="240" w:lineRule="auto"/>
              <w:jc w:val="left"/>
              <w:rPr>
                <w:rStyle w:val="9pt0pt"/>
                <w:rFonts w:eastAsia="Calibri"/>
                <w:b w:val="0"/>
                <w:color w:val="auto"/>
                <w:sz w:val="20"/>
                <w:szCs w:val="20"/>
              </w:rPr>
            </w:pPr>
            <w:r w:rsidRPr="00AE3284">
              <w:rPr>
                <w:sz w:val="20"/>
                <w:szCs w:val="20"/>
              </w:rPr>
              <w:t>М-7-5</w:t>
            </w:r>
          </w:p>
        </w:tc>
        <w:tc>
          <w:tcPr>
            <w:tcW w:w="487"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rStyle w:val="9pt0pt"/>
                <w:rFonts w:eastAsia="Calibri"/>
                <w:b w:val="0"/>
                <w:color w:val="auto"/>
                <w:sz w:val="20"/>
                <w:szCs w:val="20"/>
              </w:rPr>
              <w:t>10/0,4</w:t>
            </w:r>
          </w:p>
        </w:tc>
        <w:tc>
          <w:tcPr>
            <w:tcW w:w="535" w:type="pct"/>
          </w:tcPr>
          <w:p w:rsidR="008730D0" w:rsidRPr="00AE3284" w:rsidRDefault="008730D0" w:rsidP="00804B31">
            <w:pPr>
              <w:pStyle w:val="aff1"/>
              <w:spacing w:after="0" w:line="240" w:lineRule="auto"/>
              <w:jc w:val="center"/>
              <w:rPr>
                <w:rStyle w:val="LucidaSansUnicode8pt0pt"/>
                <w:rFonts w:ascii="Times New Roman" w:eastAsia="Calibri" w:hAnsi="Times New Roman" w:cs="Times New Roman"/>
                <w:b w:val="0"/>
                <w:color w:val="auto"/>
                <w:sz w:val="20"/>
                <w:szCs w:val="20"/>
              </w:rPr>
            </w:pPr>
            <w:r w:rsidRPr="00AE3284">
              <w:rPr>
                <w:rStyle w:val="LucidaSansUnicode8pt0pt"/>
                <w:rFonts w:ascii="Times New Roman" w:eastAsia="Calibri" w:hAnsi="Times New Roman" w:cs="Times New Roman"/>
                <w:b w:val="0"/>
                <w:color w:val="auto"/>
                <w:sz w:val="20"/>
                <w:szCs w:val="20"/>
              </w:rPr>
              <w:t>-</w:t>
            </w:r>
          </w:p>
        </w:tc>
        <w:tc>
          <w:tcPr>
            <w:tcW w:w="720"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ПАО «СУЭНКО»</w:t>
            </w:r>
          </w:p>
        </w:tc>
        <w:tc>
          <w:tcPr>
            <w:tcW w:w="721" w:type="pct"/>
            <w:shd w:val="clear" w:color="auto" w:fill="auto"/>
            <w:noWrap/>
          </w:tcPr>
          <w:p w:rsidR="008730D0" w:rsidRPr="00AE3284" w:rsidRDefault="008730D0" w:rsidP="00804B31">
            <w:pPr>
              <w:spacing w:line="240" w:lineRule="auto"/>
              <w:jc w:val="left"/>
              <w:rPr>
                <w:sz w:val="20"/>
                <w:szCs w:val="20"/>
              </w:rPr>
            </w:pPr>
            <w:r w:rsidRPr="00AE3284">
              <w:rPr>
                <w:sz w:val="20"/>
                <w:szCs w:val="20"/>
              </w:rPr>
              <w:t>д. Плотниково (ферма)</w:t>
            </w:r>
          </w:p>
        </w:tc>
        <w:tc>
          <w:tcPr>
            <w:tcW w:w="649"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250</w:t>
            </w:r>
          </w:p>
        </w:tc>
        <w:tc>
          <w:tcPr>
            <w:tcW w:w="641"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15</w:t>
            </w:r>
          </w:p>
        </w:tc>
        <w:tc>
          <w:tcPr>
            <w:tcW w:w="518"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да</w:t>
            </w:r>
          </w:p>
        </w:tc>
      </w:tr>
      <w:tr w:rsidR="008730D0" w:rsidRPr="00AE3284" w:rsidTr="00804B31">
        <w:trPr>
          <w:trHeight w:val="20"/>
        </w:trPr>
        <w:tc>
          <w:tcPr>
            <w:tcW w:w="160" w:type="pct"/>
          </w:tcPr>
          <w:p w:rsidR="008730D0" w:rsidRPr="00AE3284" w:rsidRDefault="008730D0" w:rsidP="006D0B7F">
            <w:pPr>
              <w:pStyle w:val="aff1"/>
              <w:widowControl w:val="0"/>
              <w:numPr>
                <w:ilvl w:val="0"/>
                <w:numId w:val="67"/>
              </w:numPr>
              <w:spacing w:after="0" w:line="240" w:lineRule="auto"/>
              <w:ind w:hanging="720"/>
              <w:jc w:val="center"/>
              <w:rPr>
                <w:rStyle w:val="9pt0pt"/>
                <w:rFonts w:eastAsia="Calibri"/>
                <w:b w:val="0"/>
                <w:bCs w:val="0"/>
                <w:color w:val="auto"/>
                <w:sz w:val="20"/>
                <w:szCs w:val="20"/>
              </w:rPr>
            </w:pPr>
          </w:p>
        </w:tc>
        <w:tc>
          <w:tcPr>
            <w:tcW w:w="569" w:type="pct"/>
            <w:shd w:val="clear" w:color="auto" w:fill="auto"/>
            <w:noWrap/>
          </w:tcPr>
          <w:p w:rsidR="008730D0" w:rsidRPr="00AE3284" w:rsidRDefault="008730D0" w:rsidP="00804B31">
            <w:pPr>
              <w:pStyle w:val="aff1"/>
              <w:spacing w:after="0" w:line="240" w:lineRule="auto"/>
              <w:jc w:val="left"/>
              <w:rPr>
                <w:rStyle w:val="9pt0pt"/>
                <w:rFonts w:eastAsia="Calibri"/>
                <w:b w:val="0"/>
                <w:color w:val="auto"/>
                <w:sz w:val="20"/>
                <w:szCs w:val="20"/>
              </w:rPr>
            </w:pPr>
            <w:r w:rsidRPr="00AE3284">
              <w:rPr>
                <w:sz w:val="20"/>
                <w:szCs w:val="20"/>
              </w:rPr>
              <w:t>М-7-6</w:t>
            </w:r>
          </w:p>
        </w:tc>
        <w:tc>
          <w:tcPr>
            <w:tcW w:w="487"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rStyle w:val="9pt0pt"/>
                <w:rFonts w:eastAsia="Calibri"/>
                <w:b w:val="0"/>
                <w:color w:val="auto"/>
                <w:sz w:val="20"/>
                <w:szCs w:val="20"/>
              </w:rPr>
              <w:t>10/0,4</w:t>
            </w:r>
          </w:p>
        </w:tc>
        <w:tc>
          <w:tcPr>
            <w:tcW w:w="535" w:type="pct"/>
          </w:tcPr>
          <w:p w:rsidR="008730D0" w:rsidRPr="00AE3284" w:rsidRDefault="008730D0" w:rsidP="00804B31">
            <w:pPr>
              <w:pStyle w:val="aff1"/>
              <w:spacing w:after="0" w:line="240" w:lineRule="auto"/>
              <w:jc w:val="center"/>
              <w:rPr>
                <w:rStyle w:val="LucidaSansUnicode8pt0pt"/>
                <w:rFonts w:ascii="Times New Roman" w:eastAsia="Calibri" w:hAnsi="Times New Roman" w:cs="Times New Roman"/>
                <w:b w:val="0"/>
                <w:color w:val="auto"/>
                <w:sz w:val="20"/>
                <w:szCs w:val="20"/>
              </w:rPr>
            </w:pPr>
            <w:r w:rsidRPr="00AE3284">
              <w:rPr>
                <w:rStyle w:val="LucidaSansUnicode8pt0pt"/>
                <w:rFonts w:ascii="Times New Roman" w:eastAsia="Calibri" w:hAnsi="Times New Roman" w:cs="Times New Roman"/>
                <w:b w:val="0"/>
                <w:color w:val="auto"/>
                <w:sz w:val="20"/>
                <w:szCs w:val="20"/>
              </w:rPr>
              <w:t>-</w:t>
            </w:r>
          </w:p>
        </w:tc>
        <w:tc>
          <w:tcPr>
            <w:tcW w:w="720"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ПАО «СУЭНКО»</w:t>
            </w:r>
          </w:p>
        </w:tc>
        <w:tc>
          <w:tcPr>
            <w:tcW w:w="721" w:type="pct"/>
            <w:shd w:val="clear" w:color="auto" w:fill="auto"/>
            <w:noWrap/>
          </w:tcPr>
          <w:p w:rsidR="008730D0" w:rsidRPr="00AE3284" w:rsidRDefault="008730D0" w:rsidP="00804B31">
            <w:pPr>
              <w:spacing w:line="240" w:lineRule="auto"/>
              <w:jc w:val="left"/>
              <w:rPr>
                <w:sz w:val="20"/>
                <w:szCs w:val="20"/>
              </w:rPr>
            </w:pPr>
            <w:r w:rsidRPr="00AE3284">
              <w:rPr>
                <w:sz w:val="20"/>
                <w:szCs w:val="20"/>
              </w:rPr>
              <w:t>д.</w:t>
            </w:r>
            <w:r w:rsidR="00804B31" w:rsidRPr="00AE3284">
              <w:rPr>
                <w:sz w:val="20"/>
                <w:szCs w:val="20"/>
              </w:rPr>
              <w:t xml:space="preserve"> </w:t>
            </w:r>
            <w:r w:rsidRPr="00AE3284">
              <w:rPr>
                <w:sz w:val="20"/>
                <w:szCs w:val="20"/>
              </w:rPr>
              <w:t>Плотниково,</w:t>
            </w:r>
            <w:r w:rsidRPr="00AE3284">
              <w:rPr>
                <w:sz w:val="20"/>
                <w:szCs w:val="20"/>
              </w:rPr>
              <w:br/>
              <w:t>ул. Межевская</w:t>
            </w:r>
            <w:r w:rsidR="00804B31" w:rsidRPr="00AE3284">
              <w:rPr>
                <w:sz w:val="20"/>
                <w:szCs w:val="20"/>
              </w:rPr>
              <w:t>,</w:t>
            </w:r>
            <w:r w:rsidRPr="00AE3284">
              <w:rPr>
                <w:sz w:val="20"/>
                <w:szCs w:val="20"/>
              </w:rPr>
              <w:t xml:space="preserve"> 46</w:t>
            </w:r>
          </w:p>
        </w:tc>
        <w:tc>
          <w:tcPr>
            <w:tcW w:w="649"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100</w:t>
            </w:r>
          </w:p>
        </w:tc>
        <w:tc>
          <w:tcPr>
            <w:tcW w:w="641"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14</w:t>
            </w:r>
          </w:p>
        </w:tc>
        <w:tc>
          <w:tcPr>
            <w:tcW w:w="518"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да</w:t>
            </w:r>
          </w:p>
        </w:tc>
      </w:tr>
      <w:tr w:rsidR="008730D0" w:rsidRPr="00AE3284" w:rsidTr="00804B31">
        <w:trPr>
          <w:trHeight w:val="20"/>
        </w:trPr>
        <w:tc>
          <w:tcPr>
            <w:tcW w:w="160" w:type="pct"/>
          </w:tcPr>
          <w:p w:rsidR="008730D0" w:rsidRPr="00AE3284" w:rsidRDefault="008730D0" w:rsidP="006D0B7F">
            <w:pPr>
              <w:pStyle w:val="aff1"/>
              <w:widowControl w:val="0"/>
              <w:numPr>
                <w:ilvl w:val="0"/>
                <w:numId w:val="67"/>
              </w:numPr>
              <w:spacing w:after="0" w:line="240" w:lineRule="auto"/>
              <w:ind w:hanging="720"/>
              <w:jc w:val="center"/>
              <w:rPr>
                <w:rStyle w:val="9pt0pt"/>
                <w:rFonts w:eastAsia="Calibri"/>
                <w:b w:val="0"/>
                <w:bCs w:val="0"/>
                <w:color w:val="auto"/>
                <w:sz w:val="20"/>
                <w:szCs w:val="20"/>
              </w:rPr>
            </w:pPr>
          </w:p>
        </w:tc>
        <w:tc>
          <w:tcPr>
            <w:tcW w:w="569" w:type="pct"/>
            <w:shd w:val="clear" w:color="auto" w:fill="auto"/>
            <w:noWrap/>
          </w:tcPr>
          <w:p w:rsidR="008730D0" w:rsidRPr="00AE3284" w:rsidRDefault="008730D0" w:rsidP="00804B31">
            <w:pPr>
              <w:pStyle w:val="aff1"/>
              <w:spacing w:after="0" w:line="240" w:lineRule="auto"/>
              <w:jc w:val="left"/>
              <w:rPr>
                <w:rStyle w:val="9pt0pt"/>
                <w:rFonts w:eastAsia="Calibri"/>
                <w:b w:val="0"/>
                <w:color w:val="auto"/>
                <w:sz w:val="20"/>
                <w:szCs w:val="20"/>
              </w:rPr>
            </w:pPr>
            <w:r w:rsidRPr="00AE3284">
              <w:rPr>
                <w:sz w:val="20"/>
                <w:szCs w:val="20"/>
              </w:rPr>
              <w:t>М-7-25</w:t>
            </w:r>
          </w:p>
        </w:tc>
        <w:tc>
          <w:tcPr>
            <w:tcW w:w="487"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rStyle w:val="9pt0pt"/>
                <w:rFonts w:eastAsia="Calibri"/>
                <w:b w:val="0"/>
                <w:color w:val="auto"/>
                <w:sz w:val="20"/>
                <w:szCs w:val="20"/>
              </w:rPr>
              <w:t>10/0,4</w:t>
            </w:r>
          </w:p>
        </w:tc>
        <w:tc>
          <w:tcPr>
            <w:tcW w:w="535" w:type="pct"/>
          </w:tcPr>
          <w:p w:rsidR="008730D0" w:rsidRPr="00AE3284" w:rsidRDefault="008730D0" w:rsidP="00804B31">
            <w:pPr>
              <w:pStyle w:val="aff1"/>
              <w:spacing w:after="0" w:line="240" w:lineRule="auto"/>
              <w:jc w:val="center"/>
              <w:rPr>
                <w:rStyle w:val="LucidaSansUnicode8pt0pt"/>
                <w:rFonts w:ascii="Times New Roman" w:eastAsia="Calibri" w:hAnsi="Times New Roman" w:cs="Times New Roman"/>
                <w:b w:val="0"/>
                <w:color w:val="auto"/>
                <w:sz w:val="20"/>
                <w:szCs w:val="20"/>
              </w:rPr>
            </w:pPr>
            <w:r w:rsidRPr="00AE3284">
              <w:rPr>
                <w:rStyle w:val="LucidaSansUnicode8pt0pt"/>
                <w:rFonts w:ascii="Times New Roman" w:eastAsia="Calibri" w:hAnsi="Times New Roman" w:cs="Times New Roman"/>
                <w:b w:val="0"/>
                <w:color w:val="auto"/>
                <w:sz w:val="20"/>
                <w:szCs w:val="20"/>
              </w:rPr>
              <w:t>-</w:t>
            </w:r>
          </w:p>
        </w:tc>
        <w:tc>
          <w:tcPr>
            <w:tcW w:w="720"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ПАО «СУЭНКО»</w:t>
            </w:r>
          </w:p>
        </w:tc>
        <w:tc>
          <w:tcPr>
            <w:tcW w:w="721" w:type="pct"/>
            <w:shd w:val="clear" w:color="auto" w:fill="auto"/>
            <w:noWrap/>
          </w:tcPr>
          <w:p w:rsidR="008730D0" w:rsidRPr="00AE3284" w:rsidRDefault="008730D0" w:rsidP="00804B31">
            <w:pPr>
              <w:spacing w:line="240" w:lineRule="auto"/>
              <w:jc w:val="left"/>
              <w:rPr>
                <w:sz w:val="20"/>
                <w:szCs w:val="20"/>
              </w:rPr>
            </w:pPr>
            <w:r w:rsidRPr="00AE3284">
              <w:rPr>
                <w:sz w:val="20"/>
                <w:szCs w:val="20"/>
              </w:rPr>
              <w:t>д. Плотниково,</w:t>
            </w:r>
            <w:r w:rsidRPr="00AE3284">
              <w:rPr>
                <w:sz w:val="20"/>
                <w:szCs w:val="20"/>
              </w:rPr>
              <w:br/>
              <w:t>ул. Запрудная</w:t>
            </w:r>
            <w:r w:rsidR="00804B31" w:rsidRPr="00AE3284">
              <w:rPr>
                <w:sz w:val="20"/>
                <w:szCs w:val="20"/>
              </w:rPr>
              <w:t>,</w:t>
            </w:r>
            <w:r w:rsidRPr="00AE3284">
              <w:rPr>
                <w:sz w:val="20"/>
                <w:szCs w:val="20"/>
              </w:rPr>
              <w:t xml:space="preserve"> 2</w:t>
            </w:r>
          </w:p>
        </w:tc>
        <w:tc>
          <w:tcPr>
            <w:tcW w:w="649"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630</w:t>
            </w:r>
          </w:p>
        </w:tc>
        <w:tc>
          <w:tcPr>
            <w:tcW w:w="641"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3</w:t>
            </w:r>
          </w:p>
        </w:tc>
        <w:tc>
          <w:tcPr>
            <w:tcW w:w="518"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да</w:t>
            </w:r>
          </w:p>
        </w:tc>
      </w:tr>
      <w:tr w:rsidR="008730D0" w:rsidRPr="00AE3284" w:rsidTr="00804B31">
        <w:trPr>
          <w:trHeight w:val="20"/>
        </w:trPr>
        <w:tc>
          <w:tcPr>
            <w:tcW w:w="160" w:type="pct"/>
          </w:tcPr>
          <w:p w:rsidR="008730D0" w:rsidRPr="00AE3284" w:rsidRDefault="008730D0" w:rsidP="006D0B7F">
            <w:pPr>
              <w:pStyle w:val="aff1"/>
              <w:widowControl w:val="0"/>
              <w:numPr>
                <w:ilvl w:val="0"/>
                <w:numId w:val="67"/>
              </w:numPr>
              <w:spacing w:after="0" w:line="240" w:lineRule="auto"/>
              <w:ind w:hanging="720"/>
              <w:jc w:val="center"/>
              <w:rPr>
                <w:rStyle w:val="9pt0pt"/>
                <w:rFonts w:eastAsia="Calibri"/>
                <w:b w:val="0"/>
                <w:bCs w:val="0"/>
                <w:color w:val="auto"/>
                <w:sz w:val="20"/>
                <w:szCs w:val="20"/>
              </w:rPr>
            </w:pPr>
          </w:p>
        </w:tc>
        <w:tc>
          <w:tcPr>
            <w:tcW w:w="569" w:type="pct"/>
            <w:shd w:val="clear" w:color="auto" w:fill="auto"/>
            <w:noWrap/>
          </w:tcPr>
          <w:p w:rsidR="008730D0" w:rsidRPr="00AE3284" w:rsidRDefault="008730D0" w:rsidP="00804B31">
            <w:pPr>
              <w:pStyle w:val="aff1"/>
              <w:spacing w:after="0" w:line="240" w:lineRule="auto"/>
              <w:jc w:val="left"/>
              <w:rPr>
                <w:rStyle w:val="9pt0pt"/>
                <w:rFonts w:eastAsia="Calibri"/>
                <w:b w:val="0"/>
                <w:color w:val="auto"/>
                <w:sz w:val="20"/>
                <w:szCs w:val="20"/>
              </w:rPr>
            </w:pPr>
            <w:r w:rsidRPr="00AE3284">
              <w:rPr>
                <w:sz w:val="20"/>
                <w:szCs w:val="20"/>
              </w:rPr>
              <w:t>М-7-3</w:t>
            </w:r>
          </w:p>
        </w:tc>
        <w:tc>
          <w:tcPr>
            <w:tcW w:w="487"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rStyle w:val="9pt0pt"/>
                <w:rFonts w:eastAsia="Calibri"/>
                <w:b w:val="0"/>
                <w:color w:val="auto"/>
                <w:sz w:val="20"/>
                <w:szCs w:val="20"/>
              </w:rPr>
              <w:t>10/0,4</w:t>
            </w:r>
          </w:p>
        </w:tc>
        <w:tc>
          <w:tcPr>
            <w:tcW w:w="535" w:type="pct"/>
          </w:tcPr>
          <w:p w:rsidR="008730D0" w:rsidRPr="00AE3284" w:rsidRDefault="008730D0" w:rsidP="00804B31">
            <w:pPr>
              <w:pStyle w:val="aff1"/>
              <w:spacing w:after="0" w:line="240" w:lineRule="auto"/>
              <w:jc w:val="center"/>
              <w:rPr>
                <w:rStyle w:val="LucidaSansUnicode8pt0pt"/>
                <w:rFonts w:ascii="Times New Roman" w:eastAsia="Calibri" w:hAnsi="Times New Roman" w:cs="Times New Roman"/>
                <w:b w:val="0"/>
                <w:color w:val="auto"/>
                <w:sz w:val="20"/>
                <w:szCs w:val="20"/>
              </w:rPr>
            </w:pPr>
            <w:r w:rsidRPr="00AE3284">
              <w:rPr>
                <w:rStyle w:val="LucidaSansUnicode8pt0pt"/>
                <w:rFonts w:ascii="Times New Roman" w:eastAsia="Calibri" w:hAnsi="Times New Roman" w:cs="Times New Roman"/>
                <w:b w:val="0"/>
                <w:color w:val="auto"/>
                <w:sz w:val="20"/>
                <w:szCs w:val="20"/>
              </w:rPr>
              <w:t>-</w:t>
            </w:r>
          </w:p>
        </w:tc>
        <w:tc>
          <w:tcPr>
            <w:tcW w:w="720"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ПАО «СУЭНКО»</w:t>
            </w:r>
          </w:p>
        </w:tc>
        <w:tc>
          <w:tcPr>
            <w:tcW w:w="721" w:type="pct"/>
            <w:shd w:val="clear" w:color="auto" w:fill="auto"/>
            <w:noWrap/>
          </w:tcPr>
          <w:p w:rsidR="008730D0" w:rsidRPr="00AE3284" w:rsidRDefault="00484F15" w:rsidP="00804B31">
            <w:pPr>
              <w:spacing w:line="240" w:lineRule="auto"/>
              <w:jc w:val="left"/>
              <w:rPr>
                <w:sz w:val="20"/>
                <w:szCs w:val="20"/>
              </w:rPr>
            </w:pPr>
            <w:r w:rsidRPr="00AE3284">
              <w:rPr>
                <w:sz w:val="20"/>
                <w:szCs w:val="20"/>
              </w:rPr>
              <w:t>с</w:t>
            </w:r>
            <w:r w:rsidR="009670E6" w:rsidRPr="00AE3284">
              <w:rPr>
                <w:sz w:val="20"/>
                <w:szCs w:val="20"/>
              </w:rPr>
              <w:t>.</w:t>
            </w:r>
            <w:r w:rsidR="008730D0" w:rsidRPr="00AE3284">
              <w:rPr>
                <w:sz w:val="20"/>
                <w:szCs w:val="20"/>
              </w:rPr>
              <w:t xml:space="preserve"> Шастово</w:t>
            </w:r>
            <w:r w:rsidR="00804B31" w:rsidRPr="00AE3284">
              <w:rPr>
                <w:sz w:val="20"/>
                <w:szCs w:val="20"/>
              </w:rPr>
              <w:t>,</w:t>
            </w:r>
            <w:r w:rsidR="008730D0" w:rsidRPr="00AE3284">
              <w:rPr>
                <w:sz w:val="20"/>
                <w:szCs w:val="20"/>
              </w:rPr>
              <w:t xml:space="preserve"> </w:t>
            </w:r>
            <w:r w:rsidR="00804B31" w:rsidRPr="00AE3284">
              <w:rPr>
                <w:sz w:val="20"/>
                <w:szCs w:val="20"/>
              </w:rPr>
              <w:br/>
            </w:r>
            <w:r w:rsidR="008730D0" w:rsidRPr="00AE3284">
              <w:rPr>
                <w:sz w:val="20"/>
                <w:szCs w:val="20"/>
              </w:rPr>
              <w:t>ул. Речная</w:t>
            </w:r>
            <w:r w:rsidR="00804B31" w:rsidRPr="00AE3284">
              <w:rPr>
                <w:sz w:val="20"/>
                <w:szCs w:val="20"/>
              </w:rPr>
              <w:t>,</w:t>
            </w:r>
            <w:r w:rsidR="008730D0" w:rsidRPr="00AE3284">
              <w:rPr>
                <w:sz w:val="20"/>
                <w:szCs w:val="20"/>
              </w:rPr>
              <w:t xml:space="preserve"> 67</w:t>
            </w:r>
          </w:p>
        </w:tc>
        <w:tc>
          <w:tcPr>
            <w:tcW w:w="649"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160</w:t>
            </w:r>
          </w:p>
        </w:tc>
        <w:tc>
          <w:tcPr>
            <w:tcW w:w="641"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8</w:t>
            </w:r>
          </w:p>
        </w:tc>
        <w:tc>
          <w:tcPr>
            <w:tcW w:w="518"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да</w:t>
            </w:r>
          </w:p>
        </w:tc>
      </w:tr>
      <w:tr w:rsidR="008730D0" w:rsidRPr="00AE3284" w:rsidTr="00804B31">
        <w:trPr>
          <w:trHeight w:val="20"/>
        </w:trPr>
        <w:tc>
          <w:tcPr>
            <w:tcW w:w="160" w:type="pct"/>
          </w:tcPr>
          <w:p w:rsidR="008730D0" w:rsidRPr="00AE3284" w:rsidRDefault="008730D0" w:rsidP="006D0B7F">
            <w:pPr>
              <w:pStyle w:val="aff1"/>
              <w:widowControl w:val="0"/>
              <w:numPr>
                <w:ilvl w:val="0"/>
                <w:numId w:val="67"/>
              </w:numPr>
              <w:spacing w:after="0" w:line="240" w:lineRule="auto"/>
              <w:ind w:hanging="720"/>
              <w:jc w:val="center"/>
              <w:rPr>
                <w:rStyle w:val="9pt0pt"/>
                <w:rFonts w:eastAsia="Calibri"/>
                <w:b w:val="0"/>
                <w:bCs w:val="0"/>
                <w:color w:val="auto"/>
                <w:sz w:val="20"/>
                <w:szCs w:val="20"/>
              </w:rPr>
            </w:pPr>
          </w:p>
        </w:tc>
        <w:tc>
          <w:tcPr>
            <w:tcW w:w="569" w:type="pct"/>
            <w:shd w:val="clear" w:color="auto" w:fill="auto"/>
            <w:noWrap/>
          </w:tcPr>
          <w:p w:rsidR="008730D0" w:rsidRPr="00AE3284" w:rsidRDefault="008730D0" w:rsidP="00804B31">
            <w:pPr>
              <w:pStyle w:val="aff1"/>
              <w:spacing w:after="0" w:line="240" w:lineRule="auto"/>
              <w:jc w:val="left"/>
              <w:rPr>
                <w:rStyle w:val="9pt0pt"/>
                <w:rFonts w:eastAsia="Calibri"/>
                <w:b w:val="0"/>
                <w:color w:val="auto"/>
                <w:sz w:val="20"/>
                <w:szCs w:val="20"/>
              </w:rPr>
            </w:pPr>
            <w:r w:rsidRPr="00AE3284">
              <w:rPr>
                <w:sz w:val="20"/>
                <w:szCs w:val="20"/>
              </w:rPr>
              <w:t>М-7-4</w:t>
            </w:r>
          </w:p>
        </w:tc>
        <w:tc>
          <w:tcPr>
            <w:tcW w:w="487"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rStyle w:val="9pt0pt"/>
                <w:rFonts w:eastAsia="Calibri"/>
                <w:b w:val="0"/>
                <w:color w:val="auto"/>
                <w:sz w:val="20"/>
                <w:szCs w:val="20"/>
              </w:rPr>
              <w:t>10/0,4</w:t>
            </w:r>
          </w:p>
        </w:tc>
        <w:tc>
          <w:tcPr>
            <w:tcW w:w="535" w:type="pct"/>
          </w:tcPr>
          <w:p w:rsidR="008730D0" w:rsidRPr="00AE3284" w:rsidRDefault="008730D0" w:rsidP="00804B31">
            <w:pPr>
              <w:pStyle w:val="aff1"/>
              <w:spacing w:after="0" w:line="240" w:lineRule="auto"/>
              <w:jc w:val="center"/>
              <w:rPr>
                <w:rStyle w:val="LucidaSansUnicode8pt0pt"/>
                <w:rFonts w:ascii="Times New Roman" w:eastAsia="Calibri" w:hAnsi="Times New Roman" w:cs="Times New Roman"/>
                <w:b w:val="0"/>
                <w:color w:val="auto"/>
                <w:sz w:val="20"/>
                <w:szCs w:val="20"/>
              </w:rPr>
            </w:pPr>
            <w:r w:rsidRPr="00AE3284">
              <w:rPr>
                <w:rStyle w:val="LucidaSansUnicode8pt0pt"/>
                <w:rFonts w:ascii="Times New Roman" w:eastAsia="Calibri" w:hAnsi="Times New Roman" w:cs="Times New Roman"/>
                <w:b w:val="0"/>
                <w:color w:val="auto"/>
                <w:sz w:val="20"/>
                <w:szCs w:val="20"/>
              </w:rPr>
              <w:t>-</w:t>
            </w:r>
          </w:p>
        </w:tc>
        <w:tc>
          <w:tcPr>
            <w:tcW w:w="720"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ПАО «СУЭНКО»</w:t>
            </w:r>
          </w:p>
        </w:tc>
        <w:tc>
          <w:tcPr>
            <w:tcW w:w="721" w:type="pct"/>
            <w:shd w:val="clear" w:color="auto" w:fill="auto"/>
            <w:noWrap/>
          </w:tcPr>
          <w:p w:rsidR="008730D0" w:rsidRPr="00AE3284" w:rsidRDefault="00484F15" w:rsidP="00804B31">
            <w:pPr>
              <w:spacing w:line="240" w:lineRule="auto"/>
              <w:jc w:val="left"/>
              <w:rPr>
                <w:sz w:val="20"/>
                <w:szCs w:val="20"/>
              </w:rPr>
            </w:pPr>
            <w:r w:rsidRPr="00AE3284">
              <w:rPr>
                <w:sz w:val="20"/>
                <w:szCs w:val="20"/>
              </w:rPr>
              <w:t>с</w:t>
            </w:r>
            <w:r w:rsidR="009670E6" w:rsidRPr="00AE3284">
              <w:rPr>
                <w:sz w:val="20"/>
                <w:szCs w:val="20"/>
              </w:rPr>
              <w:t>. Шастово</w:t>
            </w:r>
            <w:r w:rsidR="00804B31" w:rsidRPr="00AE3284">
              <w:rPr>
                <w:sz w:val="20"/>
                <w:szCs w:val="20"/>
              </w:rPr>
              <w:br/>
            </w:r>
            <w:r w:rsidR="008730D0" w:rsidRPr="00AE3284">
              <w:rPr>
                <w:sz w:val="20"/>
                <w:szCs w:val="20"/>
              </w:rPr>
              <w:t>ул.</w:t>
            </w:r>
            <w:r w:rsidR="00804B31" w:rsidRPr="00AE3284">
              <w:rPr>
                <w:sz w:val="20"/>
                <w:szCs w:val="20"/>
              </w:rPr>
              <w:t xml:space="preserve"> </w:t>
            </w:r>
            <w:r w:rsidR="008730D0" w:rsidRPr="00AE3284">
              <w:rPr>
                <w:sz w:val="20"/>
                <w:szCs w:val="20"/>
              </w:rPr>
              <w:t>Молодежная (ферма)</w:t>
            </w:r>
          </w:p>
        </w:tc>
        <w:tc>
          <w:tcPr>
            <w:tcW w:w="649"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160</w:t>
            </w:r>
          </w:p>
        </w:tc>
        <w:tc>
          <w:tcPr>
            <w:tcW w:w="641"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7</w:t>
            </w:r>
          </w:p>
        </w:tc>
        <w:tc>
          <w:tcPr>
            <w:tcW w:w="518"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да</w:t>
            </w:r>
          </w:p>
        </w:tc>
      </w:tr>
      <w:tr w:rsidR="008730D0" w:rsidRPr="00AE3284" w:rsidTr="00804B31">
        <w:trPr>
          <w:trHeight w:val="20"/>
        </w:trPr>
        <w:tc>
          <w:tcPr>
            <w:tcW w:w="160" w:type="pct"/>
          </w:tcPr>
          <w:p w:rsidR="008730D0" w:rsidRPr="00AE3284" w:rsidRDefault="008730D0" w:rsidP="006D0B7F">
            <w:pPr>
              <w:pStyle w:val="aff1"/>
              <w:widowControl w:val="0"/>
              <w:numPr>
                <w:ilvl w:val="0"/>
                <w:numId w:val="67"/>
              </w:numPr>
              <w:spacing w:after="0" w:line="240" w:lineRule="auto"/>
              <w:ind w:hanging="720"/>
              <w:jc w:val="center"/>
              <w:rPr>
                <w:rStyle w:val="9pt0pt"/>
                <w:rFonts w:eastAsia="Calibri"/>
                <w:b w:val="0"/>
                <w:bCs w:val="0"/>
                <w:color w:val="auto"/>
                <w:sz w:val="20"/>
                <w:szCs w:val="20"/>
              </w:rPr>
            </w:pPr>
          </w:p>
        </w:tc>
        <w:tc>
          <w:tcPr>
            <w:tcW w:w="569" w:type="pct"/>
            <w:shd w:val="clear" w:color="auto" w:fill="auto"/>
            <w:noWrap/>
          </w:tcPr>
          <w:p w:rsidR="008730D0" w:rsidRPr="00AE3284" w:rsidRDefault="008730D0" w:rsidP="00804B31">
            <w:pPr>
              <w:pStyle w:val="aff1"/>
              <w:spacing w:after="0" w:line="240" w:lineRule="auto"/>
              <w:jc w:val="left"/>
              <w:rPr>
                <w:rStyle w:val="9pt0pt"/>
                <w:rFonts w:eastAsia="Calibri"/>
                <w:b w:val="0"/>
                <w:color w:val="auto"/>
                <w:sz w:val="20"/>
                <w:szCs w:val="20"/>
              </w:rPr>
            </w:pPr>
            <w:r w:rsidRPr="00AE3284">
              <w:rPr>
                <w:sz w:val="20"/>
                <w:szCs w:val="20"/>
              </w:rPr>
              <w:t>М-7-8</w:t>
            </w:r>
          </w:p>
        </w:tc>
        <w:tc>
          <w:tcPr>
            <w:tcW w:w="487"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rStyle w:val="9pt0pt"/>
                <w:rFonts w:eastAsia="Calibri"/>
                <w:b w:val="0"/>
                <w:color w:val="auto"/>
                <w:sz w:val="20"/>
                <w:szCs w:val="20"/>
              </w:rPr>
              <w:t>10/0,4</w:t>
            </w:r>
          </w:p>
        </w:tc>
        <w:tc>
          <w:tcPr>
            <w:tcW w:w="535" w:type="pct"/>
          </w:tcPr>
          <w:p w:rsidR="008730D0" w:rsidRPr="00AE3284" w:rsidRDefault="008730D0" w:rsidP="00804B31">
            <w:pPr>
              <w:pStyle w:val="aff1"/>
              <w:spacing w:after="0" w:line="240" w:lineRule="auto"/>
              <w:jc w:val="center"/>
              <w:rPr>
                <w:rStyle w:val="LucidaSansUnicode8pt0pt"/>
                <w:rFonts w:ascii="Times New Roman" w:eastAsia="Calibri" w:hAnsi="Times New Roman" w:cs="Times New Roman"/>
                <w:b w:val="0"/>
                <w:color w:val="auto"/>
                <w:sz w:val="20"/>
                <w:szCs w:val="20"/>
              </w:rPr>
            </w:pPr>
            <w:r w:rsidRPr="00AE3284">
              <w:rPr>
                <w:rStyle w:val="LucidaSansUnicode8pt0pt"/>
                <w:rFonts w:ascii="Times New Roman" w:eastAsia="Calibri" w:hAnsi="Times New Roman" w:cs="Times New Roman"/>
                <w:b w:val="0"/>
                <w:color w:val="auto"/>
                <w:sz w:val="20"/>
                <w:szCs w:val="20"/>
              </w:rPr>
              <w:t>-</w:t>
            </w:r>
          </w:p>
        </w:tc>
        <w:tc>
          <w:tcPr>
            <w:tcW w:w="720"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ПРСК «Восход»</w:t>
            </w:r>
          </w:p>
        </w:tc>
        <w:tc>
          <w:tcPr>
            <w:tcW w:w="721" w:type="pct"/>
            <w:shd w:val="clear" w:color="auto" w:fill="auto"/>
            <w:noWrap/>
          </w:tcPr>
          <w:p w:rsidR="008730D0" w:rsidRPr="00AE3284" w:rsidRDefault="008730D0" w:rsidP="00804B31">
            <w:pPr>
              <w:spacing w:line="240" w:lineRule="auto"/>
              <w:jc w:val="left"/>
              <w:rPr>
                <w:sz w:val="20"/>
                <w:szCs w:val="20"/>
              </w:rPr>
            </w:pPr>
            <w:r w:rsidRPr="00AE3284">
              <w:rPr>
                <w:sz w:val="20"/>
                <w:szCs w:val="20"/>
              </w:rPr>
              <w:t>с. Шастово,</w:t>
            </w:r>
            <w:r w:rsidRPr="00AE3284">
              <w:rPr>
                <w:sz w:val="20"/>
                <w:szCs w:val="20"/>
              </w:rPr>
              <w:br/>
              <w:t>ул. Центральная (школа)</w:t>
            </w:r>
          </w:p>
        </w:tc>
        <w:tc>
          <w:tcPr>
            <w:tcW w:w="649"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250</w:t>
            </w:r>
          </w:p>
        </w:tc>
        <w:tc>
          <w:tcPr>
            <w:tcW w:w="641"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11</w:t>
            </w:r>
          </w:p>
        </w:tc>
        <w:tc>
          <w:tcPr>
            <w:tcW w:w="518"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да</w:t>
            </w:r>
          </w:p>
        </w:tc>
      </w:tr>
      <w:tr w:rsidR="008730D0" w:rsidRPr="00AE3284" w:rsidTr="00804B31">
        <w:trPr>
          <w:trHeight w:val="20"/>
        </w:trPr>
        <w:tc>
          <w:tcPr>
            <w:tcW w:w="160" w:type="pct"/>
          </w:tcPr>
          <w:p w:rsidR="008730D0" w:rsidRPr="00AE3284" w:rsidRDefault="008730D0" w:rsidP="006D0B7F">
            <w:pPr>
              <w:pStyle w:val="aff1"/>
              <w:widowControl w:val="0"/>
              <w:numPr>
                <w:ilvl w:val="0"/>
                <w:numId w:val="67"/>
              </w:numPr>
              <w:spacing w:after="0" w:line="240" w:lineRule="auto"/>
              <w:ind w:hanging="720"/>
              <w:jc w:val="center"/>
              <w:rPr>
                <w:rStyle w:val="9pt0pt"/>
                <w:rFonts w:eastAsia="Calibri"/>
                <w:b w:val="0"/>
                <w:bCs w:val="0"/>
                <w:color w:val="auto"/>
                <w:sz w:val="20"/>
                <w:szCs w:val="20"/>
              </w:rPr>
            </w:pPr>
          </w:p>
        </w:tc>
        <w:tc>
          <w:tcPr>
            <w:tcW w:w="569" w:type="pct"/>
            <w:shd w:val="clear" w:color="auto" w:fill="auto"/>
            <w:noWrap/>
          </w:tcPr>
          <w:p w:rsidR="008730D0" w:rsidRPr="00AE3284" w:rsidRDefault="008730D0" w:rsidP="00804B31">
            <w:pPr>
              <w:pStyle w:val="aff1"/>
              <w:spacing w:after="0" w:line="240" w:lineRule="auto"/>
              <w:jc w:val="left"/>
              <w:rPr>
                <w:rStyle w:val="9pt0pt"/>
                <w:rFonts w:eastAsia="Calibri"/>
                <w:b w:val="0"/>
                <w:color w:val="auto"/>
                <w:sz w:val="20"/>
                <w:szCs w:val="20"/>
              </w:rPr>
            </w:pPr>
            <w:r w:rsidRPr="00AE3284">
              <w:rPr>
                <w:sz w:val="20"/>
                <w:szCs w:val="20"/>
              </w:rPr>
              <w:t>М-7-20</w:t>
            </w:r>
          </w:p>
        </w:tc>
        <w:tc>
          <w:tcPr>
            <w:tcW w:w="487"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rStyle w:val="9pt0pt"/>
                <w:rFonts w:eastAsia="Calibri"/>
                <w:b w:val="0"/>
                <w:color w:val="auto"/>
                <w:sz w:val="20"/>
                <w:szCs w:val="20"/>
              </w:rPr>
              <w:t>10/0,4</w:t>
            </w:r>
          </w:p>
        </w:tc>
        <w:tc>
          <w:tcPr>
            <w:tcW w:w="535" w:type="pct"/>
          </w:tcPr>
          <w:p w:rsidR="008730D0" w:rsidRPr="00AE3284" w:rsidRDefault="008730D0" w:rsidP="00804B31">
            <w:pPr>
              <w:pStyle w:val="aff1"/>
              <w:spacing w:after="0" w:line="240" w:lineRule="auto"/>
              <w:jc w:val="center"/>
              <w:rPr>
                <w:rStyle w:val="LucidaSansUnicode8pt0pt"/>
                <w:rFonts w:ascii="Times New Roman" w:eastAsia="Calibri" w:hAnsi="Times New Roman" w:cs="Times New Roman"/>
                <w:b w:val="0"/>
                <w:color w:val="auto"/>
                <w:sz w:val="20"/>
                <w:szCs w:val="20"/>
              </w:rPr>
            </w:pPr>
            <w:r w:rsidRPr="00AE3284">
              <w:rPr>
                <w:rStyle w:val="LucidaSansUnicode8pt0pt"/>
                <w:rFonts w:ascii="Times New Roman" w:eastAsia="Calibri" w:hAnsi="Times New Roman" w:cs="Times New Roman"/>
                <w:b w:val="0"/>
                <w:color w:val="auto"/>
                <w:sz w:val="20"/>
                <w:szCs w:val="20"/>
              </w:rPr>
              <w:t>-</w:t>
            </w:r>
          </w:p>
        </w:tc>
        <w:tc>
          <w:tcPr>
            <w:tcW w:w="720"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ПАО «СУЭНКО»</w:t>
            </w:r>
          </w:p>
        </w:tc>
        <w:tc>
          <w:tcPr>
            <w:tcW w:w="721" w:type="pct"/>
            <w:shd w:val="clear" w:color="auto" w:fill="auto"/>
            <w:noWrap/>
          </w:tcPr>
          <w:p w:rsidR="008730D0" w:rsidRPr="00AE3284" w:rsidRDefault="008730D0" w:rsidP="00804B31">
            <w:pPr>
              <w:spacing w:line="240" w:lineRule="auto"/>
              <w:jc w:val="left"/>
              <w:rPr>
                <w:sz w:val="20"/>
                <w:szCs w:val="20"/>
              </w:rPr>
            </w:pPr>
            <w:r w:rsidRPr="00AE3284">
              <w:rPr>
                <w:sz w:val="20"/>
                <w:szCs w:val="20"/>
              </w:rPr>
              <w:t>с. Шастово,</w:t>
            </w:r>
            <w:r w:rsidRPr="00AE3284">
              <w:rPr>
                <w:sz w:val="20"/>
                <w:szCs w:val="20"/>
              </w:rPr>
              <w:br/>
              <w:t>ул. Центральная (МТМ)</w:t>
            </w:r>
          </w:p>
        </w:tc>
        <w:tc>
          <w:tcPr>
            <w:tcW w:w="649"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250</w:t>
            </w:r>
          </w:p>
        </w:tc>
        <w:tc>
          <w:tcPr>
            <w:tcW w:w="641"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11</w:t>
            </w:r>
          </w:p>
        </w:tc>
        <w:tc>
          <w:tcPr>
            <w:tcW w:w="518"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да</w:t>
            </w:r>
          </w:p>
        </w:tc>
      </w:tr>
      <w:tr w:rsidR="008730D0" w:rsidRPr="00AE3284" w:rsidTr="00804B31">
        <w:trPr>
          <w:trHeight w:val="20"/>
        </w:trPr>
        <w:tc>
          <w:tcPr>
            <w:tcW w:w="160" w:type="pct"/>
          </w:tcPr>
          <w:p w:rsidR="008730D0" w:rsidRPr="00AE3284" w:rsidRDefault="008730D0" w:rsidP="006D0B7F">
            <w:pPr>
              <w:pStyle w:val="aff1"/>
              <w:widowControl w:val="0"/>
              <w:numPr>
                <w:ilvl w:val="0"/>
                <w:numId w:val="67"/>
              </w:numPr>
              <w:spacing w:after="0" w:line="240" w:lineRule="auto"/>
              <w:ind w:hanging="720"/>
              <w:jc w:val="center"/>
              <w:rPr>
                <w:rStyle w:val="9pt0pt"/>
                <w:rFonts w:eastAsia="Calibri"/>
                <w:b w:val="0"/>
                <w:bCs w:val="0"/>
                <w:color w:val="auto"/>
                <w:sz w:val="20"/>
                <w:szCs w:val="20"/>
              </w:rPr>
            </w:pPr>
          </w:p>
        </w:tc>
        <w:tc>
          <w:tcPr>
            <w:tcW w:w="569" w:type="pct"/>
            <w:shd w:val="clear" w:color="auto" w:fill="auto"/>
            <w:noWrap/>
          </w:tcPr>
          <w:p w:rsidR="008730D0" w:rsidRPr="00AE3284" w:rsidRDefault="008730D0" w:rsidP="00804B31">
            <w:pPr>
              <w:pStyle w:val="aff1"/>
              <w:spacing w:after="0" w:line="240" w:lineRule="auto"/>
              <w:jc w:val="left"/>
              <w:rPr>
                <w:rStyle w:val="9pt0pt"/>
                <w:rFonts w:eastAsia="Calibri"/>
                <w:b w:val="0"/>
                <w:color w:val="auto"/>
                <w:sz w:val="20"/>
                <w:szCs w:val="20"/>
              </w:rPr>
            </w:pPr>
            <w:r w:rsidRPr="00AE3284">
              <w:rPr>
                <w:sz w:val="20"/>
                <w:szCs w:val="20"/>
              </w:rPr>
              <w:t>М-7-23</w:t>
            </w:r>
          </w:p>
        </w:tc>
        <w:tc>
          <w:tcPr>
            <w:tcW w:w="487"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rStyle w:val="9pt0pt"/>
                <w:rFonts w:eastAsia="Calibri"/>
                <w:b w:val="0"/>
                <w:color w:val="auto"/>
                <w:sz w:val="20"/>
                <w:szCs w:val="20"/>
              </w:rPr>
              <w:t>10/0,4</w:t>
            </w:r>
          </w:p>
        </w:tc>
        <w:tc>
          <w:tcPr>
            <w:tcW w:w="535" w:type="pct"/>
          </w:tcPr>
          <w:p w:rsidR="008730D0" w:rsidRPr="00AE3284" w:rsidRDefault="008730D0" w:rsidP="00804B31">
            <w:pPr>
              <w:pStyle w:val="aff1"/>
              <w:spacing w:after="0" w:line="240" w:lineRule="auto"/>
              <w:jc w:val="center"/>
              <w:rPr>
                <w:rStyle w:val="LucidaSansUnicode8pt0pt"/>
                <w:rFonts w:ascii="Times New Roman" w:eastAsia="Calibri" w:hAnsi="Times New Roman" w:cs="Times New Roman"/>
                <w:b w:val="0"/>
                <w:color w:val="auto"/>
                <w:sz w:val="20"/>
                <w:szCs w:val="20"/>
              </w:rPr>
            </w:pPr>
            <w:r w:rsidRPr="00AE3284">
              <w:rPr>
                <w:rStyle w:val="LucidaSansUnicode8pt0pt"/>
                <w:rFonts w:ascii="Times New Roman" w:eastAsia="Calibri" w:hAnsi="Times New Roman" w:cs="Times New Roman"/>
                <w:b w:val="0"/>
                <w:color w:val="auto"/>
                <w:sz w:val="20"/>
                <w:szCs w:val="20"/>
              </w:rPr>
              <w:t>-</w:t>
            </w:r>
          </w:p>
        </w:tc>
        <w:tc>
          <w:tcPr>
            <w:tcW w:w="720"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ПАО «СУЭНКО»</w:t>
            </w:r>
          </w:p>
        </w:tc>
        <w:tc>
          <w:tcPr>
            <w:tcW w:w="721" w:type="pct"/>
            <w:shd w:val="clear" w:color="auto" w:fill="auto"/>
            <w:noWrap/>
          </w:tcPr>
          <w:p w:rsidR="008730D0" w:rsidRPr="00AE3284" w:rsidRDefault="008730D0" w:rsidP="00804B31">
            <w:pPr>
              <w:spacing w:line="240" w:lineRule="auto"/>
              <w:jc w:val="left"/>
              <w:rPr>
                <w:sz w:val="20"/>
                <w:szCs w:val="20"/>
              </w:rPr>
            </w:pPr>
            <w:r w:rsidRPr="00AE3284">
              <w:rPr>
                <w:sz w:val="20"/>
                <w:szCs w:val="20"/>
              </w:rPr>
              <w:t>с. Шастово,</w:t>
            </w:r>
            <w:r w:rsidRPr="00AE3284">
              <w:rPr>
                <w:sz w:val="20"/>
                <w:szCs w:val="20"/>
              </w:rPr>
              <w:br/>
              <w:t>ул. Центральная</w:t>
            </w:r>
            <w:r w:rsidR="00804B31" w:rsidRPr="00AE3284">
              <w:rPr>
                <w:sz w:val="20"/>
                <w:szCs w:val="20"/>
              </w:rPr>
              <w:t>,</w:t>
            </w:r>
            <w:r w:rsidRPr="00AE3284">
              <w:rPr>
                <w:sz w:val="20"/>
                <w:szCs w:val="20"/>
              </w:rPr>
              <w:t xml:space="preserve"> 22</w:t>
            </w:r>
          </w:p>
        </w:tc>
        <w:tc>
          <w:tcPr>
            <w:tcW w:w="649"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250</w:t>
            </w:r>
          </w:p>
        </w:tc>
        <w:tc>
          <w:tcPr>
            <w:tcW w:w="641"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7</w:t>
            </w:r>
          </w:p>
        </w:tc>
        <w:tc>
          <w:tcPr>
            <w:tcW w:w="518"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да</w:t>
            </w:r>
          </w:p>
        </w:tc>
      </w:tr>
      <w:tr w:rsidR="008730D0" w:rsidRPr="00AE3284" w:rsidTr="00804B31">
        <w:trPr>
          <w:trHeight w:val="20"/>
        </w:trPr>
        <w:tc>
          <w:tcPr>
            <w:tcW w:w="160" w:type="pct"/>
          </w:tcPr>
          <w:p w:rsidR="008730D0" w:rsidRPr="00AE3284" w:rsidRDefault="008730D0" w:rsidP="006D0B7F">
            <w:pPr>
              <w:pStyle w:val="aff1"/>
              <w:widowControl w:val="0"/>
              <w:numPr>
                <w:ilvl w:val="0"/>
                <w:numId w:val="67"/>
              </w:numPr>
              <w:spacing w:after="0" w:line="240" w:lineRule="auto"/>
              <w:ind w:hanging="720"/>
              <w:jc w:val="center"/>
              <w:rPr>
                <w:rStyle w:val="9pt0pt"/>
                <w:rFonts w:eastAsia="Calibri"/>
                <w:b w:val="0"/>
                <w:bCs w:val="0"/>
                <w:color w:val="auto"/>
                <w:sz w:val="20"/>
                <w:szCs w:val="20"/>
              </w:rPr>
            </w:pPr>
          </w:p>
        </w:tc>
        <w:tc>
          <w:tcPr>
            <w:tcW w:w="569" w:type="pct"/>
            <w:shd w:val="clear" w:color="auto" w:fill="auto"/>
            <w:noWrap/>
          </w:tcPr>
          <w:p w:rsidR="008730D0" w:rsidRPr="00AE3284" w:rsidRDefault="008730D0" w:rsidP="00804B31">
            <w:pPr>
              <w:pStyle w:val="aff1"/>
              <w:spacing w:after="0" w:line="240" w:lineRule="auto"/>
              <w:jc w:val="left"/>
              <w:rPr>
                <w:rStyle w:val="9pt0pt"/>
                <w:rFonts w:eastAsia="Calibri"/>
                <w:b w:val="0"/>
                <w:color w:val="auto"/>
                <w:sz w:val="20"/>
                <w:szCs w:val="20"/>
              </w:rPr>
            </w:pPr>
            <w:r w:rsidRPr="00AE3284">
              <w:rPr>
                <w:sz w:val="20"/>
                <w:szCs w:val="20"/>
              </w:rPr>
              <w:t>М-7-1</w:t>
            </w:r>
          </w:p>
        </w:tc>
        <w:tc>
          <w:tcPr>
            <w:tcW w:w="487"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rStyle w:val="9pt0pt"/>
                <w:rFonts w:eastAsia="Calibri"/>
                <w:b w:val="0"/>
                <w:color w:val="auto"/>
                <w:sz w:val="20"/>
                <w:szCs w:val="20"/>
              </w:rPr>
              <w:t>10/0,4</w:t>
            </w:r>
          </w:p>
        </w:tc>
        <w:tc>
          <w:tcPr>
            <w:tcW w:w="535" w:type="pct"/>
          </w:tcPr>
          <w:p w:rsidR="008730D0" w:rsidRPr="00AE3284" w:rsidRDefault="008730D0" w:rsidP="00804B31">
            <w:pPr>
              <w:pStyle w:val="aff1"/>
              <w:spacing w:after="0" w:line="240" w:lineRule="auto"/>
              <w:jc w:val="center"/>
              <w:rPr>
                <w:rStyle w:val="LucidaSansUnicode8pt0pt"/>
                <w:rFonts w:ascii="Times New Roman" w:eastAsia="Calibri" w:hAnsi="Times New Roman" w:cs="Times New Roman"/>
                <w:b w:val="0"/>
                <w:color w:val="auto"/>
                <w:sz w:val="20"/>
                <w:szCs w:val="20"/>
              </w:rPr>
            </w:pPr>
            <w:r w:rsidRPr="00AE3284">
              <w:rPr>
                <w:rStyle w:val="LucidaSansUnicode8pt0pt"/>
                <w:rFonts w:ascii="Times New Roman" w:eastAsia="Calibri" w:hAnsi="Times New Roman" w:cs="Times New Roman"/>
                <w:b w:val="0"/>
                <w:color w:val="auto"/>
                <w:sz w:val="20"/>
                <w:szCs w:val="20"/>
              </w:rPr>
              <w:t>-</w:t>
            </w:r>
          </w:p>
        </w:tc>
        <w:tc>
          <w:tcPr>
            <w:tcW w:w="720"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ПАО «СУЭНКО»</w:t>
            </w:r>
          </w:p>
        </w:tc>
        <w:tc>
          <w:tcPr>
            <w:tcW w:w="721" w:type="pct"/>
            <w:shd w:val="clear" w:color="auto" w:fill="auto"/>
            <w:noWrap/>
          </w:tcPr>
          <w:p w:rsidR="008730D0" w:rsidRPr="00AE3284" w:rsidRDefault="008730D0" w:rsidP="00804B31">
            <w:pPr>
              <w:spacing w:line="240" w:lineRule="auto"/>
              <w:jc w:val="left"/>
              <w:rPr>
                <w:sz w:val="20"/>
                <w:szCs w:val="20"/>
              </w:rPr>
            </w:pPr>
            <w:r w:rsidRPr="00AE3284">
              <w:rPr>
                <w:sz w:val="20"/>
                <w:szCs w:val="20"/>
              </w:rPr>
              <w:t xml:space="preserve">д. Волосниково </w:t>
            </w:r>
            <w:r w:rsidRPr="00AE3284">
              <w:rPr>
                <w:sz w:val="20"/>
                <w:szCs w:val="20"/>
              </w:rPr>
              <w:lastRenderedPageBreak/>
              <w:t>(ферма)</w:t>
            </w:r>
          </w:p>
        </w:tc>
        <w:tc>
          <w:tcPr>
            <w:tcW w:w="649"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lastRenderedPageBreak/>
              <w:t>250</w:t>
            </w:r>
          </w:p>
        </w:tc>
        <w:tc>
          <w:tcPr>
            <w:tcW w:w="641"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16</w:t>
            </w:r>
          </w:p>
        </w:tc>
        <w:tc>
          <w:tcPr>
            <w:tcW w:w="518"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да</w:t>
            </w:r>
          </w:p>
        </w:tc>
      </w:tr>
      <w:tr w:rsidR="008730D0" w:rsidRPr="00AE3284" w:rsidTr="00804B31">
        <w:trPr>
          <w:trHeight w:val="20"/>
        </w:trPr>
        <w:tc>
          <w:tcPr>
            <w:tcW w:w="160" w:type="pct"/>
          </w:tcPr>
          <w:p w:rsidR="008730D0" w:rsidRPr="00AE3284" w:rsidRDefault="008730D0" w:rsidP="006D0B7F">
            <w:pPr>
              <w:pStyle w:val="aff1"/>
              <w:widowControl w:val="0"/>
              <w:numPr>
                <w:ilvl w:val="0"/>
                <w:numId w:val="67"/>
              </w:numPr>
              <w:spacing w:after="0" w:line="240" w:lineRule="auto"/>
              <w:ind w:hanging="720"/>
              <w:jc w:val="center"/>
              <w:rPr>
                <w:rStyle w:val="9pt0pt"/>
                <w:rFonts w:eastAsia="Calibri"/>
                <w:b w:val="0"/>
                <w:bCs w:val="0"/>
                <w:color w:val="auto"/>
                <w:sz w:val="20"/>
                <w:szCs w:val="20"/>
              </w:rPr>
            </w:pPr>
          </w:p>
        </w:tc>
        <w:tc>
          <w:tcPr>
            <w:tcW w:w="569" w:type="pct"/>
            <w:shd w:val="clear" w:color="auto" w:fill="auto"/>
            <w:noWrap/>
          </w:tcPr>
          <w:p w:rsidR="008730D0" w:rsidRPr="00AE3284" w:rsidRDefault="008730D0" w:rsidP="00804B31">
            <w:pPr>
              <w:pStyle w:val="aff1"/>
              <w:spacing w:after="0" w:line="240" w:lineRule="auto"/>
              <w:jc w:val="left"/>
              <w:rPr>
                <w:rStyle w:val="9pt0pt"/>
                <w:rFonts w:eastAsia="Calibri"/>
                <w:b w:val="0"/>
                <w:color w:val="auto"/>
                <w:sz w:val="20"/>
                <w:szCs w:val="20"/>
              </w:rPr>
            </w:pPr>
            <w:r w:rsidRPr="00AE3284">
              <w:rPr>
                <w:sz w:val="20"/>
                <w:szCs w:val="20"/>
              </w:rPr>
              <w:t>М-7-2</w:t>
            </w:r>
          </w:p>
        </w:tc>
        <w:tc>
          <w:tcPr>
            <w:tcW w:w="487"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rStyle w:val="9pt0pt"/>
                <w:rFonts w:eastAsia="Calibri"/>
                <w:b w:val="0"/>
                <w:color w:val="auto"/>
                <w:sz w:val="20"/>
                <w:szCs w:val="20"/>
              </w:rPr>
              <w:t>10/0,4</w:t>
            </w:r>
          </w:p>
        </w:tc>
        <w:tc>
          <w:tcPr>
            <w:tcW w:w="535" w:type="pct"/>
          </w:tcPr>
          <w:p w:rsidR="008730D0" w:rsidRPr="00AE3284" w:rsidRDefault="008730D0" w:rsidP="00804B31">
            <w:pPr>
              <w:pStyle w:val="aff1"/>
              <w:spacing w:after="0" w:line="240" w:lineRule="auto"/>
              <w:jc w:val="center"/>
              <w:rPr>
                <w:rStyle w:val="LucidaSansUnicode8pt0pt"/>
                <w:rFonts w:ascii="Times New Roman" w:eastAsia="Calibri" w:hAnsi="Times New Roman" w:cs="Times New Roman"/>
                <w:b w:val="0"/>
                <w:color w:val="auto"/>
                <w:sz w:val="20"/>
                <w:szCs w:val="20"/>
              </w:rPr>
            </w:pPr>
            <w:r w:rsidRPr="00AE3284">
              <w:rPr>
                <w:rStyle w:val="LucidaSansUnicode8pt0pt"/>
                <w:rFonts w:ascii="Times New Roman" w:eastAsia="Calibri" w:hAnsi="Times New Roman" w:cs="Times New Roman"/>
                <w:b w:val="0"/>
                <w:color w:val="auto"/>
                <w:sz w:val="20"/>
                <w:szCs w:val="20"/>
              </w:rPr>
              <w:t>-</w:t>
            </w:r>
          </w:p>
        </w:tc>
        <w:tc>
          <w:tcPr>
            <w:tcW w:w="720"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ПАО «СУЭНКО»</w:t>
            </w:r>
          </w:p>
        </w:tc>
        <w:tc>
          <w:tcPr>
            <w:tcW w:w="721" w:type="pct"/>
            <w:shd w:val="clear" w:color="auto" w:fill="auto"/>
            <w:noWrap/>
          </w:tcPr>
          <w:p w:rsidR="008730D0" w:rsidRPr="00AE3284" w:rsidRDefault="008730D0" w:rsidP="00804B31">
            <w:pPr>
              <w:spacing w:line="240" w:lineRule="auto"/>
              <w:jc w:val="left"/>
              <w:rPr>
                <w:sz w:val="20"/>
                <w:szCs w:val="20"/>
              </w:rPr>
            </w:pPr>
            <w:r w:rsidRPr="00AE3284">
              <w:rPr>
                <w:sz w:val="20"/>
                <w:szCs w:val="20"/>
              </w:rPr>
              <w:t>д. Волосниково,</w:t>
            </w:r>
            <w:r w:rsidRPr="00AE3284">
              <w:rPr>
                <w:sz w:val="20"/>
                <w:szCs w:val="20"/>
              </w:rPr>
              <w:br/>
              <w:t>ул. Центральная</w:t>
            </w:r>
            <w:r w:rsidR="00804B31" w:rsidRPr="00AE3284">
              <w:rPr>
                <w:sz w:val="20"/>
                <w:szCs w:val="20"/>
              </w:rPr>
              <w:t>,</w:t>
            </w:r>
            <w:r w:rsidRPr="00AE3284">
              <w:rPr>
                <w:sz w:val="20"/>
                <w:szCs w:val="20"/>
              </w:rPr>
              <w:t xml:space="preserve"> 39</w:t>
            </w:r>
          </w:p>
        </w:tc>
        <w:tc>
          <w:tcPr>
            <w:tcW w:w="649"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100</w:t>
            </w:r>
          </w:p>
        </w:tc>
        <w:tc>
          <w:tcPr>
            <w:tcW w:w="641" w:type="pct"/>
            <w:gridSpan w:val="2"/>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6</w:t>
            </w:r>
          </w:p>
        </w:tc>
        <w:tc>
          <w:tcPr>
            <w:tcW w:w="518" w:type="pct"/>
          </w:tcPr>
          <w:p w:rsidR="008730D0" w:rsidRPr="00AE3284" w:rsidRDefault="008730D0" w:rsidP="00804B31">
            <w:pPr>
              <w:pStyle w:val="aff1"/>
              <w:spacing w:after="0" w:line="240" w:lineRule="auto"/>
              <w:jc w:val="center"/>
              <w:rPr>
                <w:rStyle w:val="9pt0pt"/>
                <w:rFonts w:eastAsia="Calibri"/>
                <w:b w:val="0"/>
                <w:color w:val="auto"/>
                <w:sz w:val="20"/>
                <w:szCs w:val="20"/>
              </w:rPr>
            </w:pPr>
            <w:r w:rsidRPr="00AE3284">
              <w:rPr>
                <w:sz w:val="20"/>
                <w:szCs w:val="20"/>
              </w:rPr>
              <w:t>да</w:t>
            </w:r>
          </w:p>
        </w:tc>
      </w:tr>
    </w:tbl>
    <w:p w:rsidR="008730D0" w:rsidRPr="00AE3284" w:rsidRDefault="008730D0" w:rsidP="008730D0">
      <w:pPr>
        <w:spacing w:line="240" w:lineRule="auto"/>
        <w:jc w:val="left"/>
        <w:sectPr w:rsidR="008730D0" w:rsidRPr="00AE3284" w:rsidSect="00861FDE">
          <w:footnotePr>
            <w:pos w:val="beneathText"/>
          </w:footnotePr>
          <w:pgSz w:w="16837" w:h="11905" w:orient="landscape"/>
          <w:pgMar w:top="1418" w:right="1134" w:bottom="567" w:left="1134" w:header="567" w:footer="567" w:gutter="0"/>
          <w:cols w:space="720"/>
          <w:docGrid w:linePitch="360"/>
        </w:sectPr>
      </w:pPr>
    </w:p>
    <w:p w:rsidR="00103A3B" w:rsidRPr="00AE3284" w:rsidRDefault="00C6169C" w:rsidP="00C07DB4">
      <w:pPr>
        <w:pStyle w:val="0212162"/>
      </w:pPr>
      <w:bookmarkStart w:id="172" w:name="_Toc11506228"/>
      <w:r w:rsidRPr="00AE3284">
        <w:lastRenderedPageBreak/>
        <w:t>9</w:t>
      </w:r>
      <w:r w:rsidR="00103A3B" w:rsidRPr="00AE3284">
        <w:t>.</w:t>
      </w:r>
      <w:r w:rsidR="003734D4" w:rsidRPr="00AE3284">
        <w:t>6</w:t>
      </w:r>
      <w:r w:rsidR="00103A3B" w:rsidRPr="00AE3284">
        <w:t xml:space="preserve"> Связь</w:t>
      </w:r>
      <w:bookmarkEnd w:id="168"/>
      <w:bookmarkEnd w:id="169"/>
      <w:bookmarkEnd w:id="170"/>
      <w:bookmarkEnd w:id="171"/>
      <w:bookmarkEnd w:id="172"/>
    </w:p>
    <w:p w:rsidR="008730D0" w:rsidRPr="00AE3284" w:rsidRDefault="008730D0" w:rsidP="008730D0">
      <w:pPr>
        <w:spacing w:line="300" w:lineRule="auto"/>
        <w:ind w:firstLine="709"/>
        <w:rPr>
          <w:szCs w:val="24"/>
        </w:rPr>
      </w:pPr>
      <w:bookmarkStart w:id="173" w:name="_Toc500672118"/>
      <w:r w:rsidRPr="00AE3284">
        <w:rPr>
          <w:szCs w:val="24"/>
        </w:rPr>
        <w:t>Услуги связи Шастовского сельсовета предоставляются через АТС, расположенную по адресу: c. Шастово, ул. Центральная, д. 3. Общее количество номеров 100, задействовано 24.</w:t>
      </w:r>
    </w:p>
    <w:p w:rsidR="008730D0" w:rsidRPr="00AE3284" w:rsidRDefault="008730D0" w:rsidP="008730D0">
      <w:pPr>
        <w:spacing w:line="300" w:lineRule="auto"/>
        <w:ind w:firstLine="709"/>
        <w:rPr>
          <w:szCs w:val="24"/>
        </w:rPr>
      </w:pPr>
      <w:r w:rsidRPr="00AE3284">
        <w:rPr>
          <w:szCs w:val="24"/>
        </w:rPr>
        <w:t xml:space="preserve">Услуги сотовой связи оказываются операторами ПАО «МТС», ПАО «Мегафон», </w:t>
      </w:r>
      <w:r w:rsidR="00804B31" w:rsidRPr="00AE3284">
        <w:rPr>
          <w:szCs w:val="24"/>
        </w:rPr>
        <w:br/>
      </w:r>
      <w:r w:rsidRPr="00AE3284">
        <w:rPr>
          <w:szCs w:val="24"/>
        </w:rPr>
        <w:t xml:space="preserve">ПАО «Билайн», ПАО «Ростелеком». Услуги «Интернет» осуществляет ПАО «Ростелеком». На территории Шастовского сельсовета расположена 1 вышка сотовой связи. </w:t>
      </w:r>
    </w:p>
    <w:p w:rsidR="008730D0" w:rsidRPr="00AE3284" w:rsidRDefault="008730D0" w:rsidP="008730D0">
      <w:pPr>
        <w:spacing w:line="300" w:lineRule="auto"/>
        <w:ind w:firstLine="709"/>
        <w:rPr>
          <w:szCs w:val="24"/>
        </w:rPr>
      </w:pPr>
      <w:r w:rsidRPr="00AE3284">
        <w:rPr>
          <w:szCs w:val="24"/>
        </w:rPr>
        <w:t xml:space="preserve">Услуги почтовой связи оказываются ФГУП «Почта России», расположенной по адресу: </w:t>
      </w:r>
      <w:r w:rsidRPr="00AE3284">
        <w:rPr>
          <w:szCs w:val="24"/>
        </w:rPr>
        <w:br/>
        <w:t>c. Шастово, ул. Центральная, д. 3.</w:t>
      </w:r>
    </w:p>
    <w:p w:rsidR="008730D0" w:rsidRPr="00AE3284" w:rsidRDefault="008730D0" w:rsidP="008730D0">
      <w:pPr>
        <w:pStyle w:val="0212166"/>
      </w:pPr>
      <w:r w:rsidRPr="00AE3284">
        <w:t>Анализ перечня услуг связи, предоставляемых населению, показал, что в целом системы телекоммуникаций обеспечивают необходимый уровень обслуживания.</w:t>
      </w:r>
    </w:p>
    <w:p w:rsidR="008730D0" w:rsidRPr="00AE3284" w:rsidRDefault="008730D0" w:rsidP="008730D0">
      <w:pPr>
        <w:spacing w:line="240" w:lineRule="auto"/>
        <w:jc w:val="left"/>
        <w:sectPr w:rsidR="008730D0" w:rsidRPr="00AE3284" w:rsidSect="003E34ED">
          <w:footerReference w:type="default" r:id="rId47"/>
          <w:footnotePr>
            <w:pos w:val="beneathText"/>
          </w:footnotePr>
          <w:pgSz w:w="11905" w:h="16837"/>
          <w:pgMar w:top="1134" w:right="567" w:bottom="1134" w:left="1418" w:header="567" w:footer="567" w:gutter="0"/>
          <w:cols w:space="720"/>
          <w:docGrid w:linePitch="360"/>
        </w:sectPr>
      </w:pPr>
    </w:p>
    <w:p w:rsidR="00482DD8" w:rsidRPr="00AE3284" w:rsidRDefault="00AE2B9E" w:rsidP="00E34198">
      <w:pPr>
        <w:pStyle w:val="0212160"/>
      </w:pPr>
      <w:bookmarkStart w:id="174" w:name="_Toc11506229"/>
      <w:r>
        <w:lastRenderedPageBreak/>
        <w:t>ПАРАГРАФ</w:t>
      </w:r>
      <w:r w:rsidR="00482DD8" w:rsidRPr="00AE3284">
        <w:t xml:space="preserve"> 10. </w:t>
      </w:r>
      <w:bookmarkStart w:id="175" w:name="_Toc404855096"/>
      <w:r w:rsidR="00482DD8" w:rsidRPr="00AE3284">
        <w:t xml:space="preserve">ПЕРЕЧЕНЬ ОСНОВНЫХ ФАКТОРОВ РИСКА ВОЗНИКНОВЕНИЯ ЧРЕЗВЫЧАЙНЫХ СИТУАЦИЙ </w:t>
      </w:r>
      <w:bookmarkEnd w:id="175"/>
      <w:r w:rsidR="00482DD8" w:rsidRPr="00AE3284">
        <w:t>ПРИРОДНОГО И ТЕХНОГЕННОГО ХАРАКТЕРА</w:t>
      </w:r>
      <w:bookmarkEnd w:id="173"/>
      <w:bookmarkEnd w:id="174"/>
    </w:p>
    <w:p w:rsidR="008730D0" w:rsidRPr="00AE3284" w:rsidRDefault="008730D0" w:rsidP="008730D0">
      <w:pPr>
        <w:spacing w:line="300" w:lineRule="auto"/>
        <w:ind w:firstLine="709"/>
      </w:pPr>
      <w:r w:rsidRPr="00AE3284">
        <w:t xml:space="preserve">Согласно </w:t>
      </w:r>
      <w:r w:rsidR="004D55EF" w:rsidRPr="004D55EF">
        <w:rPr>
          <w:color w:val="000000"/>
          <w:szCs w:val="24"/>
          <w:shd w:val="clear" w:color="auto" w:fill="FFFFFF"/>
        </w:rPr>
        <w:t xml:space="preserve">ГОСТ Р 22.0.02-2016. </w:t>
      </w:r>
      <w:r w:rsidR="004D55EF">
        <w:rPr>
          <w:color w:val="000000"/>
          <w:szCs w:val="24"/>
          <w:shd w:val="clear" w:color="auto" w:fill="FFFFFF"/>
        </w:rPr>
        <w:t>«</w:t>
      </w:r>
      <w:r w:rsidR="004D55EF" w:rsidRPr="004D55EF">
        <w:rPr>
          <w:color w:val="000000"/>
          <w:szCs w:val="24"/>
          <w:shd w:val="clear" w:color="auto" w:fill="FFFFFF"/>
        </w:rPr>
        <w:t>Национальный стандарт Российской Федерации. Безопасность в чрезвычайных ситуациях. Термины и определения</w:t>
      </w:r>
      <w:r w:rsidR="004D55EF">
        <w:rPr>
          <w:color w:val="000000"/>
          <w:szCs w:val="24"/>
          <w:shd w:val="clear" w:color="auto" w:fill="FFFFFF"/>
        </w:rPr>
        <w:t>»</w:t>
      </w:r>
      <w:r w:rsidR="004D55EF" w:rsidRPr="004D55EF">
        <w:rPr>
          <w:color w:val="000000"/>
          <w:szCs w:val="24"/>
          <w:shd w:val="clear" w:color="auto" w:fill="FFFFFF"/>
        </w:rPr>
        <w:t xml:space="preserve">, </w:t>
      </w:r>
      <w:r w:rsidRPr="00AE3284">
        <w:t xml:space="preserve">чрезвычайная ситуация (ЧС) </w:t>
      </w:r>
      <w:r w:rsidR="003C138F" w:rsidRPr="00AE3284">
        <w:t>–</w:t>
      </w:r>
      <w:r w:rsidRPr="00AE3284">
        <w:t xml:space="preserve"> это </w:t>
      </w:r>
      <w:r w:rsidR="00D8037F">
        <w:t>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8730D0" w:rsidRPr="00AE3284" w:rsidRDefault="008730D0" w:rsidP="008730D0">
      <w:pPr>
        <w:spacing w:line="300" w:lineRule="auto"/>
        <w:ind w:firstLine="709"/>
      </w:pPr>
      <w:r w:rsidRPr="00AE3284">
        <w:t xml:space="preserve">Различают чрезвычайные ситуации по характеру источника (природные, техногенные, биолого-социальные и военные). </w:t>
      </w:r>
    </w:p>
    <w:p w:rsidR="008730D0" w:rsidRPr="00AE3284" w:rsidRDefault="008730D0" w:rsidP="008730D0">
      <w:pPr>
        <w:pStyle w:val="af5"/>
        <w:suppressAutoHyphens/>
        <w:spacing w:line="300" w:lineRule="auto"/>
        <w:ind w:left="0" w:firstLine="709"/>
        <w:rPr>
          <w:szCs w:val="24"/>
        </w:rPr>
      </w:pPr>
      <w:r w:rsidRPr="00AE3284">
        <w:rPr>
          <w:szCs w:val="24"/>
        </w:rPr>
        <w:t>Постановлением Правительства</w:t>
      </w:r>
      <w:r w:rsidR="00F02C9A">
        <w:rPr>
          <w:szCs w:val="24"/>
        </w:rPr>
        <w:t xml:space="preserve"> РФ</w:t>
      </w:r>
      <w:r w:rsidRPr="00AE3284">
        <w:rPr>
          <w:szCs w:val="24"/>
        </w:rPr>
        <w:t xml:space="preserve"> от 21 мая 2007 года № 304 «О классификации чрезвычайных ситуаций природного и техногенного характера» установлена классификация чрезвычайных ситуаций природного и техногенного характера (таблица 2.10.1).</w:t>
      </w:r>
    </w:p>
    <w:p w:rsidR="008730D0" w:rsidRPr="00AE3284" w:rsidRDefault="008730D0" w:rsidP="008730D0">
      <w:pPr>
        <w:pStyle w:val="af5"/>
        <w:suppressAutoHyphens/>
        <w:spacing w:before="120" w:line="300" w:lineRule="auto"/>
        <w:ind w:left="0" w:firstLine="709"/>
        <w:jc w:val="right"/>
        <w:rPr>
          <w:szCs w:val="24"/>
        </w:rPr>
      </w:pPr>
      <w:r w:rsidRPr="00AE3284">
        <w:rPr>
          <w:szCs w:val="24"/>
        </w:rPr>
        <w:t>Таблица 2.10.1</w:t>
      </w:r>
    </w:p>
    <w:p w:rsidR="008730D0" w:rsidRPr="00AE3284" w:rsidRDefault="008730D0" w:rsidP="008730D0">
      <w:pPr>
        <w:pStyle w:val="af5"/>
        <w:suppressAutoHyphens/>
        <w:spacing w:line="300" w:lineRule="auto"/>
        <w:ind w:left="0"/>
        <w:jc w:val="center"/>
        <w:rPr>
          <w:szCs w:val="24"/>
        </w:rPr>
      </w:pPr>
      <w:r w:rsidRPr="00AE3284">
        <w:rPr>
          <w:szCs w:val="24"/>
        </w:rPr>
        <w:t>Классификация чрезвычайных ситуаций природного и техногенного характера</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61"/>
        <w:gridCol w:w="2080"/>
        <w:gridCol w:w="2528"/>
        <w:gridCol w:w="2378"/>
        <w:gridCol w:w="2589"/>
      </w:tblGrid>
      <w:tr w:rsidR="008730D0" w:rsidRPr="00AE3284" w:rsidTr="006C050C">
        <w:trPr>
          <w:jc w:val="center"/>
        </w:trPr>
        <w:tc>
          <w:tcPr>
            <w:tcW w:w="276" w:type="pct"/>
            <w:vAlign w:val="center"/>
          </w:tcPr>
          <w:p w:rsidR="008730D0" w:rsidRPr="00AE3284" w:rsidRDefault="008730D0" w:rsidP="006C050C">
            <w:pPr>
              <w:spacing w:line="240" w:lineRule="auto"/>
              <w:jc w:val="center"/>
              <w:rPr>
                <w:b/>
                <w:sz w:val="20"/>
                <w:szCs w:val="20"/>
              </w:rPr>
            </w:pPr>
            <w:r w:rsidRPr="00AE3284">
              <w:rPr>
                <w:b/>
                <w:sz w:val="20"/>
                <w:szCs w:val="20"/>
              </w:rPr>
              <w:t>№</w:t>
            </w:r>
          </w:p>
        </w:tc>
        <w:tc>
          <w:tcPr>
            <w:tcW w:w="1026" w:type="pct"/>
            <w:vAlign w:val="center"/>
          </w:tcPr>
          <w:p w:rsidR="008730D0" w:rsidRPr="00AE3284" w:rsidRDefault="008730D0" w:rsidP="006C050C">
            <w:pPr>
              <w:spacing w:line="240" w:lineRule="auto"/>
              <w:jc w:val="center"/>
              <w:rPr>
                <w:b/>
                <w:sz w:val="20"/>
                <w:szCs w:val="20"/>
              </w:rPr>
            </w:pPr>
            <w:r w:rsidRPr="00AE3284">
              <w:rPr>
                <w:b/>
                <w:sz w:val="20"/>
                <w:szCs w:val="20"/>
              </w:rPr>
              <w:t>Масштаб чрезвычайной ситуации</w:t>
            </w:r>
          </w:p>
        </w:tc>
        <w:tc>
          <w:tcPr>
            <w:tcW w:w="1247" w:type="pct"/>
            <w:vAlign w:val="center"/>
          </w:tcPr>
          <w:p w:rsidR="008730D0" w:rsidRPr="00AE3284" w:rsidRDefault="008730D0" w:rsidP="006C050C">
            <w:pPr>
              <w:spacing w:line="240" w:lineRule="auto"/>
              <w:jc w:val="center"/>
              <w:rPr>
                <w:b/>
                <w:sz w:val="20"/>
                <w:szCs w:val="20"/>
              </w:rPr>
            </w:pPr>
            <w:r w:rsidRPr="00AE3284">
              <w:rPr>
                <w:b/>
                <w:sz w:val="20"/>
                <w:szCs w:val="20"/>
              </w:rPr>
              <w:t>Количество пострадавших (погибших или получивших ущерб здоровью), чел.</w:t>
            </w:r>
          </w:p>
        </w:tc>
        <w:tc>
          <w:tcPr>
            <w:tcW w:w="1173" w:type="pct"/>
            <w:vAlign w:val="center"/>
          </w:tcPr>
          <w:p w:rsidR="008730D0" w:rsidRPr="00AE3284" w:rsidRDefault="008730D0" w:rsidP="006C050C">
            <w:pPr>
              <w:spacing w:line="240" w:lineRule="auto"/>
              <w:jc w:val="center"/>
              <w:rPr>
                <w:b/>
                <w:sz w:val="20"/>
                <w:szCs w:val="20"/>
              </w:rPr>
            </w:pPr>
            <w:r w:rsidRPr="00AE3284">
              <w:rPr>
                <w:b/>
                <w:sz w:val="20"/>
                <w:szCs w:val="20"/>
              </w:rPr>
              <w:t>Размер материального ущерба</w:t>
            </w:r>
          </w:p>
        </w:tc>
        <w:tc>
          <w:tcPr>
            <w:tcW w:w="1277" w:type="pct"/>
            <w:vAlign w:val="center"/>
          </w:tcPr>
          <w:p w:rsidR="008730D0" w:rsidRPr="00AE3284" w:rsidRDefault="008730D0" w:rsidP="006C050C">
            <w:pPr>
              <w:spacing w:line="240" w:lineRule="auto"/>
              <w:jc w:val="center"/>
              <w:rPr>
                <w:b/>
                <w:sz w:val="20"/>
                <w:szCs w:val="20"/>
              </w:rPr>
            </w:pPr>
            <w:r w:rsidRPr="00AE3284">
              <w:rPr>
                <w:b/>
                <w:sz w:val="20"/>
                <w:szCs w:val="20"/>
              </w:rPr>
              <w:t>Граница зон распространения поражающих факторов чрезвычайной ситуации</w:t>
            </w:r>
          </w:p>
        </w:tc>
      </w:tr>
    </w:tbl>
    <w:p w:rsidR="008730D0" w:rsidRPr="00AE3284" w:rsidRDefault="008730D0" w:rsidP="008730D0">
      <w:pPr>
        <w:spacing w:line="14" w:lineRule="auto"/>
      </w:pPr>
    </w:p>
    <w:tbl>
      <w:tblPr>
        <w:tblW w:w="5000" w:type="pct"/>
        <w:tblLook w:val="01E0"/>
      </w:tblPr>
      <w:tblGrid>
        <w:gridCol w:w="561"/>
        <w:gridCol w:w="2080"/>
        <w:gridCol w:w="2528"/>
        <w:gridCol w:w="2378"/>
        <w:gridCol w:w="2589"/>
      </w:tblGrid>
      <w:tr w:rsidR="008730D0" w:rsidRPr="00AE3284" w:rsidTr="006C050C">
        <w:trPr>
          <w:trHeight w:val="20"/>
        </w:trPr>
        <w:tc>
          <w:tcPr>
            <w:tcW w:w="276"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b/>
                <w:sz w:val="20"/>
                <w:szCs w:val="20"/>
              </w:rPr>
            </w:pPr>
            <w:r w:rsidRPr="00AE3284">
              <w:rPr>
                <w:b/>
                <w:sz w:val="20"/>
                <w:szCs w:val="20"/>
              </w:rPr>
              <w:t>1</w:t>
            </w:r>
          </w:p>
        </w:tc>
        <w:tc>
          <w:tcPr>
            <w:tcW w:w="1026"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b/>
                <w:sz w:val="20"/>
                <w:szCs w:val="20"/>
              </w:rPr>
            </w:pPr>
            <w:r w:rsidRPr="00AE3284">
              <w:rPr>
                <w:b/>
                <w:sz w:val="20"/>
                <w:szCs w:val="20"/>
              </w:rPr>
              <w:t>2</w:t>
            </w:r>
          </w:p>
        </w:tc>
        <w:tc>
          <w:tcPr>
            <w:tcW w:w="1247"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uppressAutoHyphens/>
              <w:spacing w:line="240" w:lineRule="auto"/>
              <w:jc w:val="center"/>
              <w:rPr>
                <w:b/>
                <w:sz w:val="20"/>
                <w:szCs w:val="20"/>
              </w:rPr>
            </w:pPr>
            <w:r w:rsidRPr="00AE3284">
              <w:rPr>
                <w:b/>
                <w:sz w:val="20"/>
                <w:szCs w:val="20"/>
              </w:rPr>
              <w:t>3</w:t>
            </w:r>
          </w:p>
        </w:tc>
        <w:tc>
          <w:tcPr>
            <w:tcW w:w="1173"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uppressAutoHyphens/>
              <w:spacing w:line="240" w:lineRule="auto"/>
              <w:jc w:val="center"/>
              <w:rPr>
                <w:b/>
                <w:sz w:val="20"/>
                <w:szCs w:val="20"/>
              </w:rPr>
            </w:pPr>
            <w:r w:rsidRPr="00AE3284">
              <w:rPr>
                <w:b/>
                <w:sz w:val="20"/>
                <w:szCs w:val="20"/>
              </w:rPr>
              <w:t>4</w:t>
            </w:r>
          </w:p>
        </w:tc>
        <w:tc>
          <w:tcPr>
            <w:tcW w:w="1277"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b/>
                <w:sz w:val="20"/>
                <w:szCs w:val="20"/>
              </w:rPr>
            </w:pPr>
            <w:r w:rsidRPr="00AE3284">
              <w:rPr>
                <w:b/>
                <w:sz w:val="20"/>
                <w:szCs w:val="20"/>
              </w:rPr>
              <w:t>5</w:t>
            </w:r>
          </w:p>
        </w:tc>
      </w:tr>
      <w:tr w:rsidR="008730D0" w:rsidRPr="00AE3284" w:rsidTr="006C050C">
        <w:trPr>
          <w:trHeight w:val="20"/>
        </w:trPr>
        <w:tc>
          <w:tcPr>
            <w:tcW w:w="276"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sz w:val="20"/>
                <w:szCs w:val="20"/>
              </w:rPr>
            </w:pPr>
            <w:r w:rsidRPr="00AE3284">
              <w:rPr>
                <w:sz w:val="20"/>
                <w:szCs w:val="20"/>
              </w:rPr>
              <w:t>1</w:t>
            </w:r>
          </w:p>
        </w:tc>
        <w:tc>
          <w:tcPr>
            <w:tcW w:w="1026"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left"/>
              <w:rPr>
                <w:sz w:val="20"/>
                <w:szCs w:val="20"/>
              </w:rPr>
            </w:pPr>
            <w:r w:rsidRPr="00AE3284">
              <w:rPr>
                <w:sz w:val="20"/>
                <w:szCs w:val="20"/>
              </w:rPr>
              <w:t>Локальная</w:t>
            </w:r>
          </w:p>
        </w:tc>
        <w:tc>
          <w:tcPr>
            <w:tcW w:w="1247"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uppressAutoHyphens/>
              <w:spacing w:line="240" w:lineRule="auto"/>
              <w:jc w:val="left"/>
              <w:rPr>
                <w:sz w:val="20"/>
                <w:szCs w:val="20"/>
              </w:rPr>
            </w:pPr>
            <w:r w:rsidRPr="00AE3284">
              <w:rPr>
                <w:sz w:val="20"/>
                <w:szCs w:val="20"/>
              </w:rPr>
              <w:t>Не более 10</w:t>
            </w:r>
          </w:p>
        </w:tc>
        <w:tc>
          <w:tcPr>
            <w:tcW w:w="1173"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uppressAutoHyphens/>
              <w:spacing w:line="240" w:lineRule="auto"/>
              <w:jc w:val="left"/>
              <w:rPr>
                <w:sz w:val="20"/>
                <w:szCs w:val="20"/>
              </w:rPr>
            </w:pPr>
            <w:r w:rsidRPr="00AE3284">
              <w:rPr>
                <w:sz w:val="20"/>
                <w:szCs w:val="20"/>
              </w:rPr>
              <w:t>Не более 100 000 рублей</w:t>
            </w:r>
          </w:p>
        </w:tc>
        <w:tc>
          <w:tcPr>
            <w:tcW w:w="1277"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left"/>
              <w:rPr>
                <w:sz w:val="20"/>
                <w:szCs w:val="20"/>
              </w:rPr>
            </w:pPr>
            <w:r w:rsidRPr="00AE3284">
              <w:rPr>
                <w:sz w:val="20"/>
                <w:szCs w:val="20"/>
              </w:rPr>
              <w:t>Не выходят за пределы территории объекта</w:t>
            </w:r>
          </w:p>
        </w:tc>
      </w:tr>
      <w:tr w:rsidR="008730D0" w:rsidRPr="00AE3284" w:rsidTr="006C050C">
        <w:trPr>
          <w:trHeight w:val="20"/>
        </w:trPr>
        <w:tc>
          <w:tcPr>
            <w:tcW w:w="276"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sz w:val="20"/>
                <w:szCs w:val="20"/>
              </w:rPr>
            </w:pPr>
            <w:r w:rsidRPr="00AE3284">
              <w:rPr>
                <w:sz w:val="20"/>
                <w:szCs w:val="20"/>
              </w:rPr>
              <w:t>2</w:t>
            </w:r>
          </w:p>
        </w:tc>
        <w:tc>
          <w:tcPr>
            <w:tcW w:w="1026"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left"/>
              <w:rPr>
                <w:sz w:val="20"/>
                <w:szCs w:val="20"/>
              </w:rPr>
            </w:pPr>
            <w:r w:rsidRPr="00AE3284">
              <w:rPr>
                <w:sz w:val="20"/>
                <w:szCs w:val="20"/>
              </w:rPr>
              <w:t>Муниципальная</w:t>
            </w:r>
          </w:p>
        </w:tc>
        <w:tc>
          <w:tcPr>
            <w:tcW w:w="1247"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uppressAutoHyphens/>
              <w:spacing w:line="240" w:lineRule="auto"/>
              <w:jc w:val="left"/>
              <w:rPr>
                <w:sz w:val="20"/>
                <w:szCs w:val="20"/>
              </w:rPr>
            </w:pPr>
            <w:r w:rsidRPr="00AE3284">
              <w:rPr>
                <w:sz w:val="20"/>
                <w:szCs w:val="20"/>
              </w:rPr>
              <w:t>Свыше 10, но не более 50</w:t>
            </w:r>
          </w:p>
        </w:tc>
        <w:tc>
          <w:tcPr>
            <w:tcW w:w="1173"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uppressAutoHyphens/>
              <w:spacing w:line="240" w:lineRule="auto"/>
              <w:jc w:val="left"/>
              <w:rPr>
                <w:sz w:val="20"/>
                <w:szCs w:val="20"/>
              </w:rPr>
            </w:pPr>
            <w:r w:rsidRPr="00AE3284">
              <w:rPr>
                <w:sz w:val="20"/>
                <w:szCs w:val="20"/>
              </w:rPr>
              <w:t>Свыше 100 000 рублей, но не более 5 000 000 рублей</w:t>
            </w:r>
          </w:p>
        </w:tc>
        <w:tc>
          <w:tcPr>
            <w:tcW w:w="1277"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left"/>
              <w:rPr>
                <w:sz w:val="20"/>
                <w:szCs w:val="20"/>
              </w:rPr>
            </w:pPr>
            <w:r w:rsidRPr="00AE3284">
              <w:rPr>
                <w:sz w:val="20"/>
                <w:szCs w:val="20"/>
              </w:rPr>
              <w:t>Не выходят за пределы территории одного поселения или внутригородской территории города федерального значения</w:t>
            </w:r>
          </w:p>
        </w:tc>
      </w:tr>
      <w:tr w:rsidR="008730D0" w:rsidRPr="00AE3284" w:rsidTr="006C050C">
        <w:trPr>
          <w:trHeight w:val="20"/>
        </w:trPr>
        <w:tc>
          <w:tcPr>
            <w:tcW w:w="276"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sz w:val="20"/>
                <w:szCs w:val="20"/>
              </w:rPr>
            </w:pPr>
            <w:r w:rsidRPr="00AE3284">
              <w:rPr>
                <w:sz w:val="20"/>
                <w:szCs w:val="20"/>
              </w:rPr>
              <w:t>3</w:t>
            </w:r>
          </w:p>
        </w:tc>
        <w:tc>
          <w:tcPr>
            <w:tcW w:w="1026"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left"/>
              <w:rPr>
                <w:sz w:val="20"/>
                <w:szCs w:val="20"/>
              </w:rPr>
            </w:pPr>
            <w:r w:rsidRPr="00AE3284">
              <w:rPr>
                <w:sz w:val="20"/>
                <w:szCs w:val="20"/>
              </w:rPr>
              <w:t>Межмуниципальная</w:t>
            </w:r>
          </w:p>
        </w:tc>
        <w:tc>
          <w:tcPr>
            <w:tcW w:w="1247"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uppressAutoHyphens/>
              <w:spacing w:line="240" w:lineRule="auto"/>
              <w:jc w:val="left"/>
              <w:rPr>
                <w:sz w:val="20"/>
                <w:szCs w:val="20"/>
              </w:rPr>
            </w:pPr>
            <w:r w:rsidRPr="00AE3284">
              <w:rPr>
                <w:sz w:val="20"/>
                <w:szCs w:val="20"/>
              </w:rPr>
              <w:t>Свыше 10, но не более 50</w:t>
            </w:r>
          </w:p>
        </w:tc>
        <w:tc>
          <w:tcPr>
            <w:tcW w:w="1173"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uppressAutoHyphens/>
              <w:spacing w:line="240" w:lineRule="auto"/>
              <w:jc w:val="left"/>
              <w:rPr>
                <w:sz w:val="20"/>
                <w:szCs w:val="20"/>
              </w:rPr>
            </w:pPr>
            <w:r w:rsidRPr="00AE3284">
              <w:rPr>
                <w:sz w:val="20"/>
                <w:szCs w:val="20"/>
              </w:rPr>
              <w:t>Свыше 100 000 рублей, но не более 5 000 000 рублей</w:t>
            </w:r>
          </w:p>
        </w:tc>
        <w:tc>
          <w:tcPr>
            <w:tcW w:w="1277"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left"/>
              <w:rPr>
                <w:sz w:val="20"/>
                <w:szCs w:val="20"/>
              </w:rPr>
            </w:pPr>
            <w:r w:rsidRPr="00AE3284">
              <w:rPr>
                <w:sz w:val="20"/>
                <w:szCs w:val="20"/>
              </w:rPr>
              <w:t>Затрагивает территорию двух и более поселений, внутригородских территорий города федерального значения или межселенную территорию</w:t>
            </w:r>
          </w:p>
        </w:tc>
      </w:tr>
      <w:tr w:rsidR="008730D0" w:rsidRPr="00AE3284" w:rsidTr="006C050C">
        <w:trPr>
          <w:trHeight w:val="20"/>
        </w:trPr>
        <w:tc>
          <w:tcPr>
            <w:tcW w:w="276"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sz w:val="20"/>
                <w:szCs w:val="20"/>
              </w:rPr>
            </w:pPr>
            <w:r w:rsidRPr="00AE3284">
              <w:rPr>
                <w:sz w:val="20"/>
                <w:szCs w:val="20"/>
              </w:rPr>
              <w:t>4</w:t>
            </w:r>
          </w:p>
        </w:tc>
        <w:tc>
          <w:tcPr>
            <w:tcW w:w="1026"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left"/>
              <w:rPr>
                <w:sz w:val="20"/>
                <w:szCs w:val="20"/>
              </w:rPr>
            </w:pPr>
            <w:r w:rsidRPr="00AE3284">
              <w:rPr>
                <w:sz w:val="20"/>
                <w:szCs w:val="20"/>
              </w:rPr>
              <w:t>Региональная</w:t>
            </w:r>
          </w:p>
        </w:tc>
        <w:tc>
          <w:tcPr>
            <w:tcW w:w="1247"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uppressAutoHyphens/>
              <w:spacing w:line="240" w:lineRule="auto"/>
              <w:jc w:val="left"/>
              <w:rPr>
                <w:sz w:val="20"/>
                <w:szCs w:val="20"/>
              </w:rPr>
            </w:pPr>
            <w:r w:rsidRPr="00AE3284">
              <w:rPr>
                <w:sz w:val="20"/>
                <w:szCs w:val="20"/>
              </w:rPr>
              <w:t>Свыше 50, но не более 500</w:t>
            </w:r>
          </w:p>
        </w:tc>
        <w:tc>
          <w:tcPr>
            <w:tcW w:w="1173"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uppressAutoHyphens/>
              <w:spacing w:line="240" w:lineRule="auto"/>
              <w:jc w:val="left"/>
              <w:rPr>
                <w:sz w:val="20"/>
                <w:szCs w:val="20"/>
              </w:rPr>
            </w:pPr>
            <w:r w:rsidRPr="00AE3284">
              <w:rPr>
                <w:sz w:val="20"/>
                <w:szCs w:val="20"/>
              </w:rPr>
              <w:t>Свыше 5 000 000 рублей, но не более 500 000 000 рублей</w:t>
            </w:r>
          </w:p>
        </w:tc>
        <w:tc>
          <w:tcPr>
            <w:tcW w:w="1277"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left"/>
              <w:rPr>
                <w:sz w:val="20"/>
                <w:szCs w:val="20"/>
              </w:rPr>
            </w:pPr>
            <w:r w:rsidRPr="00AE3284">
              <w:rPr>
                <w:sz w:val="20"/>
                <w:szCs w:val="20"/>
              </w:rPr>
              <w:t>Не выходит за пределы территории одного субъекта Российской Федерации</w:t>
            </w:r>
          </w:p>
        </w:tc>
      </w:tr>
      <w:tr w:rsidR="008730D0" w:rsidRPr="00AE3284" w:rsidTr="006C050C">
        <w:trPr>
          <w:trHeight w:val="20"/>
        </w:trPr>
        <w:tc>
          <w:tcPr>
            <w:tcW w:w="276"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sz w:val="20"/>
                <w:szCs w:val="20"/>
              </w:rPr>
            </w:pPr>
            <w:r w:rsidRPr="00AE3284">
              <w:rPr>
                <w:sz w:val="20"/>
                <w:szCs w:val="20"/>
              </w:rPr>
              <w:t>5</w:t>
            </w:r>
          </w:p>
        </w:tc>
        <w:tc>
          <w:tcPr>
            <w:tcW w:w="1026"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left"/>
              <w:rPr>
                <w:sz w:val="20"/>
                <w:szCs w:val="20"/>
              </w:rPr>
            </w:pPr>
            <w:r w:rsidRPr="00AE3284">
              <w:rPr>
                <w:sz w:val="20"/>
                <w:szCs w:val="20"/>
              </w:rPr>
              <w:t>Межрегиональная</w:t>
            </w:r>
          </w:p>
        </w:tc>
        <w:tc>
          <w:tcPr>
            <w:tcW w:w="1247"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uppressAutoHyphens/>
              <w:spacing w:line="240" w:lineRule="auto"/>
              <w:jc w:val="left"/>
              <w:rPr>
                <w:sz w:val="20"/>
                <w:szCs w:val="20"/>
              </w:rPr>
            </w:pPr>
            <w:r w:rsidRPr="00AE3284">
              <w:rPr>
                <w:sz w:val="20"/>
                <w:szCs w:val="20"/>
              </w:rPr>
              <w:t>Свыше 50, но не более 500</w:t>
            </w:r>
          </w:p>
        </w:tc>
        <w:tc>
          <w:tcPr>
            <w:tcW w:w="1173"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uppressAutoHyphens/>
              <w:spacing w:line="240" w:lineRule="auto"/>
              <w:jc w:val="left"/>
              <w:rPr>
                <w:sz w:val="20"/>
                <w:szCs w:val="20"/>
              </w:rPr>
            </w:pPr>
            <w:r w:rsidRPr="00AE3284">
              <w:rPr>
                <w:sz w:val="20"/>
                <w:szCs w:val="20"/>
              </w:rPr>
              <w:t>Свыше 5 000 000 рублей, но не более 500 000 000 рублей</w:t>
            </w:r>
          </w:p>
        </w:tc>
        <w:tc>
          <w:tcPr>
            <w:tcW w:w="1277"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left"/>
              <w:rPr>
                <w:sz w:val="20"/>
                <w:szCs w:val="20"/>
              </w:rPr>
            </w:pPr>
            <w:r w:rsidRPr="00AE3284">
              <w:rPr>
                <w:sz w:val="20"/>
                <w:szCs w:val="20"/>
              </w:rPr>
              <w:t>Затрагивает территорию двух и более субъектов Российской Федерации</w:t>
            </w:r>
          </w:p>
        </w:tc>
      </w:tr>
      <w:tr w:rsidR="008730D0" w:rsidRPr="00AE3284" w:rsidTr="006C050C">
        <w:trPr>
          <w:trHeight w:val="20"/>
        </w:trPr>
        <w:tc>
          <w:tcPr>
            <w:tcW w:w="276"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sz w:val="20"/>
                <w:szCs w:val="20"/>
              </w:rPr>
            </w:pPr>
            <w:r w:rsidRPr="00AE3284">
              <w:rPr>
                <w:sz w:val="20"/>
                <w:szCs w:val="20"/>
              </w:rPr>
              <w:t>6</w:t>
            </w:r>
          </w:p>
        </w:tc>
        <w:tc>
          <w:tcPr>
            <w:tcW w:w="1026"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left"/>
              <w:rPr>
                <w:sz w:val="20"/>
                <w:szCs w:val="20"/>
              </w:rPr>
            </w:pPr>
            <w:r w:rsidRPr="00AE3284">
              <w:rPr>
                <w:sz w:val="20"/>
                <w:szCs w:val="20"/>
              </w:rPr>
              <w:t>Федеральная</w:t>
            </w:r>
          </w:p>
        </w:tc>
        <w:tc>
          <w:tcPr>
            <w:tcW w:w="1247"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uppressAutoHyphens/>
              <w:spacing w:line="240" w:lineRule="auto"/>
              <w:jc w:val="left"/>
              <w:rPr>
                <w:sz w:val="20"/>
                <w:szCs w:val="20"/>
              </w:rPr>
            </w:pPr>
            <w:r w:rsidRPr="00AE3284">
              <w:rPr>
                <w:sz w:val="20"/>
                <w:szCs w:val="20"/>
              </w:rPr>
              <w:t>Свыше 500</w:t>
            </w:r>
          </w:p>
        </w:tc>
        <w:tc>
          <w:tcPr>
            <w:tcW w:w="1173"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uppressAutoHyphens/>
              <w:spacing w:line="240" w:lineRule="auto"/>
              <w:jc w:val="left"/>
              <w:rPr>
                <w:sz w:val="20"/>
                <w:szCs w:val="20"/>
              </w:rPr>
            </w:pPr>
            <w:r w:rsidRPr="00AE3284">
              <w:rPr>
                <w:sz w:val="20"/>
                <w:szCs w:val="20"/>
              </w:rPr>
              <w:t>Свыше 500 000 000 рублей</w:t>
            </w:r>
          </w:p>
        </w:tc>
        <w:tc>
          <w:tcPr>
            <w:tcW w:w="1277" w:type="pct"/>
            <w:tcBorders>
              <w:top w:val="single" w:sz="4" w:space="0" w:color="auto"/>
              <w:left w:val="single" w:sz="4" w:space="0" w:color="auto"/>
              <w:bottom w:val="single" w:sz="4" w:space="0" w:color="auto"/>
              <w:right w:val="single" w:sz="4" w:space="0" w:color="auto"/>
            </w:tcBorders>
            <w:shd w:val="clear" w:color="auto" w:fill="auto"/>
          </w:tcPr>
          <w:p w:rsidR="008730D0" w:rsidRPr="00AE3284" w:rsidRDefault="008730D0" w:rsidP="006C050C">
            <w:pPr>
              <w:spacing w:line="240" w:lineRule="auto"/>
              <w:jc w:val="center"/>
              <w:rPr>
                <w:sz w:val="20"/>
                <w:szCs w:val="20"/>
              </w:rPr>
            </w:pPr>
            <w:r w:rsidRPr="00AE3284">
              <w:rPr>
                <w:sz w:val="20"/>
                <w:szCs w:val="20"/>
              </w:rPr>
              <w:t>-</w:t>
            </w:r>
          </w:p>
        </w:tc>
      </w:tr>
    </w:tbl>
    <w:p w:rsidR="008730D0" w:rsidRPr="00AE3284" w:rsidRDefault="008730D0" w:rsidP="008730D0">
      <w:pPr>
        <w:spacing w:before="120" w:line="300" w:lineRule="auto"/>
        <w:ind w:firstLine="709"/>
      </w:pPr>
      <w:r w:rsidRPr="00AE3284">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8730D0" w:rsidRPr="00AE3284" w:rsidRDefault="008730D0" w:rsidP="008730D0">
      <w:pPr>
        <w:spacing w:line="300" w:lineRule="auto"/>
        <w:ind w:firstLine="709"/>
      </w:pPr>
      <w:r w:rsidRPr="00AE3284">
        <w:t>В соответствии с Федеральным законом от 21</w:t>
      </w:r>
      <w:r w:rsidR="00E43DDF">
        <w:t xml:space="preserve"> декабря 1994 года</w:t>
      </w:r>
      <w:r w:rsidRPr="00AE3284">
        <w:t xml:space="preserve">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w:t>
      </w:r>
      <w:r w:rsidRPr="00AE3284">
        <w:lastRenderedPageBreak/>
        <w:t>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8730D0" w:rsidRPr="00AE3284" w:rsidRDefault="008730D0" w:rsidP="008730D0">
      <w:pPr>
        <w:spacing w:line="300" w:lineRule="auto"/>
        <w:ind w:firstLine="709"/>
        <w:rPr>
          <w:szCs w:val="24"/>
        </w:rPr>
      </w:pPr>
      <w:r w:rsidRPr="00AE3284">
        <w:rPr>
          <w:szCs w:val="24"/>
        </w:rPr>
        <w:t>Главное управление МЧС России по Курганской области выделяет следующие возможные опасные явления и характеристики их предотвращения в Курганской области.</w:t>
      </w:r>
    </w:p>
    <w:p w:rsidR="008730D0" w:rsidRPr="00AE3284" w:rsidRDefault="008730D0" w:rsidP="008730D0">
      <w:pPr>
        <w:spacing w:line="300" w:lineRule="auto"/>
        <w:ind w:firstLine="709"/>
      </w:pPr>
      <w:r w:rsidRPr="00AE3284">
        <w:t xml:space="preserve">Природные условия Курганской области оказывают существенное влияние на проведение мероприятий по защите населения и территорий от чрезвычайных ситуаций природного и техногенного характера. </w:t>
      </w:r>
    </w:p>
    <w:p w:rsidR="008730D0" w:rsidRPr="00AE3284" w:rsidRDefault="008730D0" w:rsidP="008730D0">
      <w:pPr>
        <w:spacing w:line="300" w:lineRule="auto"/>
        <w:ind w:firstLine="709"/>
      </w:pPr>
      <w:r w:rsidRPr="00AE3284">
        <w:t xml:space="preserve">Так, проведение эвакомероприятий в зимний период из-за низких температур возможно только автобусами, а размещение эваконаселения </w:t>
      </w:r>
      <w:r w:rsidR="003C138F" w:rsidRPr="00AE3284">
        <w:t>–</w:t>
      </w:r>
      <w:r w:rsidRPr="00AE3284">
        <w:t xml:space="preserve"> в санаториях, домах отдыха и профилакториях круглогодичного цикла. </w:t>
      </w:r>
    </w:p>
    <w:p w:rsidR="008730D0" w:rsidRPr="00AE3284" w:rsidRDefault="008730D0" w:rsidP="008730D0">
      <w:pPr>
        <w:spacing w:line="300" w:lineRule="auto"/>
        <w:ind w:firstLine="709"/>
      </w:pPr>
      <w:r w:rsidRPr="00AE3284">
        <w:t xml:space="preserve">Ограничена возможность движения и маневра техники вне дорог: зимой, в период осенней и весенней распутицы, а в горно-лесистой местности </w:t>
      </w:r>
      <w:r w:rsidR="003C138F" w:rsidRPr="00AE3284">
        <w:t>–</w:t>
      </w:r>
      <w:r w:rsidRPr="00AE3284">
        <w:t xml:space="preserve"> практически круглый год. </w:t>
      </w:r>
    </w:p>
    <w:p w:rsidR="008730D0" w:rsidRPr="00AE3284" w:rsidRDefault="008730D0" w:rsidP="008730D0">
      <w:pPr>
        <w:spacing w:line="300" w:lineRule="auto"/>
        <w:ind w:firstLine="709"/>
      </w:pPr>
      <w:r w:rsidRPr="00AE3284">
        <w:t xml:space="preserve">Большие площади лесных массивов создают предпосылки к возникновению лесных пожаров, что потребует привлечение значительных сил и средств для их тушения. </w:t>
      </w:r>
    </w:p>
    <w:p w:rsidR="008730D0" w:rsidRPr="00AE3284" w:rsidRDefault="008730D0" w:rsidP="008730D0">
      <w:pPr>
        <w:spacing w:line="300" w:lineRule="auto"/>
        <w:ind w:firstLine="709"/>
      </w:pPr>
      <w:r w:rsidRPr="00AE3284">
        <w:t>Равнинный характер местности основной части территории дает возможность иметь резерв времени для проведения мероприятий по защите людей и объектов экономики в случае аварии на гидротехнических сооружениях (кроме лесной зоны).</w:t>
      </w:r>
    </w:p>
    <w:p w:rsidR="008730D0" w:rsidRPr="00AE3284" w:rsidRDefault="008730D0" w:rsidP="008730D0">
      <w:pPr>
        <w:spacing w:line="300" w:lineRule="auto"/>
        <w:ind w:firstLine="709"/>
      </w:pPr>
      <w:r w:rsidRPr="00AE3284">
        <w:t xml:space="preserve">Исходя из физико-географических и социально-экономических особенностей области, высокой концентрации транспортных коммуникаций, промышленного производства, многолетних наблюдений за экологией и климатом на территории возможны следующие чрезвычайные ситуации: </w:t>
      </w:r>
    </w:p>
    <w:p w:rsidR="008730D0" w:rsidRPr="00AE3284" w:rsidRDefault="008730D0" w:rsidP="006D0B7F">
      <w:pPr>
        <w:pStyle w:val="af5"/>
        <w:numPr>
          <w:ilvl w:val="0"/>
          <w:numId w:val="77"/>
        </w:numPr>
        <w:tabs>
          <w:tab w:val="left" w:pos="709"/>
        </w:tabs>
        <w:spacing w:line="300" w:lineRule="auto"/>
        <w:ind w:left="0" w:firstLine="426"/>
      </w:pPr>
      <w:r w:rsidRPr="00AE3284">
        <w:t xml:space="preserve">техногенные чрезвычайные ситуации; </w:t>
      </w:r>
    </w:p>
    <w:p w:rsidR="008730D0" w:rsidRPr="00AE3284" w:rsidRDefault="008730D0" w:rsidP="006D0B7F">
      <w:pPr>
        <w:pStyle w:val="af5"/>
        <w:numPr>
          <w:ilvl w:val="0"/>
          <w:numId w:val="77"/>
        </w:numPr>
        <w:tabs>
          <w:tab w:val="left" w:pos="709"/>
        </w:tabs>
        <w:spacing w:line="300" w:lineRule="auto"/>
        <w:ind w:left="0" w:firstLine="426"/>
      </w:pPr>
      <w:r w:rsidRPr="00AE3284">
        <w:t xml:space="preserve">природные чрезвычайные ситуации; </w:t>
      </w:r>
    </w:p>
    <w:p w:rsidR="008730D0" w:rsidRPr="00AE3284" w:rsidRDefault="008730D0" w:rsidP="006D0B7F">
      <w:pPr>
        <w:pStyle w:val="af5"/>
        <w:numPr>
          <w:ilvl w:val="0"/>
          <w:numId w:val="77"/>
        </w:numPr>
        <w:tabs>
          <w:tab w:val="left" w:pos="709"/>
        </w:tabs>
        <w:spacing w:line="300" w:lineRule="auto"/>
        <w:ind w:left="0" w:firstLine="426"/>
      </w:pPr>
      <w:r w:rsidRPr="00AE3284">
        <w:t xml:space="preserve">биолого-социальные чрезвычайные ситуации; </w:t>
      </w:r>
    </w:p>
    <w:p w:rsidR="008730D0" w:rsidRPr="00AE3284" w:rsidRDefault="008730D0" w:rsidP="006D0B7F">
      <w:pPr>
        <w:pStyle w:val="af5"/>
        <w:numPr>
          <w:ilvl w:val="0"/>
          <w:numId w:val="77"/>
        </w:numPr>
        <w:tabs>
          <w:tab w:val="left" w:pos="709"/>
        </w:tabs>
        <w:spacing w:line="300" w:lineRule="auto"/>
        <w:ind w:left="0" w:firstLine="426"/>
      </w:pPr>
      <w:r w:rsidRPr="00AE3284">
        <w:t>террористические акты.</w:t>
      </w:r>
    </w:p>
    <w:p w:rsidR="008730D0" w:rsidRPr="00AE3284" w:rsidRDefault="008730D0" w:rsidP="00C07DB4">
      <w:pPr>
        <w:pStyle w:val="32"/>
        <w:rPr>
          <w:rStyle w:val="aff4"/>
          <w:b/>
        </w:rPr>
      </w:pPr>
      <w:bookmarkStart w:id="176" w:name="_Toc404855097"/>
      <w:bookmarkStart w:id="177" w:name="_Toc500672119"/>
      <w:bookmarkStart w:id="178" w:name="_Toc11506230"/>
      <w:bookmarkStart w:id="179" w:name="_Toc350160743"/>
      <w:bookmarkStart w:id="180" w:name="_Toc350161338"/>
      <w:bookmarkStart w:id="181" w:name="_Toc369263584"/>
      <w:bookmarkStart w:id="182" w:name="_Toc398895213"/>
      <w:bookmarkStart w:id="183" w:name="_Toc500672121"/>
      <w:r w:rsidRPr="00AE3284">
        <w:rPr>
          <w:rStyle w:val="aff4"/>
          <w:b/>
        </w:rPr>
        <w:t>1</w:t>
      </w:r>
      <w:r w:rsidR="00377C45" w:rsidRPr="00AE3284">
        <w:rPr>
          <w:rStyle w:val="aff4"/>
          <w:b/>
        </w:rPr>
        <w:t>0.1</w:t>
      </w:r>
      <w:r w:rsidRPr="00AE3284">
        <w:rPr>
          <w:rStyle w:val="aff4"/>
          <w:b/>
        </w:rPr>
        <w:t xml:space="preserve"> Перечень возможных источников чрезвычайных ситуаций природного характера</w:t>
      </w:r>
      <w:bookmarkEnd w:id="176"/>
      <w:bookmarkEnd w:id="177"/>
      <w:bookmarkEnd w:id="178"/>
    </w:p>
    <w:p w:rsidR="008730D0" w:rsidRPr="00AE3284" w:rsidRDefault="008730D0" w:rsidP="008730D0">
      <w:pPr>
        <w:spacing w:line="300" w:lineRule="auto"/>
        <w:ind w:firstLine="709"/>
      </w:pPr>
      <w:bookmarkStart w:id="184" w:name="_Ref318476565"/>
      <w:bookmarkStart w:id="185" w:name="_Ref364686977"/>
      <w:r w:rsidRPr="00AE3284">
        <w:t xml:space="preserve">ЧС природного характера </w:t>
      </w:r>
      <w:r w:rsidR="0087353A" w:rsidRPr="00AE3284">
        <w:t>–</w:t>
      </w:r>
      <w:r w:rsidRPr="00AE3284">
        <w:t xml:space="preserve">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окружающей природной среде, значительные материальные потери и нарушение условий жизнедеятельности людей.</w:t>
      </w:r>
    </w:p>
    <w:p w:rsidR="008730D0" w:rsidRPr="00AE3284" w:rsidRDefault="008730D0" w:rsidP="008730D0">
      <w:pPr>
        <w:spacing w:line="300" w:lineRule="auto"/>
        <w:ind w:firstLine="709"/>
      </w:pPr>
      <w:r w:rsidRPr="00AE3284">
        <w:t xml:space="preserve">Классификация основных факторов природных ЧС, их зоны влияния и степень риска различных опасных природных явлений, последствия от которых могут привести к возникновению ЧС и осложнению хозяйственной деятельности поселения, установлен </w:t>
      </w:r>
      <w:r w:rsidR="00D8037F" w:rsidRPr="00D8037F">
        <w:rPr>
          <w:color w:val="000000"/>
          <w:szCs w:val="24"/>
          <w:shd w:val="clear" w:color="auto" w:fill="FFFFFF"/>
        </w:rPr>
        <w:t xml:space="preserve">ГОСТ 22.0.06-97/ГОСТ Р 22.0.06-95. «Межгосударственный стандарт. Безопасность в чрезвычайных ситуациях. Источники природных чрезвычайных ситуаций. Поражающие факторы. Номенклатура параметров поражающих воздействий», </w:t>
      </w:r>
      <w:r w:rsidRPr="00AE3284">
        <w:t xml:space="preserve">принятым и введенным в действие Постановлением Госстандарта России от 20 июня </w:t>
      </w:r>
      <w:smartTag w:uri="urn:schemas-microsoft-com:office:smarttags" w:element="metricconverter">
        <w:smartTagPr>
          <w:attr w:name="ProductID" w:val="1995 г"/>
        </w:smartTagPr>
        <w:r w:rsidRPr="00AE3284">
          <w:t>1995 г</w:t>
        </w:r>
      </w:smartTag>
      <w:r w:rsidRPr="00AE3284">
        <w:t>. № 308.</w:t>
      </w:r>
    </w:p>
    <w:bookmarkEnd w:id="184"/>
    <w:bookmarkEnd w:id="185"/>
    <w:p w:rsidR="008730D0" w:rsidRPr="00AE3284" w:rsidRDefault="008730D0" w:rsidP="008730D0">
      <w:pPr>
        <w:spacing w:line="300" w:lineRule="auto"/>
        <w:ind w:firstLine="709"/>
        <w:rPr>
          <w:szCs w:val="24"/>
        </w:rPr>
      </w:pPr>
      <w:r w:rsidRPr="00AE3284">
        <w:rPr>
          <w:szCs w:val="24"/>
        </w:rPr>
        <w:lastRenderedPageBreak/>
        <w:t>На территории Шастовского сельсовета наблюдается несколько видов опасностей природного характера. К ним относятся:</w:t>
      </w:r>
    </w:p>
    <w:p w:rsidR="008730D0" w:rsidRPr="00AE3284" w:rsidRDefault="008730D0" w:rsidP="008730D0">
      <w:pPr>
        <w:spacing w:line="300" w:lineRule="auto"/>
        <w:ind w:left="717"/>
        <w:rPr>
          <w:szCs w:val="24"/>
          <w:u w:val="single"/>
        </w:rPr>
      </w:pPr>
      <w:r w:rsidRPr="00AE3284">
        <w:rPr>
          <w:szCs w:val="24"/>
          <w:u w:val="single"/>
        </w:rPr>
        <w:t>Метеорологические явления и процессы:</w:t>
      </w:r>
    </w:p>
    <w:p w:rsidR="008730D0" w:rsidRPr="00AE3284" w:rsidRDefault="008730D0" w:rsidP="006D0B7F">
      <w:pPr>
        <w:numPr>
          <w:ilvl w:val="0"/>
          <w:numId w:val="98"/>
        </w:numPr>
        <w:tabs>
          <w:tab w:val="left" w:pos="709"/>
        </w:tabs>
        <w:spacing w:line="300" w:lineRule="auto"/>
        <w:ind w:left="0" w:firstLine="426"/>
        <w:rPr>
          <w:szCs w:val="24"/>
        </w:rPr>
      </w:pPr>
      <w:r w:rsidRPr="00AE3284">
        <w:rPr>
          <w:szCs w:val="24"/>
        </w:rPr>
        <w:t>Сильный ветер, шторм, шквал, ураган (аэродинамический ПФ);</w:t>
      </w:r>
    </w:p>
    <w:p w:rsidR="008730D0" w:rsidRPr="00AE3284" w:rsidRDefault="008730D0" w:rsidP="006D0B7F">
      <w:pPr>
        <w:numPr>
          <w:ilvl w:val="0"/>
          <w:numId w:val="98"/>
        </w:numPr>
        <w:tabs>
          <w:tab w:val="left" w:pos="709"/>
        </w:tabs>
        <w:spacing w:line="300" w:lineRule="auto"/>
        <w:ind w:left="0" w:firstLine="426"/>
        <w:rPr>
          <w:szCs w:val="24"/>
        </w:rPr>
      </w:pPr>
      <w:r w:rsidRPr="00AE3284">
        <w:rPr>
          <w:szCs w:val="24"/>
        </w:rPr>
        <w:t xml:space="preserve">Сильные осадки: продолжительный дождь (ливень), сильный снегопад, сильная метель, гололед, град (гидродинамический ПФ); </w:t>
      </w:r>
    </w:p>
    <w:p w:rsidR="008730D0" w:rsidRPr="00AE3284" w:rsidRDefault="008730D0" w:rsidP="006D0B7F">
      <w:pPr>
        <w:numPr>
          <w:ilvl w:val="0"/>
          <w:numId w:val="98"/>
        </w:numPr>
        <w:tabs>
          <w:tab w:val="left" w:pos="709"/>
        </w:tabs>
        <w:spacing w:line="300" w:lineRule="auto"/>
        <w:ind w:left="0" w:firstLine="426"/>
        <w:rPr>
          <w:szCs w:val="24"/>
        </w:rPr>
      </w:pPr>
      <w:r w:rsidRPr="00AE3284">
        <w:rPr>
          <w:szCs w:val="24"/>
        </w:rPr>
        <w:t>Туман (теплофизический ПФ);</w:t>
      </w:r>
    </w:p>
    <w:p w:rsidR="008730D0" w:rsidRPr="00AE3284" w:rsidRDefault="008730D0" w:rsidP="006D0B7F">
      <w:pPr>
        <w:numPr>
          <w:ilvl w:val="0"/>
          <w:numId w:val="98"/>
        </w:numPr>
        <w:tabs>
          <w:tab w:val="left" w:pos="709"/>
        </w:tabs>
        <w:spacing w:line="300" w:lineRule="auto"/>
        <w:ind w:left="0" w:firstLine="426"/>
        <w:rPr>
          <w:szCs w:val="24"/>
        </w:rPr>
      </w:pPr>
      <w:r w:rsidRPr="00AE3284">
        <w:rPr>
          <w:szCs w:val="24"/>
        </w:rPr>
        <w:t>Заморозок (тепловой ПФ);</w:t>
      </w:r>
    </w:p>
    <w:p w:rsidR="008730D0" w:rsidRPr="00AE3284" w:rsidRDefault="008730D0" w:rsidP="006D0B7F">
      <w:pPr>
        <w:numPr>
          <w:ilvl w:val="0"/>
          <w:numId w:val="98"/>
        </w:numPr>
        <w:tabs>
          <w:tab w:val="left" w:pos="709"/>
        </w:tabs>
        <w:spacing w:line="300" w:lineRule="auto"/>
        <w:ind w:left="0" w:firstLine="426"/>
        <w:rPr>
          <w:szCs w:val="24"/>
        </w:rPr>
      </w:pPr>
      <w:r w:rsidRPr="00AE3284">
        <w:rPr>
          <w:szCs w:val="24"/>
        </w:rPr>
        <w:t>Засуха (тепловой ПФ);</w:t>
      </w:r>
    </w:p>
    <w:p w:rsidR="008730D0" w:rsidRPr="00AE3284" w:rsidRDefault="008730D0" w:rsidP="006D0B7F">
      <w:pPr>
        <w:numPr>
          <w:ilvl w:val="0"/>
          <w:numId w:val="98"/>
        </w:numPr>
        <w:tabs>
          <w:tab w:val="left" w:pos="709"/>
        </w:tabs>
        <w:spacing w:line="300" w:lineRule="auto"/>
        <w:ind w:left="0" w:firstLine="426"/>
        <w:rPr>
          <w:szCs w:val="24"/>
        </w:rPr>
      </w:pPr>
      <w:r w:rsidRPr="00AE3284">
        <w:rPr>
          <w:szCs w:val="24"/>
        </w:rPr>
        <w:t>Суховей (аэродинамический, тепловой ПФ);</w:t>
      </w:r>
    </w:p>
    <w:p w:rsidR="008730D0" w:rsidRPr="00AE3284" w:rsidRDefault="008730D0" w:rsidP="006D0B7F">
      <w:pPr>
        <w:numPr>
          <w:ilvl w:val="0"/>
          <w:numId w:val="98"/>
        </w:numPr>
        <w:tabs>
          <w:tab w:val="left" w:pos="709"/>
        </w:tabs>
        <w:spacing w:line="300" w:lineRule="auto"/>
        <w:ind w:left="0" w:firstLine="426"/>
        <w:rPr>
          <w:szCs w:val="24"/>
        </w:rPr>
      </w:pPr>
      <w:r w:rsidRPr="00AE3284">
        <w:rPr>
          <w:szCs w:val="24"/>
        </w:rPr>
        <w:t>Гроза (электрофизический ПФ);</w:t>
      </w:r>
    </w:p>
    <w:p w:rsidR="008730D0" w:rsidRPr="00AE3284" w:rsidRDefault="008730D0" w:rsidP="006D0B7F">
      <w:pPr>
        <w:numPr>
          <w:ilvl w:val="0"/>
          <w:numId w:val="98"/>
        </w:numPr>
        <w:tabs>
          <w:tab w:val="left" w:pos="709"/>
        </w:tabs>
        <w:spacing w:line="300" w:lineRule="auto"/>
        <w:ind w:left="0" w:firstLine="426"/>
        <w:rPr>
          <w:szCs w:val="24"/>
        </w:rPr>
      </w:pPr>
      <w:r w:rsidRPr="00AE3284">
        <w:rPr>
          <w:szCs w:val="24"/>
        </w:rPr>
        <w:t>Пожар ландшафтный, степной, лесной (теплофизический и химический ПФ).</w:t>
      </w:r>
    </w:p>
    <w:p w:rsidR="008730D0" w:rsidRPr="00AE3284" w:rsidRDefault="008730D0" w:rsidP="008730D0">
      <w:pPr>
        <w:spacing w:line="300" w:lineRule="auto"/>
        <w:ind w:firstLine="709"/>
        <w:rPr>
          <w:b/>
          <w:szCs w:val="24"/>
        </w:rPr>
      </w:pPr>
      <w:bookmarkStart w:id="186" w:name="_Toc150244376"/>
      <w:r w:rsidRPr="00AE3284">
        <w:rPr>
          <w:b/>
          <w:szCs w:val="24"/>
        </w:rPr>
        <w:t xml:space="preserve">Опасность </w:t>
      </w:r>
      <w:bookmarkEnd w:id="186"/>
      <w:r w:rsidRPr="00AE3284">
        <w:rPr>
          <w:b/>
          <w:szCs w:val="24"/>
        </w:rPr>
        <w:t>землетрясений</w:t>
      </w:r>
    </w:p>
    <w:p w:rsidR="008730D0" w:rsidRPr="00AE3284" w:rsidRDefault="008730D0" w:rsidP="008730D0">
      <w:pPr>
        <w:spacing w:line="300" w:lineRule="auto"/>
        <w:ind w:firstLine="709"/>
        <w:rPr>
          <w:szCs w:val="24"/>
        </w:rPr>
      </w:pPr>
      <w:r w:rsidRPr="00AE3284">
        <w:rPr>
          <w:szCs w:val="24"/>
        </w:rPr>
        <w:t>На территории Варгашинского района Курганской области риски возникновения землетрясений отсутствуют ввиду отсутствия сейсмологических зон.</w:t>
      </w:r>
    </w:p>
    <w:p w:rsidR="008730D0" w:rsidRPr="00AE3284" w:rsidRDefault="008730D0" w:rsidP="008730D0">
      <w:pPr>
        <w:spacing w:line="300" w:lineRule="auto"/>
        <w:ind w:firstLine="709"/>
        <w:rPr>
          <w:b/>
          <w:szCs w:val="24"/>
        </w:rPr>
      </w:pPr>
      <w:r w:rsidRPr="00AE3284">
        <w:rPr>
          <w:b/>
          <w:szCs w:val="24"/>
        </w:rPr>
        <w:t>Опасность сильных ветров, штормов, шквалов, ураганов</w:t>
      </w:r>
    </w:p>
    <w:p w:rsidR="008730D0" w:rsidRPr="00AE3284" w:rsidRDefault="008730D0" w:rsidP="008730D0">
      <w:pPr>
        <w:spacing w:line="300" w:lineRule="auto"/>
        <w:ind w:firstLine="709"/>
        <w:rPr>
          <w:szCs w:val="24"/>
        </w:rPr>
      </w:pPr>
      <w:r w:rsidRPr="00AE3284">
        <w:rPr>
          <w:szCs w:val="24"/>
        </w:rPr>
        <w:t xml:space="preserve">Характером действия, проявления поражающего фактора сильных ветров, штормов, шквалов, ураганов является: ветровой поток, ветровая нагрузка, аэродинамическое давление, вибрации. </w:t>
      </w:r>
    </w:p>
    <w:p w:rsidR="008730D0" w:rsidRPr="00AE3284" w:rsidRDefault="008730D0" w:rsidP="008730D0">
      <w:pPr>
        <w:spacing w:line="300" w:lineRule="auto"/>
        <w:ind w:firstLine="709"/>
        <w:rPr>
          <w:szCs w:val="24"/>
        </w:rPr>
      </w:pPr>
      <w:r w:rsidRPr="00AE3284">
        <w:rPr>
          <w:szCs w:val="24"/>
        </w:rPr>
        <w:t xml:space="preserve">Опасность сильных ветров связана с их разрушительной способностью, которая описывается шкалой Э. Бофорта (таблица 2.10.2). Ветер со скоростью более 23 м/с способен вызвать разрушение легких построек и таким образом создать чрезвычайную ситуацию. В Росгидромете принято относить к опасным ветрам те, которые имеют скорости более 15 м/с, а особо опасным </w:t>
      </w:r>
      <w:r w:rsidR="002A755E" w:rsidRPr="00AE3284">
        <w:rPr>
          <w:szCs w:val="24"/>
        </w:rPr>
        <w:t>–</w:t>
      </w:r>
      <w:r w:rsidRPr="00AE3284">
        <w:rPr>
          <w:szCs w:val="24"/>
        </w:rPr>
        <w:t xml:space="preserve"> более 20 м/с.</w:t>
      </w:r>
    </w:p>
    <w:p w:rsidR="008730D0" w:rsidRPr="00AE3284" w:rsidRDefault="008730D0" w:rsidP="002A755E">
      <w:pPr>
        <w:spacing w:line="300" w:lineRule="auto"/>
        <w:ind w:firstLine="357"/>
        <w:jc w:val="right"/>
        <w:rPr>
          <w:szCs w:val="24"/>
        </w:rPr>
      </w:pPr>
      <w:r w:rsidRPr="00AE3284">
        <w:rPr>
          <w:szCs w:val="24"/>
        </w:rPr>
        <w:t>Таблица 2.10.2</w:t>
      </w:r>
    </w:p>
    <w:p w:rsidR="008730D0" w:rsidRPr="00AE3284" w:rsidRDefault="008730D0" w:rsidP="008730D0">
      <w:pPr>
        <w:pStyle w:val="S6"/>
        <w:jc w:val="center"/>
        <w:rPr>
          <w:lang w:eastAsia="ru-RU"/>
        </w:rPr>
      </w:pPr>
      <w:r w:rsidRPr="00AE3284">
        <w:rPr>
          <w:rStyle w:val="aff4"/>
          <w:b w:val="0"/>
        </w:rPr>
        <w:t>Сила ветра в баллах по шкале Бофорта</w:t>
      </w:r>
    </w:p>
    <w:tbl>
      <w:tblPr>
        <w:tblW w:w="5000" w:type="pct"/>
        <w:tblLook w:val="01E0"/>
      </w:tblPr>
      <w:tblGrid>
        <w:gridCol w:w="3620"/>
        <w:gridCol w:w="725"/>
        <w:gridCol w:w="725"/>
        <w:gridCol w:w="724"/>
        <w:gridCol w:w="726"/>
        <w:gridCol w:w="726"/>
        <w:gridCol w:w="726"/>
        <w:gridCol w:w="724"/>
        <w:gridCol w:w="726"/>
        <w:gridCol w:w="714"/>
      </w:tblGrid>
      <w:tr w:rsidR="008730D0" w:rsidRPr="00AE3284" w:rsidTr="006C050C">
        <w:trPr>
          <w:trHeight w:val="20"/>
        </w:trPr>
        <w:tc>
          <w:tcPr>
            <w:tcW w:w="1786" w:type="pct"/>
            <w:tcBorders>
              <w:top w:val="single" w:sz="4" w:space="0" w:color="auto"/>
              <w:left w:val="single" w:sz="4" w:space="0" w:color="auto"/>
              <w:bottom w:val="single" w:sz="4" w:space="0" w:color="auto"/>
              <w:right w:val="single" w:sz="4" w:space="0" w:color="auto"/>
            </w:tcBorders>
            <w:vAlign w:val="center"/>
          </w:tcPr>
          <w:p w:rsidR="008730D0" w:rsidRPr="00AE3284" w:rsidRDefault="008730D0" w:rsidP="006C050C">
            <w:pPr>
              <w:spacing w:line="240" w:lineRule="auto"/>
              <w:jc w:val="center"/>
              <w:rPr>
                <w:b/>
                <w:sz w:val="20"/>
                <w:szCs w:val="20"/>
              </w:rPr>
            </w:pPr>
            <w:r w:rsidRPr="00AE3284">
              <w:rPr>
                <w:b/>
                <w:sz w:val="20"/>
                <w:szCs w:val="20"/>
              </w:rPr>
              <w:t>Показатель</w:t>
            </w:r>
          </w:p>
        </w:tc>
        <w:tc>
          <w:tcPr>
            <w:tcW w:w="3214" w:type="pct"/>
            <w:gridSpan w:val="9"/>
            <w:tcBorders>
              <w:top w:val="single" w:sz="4" w:space="0" w:color="auto"/>
              <w:left w:val="single" w:sz="4" w:space="0" w:color="auto"/>
              <w:bottom w:val="single" w:sz="4" w:space="0" w:color="auto"/>
              <w:right w:val="single" w:sz="4" w:space="0" w:color="auto"/>
            </w:tcBorders>
            <w:vAlign w:val="center"/>
          </w:tcPr>
          <w:p w:rsidR="008730D0" w:rsidRPr="00AE3284" w:rsidRDefault="008730D0" w:rsidP="006C050C">
            <w:pPr>
              <w:spacing w:line="240" w:lineRule="auto"/>
              <w:jc w:val="center"/>
              <w:rPr>
                <w:b/>
                <w:sz w:val="20"/>
                <w:szCs w:val="20"/>
              </w:rPr>
            </w:pPr>
            <w:r w:rsidRPr="00AE3284">
              <w:rPr>
                <w:b/>
                <w:sz w:val="20"/>
                <w:szCs w:val="20"/>
                <w:shd w:val="clear" w:color="auto" w:fill="FFFFFF"/>
              </w:rPr>
              <w:t>Приближенная оценка скорости ветра по его воздействию на наземные предметы</w:t>
            </w:r>
          </w:p>
        </w:tc>
      </w:tr>
      <w:tr w:rsidR="008730D0" w:rsidRPr="00AE3284" w:rsidTr="006C050C">
        <w:trPr>
          <w:trHeight w:val="20"/>
        </w:trPr>
        <w:tc>
          <w:tcPr>
            <w:tcW w:w="1786" w:type="pct"/>
            <w:tcBorders>
              <w:top w:val="single" w:sz="4" w:space="0" w:color="auto"/>
              <w:left w:val="single" w:sz="4" w:space="0" w:color="auto"/>
              <w:bottom w:val="single" w:sz="4" w:space="0" w:color="auto"/>
              <w:right w:val="single" w:sz="4" w:space="0" w:color="auto"/>
            </w:tcBorders>
            <w:vAlign w:val="center"/>
          </w:tcPr>
          <w:p w:rsidR="008730D0" w:rsidRPr="00AE3284" w:rsidRDefault="008730D0" w:rsidP="006C050C">
            <w:pPr>
              <w:spacing w:line="240" w:lineRule="auto"/>
              <w:jc w:val="center"/>
              <w:rPr>
                <w:b/>
                <w:sz w:val="20"/>
                <w:szCs w:val="20"/>
              </w:rPr>
            </w:pPr>
            <w:r w:rsidRPr="00AE3284">
              <w:rPr>
                <w:b/>
                <w:sz w:val="20"/>
                <w:szCs w:val="20"/>
              </w:rPr>
              <w:t>1</w:t>
            </w:r>
          </w:p>
        </w:tc>
        <w:tc>
          <w:tcPr>
            <w:tcW w:w="358" w:type="pct"/>
            <w:tcBorders>
              <w:top w:val="single" w:sz="4" w:space="0" w:color="auto"/>
              <w:left w:val="single" w:sz="4" w:space="0" w:color="auto"/>
              <w:bottom w:val="single" w:sz="4" w:space="0" w:color="auto"/>
              <w:right w:val="single" w:sz="4" w:space="0" w:color="auto"/>
            </w:tcBorders>
            <w:vAlign w:val="center"/>
          </w:tcPr>
          <w:p w:rsidR="008730D0" w:rsidRPr="00AE3284" w:rsidRDefault="008730D0" w:rsidP="006C050C">
            <w:pPr>
              <w:spacing w:line="240" w:lineRule="auto"/>
              <w:jc w:val="center"/>
              <w:rPr>
                <w:b/>
                <w:sz w:val="20"/>
                <w:szCs w:val="20"/>
              </w:rPr>
            </w:pPr>
            <w:r w:rsidRPr="00AE3284">
              <w:rPr>
                <w:b/>
                <w:sz w:val="20"/>
                <w:szCs w:val="20"/>
              </w:rPr>
              <w:t>2</w:t>
            </w:r>
          </w:p>
        </w:tc>
        <w:tc>
          <w:tcPr>
            <w:tcW w:w="358" w:type="pct"/>
            <w:tcBorders>
              <w:top w:val="single" w:sz="4" w:space="0" w:color="auto"/>
              <w:left w:val="single" w:sz="4" w:space="0" w:color="auto"/>
              <w:bottom w:val="single" w:sz="4" w:space="0" w:color="auto"/>
              <w:right w:val="single" w:sz="4" w:space="0" w:color="auto"/>
            </w:tcBorders>
            <w:vAlign w:val="center"/>
          </w:tcPr>
          <w:p w:rsidR="008730D0" w:rsidRPr="00AE3284" w:rsidRDefault="008730D0" w:rsidP="006C050C">
            <w:pPr>
              <w:spacing w:line="240" w:lineRule="auto"/>
              <w:jc w:val="center"/>
              <w:rPr>
                <w:b/>
                <w:sz w:val="20"/>
                <w:szCs w:val="20"/>
              </w:rPr>
            </w:pPr>
            <w:r w:rsidRPr="00AE3284">
              <w:rPr>
                <w:b/>
                <w:sz w:val="20"/>
                <w:szCs w:val="20"/>
              </w:rPr>
              <w:t>3</w:t>
            </w:r>
          </w:p>
        </w:tc>
        <w:tc>
          <w:tcPr>
            <w:tcW w:w="357" w:type="pct"/>
            <w:tcBorders>
              <w:top w:val="single" w:sz="4" w:space="0" w:color="auto"/>
              <w:left w:val="single" w:sz="4" w:space="0" w:color="auto"/>
              <w:bottom w:val="single" w:sz="4" w:space="0" w:color="auto"/>
              <w:right w:val="single" w:sz="4" w:space="0" w:color="auto"/>
            </w:tcBorders>
            <w:vAlign w:val="center"/>
          </w:tcPr>
          <w:p w:rsidR="008730D0" w:rsidRPr="00AE3284" w:rsidRDefault="008730D0" w:rsidP="006C050C">
            <w:pPr>
              <w:spacing w:line="240" w:lineRule="auto"/>
              <w:jc w:val="center"/>
              <w:rPr>
                <w:b/>
                <w:sz w:val="20"/>
                <w:szCs w:val="20"/>
              </w:rPr>
            </w:pPr>
            <w:r w:rsidRPr="00AE3284">
              <w:rPr>
                <w:b/>
                <w:sz w:val="20"/>
                <w:szCs w:val="20"/>
              </w:rPr>
              <w:t>4</w:t>
            </w:r>
          </w:p>
        </w:tc>
        <w:tc>
          <w:tcPr>
            <w:tcW w:w="358" w:type="pct"/>
            <w:tcBorders>
              <w:top w:val="single" w:sz="4" w:space="0" w:color="auto"/>
              <w:left w:val="single" w:sz="4" w:space="0" w:color="auto"/>
              <w:bottom w:val="single" w:sz="4" w:space="0" w:color="auto"/>
              <w:right w:val="single" w:sz="4" w:space="0" w:color="auto"/>
            </w:tcBorders>
            <w:vAlign w:val="center"/>
          </w:tcPr>
          <w:p w:rsidR="008730D0" w:rsidRPr="00AE3284" w:rsidRDefault="008730D0" w:rsidP="006C050C">
            <w:pPr>
              <w:spacing w:line="240" w:lineRule="auto"/>
              <w:jc w:val="center"/>
              <w:rPr>
                <w:b/>
                <w:sz w:val="20"/>
                <w:szCs w:val="20"/>
              </w:rPr>
            </w:pPr>
            <w:r w:rsidRPr="00AE3284">
              <w:rPr>
                <w:b/>
                <w:sz w:val="20"/>
                <w:szCs w:val="20"/>
              </w:rPr>
              <w:t>5</w:t>
            </w:r>
          </w:p>
        </w:tc>
        <w:tc>
          <w:tcPr>
            <w:tcW w:w="358" w:type="pct"/>
            <w:tcBorders>
              <w:top w:val="single" w:sz="4" w:space="0" w:color="auto"/>
              <w:left w:val="single" w:sz="4" w:space="0" w:color="auto"/>
              <w:bottom w:val="single" w:sz="4" w:space="0" w:color="auto"/>
              <w:right w:val="single" w:sz="4" w:space="0" w:color="auto"/>
            </w:tcBorders>
            <w:vAlign w:val="center"/>
          </w:tcPr>
          <w:p w:rsidR="008730D0" w:rsidRPr="00AE3284" w:rsidRDefault="008730D0" w:rsidP="006C050C">
            <w:pPr>
              <w:spacing w:line="240" w:lineRule="auto"/>
              <w:jc w:val="center"/>
              <w:rPr>
                <w:b/>
                <w:sz w:val="20"/>
                <w:szCs w:val="20"/>
              </w:rPr>
            </w:pPr>
            <w:r w:rsidRPr="00AE3284">
              <w:rPr>
                <w:b/>
                <w:sz w:val="20"/>
                <w:szCs w:val="20"/>
              </w:rPr>
              <w:t>6</w:t>
            </w:r>
          </w:p>
        </w:tc>
        <w:tc>
          <w:tcPr>
            <w:tcW w:w="358" w:type="pct"/>
            <w:tcBorders>
              <w:top w:val="single" w:sz="4" w:space="0" w:color="auto"/>
              <w:left w:val="single" w:sz="4" w:space="0" w:color="auto"/>
              <w:bottom w:val="single" w:sz="4" w:space="0" w:color="auto"/>
              <w:right w:val="single" w:sz="4" w:space="0" w:color="auto"/>
            </w:tcBorders>
            <w:vAlign w:val="center"/>
          </w:tcPr>
          <w:p w:rsidR="008730D0" w:rsidRPr="00AE3284" w:rsidRDefault="008730D0" w:rsidP="006C050C">
            <w:pPr>
              <w:spacing w:line="240" w:lineRule="auto"/>
              <w:jc w:val="center"/>
              <w:rPr>
                <w:b/>
                <w:sz w:val="20"/>
                <w:szCs w:val="20"/>
              </w:rPr>
            </w:pPr>
            <w:r w:rsidRPr="00AE3284">
              <w:rPr>
                <w:b/>
                <w:sz w:val="20"/>
                <w:szCs w:val="20"/>
              </w:rPr>
              <w:t>7</w:t>
            </w:r>
          </w:p>
        </w:tc>
        <w:tc>
          <w:tcPr>
            <w:tcW w:w="357" w:type="pct"/>
            <w:tcBorders>
              <w:top w:val="single" w:sz="4" w:space="0" w:color="auto"/>
              <w:left w:val="single" w:sz="4" w:space="0" w:color="auto"/>
              <w:bottom w:val="single" w:sz="4" w:space="0" w:color="auto"/>
              <w:right w:val="single" w:sz="4" w:space="0" w:color="auto"/>
            </w:tcBorders>
            <w:vAlign w:val="center"/>
          </w:tcPr>
          <w:p w:rsidR="008730D0" w:rsidRPr="00AE3284" w:rsidRDefault="008730D0" w:rsidP="006C050C">
            <w:pPr>
              <w:spacing w:line="240" w:lineRule="auto"/>
              <w:jc w:val="center"/>
              <w:rPr>
                <w:b/>
                <w:sz w:val="20"/>
                <w:szCs w:val="20"/>
              </w:rPr>
            </w:pPr>
            <w:r w:rsidRPr="00AE3284">
              <w:rPr>
                <w:b/>
                <w:sz w:val="20"/>
                <w:szCs w:val="20"/>
              </w:rPr>
              <w:t>8</w:t>
            </w:r>
          </w:p>
        </w:tc>
        <w:tc>
          <w:tcPr>
            <w:tcW w:w="358" w:type="pct"/>
            <w:tcBorders>
              <w:top w:val="single" w:sz="4" w:space="0" w:color="auto"/>
              <w:left w:val="single" w:sz="4" w:space="0" w:color="auto"/>
              <w:bottom w:val="single" w:sz="4" w:space="0" w:color="auto"/>
              <w:right w:val="single" w:sz="4" w:space="0" w:color="auto"/>
            </w:tcBorders>
            <w:vAlign w:val="center"/>
          </w:tcPr>
          <w:p w:rsidR="008730D0" w:rsidRPr="00AE3284" w:rsidRDefault="008730D0" w:rsidP="006C050C">
            <w:pPr>
              <w:spacing w:line="240" w:lineRule="auto"/>
              <w:jc w:val="center"/>
              <w:rPr>
                <w:b/>
                <w:sz w:val="20"/>
                <w:szCs w:val="20"/>
              </w:rPr>
            </w:pPr>
            <w:r w:rsidRPr="00AE3284">
              <w:rPr>
                <w:b/>
                <w:sz w:val="20"/>
                <w:szCs w:val="20"/>
              </w:rPr>
              <w:t>9</w:t>
            </w:r>
          </w:p>
        </w:tc>
        <w:tc>
          <w:tcPr>
            <w:tcW w:w="352" w:type="pct"/>
            <w:tcBorders>
              <w:top w:val="single" w:sz="4" w:space="0" w:color="auto"/>
              <w:left w:val="single" w:sz="4" w:space="0" w:color="auto"/>
              <w:bottom w:val="single" w:sz="4" w:space="0" w:color="auto"/>
              <w:right w:val="single" w:sz="4" w:space="0" w:color="auto"/>
            </w:tcBorders>
            <w:vAlign w:val="center"/>
          </w:tcPr>
          <w:p w:rsidR="008730D0" w:rsidRPr="00AE3284" w:rsidRDefault="008730D0" w:rsidP="006C050C">
            <w:pPr>
              <w:spacing w:line="240" w:lineRule="auto"/>
              <w:jc w:val="center"/>
              <w:rPr>
                <w:b/>
                <w:sz w:val="20"/>
                <w:szCs w:val="20"/>
              </w:rPr>
            </w:pPr>
            <w:r w:rsidRPr="00AE3284">
              <w:rPr>
                <w:b/>
                <w:sz w:val="20"/>
                <w:szCs w:val="20"/>
              </w:rPr>
              <w:t>10</w:t>
            </w:r>
          </w:p>
        </w:tc>
      </w:tr>
      <w:tr w:rsidR="008730D0" w:rsidRPr="00AE3284" w:rsidTr="006C050C">
        <w:trPr>
          <w:trHeight w:val="20"/>
        </w:trPr>
        <w:tc>
          <w:tcPr>
            <w:tcW w:w="1786"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left"/>
              <w:rPr>
                <w:b/>
                <w:sz w:val="20"/>
                <w:szCs w:val="20"/>
              </w:rPr>
            </w:pPr>
            <w:r w:rsidRPr="00AE3284">
              <w:rPr>
                <w:b/>
                <w:sz w:val="20"/>
                <w:szCs w:val="20"/>
              </w:rPr>
              <w:t>Степень опасности сильных ветров, балл</w:t>
            </w:r>
          </w:p>
        </w:tc>
        <w:tc>
          <w:tcPr>
            <w:tcW w:w="358"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sz w:val="20"/>
                <w:szCs w:val="20"/>
              </w:rPr>
            </w:pPr>
            <w:r w:rsidRPr="00AE3284">
              <w:rPr>
                <w:sz w:val="20"/>
                <w:szCs w:val="20"/>
              </w:rPr>
              <w:t>1</w:t>
            </w:r>
          </w:p>
        </w:tc>
        <w:tc>
          <w:tcPr>
            <w:tcW w:w="358"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sz w:val="20"/>
                <w:szCs w:val="20"/>
              </w:rPr>
            </w:pPr>
            <w:r w:rsidRPr="00AE3284">
              <w:rPr>
                <w:sz w:val="20"/>
                <w:szCs w:val="20"/>
              </w:rPr>
              <w:t>2</w:t>
            </w:r>
          </w:p>
        </w:tc>
        <w:tc>
          <w:tcPr>
            <w:tcW w:w="357"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sz w:val="20"/>
                <w:szCs w:val="20"/>
              </w:rPr>
            </w:pPr>
            <w:r w:rsidRPr="00AE3284">
              <w:rPr>
                <w:sz w:val="20"/>
                <w:szCs w:val="20"/>
              </w:rPr>
              <w:t>3</w:t>
            </w:r>
          </w:p>
        </w:tc>
        <w:tc>
          <w:tcPr>
            <w:tcW w:w="358"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sz w:val="20"/>
                <w:szCs w:val="20"/>
              </w:rPr>
            </w:pPr>
            <w:r w:rsidRPr="00AE3284">
              <w:rPr>
                <w:sz w:val="20"/>
                <w:szCs w:val="20"/>
              </w:rPr>
              <w:t>4</w:t>
            </w:r>
          </w:p>
        </w:tc>
        <w:tc>
          <w:tcPr>
            <w:tcW w:w="358"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sz w:val="20"/>
                <w:szCs w:val="20"/>
              </w:rPr>
            </w:pPr>
            <w:r w:rsidRPr="00AE3284">
              <w:rPr>
                <w:sz w:val="20"/>
                <w:szCs w:val="20"/>
              </w:rPr>
              <w:t>5</w:t>
            </w:r>
          </w:p>
        </w:tc>
        <w:tc>
          <w:tcPr>
            <w:tcW w:w="358"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sz w:val="20"/>
                <w:szCs w:val="20"/>
              </w:rPr>
            </w:pPr>
            <w:r w:rsidRPr="00AE3284">
              <w:rPr>
                <w:sz w:val="20"/>
                <w:szCs w:val="20"/>
              </w:rPr>
              <w:t>6</w:t>
            </w:r>
          </w:p>
        </w:tc>
        <w:tc>
          <w:tcPr>
            <w:tcW w:w="357"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sz w:val="20"/>
                <w:szCs w:val="20"/>
              </w:rPr>
            </w:pPr>
            <w:r w:rsidRPr="00AE3284">
              <w:rPr>
                <w:sz w:val="20"/>
                <w:szCs w:val="20"/>
              </w:rPr>
              <w:t>7</w:t>
            </w:r>
          </w:p>
        </w:tc>
        <w:tc>
          <w:tcPr>
            <w:tcW w:w="358"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sz w:val="20"/>
                <w:szCs w:val="20"/>
              </w:rPr>
            </w:pPr>
            <w:r w:rsidRPr="00AE3284">
              <w:rPr>
                <w:sz w:val="20"/>
                <w:szCs w:val="20"/>
              </w:rPr>
              <w:t>8</w:t>
            </w:r>
          </w:p>
        </w:tc>
        <w:tc>
          <w:tcPr>
            <w:tcW w:w="352"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sz w:val="20"/>
                <w:szCs w:val="20"/>
              </w:rPr>
            </w:pPr>
            <w:r w:rsidRPr="00AE3284">
              <w:rPr>
                <w:sz w:val="20"/>
                <w:szCs w:val="20"/>
              </w:rPr>
              <w:t>9</w:t>
            </w:r>
          </w:p>
        </w:tc>
      </w:tr>
      <w:tr w:rsidR="008730D0" w:rsidRPr="00AE3284" w:rsidTr="006C050C">
        <w:trPr>
          <w:trHeight w:val="20"/>
        </w:trPr>
        <w:tc>
          <w:tcPr>
            <w:tcW w:w="1786"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left"/>
              <w:rPr>
                <w:b/>
                <w:sz w:val="20"/>
                <w:szCs w:val="20"/>
              </w:rPr>
            </w:pPr>
            <w:r w:rsidRPr="00AE3284">
              <w:rPr>
                <w:b/>
                <w:sz w:val="20"/>
                <w:szCs w:val="20"/>
              </w:rPr>
              <w:t>Максимальная скорость ветра, м/с</w:t>
            </w:r>
          </w:p>
        </w:tc>
        <w:tc>
          <w:tcPr>
            <w:tcW w:w="358"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sz w:val="20"/>
                <w:szCs w:val="20"/>
              </w:rPr>
            </w:pPr>
            <w:r w:rsidRPr="00AE3284">
              <w:rPr>
                <w:sz w:val="20"/>
                <w:szCs w:val="20"/>
              </w:rPr>
              <w:t>&lt;20</w:t>
            </w:r>
          </w:p>
        </w:tc>
        <w:tc>
          <w:tcPr>
            <w:tcW w:w="358"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sz w:val="20"/>
                <w:szCs w:val="20"/>
              </w:rPr>
            </w:pPr>
            <w:r w:rsidRPr="00AE3284">
              <w:rPr>
                <w:sz w:val="20"/>
                <w:szCs w:val="20"/>
              </w:rPr>
              <w:t>20-26</w:t>
            </w:r>
          </w:p>
        </w:tc>
        <w:tc>
          <w:tcPr>
            <w:tcW w:w="357"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sz w:val="20"/>
                <w:szCs w:val="20"/>
              </w:rPr>
            </w:pPr>
            <w:r w:rsidRPr="00AE3284">
              <w:rPr>
                <w:sz w:val="20"/>
                <w:szCs w:val="20"/>
              </w:rPr>
              <w:t>26-30</w:t>
            </w:r>
          </w:p>
        </w:tc>
        <w:tc>
          <w:tcPr>
            <w:tcW w:w="358"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sz w:val="20"/>
                <w:szCs w:val="20"/>
              </w:rPr>
            </w:pPr>
            <w:r w:rsidRPr="00AE3284">
              <w:rPr>
                <w:sz w:val="20"/>
                <w:szCs w:val="20"/>
              </w:rPr>
              <w:t>30-35</w:t>
            </w:r>
          </w:p>
        </w:tc>
        <w:tc>
          <w:tcPr>
            <w:tcW w:w="358"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sz w:val="20"/>
                <w:szCs w:val="20"/>
              </w:rPr>
            </w:pPr>
            <w:r w:rsidRPr="00AE3284">
              <w:rPr>
                <w:sz w:val="20"/>
                <w:szCs w:val="20"/>
              </w:rPr>
              <w:t>35-42</w:t>
            </w:r>
          </w:p>
        </w:tc>
        <w:tc>
          <w:tcPr>
            <w:tcW w:w="358"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sz w:val="20"/>
                <w:szCs w:val="20"/>
              </w:rPr>
            </w:pPr>
            <w:r w:rsidRPr="00AE3284">
              <w:rPr>
                <w:sz w:val="20"/>
                <w:szCs w:val="20"/>
              </w:rPr>
              <w:t>42-49</w:t>
            </w:r>
          </w:p>
        </w:tc>
        <w:tc>
          <w:tcPr>
            <w:tcW w:w="357"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sz w:val="20"/>
                <w:szCs w:val="20"/>
              </w:rPr>
            </w:pPr>
            <w:r w:rsidRPr="00AE3284">
              <w:rPr>
                <w:sz w:val="20"/>
                <w:szCs w:val="20"/>
              </w:rPr>
              <w:t>49-58</w:t>
            </w:r>
          </w:p>
        </w:tc>
        <w:tc>
          <w:tcPr>
            <w:tcW w:w="358"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sz w:val="20"/>
                <w:szCs w:val="20"/>
              </w:rPr>
            </w:pPr>
            <w:r w:rsidRPr="00AE3284">
              <w:rPr>
                <w:sz w:val="20"/>
                <w:szCs w:val="20"/>
              </w:rPr>
              <w:t>58-70</w:t>
            </w:r>
          </w:p>
        </w:tc>
        <w:tc>
          <w:tcPr>
            <w:tcW w:w="352" w:type="pct"/>
            <w:tcBorders>
              <w:top w:val="single" w:sz="4" w:space="0" w:color="auto"/>
              <w:left w:val="single" w:sz="4" w:space="0" w:color="auto"/>
              <w:bottom w:val="single" w:sz="4" w:space="0" w:color="auto"/>
              <w:right w:val="single" w:sz="4" w:space="0" w:color="auto"/>
            </w:tcBorders>
          </w:tcPr>
          <w:p w:rsidR="008730D0" w:rsidRPr="00AE3284" w:rsidRDefault="008730D0" w:rsidP="006C050C">
            <w:pPr>
              <w:spacing w:line="240" w:lineRule="auto"/>
              <w:jc w:val="center"/>
              <w:rPr>
                <w:sz w:val="20"/>
                <w:szCs w:val="20"/>
              </w:rPr>
            </w:pPr>
            <w:r w:rsidRPr="00AE3284">
              <w:rPr>
                <w:sz w:val="20"/>
                <w:szCs w:val="20"/>
                <w:lang w:val="en-US"/>
              </w:rPr>
              <w:t>&gt;</w:t>
            </w:r>
            <w:r w:rsidRPr="00AE3284">
              <w:rPr>
                <w:sz w:val="20"/>
                <w:szCs w:val="20"/>
              </w:rPr>
              <w:t>70</w:t>
            </w:r>
          </w:p>
        </w:tc>
      </w:tr>
    </w:tbl>
    <w:p w:rsidR="008730D0" w:rsidRPr="00AE3284" w:rsidRDefault="008730D0" w:rsidP="008730D0">
      <w:pPr>
        <w:spacing w:before="120" w:line="300" w:lineRule="auto"/>
        <w:ind w:firstLine="709"/>
        <w:rPr>
          <w:szCs w:val="24"/>
        </w:rPr>
      </w:pPr>
      <w:r w:rsidRPr="00AE3284">
        <w:rPr>
          <w:szCs w:val="24"/>
        </w:rPr>
        <w:t>Согласно перечню разрушительных ураганов России за 1998-2007 года, 1 июня 2007 года в Курганской области во время урагана погиб один человек, еще один пропал без вести. Ураган пронесся также по ряду территорий Приволжско-Уральского региона; Татарстане, Башкирии и Мордовии.</w:t>
      </w:r>
    </w:p>
    <w:p w:rsidR="008730D0" w:rsidRPr="00AE3284" w:rsidRDefault="008730D0" w:rsidP="008730D0">
      <w:pPr>
        <w:shd w:val="clear" w:color="auto" w:fill="FFFFFF"/>
        <w:spacing w:line="300" w:lineRule="auto"/>
        <w:ind w:left="75" w:right="75" w:firstLine="633"/>
        <w:rPr>
          <w:szCs w:val="24"/>
        </w:rPr>
      </w:pPr>
      <w:r w:rsidRPr="00AE3284">
        <w:rPr>
          <w:szCs w:val="24"/>
        </w:rPr>
        <w:t>Главное управление МЧС России по Курганской области предоставляет рекомендации для населения при сильном ветре:</w:t>
      </w:r>
    </w:p>
    <w:p w:rsidR="008730D0" w:rsidRPr="00AE3284" w:rsidRDefault="008730D0" w:rsidP="006D0B7F">
      <w:pPr>
        <w:pStyle w:val="af5"/>
        <w:numPr>
          <w:ilvl w:val="0"/>
          <w:numId w:val="75"/>
        </w:numPr>
        <w:shd w:val="clear" w:color="auto" w:fill="FFFFFF"/>
        <w:tabs>
          <w:tab w:val="left" w:pos="709"/>
        </w:tabs>
        <w:spacing w:line="300" w:lineRule="auto"/>
        <w:ind w:left="0" w:right="75" w:firstLine="426"/>
        <w:rPr>
          <w:szCs w:val="24"/>
        </w:rPr>
      </w:pPr>
      <w:r w:rsidRPr="00AE3284">
        <w:rPr>
          <w:szCs w:val="24"/>
        </w:rPr>
        <w:t>убрать хозяйственные вещи со двора и балконов, убирать сухие деревья, которые могут нанести ущерб жилищу. Закрыть окна;</w:t>
      </w:r>
    </w:p>
    <w:p w:rsidR="008730D0" w:rsidRPr="00AE3284" w:rsidRDefault="008730D0" w:rsidP="006D0B7F">
      <w:pPr>
        <w:pStyle w:val="af5"/>
        <w:numPr>
          <w:ilvl w:val="0"/>
          <w:numId w:val="75"/>
        </w:numPr>
        <w:shd w:val="clear" w:color="auto" w:fill="FFFFFF"/>
        <w:tabs>
          <w:tab w:val="left" w:pos="709"/>
        </w:tabs>
        <w:spacing w:line="300" w:lineRule="auto"/>
        <w:ind w:left="0" w:right="75" w:firstLine="426"/>
        <w:rPr>
          <w:szCs w:val="24"/>
        </w:rPr>
      </w:pPr>
      <w:r w:rsidRPr="00AE3284">
        <w:rPr>
          <w:szCs w:val="24"/>
        </w:rPr>
        <w:t>машину поставить в гараж, при отсутствии гаража машину следует парковать вдали от деревьев, а также слабо укрепленных конструкций;</w:t>
      </w:r>
    </w:p>
    <w:p w:rsidR="008730D0" w:rsidRPr="00AE3284" w:rsidRDefault="008730D0" w:rsidP="006D0B7F">
      <w:pPr>
        <w:pStyle w:val="af5"/>
        <w:numPr>
          <w:ilvl w:val="0"/>
          <w:numId w:val="75"/>
        </w:numPr>
        <w:shd w:val="clear" w:color="auto" w:fill="FFFFFF"/>
        <w:tabs>
          <w:tab w:val="left" w:pos="709"/>
        </w:tabs>
        <w:spacing w:line="300" w:lineRule="auto"/>
        <w:ind w:left="0" w:right="75" w:firstLine="426"/>
        <w:rPr>
          <w:szCs w:val="24"/>
        </w:rPr>
      </w:pPr>
      <w:r w:rsidRPr="00AE3284">
        <w:rPr>
          <w:szCs w:val="24"/>
        </w:rPr>
        <w:lastRenderedPageBreak/>
        <w:t>находясь на улице, обходить рекламные щиты, шаткие строения и дома с неустойчивой кровлей;</w:t>
      </w:r>
    </w:p>
    <w:p w:rsidR="008730D0" w:rsidRPr="00AE3284" w:rsidRDefault="008730D0" w:rsidP="006D0B7F">
      <w:pPr>
        <w:pStyle w:val="af5"/>
        <w:numPr>
          <w:ilvl w:val="0"/>
          <w:numId w:val="75"/>
        </w:numPr>
        <w:shd w:val="clear" w:color="auto" w:fill="FFFFFF"/>
        <w:tabs>
          <w:tab w:val="left" w:pos="709"/>
        </w:tabs>
        <w:spacing w:line="300" w:lineRule="auto"/>
        <w:ind w:left="0" w:right="75" w:firstLine="426"/>
        <w:rPr>
          <w:szCs w:val="24"/>
        </w:rPr>
      </w:pPr>
      <w:r w:rsidRPr="00AE3284">
        <w:rPr>
          <w:szCs w:val="24"/>
        </w:rPr>
        <w:t>избегать деревьев и разнообразных сооружений повышенного риска (мостов, эстакад, трубопроводов, линий электропередач, потенциально опасных промышленных объектов).</w:t>
      </w:r>
    </w:p>
    <w:p w:rsidR="008730D0" w:rsidRPr="00AE3284" w:rsidRDefault="008730D0" w:rsidP="008730D0">
      <w:pPr>
        <w:spacing w:line="300" w:lineRule="auto"/>
        <w:ind w:firstLine="709"/>
        <w:rPr>
          <w:b/>
          <w:szCs w:val="24"/>
        </w:rPr>
      </w:pPr>
      <w:r w:rsidRPr="00AE3284">
        <w:rPr>
          <w:b/>
          <w:szCs w:val="24"/>
        </w:rPr>
        <w:t>Опасность сильных осадков: продолжительного дождя (ливня), сильного снегопада, сильной метели, гололеда, града</w:t>
      </w:r>
    </w:p>
    <w:p w:rsidR="008730D0" w:rsidRPr="00AE3284" w:rsidRDefault="008730D0" w:rsidP="008730D0">
      <w:pPr>
        <w:spacing w:line="300" w:lineRule="auto"/>
        <w:ind w:firstLine="709"/>
        <w:rPr>
          <w:szCs w:val="24"/>
        </w:rPr>
      </w:pPr>
      <w:r w:rsidRPr="00AE3284">
        <w:rPr>
          <w:szCs w:val="24"/>
        </w:rPr>
        <w:t>Характером действия, проявления поражающего фактора сильных осадков является: поток (течение) воды; затопление территории; снеговая нагрузка; снежные заносы; ветровая нагрузка; гололедная нагрузка; вибрация; удар.</w:t>
      </w:r>
    </w:p>
    <w:p w:rsidR="008730D0" w:rsidRPr="00AE3284" w:rsidRDefault="008730D0" w:rsidP="008730D0">
      <w:pPr>
        <w:spacing w:line="300" w:lineRule="auto"/>
        <w:ind w:firstLine="709"/>
        <w:rPr>
          <w:szCs w:val="24"/>
        </w:rPr>
      </w:pPr>
      <w:r w:rsidRPr="00AE3284">
        <w:rPr>
          <w:szCs w:val="24"/>
        </w:rPr>
        <w:t>Годовое количество осадков регионов России представлено на климатической карте России (рисунок 2.10.</w:t>
      </w:r>
      <w:r w:rsidR="002A755E" w:rsidRPr="00AE3284">
        <w:rPr>
          <w:szCs w:val="24"/>
        </w:rPr>
        <w:t>1</w:t>
      </w:r>
      <w:r w:rsidRPr="00AE3284">
        <w:rPr>
          <w:szCs w:val="24"/>
        </w:rPr>
        <w:t>).</w:t>
      </w:r>
    </w:p>
    <w:p w:rsidR="008730D0" w:rsidRPr="00AE3284" w:rsidRDefault="008730D0" w:rsidP="008730D0">
      <w:pPr>
        <w:spacing w:line="300" w:lineRule="auto"/>
        <w:ind w:firstLine="709"/>
        <w:jc w:val="right"/>
        <w:rPr>
          <w:szCs w:val="24"/>
        </w:rPr>
      </w:pPr>
      <w:r w:rsidRPr="00AE3284">
        <w:rPr>
          <w:szCs w:val="24"/>
        </w:rPr>
        <w:t>Рисунок 2.10.</w:t>
      </w:r>
      <w:r w:rsidR="002A755E" w:rsidRPr="00AE3284">
        <w:rPr>
          <w:szCs w:val="24"/>
        </w:rPr>
        <w:t>1</w:t>
      </w:r>
    </w:p>
    <w:p w:rsidR="008730D0" w:rsidRPr="00AE3284" w:rsidRDefault="008730D0" w:rsidP="008730D0">
      <w:pPr>
        <w:spacing w:line="300" w:lineRule="auto"/>
        <w:jc w:val="center"/>
        <w:rPr>
          <w:noProof/>
          <w:szCs w:val="24"/>
          <w:lang w:eastAsia="ru-RU"/>
        </w:rPr>
      </w:pPr>
      <w:r w:rsidRPr="00AE3284">
        <w:rPr>
          <w:szCs w:val="24"/>
        </w:rPr>
        <w:t>Климатическая карта России</w:t>
      </w:r>
      <w:r w:rsidRPr="00AE3284">
        <w:rPr>
          <w:b/>
          <w:noProof/>
          <w:szCs w:val="24"/>
          <w:lang w:eastAsia="ru-RU"/>
        </w:rPr>
        <w:t xml:space="preserve"> </w:t>
      </w:r>
      <w:r w:rsidR="00814E2E" w:rsidRPr="00814E2E">
        <w:rPr>
          <w:b/>
          <w:noProof/>
          <w:szCs w:val="24"/>
          <w:lang w:eastAsia="ru-RU"/>
        </w:rPr>
        <w:pict>
          <v:oval id="Овал 7" o:spid="_x0000_s1026" style="position:absolute;left:0;text-align:left;margin-left:106.6pt;margin-top:188.05pt;width:32.65pt;height:29.3pt;z-index:2517053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" filled="f" strokecolor="red" strokeweight="3pt">
            <v:stroke dashstyle="1 1"/>
            <v:shadow on="t" color="black" opacity="24903f" origin=",.5" offset="0,.55556mm"/>
          </v:oval>
        </w:pict>
      </w:r>
    </w:p>
    <w:p w:rsidR="008730D0" w:rsidRPr="00AE3284" w:rsidRDefault="00814E2E" w:rsidP="008730D0">
      <w:pPr>
        <w:spacing w:line="300" w:lineRule="auto"/>
        <w:jc w:val="center"/>
        <w:rPr>
          <w:szCs w:val="24"/>
        </w:rPr>
      </w:pPr>
      <w:r w:rsidRPr="00814E2E">
        <w:rPr>
          <w:b/>
          <w:noProof/>
          <w:szCs w:val="24"/>
          <w:lang w:eastAsia="ru-RU"/>
        </w:rPr>
        <w:pict>
          <v:shapetype id="_x0000_t202" coordsize="21600,21600" o:spt="202" path="m,l,21600r21600,l21600,xe">
            <v:stroke joinstyle="miter"/>
            <v:path gradientshapeok="t" o:connecttype="rect"/>
          </v:shapetype>
          <v:shape id="Надпись 8" o:spid="_x0000_s1027" type="#_x0000_t202" style="position:absolute;left:0;text-align:left;margin-left:100.4pt;margin-top:159.7pt;width:2in;height:2in;z-index:25170636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" filled="f" stroked="f">
            <v:textbox style="mso-fit-shape-to-text:t">
              <w:txbxContent>
                <w:p w:rsidR="00BB7791" w:rsidRPr="0023705C" w:rsidRDefault="00BB7791" w:rsidP="008730D0">
                  <w:pPr>
                    <w:spacing w:line="300" w:lineRule="auto"/>
                    <w:ind w:firstLine="709"/>
                    <w:jc w:val="center"/>
                    <w:rPr>
                      <w:b/>
                      <w:color w:val="FFFFFF" w:themeColor="background1"/>
                      <w:sz w:val="28"/>
                      <w:szCs w:val="72"/>
                    </w:rPr>
                  </w:pPr>
                  <w:r>
                    <w:rPr>
                      <w:b/>
                      <w:color w:val="FFFFFF" w:themeColor="background1"/>
                      <w:sz w:val="28"/>
                      <w:szCs w:val="72"/>
                    </w:rPr>
                    <w:t>Курганская</w:t>
                  </w:r>
                  <w:r w:rsidRPr="0023705C">
                    <w:rPr>
                      <w:b/>
                      <w:color w:val="FFFFFF" w:themeColor="background1"/>
                      <w:sz w:val="28"/>
                      <w:szCs w:val="72"/>
                    </w:rPr>
                    <w:t xml:space="preserve"> обл.</w:t>
                  </w:r>
                </w:p>
              </w:txbxContent>
            </v:textbox>
          </v:shape>
        </w:pict>
      </w:r>
      <w:r w:rsidR="008730D0" w:rsidRPr="00AE3284">
        <w:rPr>
          <w:noProof/>
          <w:szCs w:val="24"/>
          <w:lang w:eastAsia="ru-RU"/>
        </w:rPr>
        <w:drawing>
          <wp:inline distT="0" distB="0" distL="0" distR="0">
            <wp:extent cx="6299200" cy="3594735"/>
            <wp:effectExtent l="0" t="0" r="635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Осадки России.jpg"/>
                    <pic:cNvPicPr/>
                  </pic:nvPicPr>
                  <pic:blipFill rotWithShape="1">
                    <a:blip r:embed="rId4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577"/>
                    <a:stretch/>
                  </pic:blipFill>
                  <pic:spPr bwMode="auto">
                    <a:xfrm>
                      <a:off x="0" y="0"/>
                      <a:ext cx="6299200" cy="35947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730D0" w:rsidRPr="00AE3284" w:rsidRDefault="008730D0" w:rsidP="00372975">
      <w:pPr>
        <w:shd w:val="clear" w:color="auto" w:fill="FFFFFF"/>
        <w:spacing w:before="120" w:line="300" w:lineRule="auto"/>
        <w:ind w:left="74" w:right="74" w:firstLine="635"/>
        <w:rPr>
          <w:rFonts w:eastAsia="Times New Roman"/>
          <w:szCs w:val="24"/>
          <w:lang w:eastAsia="ru-RU"/>
        </w:rPr>
      </w:pPr>
      <w:r w:rsidRPr="00AE3284">
        <w:rPr>
          <w:szCs w:val="24"/>
        </w:rPr>
        <w:t>Главное управление МЧС России по Курганской области предоставляет рекомендации для населения при</w:t>
      </w:r>
      <w:r w:rsidRPr="00AE3284">
        <w:rPr>
          <w:rFonts w:eastAsia="Times New Roman"/>
          <w:bCs/>
          <w:szCs w:val="24"/>
          <w:lang w:eastAsia="ru-RU"/>
        </w:rPr>
        <w:t xml:space="preserve"> сильном дожде:</w:t>
      </w:r>
    </w:p>
    <w:p w:rsidR="008730D0" w:rsidRPr="00AE3284" w:rsidRDefault="008730D0" w:rsidP="006D0B7F">
      <w:pPr>
        <w:pStyle w:val="af5"/>
        <w:numPr>
          <w:ilvl w:val="0"/>
          <w:numId w:val="76"/>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при получении информации о выпадении обильных осадков воздержаться от поездок по городу, по возможности оставаться в квартире или на работе. Включить средства проводного и радиовещания;</w:t>
      </w:r>
    </w:p>
    <w:p w:rsidR="008730D0" w:rsidRPr="00AE3284" w:rsidRDefault="008730D0" w:rsidP="006D0B7F">
      <w:pPr>
        <w:pStyle w:val="af5"/>
        <w:numPr>
          <w:ilvl w:val="0"/>
          <w:numId w:val="76"/>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если ливень застал на улице, не спускаться в подземные переходы и другие заглубленные помещения. Постараться укрыться в зданиях</w:t>
      </w:r>
      <w:r w:rsidR="002A755E" w:rsidRPr="00AE3284">
        <w:rPr>
          <w:rFonts w:eastAsia="Times New Roman"/>
          <w:szCs w:val="24"/>
          <w:lang w:eastAsia="ru-RU"/>
        </w:rPr>
        <w:t>,</w:t>
      </w:r>
      <w:r w:rsidRPr="00AE3284">
        <w:rPr>
          <w:rFonts w:eastAsia="Times New Roman"/>
          <w:szCs w:val="24"/>
          <w:lang w:eastAsia="ru-RU"/>
        </w:rPr>
        <w:t xml:space="preserve"> расположенных выше возможного уровня подтопления;</w:t>
      </w:r>
    </w:p>
    <w:p w:rsidR="008730D0" w:rsidRPr="00AE3284" w:rsidRDefault="008730D0" w:rsidP="006D0B7F">
      <w:pPr>
        <w:pStyle w:val="af5"/>
        <w:numPr>
          <w:ilvl w:val="0"/>
          <w:numId w:val="76"/>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если здание (помещение) подтапливает, постараться покинуть его и перейти на ближайшую возвышенность;</w:t>
      </w:r>
    </w:p>
    <w:p w:rsidR="008730D0" w:rsidRPr="00AE3284" w:rsidRDefault="008730D0" w:rsidP="006D0B7F">
      <w:pPr>
        <w:pStyle w:val="af5"/>
        <w:numPr>
          <w:ilvl w:val="0"/>
          <w:numId w:val="76"/>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если покинуть здание не представляется возможным, то подняться на вышерасположенные этажи, выключить электричество и газ, плотно закрыть окна, двери;</w:t>
      </w:r>
    </w:p>
    <w:p w:rsidR="008730D0" w:rsidRPr="00AE3284" w:rsidRDefault="008730D0" w:rsidP="006D0B7F">
      <w:pPr>
        <w:pStyle w:val="af5"/>
        <w:numPr>
          <w:ilvl w:val="0"/>
          <w:numId w:val="76"/>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lastRenderedPageBreak/>
        <w:t>если ливень застал в личном транспорте, не пытаться преодолеть подтопленные участки. Медленно перестроиться в крайний правый ряд (на обочину) и, не прибегая к экстренному торможению, прекратить движение. Включить аварийные огни и переждать ливень;</w:t>
      </w:r>
    </w:p>
    <w:p w:rsidR="008730D0" w:rsidRPr="00AE3284" w:rsidRDefault="008730D0" w:rsidP="006D0B7F">
      <w:pPr>
        <w:pStyle w:val="af5"/>
        <w:numPr>
          <w:ilvl w:val="0"/>
          <w:numId w:val="76"/>
        </w:numPr>
        <w:shd w:val="clear" w:color="auto" w:fill="FFFFFF"/>
        <w:tabs>
          <w:tab w:val="left" w:pos="709"/>
        </w:tabs>
        <w:spacing w:line="300" w:lineRule="auto"/>
        <w:ind w:left="0" w:right="74" w:firstLine="426"/>
        <w:rPr>
          <w:rFonts w:eastAsia="Times New Roman"/>
          <w:sz w:val="18"/>
          <w:szCs w:val="18"/>
          <w:lang w:eastAsia="ru-RU"/>
        </w:rPr>
      </w:pPr>
      <w:r w:rsidRPr="00AE3284">
        <w:rPr>
          <w:rFonts w:eastAsia="Times New Roman"/>
          <w:szCs w:val="24"/>
          <w:lang w:eastAsia="ru-RU"/>
        </w:rPr>
        <w:t>в случа</w:t>
      </w:r>
      <w:r w:rsidR="00295424" w:rsidRPr="00AE3284">
        <w:rPr>
          <w:rFonts w:eastAsia="Times New Roman"/>
          <w:szCs w:val="24"/>
          <w:lang w:eastAsia="ru-RU"/>
        </w:rPr>
        <w:t>е</w:t>
      </w:r>
      <w:r w:rsidRPr="00AE3284">
        <w:rPr>
          <w:rFonts w:eastAsia="Times New Roman"/>
          <w:szCs w:val="24"/>
          <w:lang w:eastAsia="ru-RU"/>
        </w:rPr>
        <w:t xml:space="preserve"> стремительного пребывания воды покинуть транспортное средство и пройти на возвышенный участок местности или в ближайшее здание.</w:t>
      </w:r>
    </w:p>
    <w:p w:rsidR="008730D0" w:rsidRPr="00AE3284" w:rsidRDefault="008730D0" w:rsidP="00372975">
      <w:pPr>
        <w:pStyle w:val="af5"/>
        <w:shd w:val="clear" w:color="auto" w:fill="FFFFFF"/>
        <w:tabs>
          <w:tab w:val="left" w:pos="709"/>
        </w:tabs>
        <w:spacing w:line="300" w:lineRule="auto"/>
        <w:ind w:left="0" w:right="74" w:firstLine="709"/>
        <w:rPr>
          <w:rFonts w:eastAsia="Times New Roman"/>
          <w:sz w:val="18"/>
          <w:szCs w:val="18"/>
          <w:lang w:eastAsia="ru-RU"/>
        </w:rPr>
      </w:pPr>
      <w:r w:rsidRPr="00AE3284">
        <w:rPr>
          <w:rFonts w:eastAsia="Times New Roman"/>
          <w:szCs w:val="24"/>
          <w:lang w:eastAsia="ru-RU"/>
        </w:rPr>
        <w:t>При граде:</w:t>
      </w:r>
    </w:p>
    <w:p w:rsidR="008730D0" w:rsidRPr="00AE3284" w:rsidRDefault="008730D0" w:rsidP="006D0B7F">
      <w:pPr>
        <w:pStyle w:val="af5"/>
        <w:numPr>
          <w:ilvl w:val="0"/>
          <w:numId w:val="76"/>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по возможности не выходить из дома, находясь в помещении, держаться как можно дальше от окон; не пользоваться электроприборами, т.к. град обычно сопровождается грозовой деятельностью;</w:t>
      </w:r>
    </w:p>
    <w:p w:rsidR="008730D0" w:rsidRPr="00AE3284" w:rsidRDefault="008730D0" w:rsidP="006D0B7F">
      <w:pPr>
        <w:pStyle w:val="af5"/>
        <w:numPr>
          <w:ilvl w:val="0"/>
          <w:numId w:val="76"/>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находясь на улице, постараться выбрать укрытие, если это невозможно, защитить голову от ударов градин (прикрыть голову руками, сумкой, одеждой);</w:t>
      </w:r>
    </w:p>
    <w:p w:rsidR="008730D0" w:rsidRPr="00AE3284" w:rsidRDefault="008730D0" w:rsidP="006D0B7F">
      <w:pPr>
        <w:pStyle w:val="af5"/>
        <w:numPr>
          <w:ilvl w:val="0"/>
          <w:numId w:val="76"/>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не пытаться найти укрытие под деревьями, т.к. велик риск не только попадания в них молний, но и того, что крупные градины и сильный ветер могут ломать ветви деревьев, что может нанести дополнительные повреждения.</w:t>
      </w:r>
    </w:p>
    <w:p w:rsidR="008730D0" w:rsidRPr="00AE3284" w:rsidRDefault="008730D0" w:rsidP="00372975">
      <w:pPr>
        <w:pStyle w:val="af5"/>
        <w:shd w:val="clear" w:color="auto" w:fill="FFFFFF"/>
        <w:tabs>
          <w:tab w:val="left" w:pos="709"/>
        </w:tabs>
        <w:spacing w:line="300" w:lineRule="auto"/>
        <w:ind w:left="0" w:right="74" w:firstLine="709"/>
        <w:rPr>
          <w:rFonts w:eastAsia="Times New Roman"/>
          <w:szCs w:val="24"/>
          <w:lang w:eastAsia="ru-RU"/>
        </w:rPr>
      </w:pPr>
      <w:r w:rsidRPr="00AE3284">
        <w:rPr>
          <w:rFonts w:eastAsia="Times New Roman"/>
          <w:szCs w:val="24"/>
          <w:lang w:eastAsia="ru-RU"/>
        </w:rPr>
        <w:t>На автомобиле:</w:t>
      </w:r>
    </w:p>
    <w:p w:rsidR="008730D0" w:rsidRPr="00AE3284" w:rsidRDefault="008730D0" w:rsidP="006D0B7F">
      <w:pPr>
        <w:pStyle w:val="af5"/>
        <w:numPr>
          <w:ilvl w:val="0"/>
          <w:numId w:val="76"/>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прекратить движение;</w:t>
      </w:r>
    </w:p>
    <w:p w:rsidR="008730D0" w:rsidRPr="00AE3284" w:rsidRDefault="008730D0" w:rsidP="006D0B7F">
      <w:pPr>
        <w:pStyle w:val="af5"/>
        <w:numPr>
          <w:ilvl w:val="0"/>
          <w:numId w:val="76"/>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находясь в автомобиле, держаться дальше от стекол, желательно развернуться к ним спиной (лицом к центру салона) и прикрыть глаза руками или одеждой; </w:t>
      </w:r>
    </w:p>
    <w:p w:rsidR="008730D0" w:rsidRPr="00AE3284" w:rsidRDefault="008730D0" w:rsidP="006D0B7F">
      <w:pPr>
        <w:pStyle w:val="af5"/>
        <w:numPr>
          <w:ilvl w:val="0"/>
          <w:numId w:val="76"/>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если с Вами маленькие дети, то их необходимо закрыть своим телом, и также прикрыть глаза либо одеждой, либо рукой;</w:t>
      </w:r>
    </w:p>
    <w:p w:rsidR="008730D0" w:rsidRPr="00AE3284" w:rsidRDefault="008730D0" w:rsidP="006D0B7F">
      <w:pPr>
        <w:pStyle w:val="af5"/>
        <w:numPr>
          <w:ilvl w:val="0"/>
          <w:numId w:val="76"/>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 xml:space="preserve">если позволяют габариты салона </w:t>
      </w:r>
      <w:r w:rsidR="00295424" w:rsidRPr="00AE3284">
        <w:rPr>
          <w:rFonts w:eastAsia="Times New Roman"/>
          <w:szCs w:val="24"/>
          <w:lang w:eastAsia="ru-RU"/>
        </w:rPr>
        <w:t>–</w:t>
      </w:r>
      <w:r w:rsidRPr="00AE3284">
        <w:rPr>
          <w:rFonts w:eastAsia="Times New Roman"/>
          <w:szCs w:val="24"/>
          <w:lang w:eastAsia="ru-RU"/>
        </w:rPr>
        <w:t xml:space="preserve"> лучше всего лечь на пол;</w:t>
      </w:r>
    </w:p>
    <w:p w:rsidR="008730D0" w:rsidRPr="00AE3284" w:rsidRDefault="008730D0" w:rsidP="006D0B7F">
      <w:pPr>
        <w:pStyle w:val="af5"/>
        <w:numPr>
          <w:ilvl w:val="0"/>
          <w:numId w:val="76"/>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ни в коем случае не покидайте во время града автомобиль;</w:t>
      </w:r>
    </w:p>
    <w:p w:rsidR="008730D0" w:rsidRPr="00AE3284" w:rsidRDefault="008730D0" w:rsidP="006D0B7F">
      <w:pPr>
        <w:pStyle w:val="af5"/>
        <w:numPr>
          <w:ilvl w:val="0"/>
          <w:numId w:val="76"/>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помните, что средняя продолжительность града составляет примерно 6 минут, и очень редко он продолжается дольше 15 минут.</w:t>
      </w:r>
    </w:p>
    <w:p w:rsidR="008730D0" w:rsidRPr="00AE3284" w:rsidRDefault="008730D0" w:rsidP="00372975">
      <w:pPr>
        <w:spacing w:line="300" w:lineRule="auto"/>
        <w:ind w:firstLine="709"/>
        <w:rPr>
          <w:b/>
          <w:szCs w:val="24"/>
        </w:rPr>
      </w:pPr>
      <w:r w:rsidRPr="00AE3284">
        <w:rPr>
          <w:b/>
          <w:szCs w:val="24"/>
        </w:rPr>
        <w:t>Опасность туманов</w:t>
      </w:r>
    </w:p>
    <w:p w:rsidR="008730D0" w:rsidRPr="00AE3284" w:rsidRDefault="008730D0" w:rsidP="00372975">
      <w:pPr>
        <w:spacing w:line="300" w:lineRule="auto"/>
        <w:ind w:firstLine="709"/>
        <w:rPr>
          <w:szCs w:val="24"/>
        </w:rPr>
      </w:pPr>
      <w:r w:rsidRPr="00AE3284">
        <w:rPr>
          <w:szCs w:val="24"/>
        </w:rPr>
        <w:t xml:space="preserve">Характером действия, проявления поражающего фактора туманов является снижение видимости (помутнение воздуха). </w:t>
      </w:r>
    </w:p>
    <w:p w:rsidR="008730D0" w:rsidRPr="00AE3284" w:rsidRDefault="008730D0" w:rsidP="00372975">
      <w:pPr>
        <w:spacing w:line="300" w:lineRule="auto"/>
        <w:ind w:firstLine="709"/>
        <w:rPr>
          <w:szCs w:val="24"/>
        </w:rPr>
      </w:pPr>
      <w:r w:rsidRPr="00AE3284">
        <w:rPr>
          <w:szCs w:val="24"/>
        </w:rPr>
        <w:t>При тумане возникают такие факторы опасности как снижение видимости, затруднение движения транспорта, увеличение вероятности дорожно-транспортных происшествий.</w:t>
      </w:r>
    </w:p>
    <w:p w:rsidR="008730D0" w:rsidRPr="00AE3284" w:rsidRDefault="008730D0" w:rsidP="00372975">
      <w:pPr>
        <w:spacing w:line="300" w:lineRule="auto"/>
        <w:ind w:firstLine="709"/>
        <w:rPr>
          <w:szCs w:val="24"/>
        </w:rPr>
      </w:pPr>
      <w:r w:rsidRPr="00AE3284">
        <w:rPr>
          <w:szCs w:val="24"/>
        </w:rPr>
        <w:t>Чтобы максимально обезопасить себя во время тумана, необходимо:</w:t>
      </w:r>
    </w:p>
    <w:p w:rsidR="008730D0" w:rsidRPr="00AE3284" w:rsidRDefault="008730D0" w:rsidP="006D0B7F">
      <w:pPr>
        <w:pStyle w:val="af5"/>
        <w:numPr>
          <w:ilvl w:val="0"/>
          <w:numId w:val="80"/>
        </w:numPr>
        <w:tabs>
          <w:tab w:val="left" w:pos="709"/>
        </w:tabs>
        <w:spacing w:line="300" w:lineRule="auto"/>
        <w:ind w:left="0" w:firstLine="426"/>
        <w:rPr>
          <w:szCs w:val="24"/>
        </w:rPr>
      </w:pPr>
      <w:r w:rsidRPr="00AE3284">
        <w:rPr>
          <w:szCs w:val="24"/>
        </w:rPr>
        <w:t>лицам, страдающим сердечно</w:t>
      </w:r>
      <w:r w:rsidR="00A73A31" w:rsidRPr="00AE3284">
        <w:rPr>
          <w:szCs w:val="24"/>
        </w:rPr>
        <w:t>-</w:t>
      </w:r>
      <w:r w:rsidRPr="00AE3284">
        <w:rPr>
          <w:szCs w:val="24"/>
        </w:rPr>
        <w:t>сосудистыми и астматическими заболеваниями, воздержаться от выхода на улицу;</w:t>
      </w:r>
    </w:p>
    <w:p w:rsidR="008730D0" w:rsidRPr="00AE3284" w:rsidRDefault="008730D0" w:rsidP="006D0B7F">
      <w:pPr>
        <w:pStyle w:val="af5"/>
        <w:numPr>
          <w:ilvl w:val="0"/>
          <w:numId w:val="80"/>
        </w:numPr>
        <w:tabs>
          <w:tab w:val="left" w:pos="709"/>
        </w:tabs>
        <w:spacing w:line="300" w:lineRule="auto"/>
        <w:ind w:left="0" w:firstLine="426"/>
        <w:rPr>
          <w:szCs w:val="24"/>
        </w:rPr>
      </w:pPr>
      <w:r w:rsidRPr="00AE3284">
        <w:rPr>
          <w:szCs w:val="24"/>
        </w:rPr>
        <w:t>пешеходам быть предельно внимательными при переходе улиц и дорог;</w:t>
      </w:r>
    </w:p>
    <w:p w:rsidR="008730D0" w:rsidRPr="00AE3284" w:rsidRDefault="008730D0" w:rsidP="006D0B7F">
      <w:pPr>
        <w:pStyle w:val="af5"/>
        <w:numPr>
          <w:ilvl w:val="0"/>
          <w:numId w:val="80"/>
        </w:numPr>
        <w:tabs>
          <w:tab w:val="left" w:pos="709"/>
        </w:tabs>
        <w:spacing w:line="300" w:lineRule="auto"/>
        <w:ind w:left="0" w:firstLine="426"/>
        <w:rPr>
          <w:szCs w:val="24"/>
        </w:rPr>
      </w:pPr>
      <w:r w:rsidRPr="00AE3284">
        <w:rPr>
          <w:szCs w:val="24"/>
        </w:rPr>
        <w:t>водителям транспортных средств снизить скорость движения и строго соблюдать правила дорожного движения;</w:t>
      </w:r>
    </w:p>
    <w:p w:rsidR="008730D0" w:rsidRPr="00AE3284" w:rsidRDefault="008730D0" w:rsidP="006D0B7F">
      <w:pPr>
        <w:pStyle w:val="af5"/>
        <w:numPr>
          <w:ilvl w:val="0"/>
          <w:numId w:val="80"/>
        </w:numPr>
        <w:tabs>
          <w:tab w:val="left" w:pos="709"/>
        </w:tabs>
        <w:spacing w:line="300" w:lineRule="auto"/>
        <w:ind w:left="0" w:firstLine="426"/>
        <w:rPr>
          <w:szCs w:val="24"/>
        </w:rPr>
      </w:pPr>
      <w:r w:rsidRPr="00AE3284">
        <w:rPr>
          <w:szCs w:val="24"/>
        </w:rPr>
        <w:t>водителям также следует отказаться от лишних перестроений, обгонов, опережений.</w:t>
      </w:r>
    </w:p>
    <w:p w:rsidR="008730D0" w:rsidRPr="00AE3284" w:rsidRDefault="008730D0" w:rsidP="00372975">
      <w:pPr>
        <w:spacing w:line="300" w:lineRule="auto"/>
        <w:ind w:firstLine="709"/>
        <w:rPr>
          <w:b/>
          <w:szCs w:val="24"/>
        </w:rPr>
      </w:pPr>
      <w:r w:rsidRPr="00AE3284">
        <w:rPr>
          <w:b/>
          <w:szCs w:val="24"/>
        </w:rPr>
        <w:t>Опасность заморозков</w:t>
      </w:r>
    </w:p>
    <w:p w:rsidR="008730D0" w:rsidRPr="00AE3284" w:rsidRDefault="008730D0" w:rsidP="00372975">
      <w:pPr>
        <w:spacing w:line="300" w:lineRule="auto"/>
        <w:ind w:firstLine="709"/>
        <w:rPr>
          <w:szCs w:val="24"/>
        </w:rPr>
      </w:pPr>
      <w:r w:rsidRPr="00AE3284">
        <w:rPr>
          <w:szCs w:val="24"/>
        </w:rPr>
        <w:t xml:space="preserve">Характером действия, проявления поражающего фактора заморозков является охлаждение почвы и воздуха. Основную опасность они представляют в виде гололеда, сосулек и др. Главное управление МЧС России по Курганской области предоставляет рекомендации для населения при заморозках: резкие перепады температуры с заморозками и снегопадами создают </w:t>
      </w:r>
      <w:r w:rsidRPr="00AE3284">
        <w:rPr>
          <w:szCs w:val="24"/>
        </w:rPr>
        <w:lastRenderedPageBreak/>
        <w:t xml:space="preserve">условия для такого опасного синоптического явления как гололедица и образование сосулек. Несколько простых рекомендаций позволят избежать неприятностей в пути как водителям, так и пешеходам. Водителям: </w:t>
      </w:r>
    </w:p>
    <w:p w:rsidR="008730D0" w:rsidRPr="00AE3284" w:rsidRDefault="008730D0" w:rsidP="006D0B7F">
      <w:pPr>
        <w:pStyle w:val="af5"/>
        <w:numPr>
          <w:ilvl w:val="0"/>
          <w:numId w:val="78"/>
        </w:numPr>
        <w:tabs>
          <w:tab w:val="left" w:pos="709"/>
        </w:tabs>
        <w:spacing w:line="300" w:lineRule="auto"/>
        <w:ind w:left="0" w:firstLine="426"/>
        <w:rPr>
          <w:szCs w:val="24"/>
        </w:rPr>
      </w:pPr>
      <w:r w:rsidRPr="00AE3284">
        <w:rPr>
          <w:szCs w:val="24"/>
        </w:rPr>
        <w:t>следует уделять внимание техническому состоянию автомобиля, особенно тормозной системе, состоянию шин и соответствие ее сезону, вся оптика должна быть в рабочем состоянии;</w:t>
      </w:r>
    </w:p>
    <w:p w:rsidR="008730D0" w:rsidRPr="00AE3284" w:rsidRDefault="008730D0" w:rsidP="006D0B7F">
      <w:pPr>
        <w:pStyle w:val="af5"/>
        <w:numPr>
          <w:ilvl w:val="0"/>
          <w:numId w:val="78"/>
        </w:numPr>
        <w:tabs>
          <w:tab w:val="left" w:pos="709"/>
        </w:tabs>
        <w:spacing w:line="300" w:lineRule="auto"/>
        <w:ind w:left="0" w:firstLine="426"/>
        <w:rPr>
          <w:szCs w:val="24"/>
        </w:rPr>
      </w:pPr>
      <w:r w:rsidRPr="00AE3284">
        <w:rPr>
          <w:szCs w:val="24"/>
        </w:rPr>
        <w:t>начинать движение следует плавно, трогаться с места на низкой передаче на малых оборотах;</w:t>
      </w:r>
    </w:p>
    <w:p w:rsidR="008730D0" w:rsidRPr="00AE3284" w:rsidRDefault="008730D0" w:rsidP="006D0B7F">
      <w:pPr>
        <w:pStyle w:val="af5"/>
        <w:numPr>
          <w:ilvl w:val="0"/>
          <w:numId w:val="78"/>
        </w:numPr>
        <w:tabs>
          <w:tab w:val="left" w:pos="709"/>
        </w:tabs>
        <w:spacing w:line="300" w:lineRule="auto"/>
        <w:ind w:left="0" w:firstLine="426"/>
        <w:rPr>
          <w:szCs w:val="24"/>
        </w:rPr>
      </w:pPr>
      <w:r w:rsidRPr="00AE3284">
        <w:rPr>
          <w:szCs w:val="24"/>
        </w:rPr>
        <w:t>двигаться со скоростью, обеспечивающей безопасность в местах с оживленным движением, возле школ, на перекрестках и мостах, а также на поворотах и спусках;</w:t>
      </w:r>
    </w:p>
    <w:p w:rsidR="008730D0" w:rsidRPr="00AE3284" w:rsidRDefault="008730D0" w:rsidP="006D0B7F">
      <w:pPr>
        <w:pStyle w:val="af5"/>
        <w:numPr>
          <w:ilvl w:val="0"/>
          <w:numId w:val="78"/>
        </w:numPr>
        <w:tabs>
          <w:tab w:val="left" w:pos="709"/>
        </w:tabs>
        <w:spacing w:line="300" w:lineRule="auto"/>
        <w:ind w:left="0" w:firstLine="426"/>
        <w:rPr>
          <w:szCs w:val="24"/>
        </w:rPr>
      </w:pPr>
      <w:r w:rsidRPr="00AE3284">
        <w:rPr>
          <w:szCs w:val="24"/>
        </w:rPr>
        <w:t>при движении сохранять более длинную, чем обычно, дистанцию между транспортными средствами, так как тормозной путь на скользкой дороге значительно увеличивается;</w:t>
      </w:r>
    </w:p>
    <w:p w:rsidR="008730D0" w:rsidRPr="00AE3284" w:rsidRDefault="008730D0" w:rsidP="006D0B7F">
      <w:pPr>
        <w:pStyle w:val="af5"/>
        <w:numPr>
          <w:ilvl w:val="0"/>
          <w:numId w:val="78"/>
        </w:numPr>
        <w:tabs>
          <w:tab w:val="left" w:pos="709"/>
        </w:tabs>
        <w:spacing w:line="300" w:lineRule="auto"/>
        <w:ind w:left="0" w:firstLine="426"/>
        <w:rPr>
          <w:szCs w:val="24"/>
        </w:rPr>
      </w:pPr>
      <w:r w:rsidRPr="00AE3284">
        <w:rPr>
          <w:szCs w:val="24"/>
        </w:rPr>
        <w:t>следует выбирать путь для правых и левых колес с одинаковой поверхностью дороги;</w:t>
      </w:r>
    </w:p>
    <w:p w:rsidR="008730D0" w:rsidRPr="00AE3284" w:rsidRDefault="008730D0" w:rsidP="006D0B7F">
      <w:pPr>
        <w:pStyle w:val="af5"/>
        <w:numPr>
          <w:ilvl w:val="0"/>
          <w:numId w:val="78"/>
        </w:numPr>
        <w:tabs>
          <w:tab w:val="left" w:pos="709"/>
        </w:tabs>
        <w:spacing w:line="300" w:lineRule="auto"/>
        <w:ind w:left="0" w:firstLine="426"/>
        <w:rPr>
          <w:szCs w:val="24"/>
        </w:rPr>
      </w:pPr>
      <w:r w:rsidRPr="00AE3284">
        <w:rPr>
          <w:szCs w:val="24"/>
        </w:rPr>
        <w:t>разгон машины для переключения передачи производить только на прямых участках дороги;</w:t>
      </w:r>
    </w:p>
    <w:p w:rsidR="008730D0" w:rsidRPr="00AE3284" w:rsidRDefault="008730D0" w:rsidP="006D0B7F">
      <w:pPr>
        <w:pStyle w:val="af5"/>
        <w:numPr>
          <w:ilvl w:val="0"/>
          <w:numId w:val="78"/>
        </w:numPr>
        <w:tabs>
          <w:tab w:val="left" w:pos="709"/>
        </w:tabs>
        <w:spacing w:line="300" w:lineRule="auto"/>
        <w:ind w:left="0" w:firstLine="426"/>
        <w:rPr>
          <w:szCs w:val="24"/>
        </w:rPr>
      </w:pPr>
      <w:r w:rsidRPr="00AE3284">
        <w:rPr>
          <w:szCs w:val="24"/>
        </w:rPr>
        <w:t>во избежание заноса не делать резких маневров, если автомобиль занесло при торможении, необходимо быстро ослабить торможение, и поворотом руля в сторону заноса выровнять автомобиль;</w:t>
      </w:r>
    </w:p>
    <w:p w:rsidR="008730D0" w:rsidRPr="00AE3284" w:rsidRDefault="008730D0" w:rsidP="006D0B7F">
      <w:pPr>
        <w:pStyle w:val="af5"/>
        <w:numPr>
          <w:ilvl w:val="0"/>
          <w:numId w:val="78"/>
        </w:numPr>
        <w:tabs>
          <w:tab w:val="left" w:pos="709"/>
        </w:tabs>
        <w:spacing w:line="300" w:lineRule="auto"/>
        <w:ind w:left="0" w:firstLine="426"/>
        <w:rPr>
          <w:szCs w:val="24"/>
        </w:rPr>
      </w:pPr>
      <w:r w:rsidRPr="00AE3284">
        <w:rPr>
          <w:szCs w:val="24"/>
        </w:rPr>
        <w:t>для остановки автомобиля снизить скорость движения, остановку производить на прямом и ровном участке дроги;</w:t>
      </w:r>
    </w:p>
    <w:p w:rsidR="008730D0" w:rsidRPr="00AE3284" w:rsidRDefault="008730D0" w:rsidP="006D0B7F">
      <w:pPr>
        <w:pStyle w:val="af5"/>
        <w:numPr>
          <w:ilvl w:val="0"/>
          <w:numId w:val="78"/>
        </w:numPr>
        <w:tabs>
          <w:tab w:val="left" w:pos="709"/>
        </w:tabs>
        <w:spacing w:line="300" w:lineRule="auto"/>
        <w:ind w:left="0" w:firstLine="426"/>
        <w:rPr>
          <w:szCs w:val="24"/>
        </w:rPr>
      </w:pPr>
      <w:r w:rsidRPr="00AE3284">
        <w:rPr>
          <w:szCs w:val="24"/>
        </w:rPr>
        <w:t>не оставлять автотранспорт под карнизами и балконами.</w:t>
      </w:r>
    </w:p>
    <w:p w:rsidR="008730D0" w:rsidRPr="00AE3284" w:rsidRDefault="008730D0" w:rsidP="00372975">
      <w:pPr>
        <w:spacing w:line="300" w:lineRule="auto"/>
        <w:ind w:firstLine="709"/>
        <w:rPr>
          <w:szCs w:val="24"/>
        </w:rPr>
      </w:pPr>
      <w:r w:rsidRPr="00AE3284">
        <w:rPr>
          <w:szCs w:val="24"/>
        </w:rPr>
        <w:t>Пешеходам:</w:t>
      </w:r>
    </w:p>
    <w:p w:rsidR="008730D0" w:rsidRPr="00AE3284" w:rsidRDefault="008730D0" w:rsidP="006D0B7F">
      <w:pPr>
        <w:pStyle w:val="af5"/>
        <w:numPr>
          <w:ilvl w:val="0"/>
          <w:numId w:val="79"/>
        </w:numPr>
        <w:tabs>
          <w:tab w:val="left" w:pos="709"/>
        </w:tabs>
        <w:spacing w:line="300" w:lineRule="auto"/>
        <w:ind w:left="0" w:firstLine="426"/>
        <w:rPr>
          <w:szCs w:val="24"/>
        </w:rPr>
      </w:pPr>
      <w:r w:rsidRPr="00AE3284">
        <w:rPr>
          <w:szCs w:val="24"/>
        </w:rPr>
        <w:t>надевать удобную, на устойчивом каблуке, нескользкую обувь;</w:t>
      </w:r>
    </w:p>
    <w:p w:rsidR="008730D0" w:rsidRPr="00AE3284" w:rsidRDefault="008730D0" w:rsidP="006D0B7F">
      <w:pPr>
        <w:pStyle w:val="af5"/>
        <w:numPr>
          <w:ilvl w:val="0"/>
          <w:numId w:val="79"/>
        </w:numPr>
        <w:tabs>
          <w:tab w:val="left" w:pos="709"/>
        </w:tabs>
        <w:spacing w:line="300" w:lineRule="auto"/>
        <w:ind w:left="0" w:firstLine="426"/>
        <w:rPr>
          <w:szCs w:val="24"/>
        </w:rPr>
      </w:pPr>
      <w:r w:rsidRPr="00AE3284">
        <w:rPr>
          <w:szCs w:val="24"/>
        </w:rPr>
        <w:t xml:space="preserve">пересекать улицу только в месте обозначенного пешеходного перехода, помнить, что </w:t>
      </w:r>
      <w:r w:rsidR="00A73A31" w:rsidRPr="00AE3284">
        <w:rPr>
          <w:szCs w:val="24"/>
        </w:rPr>
        <w:br/>
      </w:r>
      <w:r w:rsidRPr="00AE3284">
        <w:rPr>
          <w:szCs w:val="24"/>
        </w:rPr>
        <w:t>из-за скользкого дорожного покрытия водителю требуется больше времени для остановки транспортного средства;</w:t>
      </w:r>
    </w:p>
    <w:p w:rsidR="008730D0" w:rsidRPr="00AE3284" w:rsidRDefault="008730D0" w:rsidP="006D0B7F">
      <w:pPr>
        <w:pStyle w:val="af5"/>
        <w:numPr>
          <w:ilvl w:val="0"/>
          <w:numId w:val="79"/>
        </w:numPr>
        <w:tabs>
          <w:tab w:val="left" w:pos="709"/>
        </w:tabs>
        <w:spacing w:line="300" w:lineRule="auto"/>
        <w:ind w:left="0" w:firstLine="426"/>
        <w:rPr>
          <w:szCs w:val="24"/>
        </w:rPr>
      </w:pPr>
      <w:r w:rsidRPr="00AE3284">
        <w:rPr>
          <w:szCs w:val="24"/>
        </w:rPr>
        <w:t>не перебегать трассу перед движущимся транспортом;</w:t>
      </w:r>
    </w:p>
    <w:p w:rsidR="008730D0" w:rsidRPr="00AE3284" w:rsidRDefault="008730D0" w:rsidP="006D0B7F">
      <w:pPr>
        <w:pStyle w:val="af5"/>
        <w:numPr>
          <w:ilvl w:val="0"/>
          <w:numId w:val="79"/>
        </w:numPr>
        <w:tabs>
          <w:tab w:val="left" w:pos="709"/>
        </w:tabs>
        <w:spacing w:line="300" w:lineRule="auto"/>
        <w:ind w:left="0" w:firstLine="426"/>
        <w:rPr>
          <w:szCs w:val="24"/>
        </w:rPr>
      </w:pPr>
      <w:r w:rsidRPr="00AE3284">
        <w:rPr>
          <w:szCs w:val="24"/>
        </w:rPr>
        <w:t>при падении травматологи советует не выставлять руки перед собой, стараться упасть на бок, это позволит избежать сложных переломов;</w:t>
      </w:r>
    </w:p>
    <w:p w:rsidR="008730D0" w:rsidRPr="00AE3284" w:rsidRDefault="008730D0" w:rsidP="006D0B7F">
      <w:pPr>
        <w:pStyle w:val="af5"/>
        <w:numPr>
          <w:ilvl w:val="0"/>
          <w:numId w:val="79"/>
        </w:numPr>
        <w:tabs>
          <w:tab w:val="left" w:pos="709"/>
        </w:tabs>
        <w:spacing w:line="300" w:lineRule="auto"/>
        <w:ind w:left="0" w:firstLine="426"/>
        <w:rPr>
          <w:szCs w:val="24"/>
        </w:rPr>
      </w:pPr>
      <w:r w:rsidRPr="00AE3284">
        <w:rPr>
          <w:szCs w:val="24"/>
        </w:rPr>
        <w:t>не ходить в непосредственной близости под карнизами и балконами зданий;</w:t>
      </w:r>
    </w:p>
    <w:p w:rsidR="008730D0" w:rsidRPr="00AE3284" w:rsidRDefault="008730D0" w:rsidP="006D0B7F">
      <w:pPr>
        <w:pStyle w:val="af5"/>
        <w:numPr>
          <w:ilvl w:val="0"/>
          <w:numId w:val="79"/>
        </w:numPr>
        <w:tabs>
          <w:tab w:val="left" w:pos="709"/>
        </w:tabs>
        <w:spacing w:line="300" w:lineRule="auto"/>
        <w:ind w:left="0" w:firstLine="426"/>
        <w:rPr>
          <w:szCs w:val="24"/>
        </w:rPr>
      </w:pPr>
      <w:r w:rsidRPr="00AE3284">
        <w:rPr>
          <w:szCs w:val="24"/>
        </w:rPr>
        <w:t>не оставлять под карнизами и балконами автотранспорт, детские коляски и т.д.;</w:t>
      </w:r>
    </w:p>
    <w:p w:rsidR="008730D0" w:rsidRPr="00AE3284" w:rsidRDefault="008730D0" w:rsidP="006D0B7F">
      <w:pPr>
        <w:pStyle w:val="af5"/>
        <w:numPr>
          <w:ilvl w:val="0"/>
          <w:numId w:val="79"/>
        </w:numPr>
        <w:tabs>
          <w:tab w:val="left" w:pos="709"/>
        </w:tabs>
        <w:spacing w:line="300" w:lineRule="auto"/>
        <w:ind w:left="0" w:firstLine="426"/>
        <w:rPr>
          <w:szCs w:val="24"/>
        </w:rPr>
      </w:pPr>
      <w:r w:rsidRPr="00AE3284">
        <w:rPr>
          <w:szCs w:val="24"/>
        </w:rPr>
        <w:t>при обнаружении сосулек, висящих на крыше вашего дома, необходимо обратиться в обслуживающую организацию, в районные отделы Управляющей компании или в обслуживающие предприятия, которые и должны принять необходимые меры по чистке кровли (работники коммунальных служб должны отреагировать на ваше сообщение);</w:t>
      </w:r>
    </w:p>
    <w:p w:rsidR="008730D0" w:rsidRPr="00AE3284" w:rsidRDefault="008730D0" w:rsidP="006D0B7F">
      <w:pPr>
        <w:pStyle w:val="af5"/>
        <w:numPr>
          <w:ilvl w:val="0"/>
          <w:numId w:val="79"/>
        </w:numPr>
        <w:tabs>
          <w:tab w:val="left" w:pos="709"/>
        </w:tabs>
        <w:spacing w:line="300" w:lineRule="auto"/>
        <w:ind w:left="0" w:firstLine="426"/>
        <w:rPr>
          <w:szCs w:val="24"/>
        </w:rPr>
      </w:pPr>
      <w:r w:rsidRPr="00AE3284">
        <w:rPr>
          <w:szCs w:val="24"/>
        </w:rPr>
        <w:t>работы должны быть организованы в соответствии с требованиями техники безопасности. На местах очистки должны быть установлены знаки и ограждения, запрещающие пешеходное движение. Снег, сброшенный с крыш, должен немедленно вывозиться владельцами строений;</w:t>
      </w:r>
    </w:p>
    <w:p w:rsidR="008730D0" w:rsidRPr="00AE3284" w:rsidRDefault="008730D0" w:rsidP="006D0B7F">
      <w:pPr>
        <w:pStyle w:val="af5"/>
        <w:numPr>
          <w:ilvl w:val="0"/>
          <w:numId w:val="79"/>
        </w:numPr>
        <w:tabs>
          <w:tab w:val="left" w:pos="709"/>
        </w:tabs>
        <w:spacing w:line="300" w:lineRule="auto"/>
        <w:ind w:left="0" w:firstLine="426"/>
        <w:rPr>
          <w:szCs w:val="24"/>
        </w:rPr>
      </w:pPr>
      <w:r w:rsidRPr="00AE3284">
        <w:rPr>
          <w:szCs w:val="24"/>
        </w:rPr>
        <w:t xml:space="preserve">при обнаружении оборванного снегом электропровода, свисающего с крыши, ни в коем случае не касайтесь его и держитесь на безопасном расстоянии, не ближе 8 метров. Немедленно </w:t>
      </w:r>
      <w:r w:rsidRPr="00AE3284">
        <w:rPr>
          <w:szCs w:val="24"/>
        </w:rPr>
        <w:lastRenderedPageBreak/>
        <w:t>сообщите об обрыве в обслуживающую организацию или в единую дежурную диспетчерскую службу;</w:t>
      </w:r>
    </w:p>
    <w:p w:rsidR="008730D0" w:rsidRPr="00AE3284" w:rsidRDefault="008730D0" w:rsidP="006D0B7F">
      <w:pPr>
        <w:pStyle w:val="af5"/>
        <w:numPr>
          <w:ilvl w:val="0"/>
          <w:numId w:val="79"/>
        </w:numPr>
        <w:tabs>
          <w:tab w:val="left" w:pos="709"/>
        </w:tabs>
        <w:spacing w:line="300" w:lineRule="auto"/>
        <w:ind w:left="0" w:firstLine="426"/>
        <w:rPr>
          <w:szCs w:val="24"/>
        </w:rPr>
      </w:pPr>
      <w:r w:rsidRPr="00AE3284">
        <w:rPr>
          <w:szCs w:val="24"/>
        </w:rPr>
        <w:t>до прибытия аварийной бригады не подпускайте к оборванному проводу прохожих, особенно детей</w:t>
      </w:r>
      <w:r w:rsidR="00073990" w:rsidRPr="00AE3284">
        <w:rPr>
          <w:szCs w:val="24"/>
        </w:rPr>
        <w:t>.</w:t>
      </w:r>
    </w:p>
    <w:p w:rsidR="008730D0" w:rsidRPr="00AE3284" w:rsidRDefault="008730D0" w:rsidP="00372975">
      <w:pPr>
        <w:pStyle w:val="af5"/>
        <w:spacing w:line="300" w:lineRule="auto"/>
        <w:ind w:left="709"/>
        <w:rPr>
          <w:b/>
          <w:szCs w:val="24"/>
        </w:rPr>
      </w:pPr>
      <w:r w:rsidRPr="00AE3284">
        <w:rPr>
          <w:b/>
          <w:szCs w:val="24"/>
        </w:rPr>
        <w:t>Опасность засухи</w:t>
      </w:r>
    </w:p>
    <w:p w:rsidR="008730D0" w:rsidRPr="00AE3284" w:rsidRDefault="008730D0" w:rsidP="00372975">
      <w:pPr>
        <w:pStyle w:val="af5"/>
        <w:spacing w:line="300" w:lineRule="auto"/>
        <w:ind w:left="0" w:firstLine="709"/>
        <w:rPr>
          <w:szCs w:val="24"/>
        </w:rPr>
      </w:pPr>
      <w:r w:rsidRPr="00AE3284">
        <w:rPr>
          <w:szCs w:val="24"/>
        </w:rPr>
        <w:t>Характером действия, проявления поражающего фактора засухи является нагревание почвы и воздуха. Главное управление МЧС России по Курганской области предоставляет рекомендации для населения как обезопасить себя в жаркую погоду:</w:t>
      </w:r>
    </w:p>
    <w:p w:rsidR="008730D0" w:rsidRPr="00AE3284" w:rsidRDefault="008730D0" w:rsidP="006D0B7F">
      <w:pPr>
        <w:pStyle w:val="af5"/>
        <w:numPr>
          <w:ilvl w:val="0"/>
          <w:numId w:val="81"/>
        </w:numPr>
        <w:tabs>
          <w:tab w:val="left" w:pos="709"/>
        </w:tabs>
        <w:spacing w:line="300" w:lineRule="auto"/>
        <w:ind w:left="0" w:firstLine="426"/>
        <w:rPr>
          <w:szCs w:val="24"/>
        </w:rPr>
      </w:pPr>
      <w:r w:rsidRPr="00AE3284">
        <w:rPr>
          <w:szCs w:val="24"/>
        </w:rPr>
        <w:t>в жаркие дни носить легкую, свободную одежду из натуральных тканей, обязательно надевать легкие головные уборы и носить с собой бутылочку с водой. В дни с повышенной температурой воздуха (выше 28 С</w:t>
      </w:r>
      <w:r w:rsidR="00377C45" w:rsidRPr="00AE3284">
        <w:rPr>
          <w:szCs w:val="24"/>
        </w:rPr>
        <w:t>°</w:t>
      </w:r>
      <w:r w:rsidRPr="00AE3284">
        <w:rPr>
          <w:szCs w:val="24"/>
        </w:rPr>
        <w:t>) не выходить на улицу без особой необходимости, особенно в период максимальной солнечной активности (с 11 до 17 часов);</w:t>
      </w:r>
    </w:p>
    <w:p w:rsidR="008730D0" w:rsidRPr="00AE3284" w:rsidRDefault="008730D0" w:rsidP="006D0B7F">
      <w:pPr>
        <w:pStyle w:val="af5"/>
        <w:numPr>
          <w:ilvl w:val="0"/>
          <w:numId w:val="81"/>
        </w:numPr>
        <w:tabs>
          <w:tab w:val="left" w:pos="709"/>
        </w:tabs>
        <w:spacing w:line="300" w:lineRule="auto"/>
        <w:ind w:left="0" w:firstLine="426"/>
        <w:rPr>
          <w:szCs w:val="24"/>
        </w:rPr>
      </w:pPr>
      <w:r w:rsidRPr="00AE3284">
        <w:rPr>
          <w:szCs w:val="24"/>
        </w:rPr>
        <w:t xml:space="preserve">в помещении с кондиционером не устанавливать температуру ниже +23 </w:t>
      </w:r>
      <w:r w:rsidR="00377C45" w:rsidRPr="00AE3284">
        <w:rPr>
          <w:szCs w:val="24"/>
        </w:rPr>
        <w:t>–</w:t>
      </w:r>
      <w:r w:rsidRPr="00AE3284">
        <w:rPr>
          <w:szCs w:val="24"/>
        </w:rPr>
        <w:t xml:space="preserve"> +25 С</w:t>
      </w:r>
      <w:r w:rsidR="00D92FF3" w:rsidRPr="00AE3284">
        <w:rPr>
          <w:szCs w:val="24"/>
        </w:rPr>
        <w:t>°</w:t>
      </w:r>
      <w:r w:rsidRPr="00AE3284">
        <w:rPr>
          <w:szCs w:val="24"/>
        </w:rPr>
        <w:t>. Если кондиционер в квартире или рабочем помещении отсутствует, можно охладить воздух, используя емкость с водой, которая ставится перед вентилятором. Вода под действием напора теплого воздуха испаряется, охлаждая помещение на 2-3 градуса;</w:t>
      </w:r>
    </w:p>
    <w:p w:rsidR="008730D0" w:rsidRPr="00AE3284" w:rsidRDefault="008730D0" w:rsidP="006D0B7F">
      <w:pPr>
        <w:pStyle w:val="af5"/>
        <w:numPr>
          <w:ilvl w:val="0"/>
          <w:numId w:val="81"/>
        </w:numPr>
        <w:tabs>
          <w:tab w:val="left" w:pos="709"/>
        </w:tabs>
        <w:spacing w:line="300" w:lineRule="auto"/>
        <w:ind w:left="0" w:firstLine="426"/>
        <w:rPr>
          <w:szCs w:val="24"/>
        </w:rPr>
      </w:pPr>
      <w:r w:rsidRPr="00AE3284">
        <w:rPr>
          <w:szCs w:val="24"/>
        </w:rPr>
        <w:t>в жаркую погоду исключить из своего рациона жирные, жареные и сладкие блюда. В меню должна быть легкая пища – овощи, фрукты, отварная или тушеная рыба, курица, холодные супы и окрошки. Помните о правилах санитарной гигиены – тщательно мойте овощи и фрукты проточной водой, мясо, рыбу обязательно проваривайте;</w:t>
      </w:r>
    </w:p>
    <w:p w:rsidR="008730D0" w:rsidRPr="00AE3284" w:rsidRDefault="008730D0" w:rsidP="006D0B7F">
      <w:pPr>
        <w:pStyle w:val="af5"/>
        <w:numPr>
          <w:ilvl w:val="0"/>
          <w:numId w:val="81"/>
        </w:numPr>
        <w:tabs>
          <w:tab w:val="left" w:pos="709"/>
        </w:tabs>
        <w:spacing w:line="300" w:lineRule="auto"/>
        <w:ind w:left="0" w:firstLine="426"/>
        <w:rPr>
          <w:szCs w:val="24"/>
        </w:rPr>
      </w:pPr>
      <w:r w:rsidRPr="00AE3284">
        <w:rPr>
          <w:szCs w:val="24"/>
        </w:rPr>
        <w:t>для защиты организма от обезвоживания необходи</w:t>
      </w:r>
      <w:r w:rsidR="00377C45" w:rsidRPr="00AE3284">
        <w:rPr>
          <w:szCs w:val="24"/>
        </w:rPr>
        <w:t>мо больше пить – не менее 1,5-</w:t>
      </w:r>
      <w:r w:rsidRPr="00AE3284">
        <w:rPr>
          <w:szCs w:val="24"/>
        </w:rPr>
        <w:t>3 литров в день. Причем основной объем (до двух литров жидкости в разном виде) лучше употребить в утренние или вечерние часы, чтобы организм смог запастись влагой. Не рекомендуется употреблять алкоголь (в том числе и пиво) и газированные напитки, которые не только не утоляют жажду, но и замедляют обменные процессы в организме. Следует обратить внимание на то, чтобы вода не была холодной, так как в жару увеличивается риск заболеть ангиной и ОРЗ;</w:t>
      </w:r>
    </w:p>
    <w:p w:rsidR="008730D0" w:rsidRPr="00AE3284" w:rsidRDefault="008730D0" w:rsidP="006D0B7F">
      <w:pPr>
        <w:pStyle w:val="af5"/>
        <w:numPr>
          <w:ilvl w:val="0"/>
          <w:numId w:val="81"/>
        </w:numPr>
        <w:tabs>
          <w:tab w:val="left" w:pos="709"/>
        </w:tabs>
        <w:spacing w:line="300" w:lineRule="auto"/>
        <w:ind w:left="0" w:firstLine="426"/>
        <w:rPr>
          <w:szCs w:val="24"/>
        </w:rPr>
      </w:pPr>
      <w:r w:rsidRPr="00AE3284">
        <w:rPr>
          <w:szCs w:val="24"/>
        </w:rPr>
        <w:t>людям, страдающим сердечно-сосудистыми, онкологическими заболеваниями, болезнями органов дыхания, всем у кого есть хронические заболевания, необходимо проконсультироваться с лечащим врачом по вопросам предупреждения обострений этих заболеваний и их осложнений;</w:t>
      </w:r>
    </w:p>
    <w:p w:rsidR="008730D0" w:rsidRPr="00AE3284" w:rsidRDefault="008730D0" w:rsidP="006D0B7F">
      <w:pPr>
        <w:pStyle w:val="af5"/>
        <w:numPr>
          <w:ilvl w:val="0"/>
          <w:numId w:val="81"/>
        </w:numPr>
        <w:tabs>
          <w:tab w:val="left" w:pos="709"/>
        </w:tabs>
        <w:spacing w:line="300" w:lineRule="auto"/>
        <w:ind w:left="0" w:firstLine="426"/>
        <w:rPr>
          <w:szCs w:val="24"/>
        </w:rPr>
      </w:pPr>
      <w:r w:rsidRPr="00AE3284">
        <w:rPr>
          <w:szCs w:val="24"/>
        </w:rPr>
        <w:t>здоровые люди тоже должны позаботиться о своем здоровье и соблюдать правила поведения в жаркие дни во избежание тепловых и солнечных ударов, повышения артериального давления и др.;</w:t>
      </w:r>
    </w:p>
    <w:p w:rsidR="008730D0" w:rsidRPr="00AE3284" w:rsidRDefault="008730D0" w:rsidP="006D0B7F">
      <w:pPr>
        <w:pStyle w:val="af5"/>
        <w:numPr>
          <w:ilvl w:val="0"/>
          <w:numId w:val="81"/>
        </w:numPr>
        <w:tabs>
          <w:tab w:val="left" w:pos="709"/>
        </w:tabs>
        <w:spacing w:line="300" w:lineRule="auto"/>
        <w:ind w:left="0" w:firstLine="426"/>
        <w:rPr>
          <w:szCs w:val="24"/>
        </w:rPr>
      </w:pPr>
      <w:r w:rsidRPr="00AE3284">
        <w:rPr>
          <w:szCs w:val="24"/>
        </w:rPr>
        <w:t xml:space="preserve">особое внимание в жару </w:t>
      </w:r>
      <w:r w:rsidR="00377C45" w:rsidRPr="00AE3284">
        <w:rPr>
          <w:szCs w:val="24"/>
        </w:rPr>
        <w:t>–</w:t>
      </w:r>
      <w:r w:rsidRPr="00AE3284">
        <w:rPr>
          <w:szCs w:val="24"/>
        </w:rPr>
        <w:t xml:space="preserve"> детям! Детский организм особо чувствителен к повышенной температуре окружающей среды. Симптомы перегрева ребенка – покраснение кожи, повышенная температура, вялость, тошнота, беспричинные капризы, частое дыхание с одышкой, судороги и даже обморок. При первых проявлениях этих симптомов с ребенка необходимо снять одежду, уложить в горизонтальное положение, протереть все тело влажной салфеткой или смоченной в воде тканью и обязательно поить каждые 5-10 минут. При потере сознания незамедлительно вызывайте скорую помощь.</w:t>
      </w:r>
    </w:p>
    <w:p w:rsidR="008730D0" w:rsidRPr="00AE3284" w:rsidRDefault="008730D0" w:rsidP="00372975">
      <w:pPr>
        <w:pStyle w:val="af5"/>
        <w:spacing w:line="300" w:lineRule="auto"/>
        <w:ind w:left="709"/>
        <w:rPr>
          <w:b/>
          <w:szCs w:val="24"/>
        </w:rPr>
      </w:pPr>
      <w:r w:rsidRPr="00AE3284">
        <w:rPr>
          <w:b/>
          <w:szCs w:val="24"/>
        </w:rPr>
        <w:t>Опасность суховеев</w:t>
      </w:r>
    </w:p>
    <w:p w:rsidR="008730D0" w:rsidRPr="00AE3284" w:rsidRDefault="008730D0" w:rsidP="00372975">
      <w:pPr>
        <w:pStyle w:val="af5"/>
        <w:spacing w:line="300" w:lineRule="auto"/>
        <w:ind w:left="0" w:firstLine="709"/>
        <w:rPr>
          <w:szCs w:val="24"/>
        </w:rPr>
      </w:pPr>
      <w:r w:rsidRPr="00AE3284">
        <w:rPr>
          <w:szCs w:val="24"/>
        </w:rPr>
        <w:lastRenderedPageBreak/>
        <w:t>Характером действия, проявления поражающего фактора суховеев является иссушение почвы. Главным образом это сказывается на сельском хозяйстве, терпящем убытки во время данной природной ЧС.</w:t>
      </w:r>
    </w:p>
    <w:p w:rsidR="008730D0" w:rsidRPr="00AE3284" w:rsidRDefault="008730D0" w:rsidP="00372975">
      <w:pPr>
        <w:spacing w:line="300" w:lineRule="auto"/>
        <w:ind w:firstLine="709"/>
        <w:rPr>
          <w:b/>
          <w:szCs w:val="24"/>
        </w:rPr>
      </w:pPr>
      <w:r w:rsidRPr="00AE3284">
        <w:rPr>
          <w:b/>
          <w:szCs w:val="24"/>
        </w:rPr>
        <w:t>Опасность гроз</w:t>
      </w:r>
    </w:p>
    <w:p w:rsidR="008730D0" w:rsidRPr="00AE3284" w:rsidRDefault="008730D0" w:rsidP="00372975">
      <w:pPr>
        <w:pStyle w:val="af5"/>
        <w:spacing w:line="300" w:lineRule="auto"/>
        <w:ind w:left="0" w:firstLine="709"/>
        <w:rPr>
          <w:rFonts w:eastAsia="Times New Roman"/>
          <w:sz w:val="18"/>
          <w:szCs w:val="18"/>
          <w:lang w:eastAsia="ru-RU"/>
        </w:rPr>
      </w:pPr>
      <w:r w:rsidRPr="00AE3284">
        <w:rPr>
          <w:szCs w:val="24"/>
        </w:rPr>
        <w:t>Характером действия, проявления поражающего фактора гроз являются электрические разряды. Среди опасных явлений погоды гроза занимает одно из первых мест по наносимому ущербу и жертвам. С грозами связаны гибель людей и животных, поражение посевов и садов, лесные пожары на огромных территориях, особенно в засушливые сезоны, нарушения на линиях электропередачи и связи. Грозы обычно сопровождаются ливнями, градобитиями, пожарами, резким усилением ветра. Все эти явления приносят значительный материальный ущерб хозяйству и населению. Главное управление МЧС России по Курганской области предоставляет рекомендации для населения при грозе:</w:t>
      </w:r>
    </w:p>
    <w:p w:rsidR="008730D0" w:rsidRPr="00AE3284" w:rsidRDefault="008730D0" w:rsidP="00372975">
      <w:pPr>
        <w:shd w:val="clear" w:color="auto" w:fill="FFFFFF"/>
        <w:spacing w:line="300" w:lineRule="auto"/>
        <w:ind w:left="74" w:right="74" w:firstLine="634"/>
        <w:rPr>
          <w:rFonts w:eastAsia="Times New Roman"/>
          <w:szCs w:val="24"/>
          <w:lang w:eastAsia="ru-RU"/>
        </w:rPr>
      </w:pPr>
      <w:r w:rsidRPr="00AE3284">
        <w:rPr>
          <w:rFonts w:eastAsia="Times New Roman"/>
          <w:szCs w:val="24"/>
          <w:lang w:eastAsia="ru-RU"/>
        </w:rPr>
        <w:t>Безопасность в доме:</w:t>
      </w:r>
    </w:p>
    <w:p w:rsidR="008730D0" w:rsidRPr="00AE3284" w:rsidRDefault="008730D0" w:rsidP="006D0B7F">
      <w:pPr>
        <w:pStyle w:val="af5"/>
        <w:numPr>
          <w:ilvl w:val="0"/>
          <w:numId w:val="82"/>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по возможности не выходить из дома, закрыть окна и дымоходы во избежание сквозняка, не рекомендуется во время грозы также топить печку;</w:t>
      </w:r>
    </w:p>
    <w:p w:rsidR="008730D0" w:rsidRPr="00AE3284" w:rsidRDefault="008730D0" w:rsidP="006D0B7F">
      <w:pPr>
        <w:pStyle w:val="af5"/>
        <w:numPr>
          <w:ilvl w:val="0"/>
          <w:numId w:val="82"/>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во время грозы следует держаться подальше от электропроводки, антенн;</w:t>
      </w:r>
    </w:p>
    <w:p w:rsidR="008730D0" w:rsidRPr="00AE3284" w:rsidRDefault="008730D0" w:rsidP="006D0B7F">
      <w:pPr>
        <w:pStyle w:val="af5"/>
        <w:numPr>
          <w:ilvl w:val="0"/>
          <w:numId w:val="82"/>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отключить радио и телевизор, избегать использования телефона и электроприборов.</w:t>
      </w:r>
    </w:p>
    <w:p w:rsidR="008730D0" w:rsidRPr="00AE3284" w:rsidRDefault="008730D0" w:rsidP="00372975">
      <w:pPr>
        <w:shd w:val="clear" w:color="auto" w:fill="FFFFFF"/>
        <w:spacing w:line="300" w:lineRule="auto"/>
        <w:ind w:left="74" w:right="74" w:firstLine="635"/>
        <w:rPr>
          <w:rFonts w:eastAsia="Times New Roman"/>
          <w:szCs w:val="24"/>
          <w:lang w:eastAsia="ru-RU"/>
        </w:rPr>
      </w:pPr>
      <w:r w:rsidRPr="00AE3284">
        <w:rPr>
          <w:rFonts w:eastAsia="Times New Roman"/>
          <w:szCs w:val="24"/>
          <w:lang w:eastAsia="ru-RU"/>
        </w:rPr>
        <w:t>Безопасность на открытой местности:</w:t>
      </w:r>
    </w:p>
    <w:p w:rsidR="008730D0" w:rsidRPr="00AE3284" w:rsidRDefault="008730D0" w:rsidP="006D0B7F">
      <w:pPr>
        <w:pStyle w:val="af5"/>
        <w:numPr>
          <w:ilvl w:val="0"/>
          <w:numId w:val="83"/>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не прятаться под высокие деревья (особенно одинокие);</w:t>
      </w:r>
    </w:p>
    <w:p w:rsidR="008730D0" w:rsidRPr="00AE3284" w:rsidRDefault="008730D0" w:rsidP="006D0B7F">
      <w:pPr>
        <w:pStyle w:val="af5"/>
        <w:numPr>
          <w:ilvl w:val="0"/>
          <w:numId w:val="83"/>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при отсутствии укрытия следует лечь на землю или присесть в сухую яму, траншею;</w:t>
      </w:r>
    </w:p>
    <w:p w:rsidR="008730D0" w:rsidRPr="00AE3284" w:rsidRDefault="008730D0" w:rsidP="006D0B7F">
      <w:pPr>
        <w:pStyle w:val="af5"/>
        <w:numPr>
          <w:ilvl w:val="0"/>
          <w:numId w:val="83"/>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при пребывании во время грозы в лесу следует укрыться среди низкорослой растительности;</w:t>
      </w:r>
    </w:p>
    <w:p w:rsidR="008730D0" w:rsidRPr="00AE3284" w:rsidRDefault="008730D0" w:rsidP="006D0B7F">
      <w:pPr>
        <w:pStyle w:val="af5"/>
        <w:numPr>
          <w:ilvl w:val="0"/>
          <w:numId w:val="83"/>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во время грозы нельзя купаться в водоемах;</w:t>
      </w:r>
    </w:p>
    <w:p w:rsidR="008730D0" w:rsidRPr="00AE3284" w:rsidRDefault="008730D0" w:rsidP="006D0B7F">
      <w:pPr>
        <w:pStyle w:val="af5"/>
        <w:numPr>
          <w:ilvl w:val="0"/>
          <w:numId w:val="83"/>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во время грозы не следует бегать, ездить на велосипеде;</w:t>
      </w:r>
    </w:p>
    <w:p w:rsidR="008730D0" w:rsidRPr="00AE3284" w:rsidRDefault="008730D0" w:rsidP="006D0B7F">
      <w:pPr>
        <w:pStyle w:val="af5"/>
        <w:numPr>
          <w:ilvl w:val="0"/>
          <w:numId w:val="83"/>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при нахождении на возвышенности, спуститься вниз;</w:t>
      </w:r>
    </w:p>
    <w:p w:rsidR="008730D0" w:rsidRPr="00AE3284" w:rsidRDefault="008730D0" w:rsidP="006D0B7F">
      <w:pPr>
        <w:pStyle w:val="af5"/>
        <w:numPr>
          <w:ilvl w:val="0"/>
          <w:numId w:val="83"/>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при нахождении в лодке, грести к берегу;</w:t>
      </w:r>
    </w:p>
    <w:p w:rsidR="008730D0" w:rsidRPr="00AE3284" w:rsidRDefault="008730D0" w:rsidP="006D0B7F">
      <w:pPr>
        <w:pStyle w:val="af5"/>
        <w:numPr>
          <w:ilvl w:val="0"/>
          <w:numId w:val="83"/>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при нахождении в автомобиле, остановиться и закрыть окна. Оставаться в автомобиле.</w:t>
      </w:r>
    </w:p>
    <w:p w:rsidR="008730D0" w:rsidRPr="00AE3284" w:rsidRDefault="008730D0" w:rsidP="00372975">
      <w:pPr>
        <w:shd w:val="clear" w:color="auto" w:fill="FFFFFF"/>
        <w:spacing w:line="300" w:lineRule="auto"/>
        <w:ind w:left="74" w:right="74" w:firstLine="635"/>
        <w:rPr>
          <w:rFonts w:eastAsia="Times New Roman"/>
          <w:szCs w:val="24"/>
          <w:lang w:eastAsia="ru-RU"/>
        </w:rPr>
      </w:pPr>
      <w:r w:rsidRPr="00AE3284">
        <w:rPr>
          <w:rFonts w:eastAsia="Times New Roman"/>
          <w:szCs w:val="24"/>
          <w:lang w:eastAsia="ru-RU"/>
        </w:rPr>
        <w:t>Действия при ударе молнии:</w:t>
      </w:r>
    </w:p>
    <w:p w:rsidR="008730D0" w:rsidRPr="00AE3284" w:rsidRDefault="008730D0" w:rsidP="006D0B7F">
      <w:pPr>
        <w:pStyle w:val="af5"/>
        <w:numPr>
          <w:ilvl w:val="0"/>
          <w:numId w:val="84"/>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прежде всего, потерпевшего раздеть, облить голову холодной водой и, по возможности, обернуть тело мокрым холодным покрывалом;</w:t>
      </w:r>
    </w:p>
    <w:p w:rsidR="008730D0" w:rsidRPr="00AE3284" w:rsidRDefault="008730D0" w:rsidP="006D0B7F">
      <w:pPr>
        <w:pStyle w:val="af5"/>
        <w:numPr>
          <w:ilvl w:val="0"/>
          <w:numId w:val="84"/>
        </w:numPr>
        <w:shd w:val="clear" w:color="auto" w:fill="FFFFFF"/>
        <w:tabs>
          <w:tab w:val="left" w:pos="709"/>
        </w:tabs>
        <w:spacing w:line="300" w:lineRule="auto"/>
        <w:ind w:left="0" w:right="74" w:firstLine="426"/>
        <w:rPr>
          <w:rFonts w:eastAsia="Times New Roman"/>
          <w:szCs w:val="24"/>
          <w:lang w:eastAsia="ru-RU"/>
        </w:rPr>
      </w:pPr>
      <w:r w:rsidRPr="00AE3284">
        <w:rPr>
          <w:rFonts w:eastAsia="Times New Roman"/>
          <w:szCs w:val="24"/>
          <w:lang w:eastAsia="ru-RU"/>
        </w:rPr>
        <w:t>если человек еще не пришел в себя, необходимо сделать искусственное дыхание «рот в рот» и как можно быстрее вызвать медицинскую помощь.</w:t>
      </w:r>
    </w:p>
    <w:p w:rsidR="008730D0" w:rsidRPr="00AE3284" w:rsidRDefault="008730D0" w:rsidP="00372975">
      <w:pPr>
        <w:shd w:val="clear" w:color="auto" w:fill="FFFFFF"/>
        <w:autoSpaceDE w:val="0"/>
        <w:autoSpaceDN w:val="0"/>
        <w:adjustRightInd w:val="0"/>
        <w:spacing w:line="300" w:lineRule="auto"/>
        <w:ind w:firstLine="709"/>
        <w:rPr>
          <w:b/>
          <w:szCs w:val="24"/>
        </w:rPr>
      </w:pPr>
      <w:r w:rsidRPr="00AE3284">
        <w:rPr>
          <w:b/>
          <w:szCs w:val="24"/>
        </w:rPr>
        <w:t>Опасность пожаров ландшафтных, степных, лесных</w:t>
      </w:r>
    </w:p>
    <w:p w:rsidR="008730D0" w:rsidRPr="00AE3284" w:rsidRDefault="008730D0" w:rsidP="00372975">
      <w:pPr>
        <w:shd w:val="clear" w:color="auto" w:fill="FFFFFF"/>
        <w:autoSpaceDE w:val="0"/>
        <w:autoSpaceDN w:val="0"/>
        <w:adjustRightInd w:val="0"/>
        <w:spacing w:line="300" w:lineRule="auto"/>
        <w:ind w:firstLine="709"/>
        <w:rPr>
          <w:szCs w:val="24"/>
        </w:rPr>
      </w:pPr>
      <w:r w:rsidRPr="00AE3284">
        <w:rPr>
          <w:szCs w:val="24"/>
        </w:rPr>
        <w:t xml:space="preserve">Характером действия, проявления поражающего фактора природных пожаров являются: пламя; нагрев тепловым потоком; тепловой удар; помутнение воздуха; опасные дымы; загрязнение атмосферы, почвы, грунтов, гидросферы. </w:t>
      </w:r>
      <w:r w:rsidR="009670E6" w:rsidRPr="00AE3284">
        <w:rPr>
          <w:szCs w:val="24"/>
        </w:rPr>
        <w:t>Классы пожарной опасности представлены в таблице 2.10.3</w:t>
      </w:r>
      <w:r w:rsidR="00484F15" w:rsidRPr="00AE3284">
        <w:rPr>
          <w:szCs w:val="24"/>
        </w:rPr>
        <w:t>.</w:t>
      </w:r>
    </w:p>
    <w:p w:rsidR="008730D0" w:rsidRPr="00AE3284" w:rsidRDefault="008730D0" w:rsidP="00372975">
      <w:pPr>
        <w:shd w:val="clear" w:color="auto" w:fill="FFFFFF"/>
        <w:autoSpaceDE w:val="0"/>
        <w:autoSpaceDN w:val="0"/>
        <w:adjustRightInd w:val="0"/>
        <w:spacing w:line="300" w:lineRule="auto"/>
        <w:jc w:val="right"/>
        <w:rPr>
          <w:rFonts w:eastAsia="SimSun"/>
          <w:bCs/>
          <w:szCs w:val="24"/>
          <w:lang w:eastAsia="zh-CN"/>
        </w:rPr>
      </w:pPr>
      <w:r w:rsidRPr="00AE3284">
        <w:rPr>
          <w:rFonts w:eastAsia="SimSun"/>
          <w:bCs/>
          <w:szCs w:val="24"/>
          <w:lang w:eastAsia="zh-CN"/>
        </w:rPr>
        <w:t>Таблица 2.10.3</w:t>
      </w:r>
    </w:p>
    <w:p w:rsidR="008730D0" w:rsidRPr="00AE3284" w:rsidRDefault="008730D0" w:rsidP="00372975">
      <w:pPr>
        <w:shd w:val="clear" w:color="auto" w:fill="FFFFFF"/>
        <w:autoSpaceDE w:val="0"/>
        <w:autoSpaceDN w:val="0"/>
        <w:adjustRightInd w:val="0"/>
        <w:spacing w:line="300" w:lineRule="auto"/>
        <w:jc w:val="center"/>
        <w:rPr>
          <w:rFonts w:eastAsia="SimSun"/>
          <w:bCs/>
          <w:szCs w:val="24"/>
          <w:lang w:eastAsia="zh-CN"/>
        </w:rPr>
      </w:pPr>
      <w:r w:rsidRPr="00AE3284">
        <w:rPr>
          <w:rFonts w:eastAsia="SimSun"/>
          <w:bCs/>
          <w:szCs w:val="24"/>
          <w:lang w:eastAsia="zh-CN"/>
        </w:rPr>
        <w:t>Федеральные классы пожарной опасности в лесах в зависимости от условий погоды</w:t>
      </w:r>
    </w:p>
    <w:tbl>
      <w:tblPr>
        <w:tblStyle w:val="af2"/>
        <w:tblW w:w="5000" w:type="pct"/>
        <w:tblLook w:val="04A0"/>
      </w:tblPr>
      <w:tblGrid>
        <w:gridCol w:w="3378"/>
        <w:gridCol w:w="3378"/>
        <w:gridCol w:w="3380"/>
      </w:tblGrid>
      <w:tr w:rsidR="008730D0" w:rsidRPr="00AE3284" w:rsidTr="00377C45">
        <w:tc>
          <w:tcPr>
            <w:tcW w:w="1666" w:type="pct"/>
            <w:vAlign w:val="center"/>
          </w:tcPr>
          <w:p w:rsidR="008730D0" w:rsidRPr="00AE3284" w:rsidRDefault="008730D0" w:rsidP="006C050C">
            <w:pPr>
              <w:autoSpaceDE w:val="0"/>
              <w:autoSpaceDN w:val="0"/>
              <w:adjustRightInd w:val="0"/>
              <w:spacing w:line="240" w:lineRule="auto"/>
              <w:jc w:val="center"/>
              <w:rPr>
                <w:rFonts w:eastAsia="SimSun"/>
                <w:b/>
                <w:bCs/>
                <w:sz w:val="20"/>
                <w:szCs w:val="24"/>
                <w:lang w:eastAsia="zh-CN"/>
              </w:rPr>
            </w:pPr>
            <w:r w:rsidRPr="00AE3284">
              <w:rPr>
                <w:rFonts w:eastAsia="SimSun"/>
                <w:b/>
                <w:bCs/>
                <w:sz w:val="20"/>
                <w:szCs w:val="24"/>
                <w:lang w:eastAsia="zh-CN"/>
              </w:rPr>
              <w:t>Класс пожарных опасностей</w:t>
            </w:r>
          </w:p>
        </w:tc>
        <w:tc>
          <w:tcPr>
            <w:tcW w:w="1666" w:type="pct"/>
            <w:vAlign w:val="center"/>
          </w:tcPr>
          <w:p w:rsidR="008730D0" w:rsidRPr="00AE3284" w:rsidRDefault="008730D0" w:rsidP="006C050C">
            <w:pPr>
              <w:autoSpaceDE w:val="0"/>
              <w:autoSpaceDN w:val="0"/>
              <w:adjustRightInd w:val="0"/>
              <w:spacing w:line="240" w:lineRule="auto"/>
              <w:jc w:val="center"/>
              <w:rPr>
                <w:rFonts w:eastAsia="SimSun"/>
                <w:b/>
                <w:bCs/>
                <w:sz w:val="20"/>
                <w:szCs w:val="24"/>
                <w:lang w:eastAsia="zh-CN"/>
              </w:rPr>
            </w:pPr>
            <w:r w:rsidRPr="00AE3284">
              <w:rPr>
                <w:rFonts w:eastAsia="SimSun"/>
                <w:b/>
                <w:bCs/>
                <w:sz w:val="20"/>
                <w:szCs w:val="24"/>
                <w:lang w:eastAsia="zh-CN"/>
              </w:rPr>
              <w:t>Величина комплексного показателя</w:t>
            </w:r>
          </w:p>
        </w:tc>
        <w:tc>
          <w:tcPr>
            <w:tcW w:w="1667" w:type="pct"/>
            <w:vAlign w:val="center"/>
          </w:tcPr>
          <w:p w:rsidR="008730D0" w:rsidRPr="00AE3284" w:rsidRDefault="008730D0" w:rsidP="006C050C">
            <w:pPr>
              <w:autoSpaceDE w:val="0"/>
              <w:autoSpaceDN w:val="0"/>
              <w:adjustRightInd w:val="0"/>
              <w:spacing w:line="240" w:lineRule="auto"/>
              <w:jc w:val="center"/>
              <w:rPr>
                <w:rFonts w:eastAsia="SimSun"/>
                <w:b/>
                <w:bCs/>
                <w:sz w:val="20"/>
                <w:szCs w:val="24"/>
                <w:lang w:eastAsia="zh-CN"/>
              </w:rPr>
            </w:pPr>
            <w:r w:rsidRPr="00AE3284">
              <w:rPr>
                <w:rFonts w:eastAsia="SimSun"/>
                <w:b/>
                <w:bCs/>
                <w:sz w:val="20"/>
                <w:szCs w:val="24"/>
                <w:lang w:eastAsia="zh-CN"/>
              </w:rPr>
              <w:t>Степень пожарной опасности</w:t>
            </w:r>
          </w:p>
        </w:tc>
      </w:tr>
      <w:tr w:rsidR="008730D0" w:rsidRPr="00AE3284" w:rsidTr="00377C45">
        <w:tc>
          <w:tcPr>
            <w:tcW w:w="1666" w:type="pct"/>
            <w:vAlign w:val="center"/>
          </w:tcPr>
          <w:p w:rsidR="008730D0" w:rsidRPr="00AE3284" w:rsidRDefault="008730D0" w:rsidP="006C050C">
            <w:pPr>
              <w:autoSpaceDE w:val="0"/>
              <w:autoSpaceDN w:val="0"/>
              <w:adjustRightInd w:val="0"/>
              <w:spacing w:line="240" w:lineRule="auto"/>
              <w:jc w:val="center"/>
              <w:rPr>
                <w:rFonts w:eastAsia="SimSun"/>
                <w:b/>
                <w:bCs/>
                <w:sz w:val="20"/>
                <w:szCs w:val="24"/>
                <w:lang w:eastAsia="zh-CN"/>
              </w:rPr>
            </w:pPr>
            <w:r w:rsidRPr="00AE3284">
              <w:rPr>
                <w:rFonts w:eastAsia="SimSun"/>
                <w:b/>
                <w:bCs/>
                <w:sz w:val="20"/>
                <w:szCs w:val="24"/>
                <w:lang w:eastAsia="zh-CN"/>
              </w:rPr>
              <w:t>1</w:t>
            </w:r>
          </w:p>
        </w:tc>
        <w:tc>
          <w:tcPr>
            <w:tcW w:w="1666" w:type="pct"/>
            <w:vAlign w:val="center"/>
          </w:tcPr>
          <w:p w:rsidR="008730D0" w:rsidRPr="00AE3284" w:rsidRDefault="008730D0" w:rsidP="006C050C">
            <w:pPr>
              <w:autoSpaceDE w:val="0"/>
              <w:autoSpaceDN w:val="0"/>
              <w:adjustRightInd w:val="0"/>
              <w:spacing w:line="240" w:lineRule="auto"/>
              <w:jc w:val="center"/>
              <w:rPr>
                <w:rFonts w:eastAsia="SimSun"/>
                <w:b/>
                <w:bCs/>
                <w:sz w:val="20"/>
                <w:szCs w:val="24"/>
                <w:lang w:eastAsia="zh-CN"/>
              </w:rPr>
            </w:pPr>
            <w:r w:rsidRPr="00AE3284">
              <w:rPr>
                <w:rFonts w:eastAsia="SimSun"/>
                <w:b/>
                <w:bCs/>
                <w:sz w:val="20"/>
                <w:szCs w:val="24"/>
                <w:lang w:eastAsia="zh-CN"/>
              </w:rPr>
              <w:t>2</w:t>
            </w:r>
          </w:p>
        </w:tc>
        <w:tc>
          <w:tcPr>
            <w:tcW w:w="1667" w:type="pct"/>
            <w:vAlign w:val="center"/>
          </w:tcPr>
          <w:p w:rsidR="008730D0" w:rsidRPr="00AE3284" w:rsidRDefault="008730D0" w:rsidP="006C050C">
            <w:pPr>
              <w:autoSpaceDE w:val="0"/>
              <w:autoSpaceDN w:val="0"/>
              <w:adjustRightInd w:val="0"/>
              <w:spacing w:line="240" w:lineRule="auto"/>
              <w:jc w:val="center"/>
              <w:rPr>
                <w:rFonts w:eastAsia="SimSun"/>
                <w:b/>
                <w:bCs/>
                <w:sz w:val="20"/>
                <w:szCs w:val="24"/>
                <w:lang w:eastAsia="zh-CN"/>
              </w:rPr>
            </w:pPr>
            <w:r w:rsidRPr="00AE3284">
              <w:rPr>
                <w:rFonts w:eastAsia="SimSun"/>
                <w:b/>
                <w:bCs/>
                <w:sz w:val="20"/>
                <w:szCs w:val="24"/>
                <w:lang w:eastAsia="zh-CN"/>
              </w:rPr>
              <w:t>3</w:t>
            </w:r>
          </w:p>
        </w:tc>
      </w:tr>
      <w:tr w:rsidR="008730D0" w:rsidRPr="00AE3284" w:rsidTr="00377C45">
        <w:tc>
          <w:tcPr>
            <w:tcW w:w="1666" w:type="pct"/>
            <w:vAlign w:val="center"/>
          </w:tcPr>
          <w:p w:rsidR="008730D0" w:rsidRPr="00AE3284" w:rsidRDefault="008730D0" w:rsidP="006C050C">
            <w:pPr>
              <w:autoSpaceDE w:val="0"/>
              <w:autoSpaceDN w:val="0"/>
              <w:adjustRightInd w:val="0"/>
              <w:spacing w:line="240" w:lineRule="auto"/>
              <w:jc w:val="center"/>
              <w:rPr>
                <w:rFonts w:eastAsia="SimSun"/>
                <w:bCs/>
                <w:sz w:val="20"/>
                <w:szCs w:val="24"/>
                <w:lang w:val="en-US" w:eastAsia="zh-CN"/>
              </w:rPr>
            </w:pPr>
            <w:r w:rsidRPr="00AE3284">
              <w:rPr>
                <w:rFonts w:eastAsia="SimSun"/>
                <w:bCs/>
                <w:sz w:val="20"/>
                <w:szCs w:val="24"/>
                <w:lang w:val="en-US" w:eastAsia="zh-CN"/>
              </w:rPr>
              <w:t>I</w:t>
            </w:r>
          </w:p>
        </w:tc>
        <w:tc>
          <w:tcPr>
            <w:tcW w:w="1666" w:type="pct"/>
            <w:vAlign w:val="center"/>
          </w:tcPr>
          <w:p w:rsidR="008730D0" w:rsidRPr="00AE3284" w:rsidRDefault="00377C45" w:rsidP="006C050C">
            <w:pPr>
              <w:autoSpaceDE w:val="0"/>
              <w:autoSpaceDN w:val="0"/>
              <w:adjustRightInd w:val="0"/>
              <w:spacing w:line="240" w:lineRule="auto"/>
              <w:jc w:val="center"/>
              <w:rPr>
                <w:rFonts w:eastAsia="SimSun"/>
                <w:bCs/>
                <w:sz w:val="20"/>
                <w:szCs w:val="24"/>
                <w:lang w:val="en-US" w:eastAsia="zh-CN"/>
              </w:rPr>
            </w:pPr>
            <w:r w:rsidRPr="00AE3284">
              <w:rPr>
                <w:rFonts w:eastAsia="SimSun"/>
                <w:bCs/>
                <w:sz w:val="20"/>
                <w:szCs w:val="24"/>
                <w:lang w:val="en-US" w:eastAsia="zh-CN"/>
              </w:rPr>
              <w:t>0-</w:t>
            </w:r>
            <w:r w:rsidR="008730D0" w:rsidRPr="00AE3284">
              <w:rPr>
                <w:rFonts w:eastAsia="SimSun"/>
                <w:bCs/>
                <w:sz w:val="20"/>
                <w:szCs w:val="24"/>
                <w:lang w:val="en-US" w:eastAsia="zh-CN"/>
              </w:rPr>
              <w:t>300</w:t>
            </w:r>
          </w:p>
        </w:tc>
        <w:tc>
          <w:tcPr>
            <w:tcW w:w="1667" w:type="pct"/>
          </w:tcPr>
          <w:p w:rsidR="008730D0" w:rsidRPr="00AE3284" w:rsidRDefault="008730D0" w:rsidP="006C050C">
            <w:pPr>
              <w:autoSpaceDE w:val="0"/>
              <w:autoSpaceDN w:val="0"/>
              <w:adjustRightInd w:val="0"/>
              <w:spacing w:line="240" w:lineRule="auto"/>
              <w:jc w:val="left"/>
              <w:rPr>
                <w:rFonts w:eastAsia="SimSun"/>
                <w:bCs/>
                <w:sz w:val="20"/>
                <w:szCs w:val="24"/>
                <w:lang w:eastAsia="zh-CN"/>
              </w:rPr>
            </w:pPr>
            <w:r w:rsidRPr="00AE3284">
              <w:rPr>
                <w:rFonts w:eastAsia="SimSun"/>
                <w:bCs/>
                <w:sz w:val="20"/>
                <w:szCs w:val="24"/>
                <w:lang w:eastAsia="zh-CN"/>
              </w:rPr>
              <w:t>отсутствует</w:t>
            </w:r>
          </w:p>
        </w:tc>
      </w:tr>
      <w:tr w:rsidR="008730D0" w:rsidRPr="00AE3284" w:rsidTr="00377C45">
        <w:tc>
          <w:tcPr>
            <w:tcW w:w="1666" w:type="pct"/>
            <w:vAlign w:val="center"/>
          </w:tcPr>
          <w:p w:rsidR="008730D0" w:rsidRPr="00AE3284" w:rsidRDefault="008730D0" w:rsidP="006C050C">
            <w:pPr>
              <w:autoSpaceDE w:val="0"/>
              <w:autoSpaceDN w:val="0"/>
              <w:adjustRightInd w:val="0"/>
              <w:spacing w:line="240" w:lineRule="auto"/>
              <w:jc w:val="center"/>
              <w:rPr>
                <w:rFonts w:eastAsia="SimSun"/>
                <w:bCs/>
                <w:sz w:val="20"/>
                <w:szCs w:val="24"/>
                <w:lang w:val="en-US" w:eastAsia="zh-CN"/>
              </w:rPr>
            </w:pPr>
            <w:r w:rsidRPr="00AE3284">
              <w:rPr>
                <w:rFonts w:eastAsia="SimSun"/>
                <w:bCs/>
                <w:sz w:val="20"/>
                <w:szCs w:val="24"/>
                <w:lang w:val="en-US" w:eastAsia="zh-CN"/>
              </w:rPr>
              <w:lastRenderedPageBreak/>
              <w:t>II</w:t>
            </w:r>
          </w:p>
        </w:tc>
        <w:tc>
          <w:tcPr>
            <w:tcW w:w="1666" w:type="pct"/>
            <w:vAlign w:val="center"/>
          </w:tcPr>
          <w:p w:rsidR="008730D0" w:rsidRPr="00AE3284" w:rsidRDefault="00377C45" w:rsidP="006C050C">
            <w:pPr>
              <w:autoSpaceDE w:val="0"/>
              <w:autoSpaceDN w:val="0"/>
              <w:adjustRightInd w:val="0"/>
              <w:spacing w:line="240" w:lineRule="auto"/>
              <w:jc w:val="center"/>
              <w:rPr>
                <w:rFonts w:eastAsia="SimSun"/>
                <w:bCs/>
                <w:sz w:val="20"/>
                <w:szCs w:val="24"/>
                <w:lang w:val="en-US" w:eastAsia="zh-CN"/>
              </w:rPr>
            </w:pPr>
            <w:r w:rsidRPr="00AE3284">
              <w:rPr>
                <w:rFonts w:eastAsia="SimSun"/>
                <w:bCs/>
                <w:sz w:val="20"/>
                <w:szCs w:val="24"/>
                <w:lang w:val="en-US" w:eastAsia="zh-CN"/>
              </w:rPr>
              <w:t>301-</w:t>
            </w:r>
            <w:r w:rsidR="008730D0" w:rsidRPr="00AE3284">
              <w:rPr>
                <w:rFonts w:eastAsia="SimSun"/>
                <w:bCs/>
                <w:sz w:val="20"/>
                <w:szCs w:val="24"/>
                <w:lang w:val="en-US" w:eastAsia="zh-CN"/>
              </w:rPr>
              <w:t>1000</w:t>
            </w:r>
          </w:p>
        </w:tc>
        <w:tc>
          <w:tcPr>
            <w:tcW w:w="1667" w:type="pct"/>
          </w:tcPr>
          <w:p w:rsidR="008730D0" w:rsidRPr="00AE3284" w:rsidRDefault="008730D0" w:rsidP="006C050C">
            <w:pPr>
              <w:autoSpaceDE w:val="0"/>
              <w:autoSpaceDN w:val="0"/>
              <w:adjustRightInd w:val="0"/>
              <w:spacing w:line="240" w:lineRule="auto"/>
              <w:jc w:val="left"/>
              <w:rPr>
                <w:rFonts w:eastAsia="SimSun"/>
                <w:bCs/>
                <w:sz w:val="20"/>
                <w:szCs w:val="24"/>
                <w:lang w:eastAsia="zh-CN"/>
              </w:rPr>
            </w:pPr>
            <w:r w:rsidRPr="00AE3284">
              <w:rPr>
                <w:rFonts w:eastAsia="SimSun"/>
                <w:bCs/>
                <w:sz w:val="20"/>
                <w:szCs w:val="24"/>
                <w:lang w:eastAsia="zh-CN"/>
              </w:rPr>
              <w:t>малая</w:t>
            </w:r>
          </w:p>
        </w:tc>
      </w:tr>
      <w:tr w:rsidR="008730D0" w:rsidRPr="00AE3284" w:rsidTr="00377C45">
        <w:tc>
          <w:tcPr>
            <w:tcW w:w="1666" w:type="pct"/>
            <w:vAlign w:val="center"/>
          </w:tcPr>
          <w:p w:rsidR="008730D0" w:rsidRPr="00AE3284" w:rsidRDefault="008730D0" w:rsidP="006C050C">
            <w:pPr>
              <w:autoSpaceDE w:val="0"/>
              <w:autoSpaceDN w:val="0"/>
              <w:adjustRightInd w:val="0"/>
              <w:spacing w:line="240" w:lineRule="auto"/>
              <w:jc w:val="center"/>
              <w:rPr>
                <w:rFonts w:eastAsia="SimSun"/>
                <w:bCs/>
                <w:sz w:val="20"/>
                <w:szCs w:val="24"/>
                <w:lang w:val="en-US" w:eastAsia="zh-CN"/>
              </w:rPr>
            </w:pPr>
            <w:r w:rsidRPr="00AE3284">
              <w:rPr>
                <w:rFonts w:eastAsia="SimSun"/>
                <w:bCs/>
                <w:sz w:val="20"/>
                <w:szCs w:val="24"/>
                <w:lang w:val="en-US" w:eastAsia="zh-CN"/>
              </w:rPr>
              <w:t>III</w:t>
            </w:r>
          </w:p>
        </w:tc>
        <w:tc>
          <w:tcPr>
            <w:tcW w:w="1666" w:type="pct"/>
            <w:vAlign w:val="center"/>
          </w:tcPr>
          <w:p w:rsidR="008730D0" w:rsidRPr="00AE3284" w:rsidRDefault="00377C45" w:rsidP="006C050C">
            <w:pPr>
              <w:autoSpaceDE w:val="0"/>
              <w:autoSpaceDN w:val="0"/>
              <w:adjustRightInd w:val="0"/>
              <w:spacing w:line="240" w:lineRule="auto"/>
              <w:jc w:val="center"/>
              <w:rPr>
                <w:rFonts w:eastAsia="SimSun"/>
                <w:bCs/>
                <w:sz w:val="20"/>
                <w:szCs w:val="24"/>
                <w:lang w:val="en-US" w:eastAsia="zh-CN"/>
              </w:rPr>
            </w:pPr>
            <w:r w:rsidRPr="00AE3284">
              <w:rPr>
                <w:rFonts w:eastAsia="SimSun"/>
                <w:bCs/>
                <w:sz w:val="20"/>
                <w:szCs w:val="24"/>
                <w:lang w:val="en-US" w:eastAsia="zh-CN"/>
              </w:rPr>
              <w:t>1001-</w:t>
            </w:r>
            <w:r w:rsidR="008730D0" w:rsidRPr="00AE3284">
              <w:rPr>
                <w:rFonts w:eastAsia="SimSun"/>
                <w:bCs/>
                <w:sz w:val="20"/>
                <w:szCs w:val="24"/>
                <w:lang w:val="en-US" w:eastAsia="zh-CN"/>
              </w:rPr>
              <w:t>4000</w:t>
            </w:r>
          </w:p>
        </w:tc>
        <w:tc>
          <w:tcPr>
            <w:tcW w:w="1667" w:type="pct"/>
          </w:tcPr>
          <w:p w:rsidR="008730D0" w:rsidRPr="00AE3284" w:rsidRDefault="008730D0" w:rsidP="006C050C">
            <w:pPr>
              <w:autoSpaceDE w:val="0"/>
              <w:autoSpaceDN w:val="0"/>
              <w:adjustRightInd w:val="0"/>
              <w:spacing w:line="240" w:lineRule="auto"/>
              <w:jc w:val="left"/>
              <w:rPr>
                <w:rFonts w:eastAsia="SimSun"/>
                <w:bCs/>
                <w:sz w:val="20"/>
                <w:szCs w:val="24"/>
                <w:lang w:eastAsia="zh-CN"/>
              </w:rPr>
            </w:pPr>
            <w:r w:rsidRPr="00AE3284">
              <w:rPr>
                <w:rFonts w:eastAsia="SimSun"/>
                <w:bCs/>
                <w:sz w:val="20"/>
                <w:szCs w:val="24"/>
                <w:lang w:eastAsia="zh-CN"/>
              </w:rPr>
              <w:t>средняя</w:t>
            </w:r>
          </w:p>
        </w:tc>
      </w:tr>
      <w:tr w:rsidR="008730D0" w:rsidRPr="00AE3284" w:rsidTr="00377C45">
        <w:tc>
          <w:tcPr>
            <w:tcW w:w="1666" w:type="pct"/>
            <w:vAlign w:val="center"/>
          </w:tcPr>
          <w:p w:rsidR="008730D0" w:rsidRPr="00AE3284" w:rsidRDefault="008730D0" w:rsidP="006C050C">
            <w:pPr>
              <w:autoSpaceDE w:val="0"/>
              <w:autoSpaceDN w:val="0"/>
              <w:adjustRightInd w:val="0"/>
              <w:spacing w:line="240" w:lineRule="auto"/>
              <w:jc w:val="center"/>
              <w:rPr>
                <w:rFonts w:eastAsia="SimSun"/>
                <w:bCs/>
                <w:sz w:val="20"/>
                <w:szCs w:val="24"/>
                <w:lang w:val="en-US" w:eastAsia="zh-CN"/>
              </w:rPr>
            </w:pPr>
            <w:r w:rsidRPr="00AE3284">
              <w:rPr>
                <w:rFonts w:eastAsia="SimSun"/>
                <w:bCs/>
                <w:sz w:val="20"/>
                <w:szCs w:val="24"/>
                <w:lang w:val="en-US" w:eastAsia="zh-CN"/>
              </w:rPr>
              <w:t>IV</w:t>
            </w:r>
          </w:p>
        </w:tc>
        <w:tc>
          <w:tcPr>
            <w:tcW w:w="1666" w:type="pct"/>
            <w:vAlign w:val="center"/>
          </w:tcPr>
          <w:p w:rsidR="008730D0" w:rsidRPr="00AE3284" w:rsidRDefault="00377C45" w:rsidP="006C050C">
            <w:pPr>
              <w:autoSpaceDE w:val="0"/>
              <w:autoSpaceDN w:val="0"/>
              <w:adjustRightInd w:val="0"/>
              <w:spacing w:line="240" w:lineRule="auto"/>
              <w:jc w:val="center"/>
              <w:rPr>
                <w:rFonts w:eastAsia="SimSun"/>
                <w:bCs/>
                <w:sz w:val="20"/>
                <w:szCs w:val="24"/>
                <w:lang w:val="en-US" w:eastAsia="zh-CN"/>
              </w:rPr>
            </w:pPr>
            <w:r w:rsidRPr="00AE3284">
              <w:rPr>
                <w:rFonts w:eastAsia="SimSun"/>
                <w:bCs/>
                <w:sz w:val="20"/>
                <w:szCs w:val="24"/>
                <w:lang w:val="en-US" w:eastAsia="zh-CN"/>
              </w:rPr>
              <w:t>4001-</w:t>
            </w:r>
            <w:r w:rsidR="008730D0" w:rsidRPr="00AE3284">
              <w:rPr>
                <w:rFonts w:eastAsia="SimSun"/>
                <w:bCs/>
                <w:sz w:val="20"/>
                <w:szCs w:val="24"/>
                <w:lang w:val="en-US" w:eastAsia="zh-CN"/>
              </w:rPr>
              <w:t>10000</w:t>
            </w:r>
          </w:p>
        </w:tc>
        <w:tc>
          <w:tcPr>
            <w:tcW w:w="1667" w:type="pct"/>
          </w:tcPr>
          <w:p w:rsidR="008730D0" w:rsidRPr="00AE3284" w:rsidRDefault="008730D0" w:rsidP="006C050C">
            <w:pPr>
              <w:autoSpaceDE w:val="0"/>
              <w:autoSpaceDN w:val="0"/>
              <w:adjustRightInd w:val="0"/>
              <w:spacing w:line="240" w:lineRule="auto"/>
              <w:jc w:val="left"/>
              <w:rPr>
                <w:rFonts w:eastAsia="SimSun"/>
                <w:bCs/>
                <w:sz w:val="20"/>
                <w:szCs w:val="24"/>
                <w:lang w:eastAsia="zh-CN"/>
              </w:rPr>
            </w:pPr>
            <w:r w:rsidRPr="00AE3284">
              <w:rPr>
                <w:rFonts w:eastAsia="SimSun"/>
                <w:bCs/>
                <w:sz w:val="20"/>
                <w:szCs w:val="24"/>
                <w:lang w:eastAsia="zh-CN"/>
              </w:rPr>
              <w:t>высокая</w:t>
            </w:r>
          </w:p>
        </w:tc>
      </w:tr>
      <w:tr w:rsidR="008730D0" w:rsidRPr="00AE3284" w:rsidTr="00377C45">
        <w:tc>
          <w:tcPr>
            <w:tcW w:w="1666" w:type="pct"/>
            <w:vAlign w:val="center"/>
          </w:tcPr>
          <w:p w:rsidR="008730D0" w:rsidRPr="00AE3284" w:rsidRDefault="008730D0" w:rsidP="006C050C">
            <w:pPr>
              <w:autoSpaceDE w:val="0"/>
              <w:autoSpaceDN w:val="0"/>
              <w:adjustRightInd w:val="0"/>
              <w:spacing w:line="240" w:lineRule="auto"/>
              <w:jc w:val="center"/>
              <w:rPr>
                <w:rFonts w:eastAsia="SimSun"/>
                <w:bCs/>
                <w:sz w:val="20"/>
                <w:szCs w:val="24"/>
                <w:lang w:val="en-US" w:eastAsia="zh-CN"/>
              </w:rPr>
            </w:pPr>
            <w:r w:rsidRPr="00AE3284">
              <w:rPr>
                <w:rFonts w:eastAsia="SimSun"/>
                <w:bCs/>
                <w:sz w:val="20"/>
                <w:szCs w:val="24"/>
                <w:lang w:val="en-US" w:eastAsia="zh-CN"/>
              </w:rPr>
              <w:t>V</w:t>
            </w:r>
          </w:p>
        </w:tc>
        <w:tc>
          <w:tcPr>
            <w:tcW w:w="1666" w:type="pct"/>
            <w:vAlign w:val="center"/>
          </w:tcPr>
          <w:p w:rsidR="008730D0" w:rsidRPr="00AE3284" w:rsidRDefault="008730D0" w:rsidP="006C050C">
            <w:pPr>
              <w:autoSpaceDE w:val="0"/>
              <w:autoSpaceDN w:val="0"/>
              <w:adjustRightInd w:val="0"/>
              <w:spacing w:line="240" w:lineRule="auto"/>
              <w:jc w:val="center"/>
              <w:rPr>
                <w:rFonts w:eastAsia="SimSun"/>
                <w:bCs/>
                <w:sz w:val="20"/>
                <w:szCs w:val="24"/>
                <w:lang w:eastAsia="zh-CN"/>
              </w:rPr>
            </w:pPr>
            <w:r w:rsidRPr="00AE3284">
              <w:rPr>
                <w:rFonts w:eastAsia="SimSun"/>
                <w:bCs/>
                <w:sz w:val="20"/>
                <w:szCs w:val="24"/>
                <w:lang w:eastAsia="zh-CN"/>
              </w:rPr>
              <w:t>более 10000</w:t>
            </w:r>
          </w:p>
        </w:tc>
        <w:tc>
          <w:tcPr>
            <w:tcW w:w="1667" w:type="pct"/>
          </w:tcPr>
          <w:p w:rsidR="008730D0" w:rsidRPr="00AE3284" w:rsidRDefault="008730D0" w:rsidP="006C050C">
            <w:pPr>
              <w:autoSpaceDE w:val="0"/>
              <w:autoSpaceDN w:val="0"/>
              <w:adjustRightInd w:val="0"/>
              <w:spacing w:line="240" w:lineRule="auto"/>
              <w:jc w:val="left"/>
              <w:rPr>
                <w:rFonts w:eastAsia="SimSun"/>
                <w:bCs/>
                <w:sz w:val="20"/>
                <w:szCs w:val="24"/>
                <w:lang w:eastAsia="zh-CN"/>
              </w:rPr>
            </w:pPr>
            <w:r w:rsidRPr="00AE3284">
              <w:rPr>
                <w:rFonts w:eastAsia="SimSun"/>
                <w:bCs/>
                <w:sz w:val="20"/>
                <w:szCs w:val="24"/>
                <w:lang w:eastAsia="zh-CN"/>
              </w:rPr>
              <w:t>чрезвычайная</w:t>
            </w:r>
          </w:p>
        </w:tc>
      </w:tr>
    </w:tbl>
    <w:p w:rsidR="008730D0" w:rsidRPr="00AE3284" w:rsidRDefault="008730D0" w:rsidP="00377C45">
      <w:pPr>
        <w:spacing w:before="120" w:line="300" w:lineRule="auto"/>
        <w:ind w:firstLine="709"/>
        <w:rPr>
          <w:szCs w:val="24"/>
        </w:rPr>
      </w:pPr>
      <w:r w:rsidRPr="00AE3284">
        <w:rPr>
          <w:i/>
          <w:szCs w:val="24"/>
        </w:rPr>
        <w:t>Природный пожар</w:t>
      </w:r>
      <w:r w:rsidRPr="00AE3284">
        <w:rPr>
          <w:szCs w:val="24"/>
        </w:rPr>
        <w:t xml:space="preserve"> – неконтролируемый процесс горения, стихийно возникающий и распространяющийся в природной среде (ГОСТ Р 22.0.03-95). </w:t>
      </w:r>
    </w:p>
    <w:p w:rsidR="008730D0" w:rsidRPr="00AE3284" w:rsidRDefault="008730D0" w:rsidP="00372975">
      <w:pPr>
        <w:spacing w:line="300" w:lineRule="auto"/>
        <w:ind w:firstLine="709"/>
        <w:rPr>
          <w:szCs w:val="24"/>
        </w:rPr>
      </w:pPr>
      <w:r w:rsidRPr="00AE3284">
        <w:rPr>
          <w:szCs w:val="24"/>
        </w:rPr>
        <w:t xml:space="preserve">Под </w:t>
      </w:r>
      <w:r w:rsidRPr="00AE3284">
        <w:rPr>
          <w:i/>
          <w:szCs w:val="24"/>
        </w:rPr>
        <w:t>лесным пожаром</w:t>
      </w:r>
      <w:r w:rsidRPr="00AE3284">
        <w:rPr>
          <w:szCs w:val="24"/>
        </w:rPr>
        <w:t xml:space="preserve"> понимается пожар, распространяющийся по лесной площади (по ГОСТ 17.6.1.01-83). </w:t>
      </w:r>
    </w:p>
    <w:p w:rsidR="008730D0" w:rsidRPr="00AE3284" w:rsidRDefault="008730D0" w:rsidP="00372975">
      <w:pPr>
        <w:spacing w:line="300" w:lineRule="auto"/>
        <w:ind w:firstLine="709"/>
        <w:rPr>
          <w:szCs w:val="24"/>
        </w:rPr>
      </w:pPr>
      <w:r w:rsidRPr="00AE3284">
        <w:rPr>
          <w:i/>
          <w:szCs w:val="24"/>
        </w:rPr>
        <w:t>Горимость лесов</w:t>
      </w:r>
      <w:r w:rsidRPr="00AE3284">
        <w:rPr>
          <w:szCs w:val="24"/>
        </w:rPr>
        <w:t xml:space="preserve"> – комплексное, обобщающее понятие, показывающее, как часто в конкретном районе бывают лесные пожары и какую площадь лесов они охватывают. Исходными данными для характеристики горимости лесов служат число и площади лесных пожаров в конкретном районе за отдельный сезон (год) или средние многолетние. На основе этих данных вычисляются: частота лесных пожаров, средняя площадь одного пожара, а также доля (в %) площади лесного фонда, пройденной огнем. </w:t>
      </w:r>
    </w:p>
    <w:p w:rsidR="008730D0" w:rsidRPr="00AE3284" w:rsidRDefault="008730D0" w:rsidP="00372975">
      <w:pPr>
        <w:spacing w:line="300" w:lineRule="auto"/>
        <w:ind w:firstLine="709"/>
        <w:rPr>
          <w:i/>
          <w:szCs w:val="24"/>
        </w:rPr>
      </w:pPr>
      <w:r w:rsidRPr="00AE3284">
        <w:rPr>
          <w:szCs w:val="24"/>
        </w:rPr>
        <w:t xml:space="preserve">Под </w:t>
      </w:r>
      <w:r w:rsidRPr="00AE3284">
        <w:rPr>
          <w:i/>
          <w:szCs w:val="24"/>
        </w:rPr>
        <w:t>пожарной опасностью</w:t>
      </w:r>
      <w:r w:rsidRPr="00AE3284">
        <w:rPr>
          <w:szCs w:val="24"/>
        </w:rPr>
        <w:t xml:space="preserve"> понимается возможность возникновения и (или) развития пожара (по ГОСТ 12.1.033-81).</w:t>
      </w:r>
    </w:p>
    <w:p w:rsidR="008730D0" w:rsidRPr="00AE3284" w:rsidRDefault="008730D0" w:rsidP="00372975">
      <w:pPr>
        <w:spacing w:line="300" w:lineRule="auto"/>
        <w:ind w:firstLine="709"/>
        <w:rPr>
          <w:szCs w:val="24"/>
        </w:rPr>
      </w:pPr>
      <w:r w:rsidRPr="00AE3284">
        <w:rPr>
          <w:szCs w:val="24"/>
        </w:rPr>
        <w:t xml:space="preserve">Лесные пожары возникают по ряду причин. Основной из них является антропогенный фактор – пребывание и производственная деятельность людей на лесной площади. </w:t>
      </w:r>
    </w:p>
    <w:p w:rsidR="008730D0" w:rsidRPr="00AE3284" w:rsidRDefault="008730D0" w:rsidP="00372975">
      <w:pPr>
        <w:spacing w:line="300" w:lineRule="auto"/>
        <w:ind w:firstLine="709"/>
        <w:rPr>
          <w:szCs w:val="24"/>
        </w:rPr>
      </w:pPr>
      <w:r w:rsidRPr="00AE3284">
        <w:rPr>
          <w:szCs w:val="24"/>
        </w:rPr>
        <w:t>Возникновение и развитие лесных пожаров может приводить к созданию угрозы жизни и здоровью людей, нанесению ущерба окружающей природной среде и народно-хозяйственным объектам, т.е. к чрезвычайным лесопожарным ситуациям различного уровня.</w:t>
      </w:r>
    </w:p>
    <w:p w:rsidR="008730D0" w:rsidRPr="00AE3284" w:rsidRDefault="008730D0" w:rsidP="00372975">
      <w:pPr>
        <w:spacing w:line="300" w:lineRule="auto"/>
        <w:ind w:firstLine="709"/>
        <w:rPr>
          <w:szCs w:val="24"/>
        </w:rPr>
      </w:pPr>
      <w:r w:rsidRPr="00AE3284">
        <w:rPr>
          <w:szCs w:val="24"/>
        </w:rPr>
        <w:t>Главное управление МЧС России по Курганской области предоставляет методы борьбы с лесными пожарами:</w:t>
      </w:r>
    </w:p>
    <w:p w:rsidR="008730D0" w:rsidRPr="00AE3284" w:rsidRDefault="008730D0" w:rsidP="00372975">
      <w:pPr>
        <w:spacing w:line="300" w:lineRule="auto"/>
        <w:ind w:firstLine="709"/>
        <w:rPr>
          <w:szCs w:val="24"/>
        </w:rPr>
      </w:pPr>
      <w:r w:rsidRPr="00AE3284">
        <w:rPr>
          <w:szCs w:val="24"/>
        </w:rPr>
        <w:t>Непосредственное тушение:</w:t>
      </w:r>
    </w:p>
    <w:p w:rsidR="008730D0" w:rsidRPr="00AE3284" w:rsidRDefault="008730D0" w:rsidP="006D0B7F">
      <w:pPr>
        <w:pStyle w:val="af5"/>
        <w:numPr>
          <w:ilvl w:val="0"/>
          <w:numId w:val="85"/>
        </w:numPr>
        <w:tabs>
          <w:tab w:val="left" w:pos="709"/>
        </w:tabs>
        <w:spacing w:line="300" w:lineRule="auto"/>
        <w:ind w:left="0" w:firstLine="426"/>
        <w:rPr>
          <w:szCs w:val="24"/>
        </w:rPr>
      </w:pPr>
      <w:r w:rsidRPr="00AE3284">
        <w:rPr>
          <w:szCs w:val="24"/>
        </w:rPr>
        <w:t>захлестывание огня ветками;</w:t>
      </w:r>
    </w:p>
    <w:p w:rsidR="008730D0" w:rsidRPr="00AE3284" w:rsidRDefault="008730D0" w:rsidP="006D0B7F">
      <w:pPr>
        <w:pStyle w:val="af5"/>
        <w:numPr>
          <w:ilvl w:val="0"/>
          <w:numId w:val="85"/>
        </w:numPr>
        <w:tabs>
          <w:tab w:val="left" w:pos="709"/>
        </w:tabs>
        <w:spacing w:line="300" w:lineRule="auto"/>
        <w:ind w:left="0" w:firstLine="426"/>
        <w:rPr>
          <w:szCs w:val="24"/>
        </w:rPr>
      </w:pPr>
      <w:r w:rsidRPr="00AE3284">
        <w:rPr>
          <w:szCs w:val="24"/>
        </w:rPr>
        <w:t>забрасывание огня песчаным грунтом;</w:t>
      </w:r>
    </w:p>
    <w:p w:rsidR="008730D0" w:rsidRPr="00AE3284" w:rsidRDefault="008730D0" w:rsidP="006D0B7F">
      <w:pPr>
        <w:pStyle w:val="af5"/>
        <w:numPr>
          <w:ilvl w:val="0"/>
          <w:numId w:val="85"/>
        </w:numPr>
        <w:tabs>
          <w:tab w:val="left" w:pos="709"/>
        </w:tabs>
        <w:spacing w:line="300" w:lineRule="auto"/>
        <w:ind w:left="0" w:firstLine="426"/>
        <w:rPr>
          <w:szCs w:val="24"/>
        </w:rPr>
      </w:pPr>
      <w:r w:rsidRPr="00AE3284">
        <w:rPr>
          <w:szCs w:val="24"/>
        </w:rPr>
        <w:t>тушение пожаров водой или растворами химикатов;</w:t>
      </w:r>
    </w:p>
    <w:p w:rsidR="008730D0" w:rsidRPr="00AE3284" w:rsidRDefault="008730D0" w:rsidP="006D0B7F">
      <w:pPr>
        <w:pStyle w:val="af5"/>
        <w:numPr>
          <w:ilvl w:val="0"/>
          <w:numId w:val="85"/>
        </w:numPr>
        <w:tabs>
          <w:tab w:val="left" w:pos="709"/>
        </w:tabs>
        <w:spacing w:line="300" w:lineRule="auto"/>
        <w:ind w:left="0" w:firstLine="426"/>
        <w:rPr>
          <w:szCs w:val="24"/>
        </w:rPr>
      </w:pPr>
      <w:r w:rsidRPr="00AE3284">
        <w:rPr>
          <w:szCs w:val="24"/>
        </w:rPr>
        <w:t>тушение пожаров искусственно вызванными осадками</w:t>
      </w:r>
      <w:r w:rsidR="00377C45" w:rsidRPr="00AE3284">
        <w:rPr>
          <w:szCs w:val="24"/>
        </w:rPr>
        <w:t>.</w:t>
      </w:r>
    </w:p>
    <w:p w:rsidR="008730D0" w:rsidRPr="00AE3284" w:rsidRDefault="008730D0" w:rsidP="00372975">
      <w:pPr>
        <w:pStyle w:val="af5"/>
        <w:spacing w:line="300" w:lineRule="auto"/>
        <w:ind w:left="709"/>
        <w:rPr>
          <w:szCs w:val="24"/>
        </w:rPr>
      </w:pPr>
      <w:r w:rsidRPr="00AE3284">
        <w:rPr>
          <w:szCs w:val="24"/>
        </w:rPr>
        <w:t>Косвенный метод тушения:</w:t>
      </w:r>
    </w:p>
    <w:p w:rsidR="008730D0" w:rsidRPr="00AE3284" w:rsidRDefault="008730D0" w:rsidP="006D0B7F">
      <w:pPr>
        <w:pStyle w:val="af5"/>
        <w:numPr>
          <w:ilvl w:val="0"/>
          <w:numId w:val="85"/>
        </w:numPr>
        <w:tabs>
          <w:tab w:val="left" w:pos="709"/>
        </w:tabs>
        <w:spacing w:line="300" w:lineRule="auto"/>
        <w:ind w:left="0" w:firstLine="426"/>
        <w:rPr>
          <w:szCs w:val="24"/>
        </w:rPr>
      </w:pPr>
      <w:r w:rsidRPr="00AE3284">
        <w:rPr>
          <w:szCs w:val="24"/>
        </w:rPr>
        <w:t>создание заградительных полос и барьеров на пути распространения огня;</w:t>
      </w:r>
    </w:p>
    <w:p w:rsidR="008730D0" w:rsidRDefault="008730D0" w:rsidP="006D0B7F">
      <w:pPr>
        <w:pStyle w:val="af5"/>
        <w:numPr>
          <w:ilvl w:val="0"/>
          <w:numId w:val="85"/>
        </w:numPr>
        <w:tabs>
          <w:tab w:val="left" w:pos="709"/>
        </w:tabs>
        <w:spacing w:line="300" w:lineRule="auto"/>
        <w:ind w:left="0" w:firstLine="426"/>
        <w:rPr>
          <w:szCs w:val="24"/>
        </w:rPr>
      </w:pPr>
      <w:r w:rsidRPr="00AE3284">
        <w:rPr>
          <w:szCs w:val="24"/>
        </w:rPr>
        <w:t>заблаговременный пуск огня от дорог, троп, ручьев навстречу низовому или верхнему пожару.</w:t>
      </w:r>
    </w:p>
    <w:p w:rsidR="005E27A9" w:rsidRDefault="005E27A9" w:rsidP="005E27A9">
      <w:pPr>
        <w:tabs>
          <w:tab w:val="left" w:pos="709"/>
        </w:tabs>
        <w:spacing w:line="300" w:lineRule="auto"/>
        <w:rPr>
          <w:szCs w:val="24"/>
        </w:rPr>
      </w:pPr>
    </w:p>
    <w:p w:rsidR="005E27A9" w:rsidRPr="00ED3D9D" w:rsidRDefault="005E27A9" w:rsidP="005E27A9">
      <w:pPr>
        <w:pStyle w:val="af5"/>
        <w:tabs>
          <w:tab w:val="left" w:pos="709"/>
        </w:tabs>
        <w:spacing w:line="300" w:lineRule="auto"/>
        <w:ind w:left="426"/>
        <w:rPr>
          <w:b/>
          <w:szCs w:val="24"/>
        </w:rPr>
      </w:pPr>
      <w:r w:rsidRPr="00ED3D9D">
        <w:rPr>
          <w:b/>
          <w:szCs w:val="24"/>
        </w:rPr>
        <w:t>Мероприятия, подсмотренные Генеральным планом по защите от ле</w:t>
      </w:r>
      <w:r>
        <w:rPr>
          <w:b/>
          <w:szCs w:val="24"/>
        </w:rPr>
        <w:t>сных пожаров населенных пунктов</w:t>
      </w:r>
    </w:p>
    <w:p w:rsidR="005E27A9" w:rsidRDefault="005E27A9" w:rsidP="005E27A9">
      <w:pPr>
        <w:spacing w:line="300" w:lineRule="auto"/>
        <w:ind w:firstLine="709"/>
        <w:jc w:val="left"/>
        <w:rPr>
          <w:szCs w:val="24"/>
        </w:rPr>
      </w:pPr>
      <w:r w:rsidRPr="00ED3D9D">
        <w:rPr>
          <w:szCs w:val="24"/>
        </w:rPr>
        <w:t>Согласно Сп. 4.14 СП 4.13130.2013. Противопожарные расстояния от границ застройки городских поселений до лесных насаждений в лесничествах (лесопарках) должны быть не менее 50 м, а от границ застройки городских 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w:t>
      </w:r>
    </w:p>
    <w:p w:rsidR="005E27A9" w:rsidRPr="00ED3D9D" w:rsidRDefault="005E27A9" w:rsidP="005E27A9">
      <w:pPr>
        <w:spacing w:line="300" w:lineRule="auto"/>
        <w:ind w:firstLine="709"/>
        <w:jc w:val="left"/>
        <w:rPr>
          <w:szCs w:val="24"/>
        </w:rPr>
      </w:pPr>
      <w:r w:rsidRPr="00ED3D9D">
        <w:rPr>
          <w:b/>
          <w:szCs w:val="24"/>
        </w:rPr>
        <w:t xml:space="preserve">Мероприятия, подсмотренные Генеральным планом по </w:t>
      </w:r>
      <w:r>
        <w:rPr>
          <w:b/>
          <w:szCs w:val="24"/>
        </w:rPr>
        <w:t>ликвидации пожара в населенных пунктах</w:t>
      </w:r>
    </w:p>
    <w:p w:rsidR="005E27A9" w:rsidRPr="00ED3D9D" w:rsidRDefault="005E27A9" w:rsidP="005E27A9">
      <w:pPr>
        <w:shd w:val="clear" w:color="auto" w:fill="FFFFFF"/>
        <w:spacing w:line="300" w:lineRule="auto"/>
        <w:ind w:firstLine="709"/>
        <w:jc w:val="left"/>
        <w:rPr>
          <w:szCs w:val="24"/>
        </w:rPr>
      </w:pPr>
      <w:r w:rsidRPr="00ED3D9D">
        <w:rPr>
          <w:szCs w:val="24"/>
        </w:rPr>
        <w:lastRenderedPageBreak/>
        <w:t>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w:t>
      </w:r>
    </w:p>
    <w:p w:rsidR="005E27A9" w:rsidRPr="00ED3D9D" w:rsidRDefault="005E27A9" w:rsidP="005E27A9">
      <w:pPr>
        <w:shd w:val="clear" w:color="auto" w:fill="FFFFFF"/>
        <w:spacing w:line="300" w:lineRule="auto"/>
        <w:ind w:firstLine="709"/>
        <w:jc w:val="left"/>
        <w:rPr>
          <w:szCs w:val="24"/>
        </w:rPr>
      </w:pPr>
      <w:r w:rsidRPr="00ED3D9D">
        <w:rPr>
          <w:szCs w:val="24"/>
        </w:rPr>
        <w:t>Пожарные гидранты следует устанавливать на кольцевых участках водопроводных линий. Допускается установка гидрантов на тупиковых линиях водопровода с учетом указаний п. 8.4 и принятием мер против замерзания воды в них.</w:t>
      </w:r>
    </w:p>
    <w:p w:rsidR="005E27A9" w:rsidRPr="00ED3D9D" w:rsidRDefault="005E27A9" w:rsidP="005E27A9">
      <w:pPr>
        <w:shd w:val="clear" w:color="auto" w:fill="FFFFFF"/>
        <w:spacing w:line="300" w:lineRule="auto"/>
        <w:ind w:firstLine="709"/>
        <w:rPr>
          <w:szCs w:val="24"/>
        </w:rPr>
      </w:pPr>
      <w:r w:rsidRPr="00ED3D9D">
        <w:rPr>
          <w:szCs w:val="24"/>
        </w:rPr>
        <w:t>Расстановка пожарных гидрантов на водопроводной сети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учетом прокладки рукавных линий длиной, не более указанной в п. 9.11 по дорогам с твердым покрытием.</w:t>
      </w:r>
    </w:p>
    <w:p w:rsidR="005E27A9" w:rsidRPr="008456C1" w:rsidRDefault="005E27A9" w:rsidP="005E27A9">
      <w:pPr>
        <w:spacing w:line="300" w:lineRule="auto"/>
        <w:ind w:firstLine="709"/>
        <w:rPr>
          <w:szCs w:val="24"/>
        </w:rPr>
      </w:pPr>
      <w:r w:rsidRPr="008456C1">
        <w:rPr>
          <w:szCs w:val="24"/>
        </w:rPr>
        <w:t>Пожарные резервуары или искусственные водоемы надлежит размещать из условия обслуживания ими зданий, находящихся в радиусе:</w:t>
      </w:r>
    </w:p>
    <w:p w:rsidR="005E27A9" w:rsidRPr="008456C1" w:rsidRDefault="005E27A9" w:rsidP="005E27A9">
      <w:pPr>
        <w:spacing w:line="300" w:lineRule="auto"/>
        <w:ind w:firstLine="709"/>
        <w:rPr>
          <w:szCs w:val="24"/>
        </w:rPr>
      </w:pPr>
      <w:r w:rsidRPr="008456C1">
        <w:rPr>
          <w:szCs w:val="24"/>
        </w:rPr>
        <w:t>при наличии автонасосов - 200 м;</w:t>
      </w:r>
    </w:p>
    <w:p w:rsidR="005E27A9" w:rsidRPr="008456C1" w:rsidRDefault="005E27A9" w:rsidP="005E27A9">
      <w:pPr>
        <w:spacing w:line="300" w:lineRule="auto"/>
        <w:ind w:firstLine="709"/>
        <w:rPr>
          <w:szCs w:val="24"/>
        </w:rPr>
      </w:pPr>
      <w:r w:rsidRPr="008456C1">
        <w:rPr>
          <w:szCs w:val="24"/>
        </w:rPr>
        <w:t>при наличии мотопомп - 100 - 150 м в зависимости от технических возможностей мотопомп.</w:t>
      </w:r>
    </w:p>
    <w:p w:rsidR="005E27A9" w:rsidRPr="008456C1" w:rsidRDefault="005E27A9" w:rsidP="005E27A9">
      <w:pPr>
        <w:spacing w:line="300" w:lineRule="auto"/>
        <w:ind w:firstLine="709"/>
        <w:rPr>
          <w:szCs w:val="24"/>
        </w:rPr>
      </w:pPr>
      <w:r w:rsidRPr="008456C1">
        <w:rPr>
          <w:szCs w:val="24"/>
        </w:rPr>
        <w:t>Для увеличения радиуса обслуживания допускается прокладка от резервуаров или искусственных водоемов тупиковых трубопроводов длиной не более 200 м с учетом требований п. 9.9 настоящего Свода правил.</w:t>
      </w:r>
    </w:p>
    <w:p w:rsidR="008730D0" w:rsidRPr="00AE3284" w:rsidRDefault="008730D0" w:rsidP="00C07DB4">
      <w:pPr>
        <w:pStyle w:val="32"/>
        <w:rPr>
          <w:rStyle w:val="aff4"/>
          <w:b/>
        </w:rPr>
      </w:pPr>
      <w:bookmarkStart w:id="187" w:name="_Toc11506231"/>
      <w:bookmarkEnd w:id="179"/>
      <w:bookmarkEnd w:id="180"/>
      <w:bookmarkEnd w:id="181"/>
      <w:bookmarkEnd w:id="182"/>
      <w:r w:rsidRPr="00AE3284">
        <w:rPr>
          <w:rStyle w:val="aff4"/>
          <w:b/>
        </w:rPr>
        <w:t>10.2 Перечень возможных источников чрезвычайных ситуаций техногенного характера</w:t>
      </w:r>
      <w:bookmarkEnd w:id="187"/>
    </w:p>
    <w:p w:rsidR="008730D0" w:rsidRPr="00AE3284" w:rsidRDefault="008730D0" w:rsidP="00372975">
      <w:pPr>
        <w:spacing w:line="300" w:lineRule="auto"/>
        <w:ind w:firstLine="709"/>
        <w:rPr>
          <w:szCs w:val="24"/>
        </w:rPr>
      </w:pPr>
      <w:r w:rsidRPr="00AE3284">
        <w:rPr>
          <w:szCs w:val="24"/>
        </w:rPr>
        <w:t xml:space="preserve">На территории Шастовского сельсовета сохраняется вероятность возникновения ЧС, обусловленных авариями на объектах автомобильного транспорта, объектах и линиях энергосистем, аварийным отключением систем жизнеобеспечения при нарушении электроснабжения. </w:t>
      </w:r>
    </w:p>
    <w:p w:rsidR="008730D0" w:rsidRPr="00AE3284" w:rsidRDefault="008730D0" w:rsidP="00372975">
      <w:pPr>
        <w:spacing w:line="300" w:lineRule="auto"/>
        <w:ind w:firstLine="709"/>
        <w:rPr>
          <w:szCs w:val="24"/>
        </w:rPr>
      </w:pPr>
      <w:r w:rsidRPr="00AE3284">
        <w:rPr>
          <w:rStyle w:val="aff4"/>
        </w:rPr>
        <w:t>Перечень возможных источников чрезвычайных ситуаций на системах ЖКХ</w:t>
      </w:r>
    </w:p>
    <w:p w:rsidR="008730D0" w:rsidRPr="00AE3284" w:rsidRDefault="008730D0" w:rsidP="00372975">
      <w:pPr>
        <w:spacing w:line="300" w:lineRule="auto"/>
        <w:ind w:firstLine="709"/>
        <w:rPr>
          <w:szCs w:val="24"/>
        </w:rPr>
      </w:pPr>
      <w:r w:rsidRPr="00AE3284">
        <w:rPr>
          <w:szCs w:val="24"/>
        </w:rPr>
        <w:t>Основные причины возникновение пожаров в жилом секторе – неосторожное обращение с огнем, нарушение правил устройства и эксплуатации электрооборудования, нарушение правил устройства и эксплуатации печей, поражение сооружений без молниезащиты атмосферным электричеством при грозах.</w:t>
      </w:r>
    </w:p>
    <w:p w:rsidR="008730D0" w:rsidRPr="00AE3284" w:rsidRDefault="008730D0" w:rsidP="00372975">
      <w:pPr>
        <w:spacing w:line="300" w:lineRule="auto"/>
        <w:ind w:firstLine="709"/>
        <w:rPr>
          <w:szCs w:val="24"/>
        </w:rPr>
      </w:pPr>
      <w:r w:rsidRPr="00AE3284">
        <w:rPr>
          <w:szCs w:val="24"/>
        </w:rPr>
        <w:t>Рекомендации для населения при аварии на коммунальных системах:</w:t>
      </w:r>
    </w:p>
    <w:p w:rsidR="008730D0" w:rsidRPr="00AE3284" w:rsidRDefault="008730D0" w:rsidP="006D0B7F">
      <w:pPr>
        <w:pStyle w:val="af5"/>
        <w:numPr>
          <w:ilvl w:val="0"/>
          <w:numId w:val="93"/>
        </w:numPr>
        <w:tabs>
          <w:tab w:val="left" w:pos="709"/>
        </w:tabs>
        <w:spacing w:line="300" w:lineRule="auto"/>
        <w:ind w:left="0" w:firstLine="426"/>
        <w:rPr>
          <w:szCs w:val="24"/>
        </w:rPr>
      </w:pPr>
      <w:r w:rsidRPr="00AE3284">
        <w:rPr>
          <w:szCs w:val="24"/>
        </w:rPr>
        <w:t>сообщить об аварии диспетчеру Ремонтно-эксплуатационного управления (РЭУ) или Жилищно-эксплуатационной конторы (ЖЭКа), попросить вызвать аварийную службу;</w:t>
      </w:r>
    </w:p>
    <w:p w:rsidR="008730D0" w:rsidRPr="00AE3284" w:rsidRDefault="008730D0" w:rsidP="006D0B7F">
      <w:pPr>
        <w:pStyle w:val="af5"/>
        <w:numPr>
          <w:ilvl w:val="0"/>
          <w:numId w:val="93"/>
        </w:numPr>
        <w:tabs>
          <w:tab w:val="left" w:pos="709"/>
        </w:tabs>
        <w:spacing w:line="300" w:lineRule="auto"/>
        <w:ind w:left="0" w:firstLine="426"/>
        <w:rPr>
          <w:szCs w:val="24"/>
        </w:rPr>
      </w:pPr>
      <w:r w:rsidRPr="00AE3284">
        <w:rPr>
          <w:szCs w:val="24"/>
        </w:rPr>
        <w:t>при скачках напряжения в электрической сети квартиры или его отключении немедленно обесточить все электробытовые приборы, выдернуть вилки из розеток, чтобы во время Вашего отсутствия при внезапном включении электричества не произошел пожар. Для приготовления пищи в помещении использовать только устройства заводского изготовления: примус, керогаз, керосинку, «Шмель» и др. При их отсутствии воспользоваться разведенным на улице костром. Используя для освещения квартиры хозяйственные свечи и сухой спирт, соблюдать предельную осторожность;</w:t>
      </w:r>
    </w:p>
    <w:p w:rsidR="008730D0" w:rsidRPr="00AE3284" w:rsidRDefault="008730D0" w:rsidP="006D0B7F">
      <w:pPr>
        <w:pStyle w:val="af5"/>
        <w:numPr>
          <w:ilvl w:val="0"/>
          <w:numId w:val="93"/>
        </w:numPr>
        <w:tabs>
          <w:tab w:val="left" w:pos="709"/>
        </w:tabs>
        <w:spacing w:line="300" w:lineRule="auto"/>
        <w:ind w:left="0" w:firstLine="426"/>
        <w:rPr>
          <w:szCs w:val="24"/>
        </w:rPr>
      </w:pPr>
      <w:r w:rsidRPr="00AE3284">
        <w:rPr>
          <w:szCs w:val="24"/>
        </w:rPr>
        <w:t xml:space="preserve">при нахождении на улице не приближаться ближе 5-8 метров к оборванным или провисшим проводам и не касаться их. Организовать охрану места повреждения, предупредить окружающих об опасности и немедленно сообщить в территориальное Управление по делам ГО </w:t>
      </w:r>
      <w:r w:rsidRPr="00AE3284">
        <w:rPr>
          <w:szCs w:val="24"/>
        </w:rPr>
        <w:lastRenderedPageBreak/>
        <w:t>и ЧС. Если провод, оборвавшись, упал вблизи от Вас – выходить из зоны поражения током мелкими шажками или прыжками (держа ступни ног вместе), чтобы избежать поражения шаговым напряжением;</w:t>
      </w:r>
    </w:p>
    <w:p w:rsidR="008730D0" w:rsidRPr="00AE3284" w:rsidRDefault="008730D0" w:rsidP="006D0B7F">
      <w:pPr>
        <w:pStyle w:val="af5"/>
        <w:numPr>
          <w:ilvl w:val="0"/>
          <w:numId w:val="93"/>
        </w:numPr>
        <w:tabs>
          <w:tab w:val="left" w:pos="709"/>
        </w:tabs>
        <w:spacing w:line="300" w:lineRule="auto"/>
        <w:ind w:left="0" w:firstLine="426"/>
        <w:rPr>
          <w:szCs w:val="24"/>
        </w:rPr>
      </w:pPr>
      <w:r w:rsidRPr="00AE3284">
        <w:rPr>
          <w:szCs w:val="24"/>
        </w:rPr>
        <w:t>при исчезновении в водопроводной системе воды закрыть все открытые до этого краны. Для приготовления пищи использовать имеющуюся в продаже питьевую воду, воздержаться от употребления воды из родников и других открытых водоемов до получения заключения о ее безопасности. Помнить, что кипячение воды разрушает большинство вредных биологических примесей. Для очистки воды использовать бытовые фильтры, отстаивать ее в течение суток в открытой емкости, положив на дно серебряную ложку или монету. Эффективен и способ очистки воды «вымораживанием». Для «вымораживания» поставить емкость с водой в морозильную камеру холодильника. При начале замерзания снять верхнюю корочку льда, после замерзания воды наполовину – слить остатки жидкости, а воду, образовавшуюся при таянии полученного льда, использовать в пищу.</w:t>
      </w:r>
    </w:p>
    <w:p w:rsidR="008730D0" w:rsidRPr="00AE3284" w:rsidRDefault="008730D0" w:rsidP="00372975">
      <w:pPr>
        <w:pStyle w:val="af5"/>
        <w:spacing w:line="300" w:lineRule="auto"/>
        <w:ind w:left="0" w:firstLine="709"/>
      </w:pPr>
      <w:r w:rsidRPr="00AE3284">
        <w:rPr>
          <w:szCs w:val="24"/>
        </w:rPr>
        <w:t xml:space="preserve">Согласно СТП Варгашинского района, в районе </w:t>
      </w:r>
      <w:r w:rsidRPr="00AE3284">
        <w:rPr>
          <w:lang w:bidi="en-US"/>
        </w:rPr>
        <w:t>расположено 3 пожаро-взрывоопасных предприятия по данным паспорта безопасности: ОАО «Уралсибнефтепровод» Курганское нефтепроводное управление НПС «Варгаши»; ООО «Кронос-Трейд» Варгашинский нефтесклад; ООО «Варгашинский элеватор»</w:t>
      </w:r>
      <w:r w:rsidRPr="00AE3284">
        <w:t>.</w:t>
      </w:r>
    </w:p>
    <w:p w:rsidR="008730D0" w:rsidRPr="00AE3284" w:rsidRDefault="008730D0" w:rsidP="00372975">
      <w:pPr>
        <w:pStyle w:val="af5"/>
        <w:spacing w:line="300" w:lineRule="auto"/>
        <w:ind w:left="0" w:firstLine="709"/>
      </w:pPr>
      <w:r w:rsidRPr="00AE3284">
        <w:rPr>
          <w:szCs w:val="24"/>
        </w:rPr>
        <w:t xml:space="preserve"> </w:t>
      </w:r>
      <w:r w:rsidRPr="00AE3284">
        <w:rPr>
          <w:rStyle w:val="aff4"/>
        </w:rPr>
        <w:t>Перечень возможных источников чрезвычайных ситуаций на транспорте</w:t>
      </w:r>
      <w:bookmarkEnd w:id="183"/>
    </w:p>
    <w:p w:rsidR="008730D0" w:rsidRPr="00AE3284" w:rsidRDefault="008730D0" w:rsidP="00372975">
      <w:pPr>
        <w:spacing w:line="300" w:lineRule="auto"/>
        <w:ind w:firstLine="709"/>
        <w:rPr>
          <w:szCs w:val="24"/>
        </w:rPr>
      </w:pPr>
      <w:bookmarkStart w:id="188" w:name="_Toc196298116"/>
      <w:bookmarkStart w:id="189" w:name="_Toc216147324"/>
      <w:r w:rsidRPr="00AE3284">
        <w:rPr>
          <w:szCs w:val="24"/>
        </w:rPr>
        <w:t xml:space="preserve">Согласно сведениям Главного управления МЧС России по Курганской области существует вероятность возникновения чрезвычайных ситуаций, обусловленных дорожно-транспортными происшествиями. В результате снижения видимости при осадках, туманах, а также нарушений водителями транспортных средств правил дорожного движения и скоростного режима сохраняется вероятность возникновения дорожно-транспортных происшествий в населенных пунктах горнозаводской зоны и центральных районов области. </w:t>
      </w:r>
    </w:p>
    <w:p w:rsidR="008730D0" w:rsidRPr="00AE3284" w:rsidRDefault="008730D0" w:rsidP="00372975">
      <w:pPr>
        <w:spacing w:line="300" w:lineRule="auto"/>
        <w:ind w:firstLine="709"/>
        <w:rPr>
          <w:szCs w:val="24"/>
        </w:rPr>
      </w:pPr>
      <w:r w:rsidRPr="00AE3284">
        <w:rPr>
          <w:szCs w:val="24"/>
        </w:rPr>
        <w:t>Проблема аварийности, связанная с автомобильным транспортом,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w:t>
      </w:r>
    </w:p>
    <w:p w:rsidR="008730D0" w:rsidRPr="00AE3284" w:rsidRDefault="008730D0" w:rsidP="00372975">
      <w:pPr>
        <w:spacing w:line="300" w:lineRule="auto"/>
        <w:ind w:firstLine="709"/>
        <w:rPr>
          <w:szCs w:val="24"/>
        </w:rPr>
      </w:pPr>
      <w:r w:rsidRPr="00AE3284">
        <w:rPr>
          <w:szCs w:val="24"/>
        </w:rPr>
        <w:t>Увеличение парка транспортных средств при снижении объемов строительства, реконструкции и ремонта автомобильных дорог, недостаточном финансировании по содержанию автомобильных дорог привели к ухудшению условий движения.</w:t>
      </w:r>
    </w:p>
    <w:p w:rsidR="008730D0" w:rsidRPr="00AE3284" w:rsidRDefault="008730D0" w:rsidP="00372975">
      <w:pPr>
        <w:spacing w:line="300" w:lineRule="auto"/>
        <w:ind w:firstLine="709"/>
        <w:rPr>
          <w:szCs w:val="24"/>
        </w:rPr>
      </w:pPr>
      <w:r w:rsidRPr="00AE3284">
        <w:rPr>
          <w:szCs w:val="24"/>
        </w:rPr>
        <w:t>Обеспечение безопасности дорожного движения на улицах населенных пунктов и автомобильных дорогах поселения, предупреждение дорожно-транспортных происшествий (ДТП) и снижение тяжести их последствий является на сегодня одной из актуальных задач.</w:t>
      </w:r>
    </w:p>
    <w:p w:rsidR="009670E6" w:rsidRPr="00AE3284" w:rsidRDefault="009670E6" w:rsidP="009670E6">
      <w:pPr>
        <w:spacing w:line="300" w:lineRule="auto"/>
        <w:ind w:firstLine="709"/>
        <w:rPr>
          <w:szCs w:val="24"/>
        </w:rPr>
      </w:pPr>
      <w:r w:rsidRPr="00AE3284">
        <w:rPr>
          <w:szCs w:val="24"/>
        </w:rPr>
        <w:t>По территории Варгашинского района проходит участок федеральной трассы второй категории М-51 «Курган-Петропавловск» протяженностью 40 км, имеющий асфальтовое покрытие и две полосы движения с пропускной способностью 2200-300 автомобилей в сутки.</w:t>
      </w:r>
    </w:p>
    <w:p w:rsidR="008730D0" w:rsidRPr="00AE3284" w:rsidRDefault="008730D0" w:rsidP="00372975">
      <w:pPr>
        <w:spacing w:line="300" w:lineRule="auto"/>
        <w:ind w:firstLine="709"/>
        <w:rPr>
          <w:szCs w:val="24"/>
        </w:rPr>
      </w:pPr>
      <w:r w:rsidRPr="00AE3284">
        <w:rPr>
          <w:szCs w:val="24"/>
        </w:rPr>
        <w:t xml:space="preserve">Автотранспортная сеть Шастовского сельсовета в основном состоит из дорог с грунтовым покрытием круглогодичного использования для всех видов транспорта. Опасных участков дороги нет. Дороги федерального значения на территории поселения отсутствуют. Дорога с асфальтовым покрытием представлена лишь дорогой регионального значения 37 ОП </w:t>
      </w:r>
      <w:r w:rsidRPr="00AE3284">
        <w:rPr>
          <w:szCs w:val="24"/>
        </w:rPr>
        <w:lastRenderedPageBreak/>
        <w:t xml:space="preserve">М3 37 Н – 0311 Урал – Шастово </w:t>
      </w:r>
      <w:r w:rsidR="00377C45" w:rsidRPr="00AE3284">
        <w:rPr>
          <w:szCs w:val="24"/>
        </w:rPr>
        <w:t>–</w:t>
      </w:r>
      <w:r w:rsidRPr="00AE3284">
        <w:rPr>
          <w:szCs w:val="24"/>
        </w:rPr>
        <w:t xml:space="preserve"> Шмаково. Стационарных постов ДПС на территории </w:t>
      </w:r>
      <w:r w:rsidR="009670E6" w:rsidRPr="00AE3284">
        <w:rPr>
          <w:szCs w:val="24"/>
        </w:rPr>
        <w:t>сельсовета</w:t>
      </w:r>
      <w:r w:rsidRPr="00AE3284">
        <w:rPr>
          <w:szCs w:val="24"/>
        </w:rPr>
        <w:t xml:space="preserve"> не имеется.</w:t>
      </w:r>
    </w:p>
    <w:p w:rsidR="008730D0" w:rsidRPr="00AE3284" w:rsidRDefault="008730D0" w:rsidP="00372975">
      <w:pPr>
        <w:spacing w:line="300" w:lineRule="auto"/>
        <w:ind w:firstLine="709"/>
        <w:rPr>
          <w:szCs w:val="24"/>
        </w:rPr>
      </w:pPr>
      <w:r w:rsidRPr="00AE3284">
        <w:rPr>
          <w:szCs w:val="24"/>
        </w:rPr>
        <w:t>Основными причинами возникновения аварий и дорожно-транспортных происшествий являются:</w:t>
      </w:r>
    </w:p>
    <w:p w:rsidR="008730D0" w:rsidRPr="00AE3284" w:rsidRDefault="008730D0" w:rsidP="006D0B7F">
      <w:pPr>
        <w:pStyle w:val="af5"/>
        <w:numPr>
          <w:ilvl w:val="0"/>
          <w:numId w:val="116"/>
        </w:numPr>
        <w:spacing w:line="300" w:lineRule="auto"/>
        <w:ind w:left="0" w:firstLine="426"/>
        <w:rPr>
          <w:szCs w:val="24"/>
        </w:rPr>
      </w:pPr>
      <w:r w:rsidRPr="00AE3284">
        <w:rPr>
          <w:szCs w:val="24"/>
        </w:rPr>
        <w:t>нарушение правил дорожного движения;</w:t>
      </w:r>
    </w:p>
    <w:p w:rsidR="008730D0" w:rsidRPr="00AE3284" w:rsidRDefault="008730D0" w:rsidP="006D0B7F">
      <w:pPr>
        <w:pStyle w:val="af5"/>
        <w:numPr>
          <w:ilvl w:val="0"/>
          <w:numId w:val="116"/>
        </w:numPr>
        <w:spacing w:line="300" w:lineRule="auto"/>
        <w:ind w:left="0" w:firstLine="426"/>
        <w:rPr>
          <w:szCs w:val="24"/>
        </w:rPr>
      </w:pPr>
      <w:r w:rsidRPr="00AE3284">
        <w:rPr>
          <w:szCs w:val="24"/>
        </w:rPr>
        <w:t>неровное покрытие с дефектами; отсутствие горизонтальной разметки и ограждений на опасных участках;</w:t>
      </w:r>
    </w:p>
    <w:p w:rsidR="008730D0" w:rsidRPr="00AE3284" w:rsidRDefault="008730D0" w:rsidP="006D0B7F">
      <w:pPr>
        <w:pStyle w:val="af5"/>
        <w:numPr>
          <w:ilvl w:val="0"/>
          <w:numId w:val="116"/>
        </w:numPr>
        <w:spacing w:line="300" w:lineRule="auto"/>
        <w:ind w:left="0" w:firstLine="426"/>
        <w:rPr>
          <w:szCs w:val="24"/>
        </w:rPr>
      </w:pPr>
      <w:r w:rsidRPr="00AE3284">
        <w:rPr>
          <w:szCs w:val="24"/>
        </w:rPr>
        <w:t>недостаточное освещение дорог;</w:t>
      </w:r>
    </w:p>
    <w:p w:rsidR="008730D0" w:rsidRPr="00AE3284" w:rsidRDefault="008730D0" w:rsidP="006D0B7F">
      <w:pPr>
        <w:pStyle w:val="af5"/>
        <w:numPr>
          <w:ilvl w:val="0"/>
          <w:numId w:val="116"/>
        </w:numPr>
        <w:spacing w:line="300" w:lineRule="auto"/>
        <w:ind w:left="0" w:firstLine="426"/>
        <w:rPr>
          <w:szCs w:val="24"/>
        </w:rPr>
      </w:pPr>
      <w:r w:rsidRPr="00AE3284">
        <w:rPr>
          <w:szCs w:val="24"/>
        </w:rPr>
        <w:t>качество покрытий – низкое сцепление, особенно зимой и др. факторы.</w:t>
      </w:r>
    </w:p>
    <w:p w:rsidR="008730D0" w:rsidRPr="00AE3284" w:rsidRDefault="008730D0" w:rsidP="00372975">
      <w:pPr>
        <w:spacing w:line="300" w:lineRule="auto"/>
        <w:ind w:firstLine="709"/>
      </w:pPr>
      <w:r w:rsidRPr="00AE3284">
        <w:rPr>
          <w:szCs w:val="24"/>
        </w:rPr>
        <w:t>Также повышается вероятность аварий при транспортировке опасных грузов</w:t>
      </w:r>
      <w:r w:rsidRPr="00AE3284">
        <w:t>.</w:t>
      </w:r>
    </w:p>
    <w:p w:rsidR="008730D0" w:rsidRPr="00AE3284" w:rsidRDefault="008730D0" w:rsidP="00372975">
      <w:pPr>
        <w:spacing w:line="300" w:lineRule="auto"/>
        <w:ind w:firstLine="709"/>
        <w:rPr>
          <w:szCs w:val="24"/>
        </w:rPr>
      </w:pPr>
      <w:r w:rsidRPr="00AE3284">
        <w:rPr>
          <w:szCs w:val="24"/>
        </w:rPr>
        <w:t>Одним из важных технических средств организации дорожного движения являются дорожные знаки, информационные указатели, предназначенные для информирования об условиях и режимах движения водителей и пешеходов. Качественное изготовление дорожных знаков, правильная их расстановка в необходимом объеме и информативность оказывают значительное влияние на снижение количества дорожно-транспортных происшествий и в целом повышают комфортабельность движения.</w:t>
      </w:r>
    </w:p>
    <w:p w:rsidR="008730D0" w:rsidRPr="00AE3284" w:rsidRDefault="008730D0" w:rsidP="00C07DB4">
      <w:pPr>
        <w:pStyle w:val="32"/>
        <w:rPr>
          <w:rStyle w:val="aff4"/>
          <w:b/>
        </w:rPr>
      </w:pPr>
      <w:bookmarkStart w:id="190" w:name="_Toc404855099"/>
      <w:bookmarkStart w:id="191" w:name="_Toc500672122"/>
      <w:bookmarkStart w:id="192" w:name="_Toc11506232"/>
      <w:bookmarkEnd w:id="188"/>
      <w:r w:rsidRPr="00AE3284">
        <w:rPr>
          <w:rStyle w:val="aff4"/>
          <w:b/>
        </w:rPr>
        <w:t>10.3 Перечень возможных источников чрезвычайных ситуаций биолого-социального характера</w:t>
      </w:r>
      <w:bookmarkEnd w:id="190"/>
      <w:bookmarkEnd w:id="191"/>
      <w:bookmarkEnd w:id="192"/>
    </w:p>
    <w:p w:rsidR="008730D0" w:rsidRPr="00AE3284" w:rsidRDefault="008730D0" w:rsidP="00377C45">
      <w:pPr>
        <w:spacing w:before="120" w:line="300" w:lineRule="auto"/>
        <w:ind w:firstLine="709"/>
        <w:rPr>
          <w:b/>
          <w:szCs w:val="24"/>
        </w:rPr>
      </w:pPr>
      <w:r w:rsidRPr="00AE3284">
        <w:rPr>
          <w:b/>
          <w:szCs w:val="24"/>
        </w:rPr>
        <w:t>Опасность эпидемий</w:t>
      </w:r>
    </w:p>
    <w:p w:rsidR="008730D0" w:rsidRPr="00AE3284" w:rsidRDefault="008730D0" w:rsidP="00372975">
      <w:pPr>
        <w:spacing w:line="300" w:lineRule="auto"/>
        <w:ind w:firstLine="709"/>
        <w:rPr>
          <w:szCs w:val="24"/>
        </w:rPr>
      </w:pPr>
      <w:r w:rsidRPr="00AE3284">
        <w:rPr>
          <w:szCs w:val="24"/>
        </w:rPr>
        <w:t>Согласно СТП Варгашинского района, территория района является неблагополучной по ряду инфекционных заболеваний из-за наличия природных очагов этих инфекций и совокупности ряда причин и факторов как природных, так и социальных, способствующих возникновению и распространению инфекций. На территории района возможны эпидемии бешенства, клещевого энцефалита и других инфекций. Имеются захоронения крупного рогатого скота – 25 скотомогильников, из них 2 сибироязвенных.</w:t>
      </w:r>
    </w:p>
    <w:p w:rsidR="008730D0" w:rsidRPr="00AE3284" w:rsidRDefault="008730D0" w:rsidP="00372975">
      <w:pPr>
        <w:spacing w:line="300" w:lineRule="auto"/>
        <w:ind w:firstLine="709"/>
        <w:rPr>
          <w:szCs w:val="24"/>
        </w:rPr>
      </w:pPr>
      <w:r w:rsidRPr="00AE3284">
        <w:rPr>
          <w:szCs w:val="24"/>
        </w:rPr>
        <w:t xml:space="preserve">Также на территории района размещено 36 действующих кладбищ, часть которых не соответствует требованиям </w:t>
      </w:r>
      <w:r w:rsidR="00D8037F">
        <w:rPr>
          <w:szCs w:val="24"/>
        </w:rPr>
        <w:t>В</w:t>
      </w:r>
      <w:r w:rsidRPr="00AE3284">
        <w:rPr>
          <w:szCs w:val="24"/>
        </w:rPr>
        <w:t>одного кодекса</w:t>
      </w:r>
      <w:r w:rsidR="00D8037F">
        <w:rPr>
          <w:szCs w:val="24"/>
        </w:rPr>
        <w:t xml:space="preserve"> РФ</w:t>
      </w:r>
      <w:r w:rsidRPr="00AE3284">
        <w:rPr>
          <w:szCs w:val="24"/>
        </w:rPr>
        <w:t xml:space="preserve"> и расположена в водоохранных зонах водных объектов.</w:t>
      </w:r>
    </w:p>
    <w:p w:rsidR="008730D0" w:rsidRPr="00AE3284" w:rsidRDefault="008730D0" w:rsidP="00372975">
      <w:pPr>
        <w:spacing w:line="300" w:lineRule="auto"/>
        <w:ind w:firstLine="709"/>
        <w:rPr>
          <w:b/>
          <w:szCs w:val="24"/>
        </w:rPr>
      </w:pPr>
      <w:r w:rsidRPr="00AE3284">
        <w:rPr>
          <w:b/>
          <w:szCs w:val="24"/>
        </w:rPr>
        <w:t>Опасность эпизоотий</w:t>
      </w:r>
    </w:p>
    <w:p w:rsidR="008730D0" w:rsidRPr="00AE3284" w:rsidRDefault="008730D0" w:rsidP="00372975">
      <w:pPr>
        <w:pStyle w:val="af5"/>
        <w:spacing w:line="300" w:lineRule="auto"/>
        <w:ind w:left="0" w:firstLine="709"/>
        <w:rPr>
          <w:szCs w:val="24"/>
        </w:rPr>
      </w:pPr>
      <w:r w:rsidRPr="00AE3284">
        <w:t xml:space="preserve">Согласно </w:t>
      </w:r>
      <w:r w:rsidRPr="00AE3284">
        <w:rPr>
          <w:szCs w:val="24"/>
        </w:rPr>
        <w:t xml:space="preserve">СТП Варгашинского района, </w:t>
      </w:r>
      <w:r w:rsidRPr="00AE3284">
        <w:t>в случае массовых инфекционных заболеваний среди населения принимается решение о необходимости введения карантина. Возможно снижение объемов производства и прекращение деятельности малых предприятий, увеличится нагрузка на лечебные учреждения и участковые ФАПы.</w:t>
      </w:r>
    </w:p>
    <w:p w:rsidR="008730D0" w:rsidRPr="00AE3284" w:rsidRDefault="008730D0" w:rsidP="00372975">
      <w:pPr>
        <w:pStyle w:val="af5"/>
        <w:spacing w:line="300" w:lineRule="auto"/>
        <w:ind w:left="0" w:firstLine="709"/>
        <w:rPr>
          <w:szCs w:val="24"/>
        </w:rPr>
      </w:pPr>
      <w:r w:rsidRPr="00AE3284">
        <w:rPr>
          <w:szCs w:val="24"/>
        </w:rPr>
        <w:t xml:space="preserve">В случае массового заболевания сельскохозяйственных животных инфекционными заболеваниями (ящур, эмкар, сибирская язва, чума птиц) в районе вводится карантин. Запрещается передвижение автомобильного транспорта из населенного пункта и людей, прекращается поставка мясомолочной продукции на перерабатывающие предприятия района и области. Природные очаги заболевания сельскохозяйственных животных отсутствуют. </w:t>
      </w:r>
    </w:p>
    <w:p w:rsidR="008730D0" w:rsidRPr="00AE3284" w:rsidRDefault="008730D0" w:rsidP="00C07DB4">
      <w:pPr>
        <w:pStyle w:val="32"/>
        <w:rPr>
          <w:rStyle w:val="aff4"/>
          <w:b/>
        </w:rPr>
      </w:pPr>
      <w:bookmarkStart w:id="193" w:name="_Toc350160745"/>
      <w:bookmarkStart w:id="194" w:name="_Toc350161340"/>
      <w:bookmarkStart w:id="195" w:name="_Toc398895216"/>
      <w:bookmarkStart w:id="196" w:name="_Toc500672123"/>
      <w:bookmarkStart w:id="197" w:name="_Toc11506233"/>
      <w:bookmarkEnd w:id="189"/>
      <w:r w:rsidRPr="00AE3284">
        <w:rPr>
          <w:rStyle w:val="aff4"/>
          <w:b/>
        </w:rPr>
        <w:lastRenderedPageBreak/>
        <w:t>10.4 Предупреждение и ликвидация чрезвычайных ситуаций природного и техногенного характера</w:t>
      </w:r>
      <w:bookmarkEnd w:id="193"/>
      <w:bookmarkEnd w:id="194"/>
      <w:bookmarkEnd w:id="195"/>
      <w:bookmarkEnd w:id="196"/>
      <w:bookmarkEnd w:id="197"/>
    </w:p>
    <w:p w:rsidR="008730D0" w:rsidRPr="00AE3284" w:rsidRDefault="008730D0" w:rsidP="00372975">
      <w:pPr>
        <w:spacing w:line="300" w:lineRule="auto"/>
        <w:ind w:firstLine="709"/>
        <w:rPr>
          <w:szCs w:val="24"/>
        </w:rPr>
      </w:pPr>
      <w:r w:rsidRPr="00AE3284">
        <w:rPr>
          <w:szCs w:val="24"/>
        </w:rPr>
        <w:t>Главное управление МЧС России по Курганской области предоставляет рекомендации по превентивным мероприятиям. С целью снижения рисков и смягчения последствий возможных чрезвычайных ситуаций рекомендуется:</w:t>
      </w:r>
    </w:p>
    <w:p w:rsidR="008730D0" w:rsidRPr="00AE3284" w:rsidRDefault="008730D0" w:rsidP="006D0B7F">
      <w:pPr>
        <w:pStyle w:val="af5"/>
        <w:numPr>
          <w:ilvl w:val="0"/>
          <w:numId w:val="86"/>
        </w:numPr>
        <w:tabs>
          <w:tab w:val="left" w:pos="709"/>
        </w:tabs>
        <w:spacing w:line="300" w:lineRule="auto"/>
        <w:ind w:left="0" w:firstLine="426"/>
        <w:rPr>
          <w:szCs w:val="24"/>
        </w:rPr>
      </w:pPr>
      <w:r w:rsidRPr="00AE3284">
        <w:rPr>
          <w:szCs w:val="24"/>
        </w:rPr>
        <w:t>Органам местного самоуправления муниципальных образований:</w:t>
      </w:r>
    </w:p>
    <w:p w:rsidR="008730D0" w:rsidRPr="00AE3284" w:rsidRDefault="008730D0" w:rsidP="006D0B7F">
      <w:pPr>
        <w:pStyle w:val="af5"/>
        <w:numPr>
          <w:ilvl w:val="0"/>
          <w:numId w:val="87"/>
        </w:numPr>
        <w:tabs>
          <w:tab w:val="left" w:pos="993"/>
        </w:tabs>
        <w:spacing w:line="300" w:lineRule="auto"/>
        <w:ind w:left="0" w:firstLine="567"/>
        <w:rPr>
          <w:szCs w:val="24"/>
        </w:rPr>
      </w:pPr>
      <w:r w:rsidRPr="00AE3284">
        <w:rPr>
          <w:szCs w:val="24"/>
        </w:rPr>
        <w:t>при получении оперативного, экстренного или штормового предупреждения об опасных природных явлениях организовать оперативное прогнозирование возможных последствий, определить степень опасности, осуществить оповещение и информирование населения, которое может оказаться в зоне влияния опасного природного явления;</w:t>
      </w:r>
    </w:p>
    <w:p w:rsidR="008730D0" w:rsidRPr="00AE3284" w:rsidRDefault="008730D0" w:rsidP="006D0B7F">
      <w:pPr>
        <w:pStyle w:val="af5"/>
        <w:numPr>
          <w:ilvl w:val="0"/>
          <w:numId w:val="87"/>
        </w:numPr>
        <w:tabs>
          <w:tab w:val="left" w:pos="993"/>
        </w:tabs>
        <w:spacing w:line="300" w:lineRule="auto"/>
        <w:ind w:left="0" w:firstLine="567"/>
        <w:rPr>
          <w:szCs w:val="24"/>
        </w:rPr>
      </w:pPr>
      <w:r w:rsidRPr="00AE3284">
        <w:rPr>
          <w:szCs w:val="24"/>
        </w:rPr>
        <w:t>при возникновении опасных природных явлений на территории муниципальных образований необходимо приглашать в пострадавший район представителя ближайшей метеостанции для подтверждения данного факта события, с последующим запросом в ФГБУ «Уральское УГМС» о подтверждении опасного природного явления с описанием нанесенного разрушения, повреждения объектов, жилых построек и предварительного материального ущерба;</w:t>
      </w:r>
    </w:p>
    <w:p w:rsidR="008730D0" w:rsidRPr="00AE3284" w:rsidRDefault="008730D0" w:rsidP="006D0B7F">
      <w:pPr>
        <w:pStyle w:val="af5"/>
        <w:numPr>
          <w:ilvl w:val="0"/>
          <w:numId w:val="87"/>
        </w:numPr>
        <w:tabs>
          <w:tab w:val="left" w:pos="993"/>
        </w:tabs>
        <w:spacing w:line="300" w:lineRule="auto"/>
        <w:ind w:left="0" w:firstLine="567"/>
        <w:rPr>
          <w:szCs w:val="24"/>
        </w:rPr>
      </w:pPr>
      <w:r w:rsidRPr="00AE3284">
        <w:rPr>
          <w:szCs w:val="24"/>
        </w:rPr>
        <w:t>осуществлять разъяснительную работу среди населения и любителей рыбной ловли по безопасному поведению людей на водных объектах в весенне-летний период;</w:t>
      </w:r>
    </w:p>
    <w:p w:rsidR="008730D0" w:rsidRPr="00AE3284" w:rsidRDefault="008730D0" w:rsidP="006D0B7F">
      <w:pPr>
        <w:pStyle w:val="af5"/>
        <w:numPr>
          <w:ilvl w:val="0"/>
          <w:numId w:val="87"/>
        </w:numPr>
        <w:tabs>
          <w:tab w:val="left" w:pos="993"/>
        </w:tabs>
        <w:spacing w:line="300" w:lineRule="auto"/>
        <w:ind w:left="0" w:firstLine="567"/>
        <w:rPr>
          <w:szCs w:val="24"/>
        </w:rPr>
      </w:pPr>
      <w:r w:rsidRPr="00AE3284">
        <w:rPr>
          <w:szCs w:val="24"/>
        </w:rPr>
        <w:t>осуществлять разъяснительную работу среди населения о порядке регистрации в аварийно-спасательных подразделениях отдельных туристов и туристических групп, выходящих на туристические маршруты;</w:t>
      </w:r>
    </w:p>
    <w:p w:rsidR="008730D0" w:rsidRPr="00AE3284" w:rsidRDefault="008730D0" w:rsidP="006D0B7F">
      <w:pPr>
        <w:pStyle w:val="af5"/>
        <w:numPr>
          <w:ilvl w:val="0"/>
          <w:numId w:val="87"/>
        </w:numPr>
        <w:tabs>
          <w:tab w:val="left" w:pos="993"/>
        </w:tabs>
        <w:spacing w:line="300" w:lineRule="auto"/>
        <w:ind w:left="0" w:firstLine="567"/>
        <w:rPr>
          <w:szCs w:val="24"/>
        </w:rPr>
      </w:pPr>
      <w:r w:rsidRPr="00AE3284">
        <w:rPr>
          <w:szCs w:val="24"/>
        </w:rPr>
        <w:t>для предотвращения аварийных и чрезвычайных ситуаций на системах жизнеобеспечения необходимо:</w:t>
      </w:r>
    </w:p>
    <w:p w:rsidR="008730D0" w:rsidRPr="00AE3284" w:rsidRDefault="008730D0" w:rsidP="006D0B7F">
      <w:pPr>
        <w:pStyle w:val="af5"/>
        <w:numPr>
          <w:ilvl w:val="0"/>
          <w:numId w:val="88"/>
        </w:numPr>
        <w:tabs>
          <w:tab w:val="left" w:pos="993"/>
        </w:tabs>
        <w:spacing w:line="300" w:lineRule="auto"/>
        <w:ind w:left="0" w:firstLine="709"/>
        <w:rPr>
          <w:szCs w:val="24"/>
        </w:rPr>
      </w:pPr>
      <w:r w:rsidRPr="00AE3284">
        <w:rPr>
          <w:szCs w:val="24"/>
        </w:rPr>
        <w:t>осуществлять контроль наличия автономных источников электроснабжения в лечебных учреждениях и объектах водозабора;</w:t>
      </w:r>
    </w:p>
    <w:p w:rsidR="008730D0" w:rsidRPr="00AE3284" w:rsidRDefault="008730D0" w:rsidP="006D0B7F">
      <w:pPr>
        <w:pStyle w:val="af5"/>
        <w:numPr>
          <w:ilvl w:val="0"/>
          <w:numId w:val="88"/>
        </w:numPr>
        <w:tabs>
          <w:tab w:val="left" w:pos="993"/>
        </w:tabs>
        <w:spacing w:line="300" w:lineRule="auto"/>
        <w:ind w:left="0" w:firstLine="709"/>
        <w:rPr>
          <w:szCs w:val="24"/>
        </w:rPr>
      </w:pPr>
      <w:r w:rsidRPr="00AE3284">
        <w:rPr>
          <w:szCs w:val="24"/>
        </w:rPr>
        <w:t>контролировать готовность аварийно-восстановительных бригад по ликвидации возможных аварий на системах тепло-, водо-, газо- и электроснабжения;</w:t>
      </w:r>
    </w:p>
    <w:p w:rsidR="008730D0" w:rsidRPr="00AE3284" w:rsidRDefault="008730D0" w:rsidP="006D0B7F">
      <w:pPr>
        <w:pStyle w:val="af5"/>
        <w:numPr>
          <w:ilvl w:val="0"/>
          <w:numId w:val="88"/>
        </w:numPr>
        <w:tabs>
          <w:tab w:val="left" w:pos="993"/>
        </w:tabs>
        <w:spacing w:line="300" w:lineRule="auto"/>
        <w:ind w:left="0" w:firstLine="709"/>
        <w:rPr>
          <w:szCs w:val="24"/>
        </w:rPr>
      </w:pPr>
      <w:r w:rsidRPr="00AE3284">
        <w:rPr>
          <w:szCs w:val="24"/>
        </w:rPr>
        <w:t>принимать меры по обеспечению бесперебойного электро- и водоснабжения котельных и водозаборных сооружений;</w:t>
      </w:r>
    </w:p>
    <w:p w:rsidR="008730D0" w:rsidRPr="00AE3284" w:rsidRDefault="008730D0" w:rsidP="006D0B7F">
      <w:pPr>
        <w:pStyle w:val="af5"/>
        <w:numPr>
          <w:ilvl w:val="0"/>
          <w:numId w:val="88"/>
        </w:numPr>
        <w:tabs>
          <w:tab w:val="left" w:pos="993"/>
        </w:tabs>
        <w:spacing w:line="300" w:lineRule="auto"/>
        <w:ind w:left="0" w:firstLine="709"/>
        <w:rPr>
          <w:szCs w:val="24"/>
        </w:rPr>
      </w:pPr>
      <w:r w:rsidRPr="00AE3284">
        <w:rPr>
          <w:szCs w:val="24"/>
        </w:rPr>
        <w:t>поддерживать в готовности силы и средства, привлекаемые для ликвидации возможных чрезвычайных ситуаций на объектах ЖКХ;</w:t>
      </w:r>
    </w:p>
    <w:p w:rsidR="008730D0" w:rsidRPr="00AE3284" w:rsidRDefault="008730D0" w:rsidP="006D0B7F">
      <w:pPr>
        <w:pStyle w:val="af5"/>
        <w:numPr>
          <w:ilvl w:val="0"/>
          <w:numId w:val="87"/>
        </w:numPr>
        <w:tabs>
          <w:tab w:val="left" w:pos="993"/>
        </w:tabs>
        <w:spacing w:line="300" w:lineRule="auto"/>
        <w:ind w:left="0" w:firstLine="567"/>
        <w:rPr>
          <w:szCs w:val="24"/>
        </w:rPr>
      </w:pPr>
      <w:r w:rsidRPr="00AE3284">
        <w:rPr>
          <w:szCs w:val="24"/>
        </w:rPr>
        <w:t>Для предотвращения аварийных и чрезвычайных ситуаций на автомобильных дорогах:</w:t>
      </w:r>
    </w:p>
    <w:p w:rsidR="008730D0" w:rsidRPr="00AE3284" w:rsidRDefault="008730D0" w:rsidP="006D0B7F">
      <w:pPr>
        <w:pStyle w:val="af5"/>
        <w:numPr>
          <w:ilvl w:val="0"/>
          <w:numId w:val="89"/>
        </w:numPr>
        <w:tabs>
          <w:tab w:val="left" w:pos="993"/>
        </w:tabs>
        <w:spacing w:line="300" w:lineRule="auto"/>
        <w:ind w:left="0" w:firstLine="709"/>
        <w:rPr>
          <w:szCs w:val="24"/>
        </w:rPr>
      </w:pPr>
      <w:r w:rsidRPr="00AE3284">
        <w:rPr>
          <w:szCs w:val="24"/>
        </w:rPr>
        <w:t>проводить мониторинг дорожной обстановки на подведомственной территории;</w:t>
      </w:r>
    </w:p>
    <w:p w:rsidR="008730D0" w:rsidRPr="00AE3284" w:rsidRDefault="008730D0" w:rsidP="006D0B7F">
      <w:pPr>
        <w:pStyle w:val="af5"/>
        <w:numPr>
          <w:ilvl w:val="0"/>
          <w:numId w:val="89"/>
        </w:numPr>
        <w:tabs>
          <w:tab w:val="left" w:pos="993"/>
        </w:tabs>
        <w:spacing w:line="300" w:lineRule="auto"/>
        <w:ind w:left="0" w:firstLine="709"/>
        <w:rPr>
          <w:szCs w:val="24"/>
        </w:rPr>
      </w:pPr>
      <w:r w:rsidRPr="00AE3284">
        <w:rPr>
          <w:szCs w:val="24"/>
        </w:rPr>
        <w:t>регулярно информировать население о состоянии дорожного покрытия;</w:t>
      </w:r>
    </w:p>
    <w:p w:rsidR="008730D0" w:rsidRPr="00AE3284" w:rsidRDefault="008730D0" w:rsidP="006D0B7F">
      <w:pPr>
        <w:pStyle w:val="af5"/>
        <w:numPr>
          <w:ilvl w:val="0"/>
          <w:numId w:val="89"/>
        </w:numPr>
        <w:tabs>
          <w:tab w:val="left" w:pos="993"/>
        </w:tabs>
        <w:spacing w:line="300" w:lineRule="auto"/>
        <w:ind w:left="0" w:firstLine="709"/>
        <w:rPr>
          <w:szCs w:val="24"/>
        </w:rPr>
      </w:pPr>
      <w:r w:rsidRPr="00AE3284">
        <w:rPr>
          <w:szCs w:val="24"/>
        </w:rPr>
        <w:t>при возникновении заторов транспорта на автодорогах оперативно принимать меры по их ликвидации;</w:t>
      </w:r>
    </w:p>
    <w:p w:rsidR="008730D0" w:rsidRPr="00AE3284" w:rsidRDefault="008730D0" w:rsidP="006D0B7F">
      <w:pPr>
        <w:pStyle w:val="af5"/>
        <w:numPr>
          <w:ilvl w:val="0"/>
          <w:numId w:val="89"/>
        </w:numPr>
        <w:tabs>
          <w:tab w:val="left" w:pos="993"/>
        </w:tabs>
        <w:spacing w:line="300" w:lineRule="auto"/>
        <w:ind w:left="0" w:firstLine="709"/>
        <w:rPr>
          <w:szCs w:val="24"/>
        </w:rPr>
      </w:pPr>
      <w:r w:rsidRPr="00AE3284">
        <w:rPr>
          <w:szCs w:val="24"/>
        </w:rPr>
        <w:t>оперативно доводить прогнозную информацию по метеорологической обстановке до руководителей дорожно-эксплуатационных служб и предприятий, осуществляющих поддержание в удовлетворительном состоянии дорожного покрытия.</w:t>
      </w:r>
    </w:p>
    <w:p w:rsidR="008730D0" w:rsidRPr="00AE3284" w:rsidRDefault="008730D0" w:rsidP="006D0B7F">
      <w:pPr>
        <w:pStyle w:val="af5"/>
        <w:numPr>
          <w:ilvl w:val="0"/>
          <w:numId w:val="86"/>
        </w:numPr>
        <w:tabs>
          <w:tab w:val="left" w:pos="709"/>
        </w:tabs>
        <w:spacing w:line="300" w:lineRule="auto"/>
        <w:ind w:left="0" w:firstLine="426"/>
        <w:rPr>
          <w:szCs w:val="24"/>
        </w:rPr>
      </w:pPr>
      <w:r w:rsidRPr="00AE3284">
        <w:rPr>
          <w:szCs w:val="24"/>
        </w:rPr>
        <w:t>Органам ГИБДД:</w:t>
      </w:r>
    </w:p>
    <w:p w:rsidR="008730D0" w:rsidRPr="00AE3284" w:rsidRDefault="008730D0" w:rsidP="006D0B7F">
      <w:pPr>
        <w:pStyle w:val="af5"/>
        <w:numPr>
          <w:ilvl w:val="0"/>
          <w:numId w:val="90"/>
        </w:numPr>
        <w:tabs>
          <w:tab w:val="left" w:pos="851"/>
        </w:tabs>
        <w:spacing w:line="300" w:lineRule="auto"/>
        <w:ind w:left="0" w:firstLine="567"/>
        <w:rPr>
          <w:szCs w:val="24"/>
        </w:rPr>
      </w:pPr>
      <w:r w:rsidRPr="00AE3284">
        <w:rPr>
          <w:szCs w:val="24"/>
        </w:rPr>
        <w:lastRenderedPageBreak/>
        <w:t>при возникновении неблагоприятных и опасных метеорологических явлений, влияющих на безопасность дорожного движения, обеспечить усиленное несение службы патрульными экипажами ДПС и на стационарных постах;</w:t>
      </w:r>
    </w:p>
    <w:p w:rsidR="008730D0" w:rsidRPr="00AE3284" w:rsidRDefault="008730D0" w:rsidP="006D0B7F">
      <w:pPr>
        <w:pStyle w:val="af5"/>
        <w:numPr>
          <w:ilvl w:val="0"/>
          <w:numId w:val="90"/>
        </w:numPr>
        <w:tabs>
          <w:tab w:val="left" w:pos="851"/>
        </w:tabs>
        <w:spacing w:line="300" w:lineRule="auto"/>
        <w:ind w:left="0" w:firstLine="567"/>
        <w:rPr>
          <w:szCs w:val="24"/>
        </w:rPr>
      </w:pPr>
      <w:r w:rsidRPr="00AE3284">
        <w:rPr>
          <w:szCs w:val="24"/>
        </w:rPr>
        <w:t>реализовать меры по предупреждению аварийных ситуаций на участках автомобильных дорог (наиболее опасных к возникновению ДТП);</w:t>
      </w:r>
    </w:p>
    <w:p w:rsidR="008730D0" w:rsidRPr="00AE3284" w:rsidRDefault="008730D0" w:rsidP="006D0B7F">
      <w:pPr>
        <w:pStyle w:val="af5"/>
        <w:numPr>
          <w:ilvl w:val="0"/>
          <w:numId w:val="90"/>
        </w:numPr>
        <w:tabs>
          <w:tab w:val="left" w:pos="851"/>
        </w:tabs>
        <w:spacing w:line="300" w:lineRule="auto"/>
        <w:ind w:left="0" w:firstLine="567"/>
        <w:rPr>
          <w:szCs w:val="24"/>
        </w:rPr>
      </w:pPr>
      <w:r w:rsidRPr="00AE3284">
        <w:rPr>
          <w:szCs w:val="24"/>
        </w:rPr>
        <w:t>своевременно информировать население, дорожные службы, органы местного самоуправления муниципальных образований о состоянии дорожного покрытия.</w:t>
      </w:r>
    </w:p>
    <w:p w:rsidR="008730D0" w:rsidRPr="00AE3284" w:rsidRDefault="008730D0" w:rsidP="006D0B7F">
      <w:pPr>
        <w:pStyle w:val="af5"/>
        <w:numPr>
          <w:ilvl w:val="0"/>
          <w:numId w:val="86"/>
        </w:numPr>
        <w:tabs>
          <w:tab w:val="left" w:pos="709"/>
        </w:tabs>
        <w:spacing w:line="300" w:lineRule="auto"/>
        <w:ind w:left="0" w:firstLine="426"/>
        <w:rPr>
          <w:szCs w:val="24"/>
        </w:rPr>
      </w:pPr>
      <w:r w:rsidRPr="00AE3284">
        <w:rPr>
          <w:szCs w:val="24"/>
        </w:rPr>
        <w:t>Руководителям предприятий, организаций и учреждений:</w:t>
      </w:r>
    </w:p>
    <w:p w:rsidR="008730D0" w:rsidRPr="00AE3284" w:rsidRDefault="008730D0" w:rsidP="006D0B7F">
      <w:pPr>
        <w:pStyle w:val="af5"/>
        <w:numPr>
          <w:ilvl w:val="1"/>
          <w:numId w:val="91"/>
        </w:numPr>
        <w:tabs>
          <w:tab w:val="left" w:pos="993"/>
        </w:tabs>
        <w:spacing w:line="300" w:lineRule="auto"/>
        <w:ind w:left="0" w:firstLine="567"/>
        <w:rPr>
          <w:szCs w:val="24"/>
        </w:rPr>
      </w:pPr>
      <w:r w:rsidRPr="00AE3284">
        <w:rPr>
          <w:szCs w:val="24"/>
        </w:rPr>
        <w:t>усилить охрану и предусмотреть меры безопасности промышленных и особо важных объектов, обеспечивающих жизнедеятельность населения, а также объектов с массовым пребыванием людей (дошкольные и образовательные учреждения, спортивные сооружения, торговые центры и т. д.) при получении информации об угрозе террористических актов;</w:t>
      </w:r>
    </w:p>
    <w:p w:rsidR="008730D0" w:rsidRPr="00AE3284" w:rsidRDefault="008730D0" w:rsidP="006D0B7F">
      <w:pPr>
        <w:pStyle w:val="af5"/>
        <w:numPr>
          <w:ilvl w:val="1"/>
          <w:numId w:val="91"/>
        </w:numPr>
        <w:tabs>
          <w:tab w:val="left" w:pos="993"/>
        </w:tabs>
        <w:spacing w:line="300" w:lineRule="auto"/>
        <w:ind w:left="0" w:firstLine="567"/>
        <w:rPr>
          <w:szCs w:val="24"/>
        </w:rPr>
      </w:pPr>
      <w:r w:rsidRPr="00AE3284">
        <w:rPr>
          <w:szCs w:val="24"/>
        </w:rPr>
        <w:t>владельцам и эксплуатирующим организациям гидротехнических сооружений:</w:t>
      </w:r>
    </w:p>
    <w:p w:rsidR="008730D0" w:rsidRPr="00AE3284" w:rsidRDefault="008730D0" w:rsidP="006D0B7F">
      <w:pPr>
        <w:pStyle w:val="af5"/>
        <w:numPr>
          <w:ilvl w:val="0"/>
          <w:numId w:val="92"/>
        </w:numPr>
        <w:tabs>
          <w:tab w:val="left" w:pos="993"/>
        </w:tabs>
        <w:spacing w:line="300" w:lineRule="auto"/>
        <w:ind w:left="0" w:firstLine="709"/>
        <w:rPr>
          <w:szCs w:val="24"/>
        </w:rPr>
      </w:pPr>
      <w:r w:rsidRPr="00AE3284">
        <w:rPr>
          <w:szCs w:val="24"/>
        </w:rPr>
        <w:t>осуществлять постоянный мониторинг за состоянием гидроузлов с неудовлетворительным и опасным уровнями безопасности;</w:t>
      </w:r>
    </w:p>
    <w:p w:rsidR="008730D0" w:rsidRPr="00AE3284" w:rsidRDefault="008730D0" w:rsidP="006D0B7F">
      <w:pPr>
        <w:pStyle w:val="af5"/>
        <w:numPr>
          <w:ilvl w:val="0"/>
          <w:numId w:val="92"/>
        </w:numPr>
        <w:tabs>
          <w:tab w:val="left" w:pos="993"/>
        </w:tabs>
        <w:spacing w:line="300" w:lineRule="auto"/>
        <w:ind w:left="0" w:firstLine="709"/>
        <w:rPr>
          <w:szCs w:val="24"/>
        </w:rPr>
      </w:pPr>
      <w:r w:rsidRPr="00AE3284">
        <w:rPr>
          <w:szCs w:val="24"/>
        </w:rPr>
        <w:t>организовать взаимодействие с главами муниципальных образований и владельцами гидротехнических сооружений, расположенных ниже по течению.</w:t>
      </w:r>
    </w:p>
    <w:p w:rsidR="008730D0" w:rsidRPr="00AE3284" w:rsidRDefault="008730D0" w:rsidP="006D0B7F">
      <w:pPr>
        <w:pStyle w:val="af5"/>
        <w:numPr>
          <w:ilvl w:val="0"/>
          <w:numId w:val="86"/>
        </w:numPr>
        <w:tabs>
          <w:tab w:val="left" w:pos="709"/>
        </w:tabs>
        <w:spacing w:line="300" w:lineRule="auto"/>
        <w:ind w:left="0" w:firstLine="426"/>
        <w:rPr>
          <w:szCs w:val="24"/>
        </w:rPr>
      </w:pPr>
      <w:r w:rsidRPr="00AE3284">
        <w:rPr>
          <w:szCs w:val="24"/>
        </w:rPr>
        <w:t>Органам Государственного пожарного надзора для предотвращения роста техногенных пожаров в жилом секторе проводить регулярные проверки по контролю за использованием населением самодельных и несертифицированных электронагревательных приборов, бытовых газовых, керосиновых, бензиновых и других устройств.</w:t>
      </w:r>
    </w:p>
    <w:p w:rsidR="008730D0" w:rsidRPr="00AE3284" w:rsidRDefault="008730D0" w:rsidP="006D0B7F">
      <w:pPr>
        <w:pStyle w:val="af5"/>
        <w:numPr>
          <w:ilvl w:val="0"/>
          <w:numId w:val="86"/>
        </w:numPr>
        <w:tabs>
          <w:tab w:val="left" w:pos="709"/>
        </w:tabs>
        <w:spacing w:line="300" w:lineRule="auto"/>
        <w:ind w:left="0" w:firstLine="426"/>
        <w:rPr>
          <w:noProof/>
          <w:lang w:eastAsia="ru-RU"/>
        </w:rPr>
      </w:pPr>
      <w:r w:rsidRPr="00AE3284">
        <w:rPr>
          <w:szCs w:val="24"/>
        </w:rPr>
        <w:t>Органам Роспотребнадзора по Курганской области проводить тщательный контроль качества организации питания в дошкольных, образовательных и медицинских учреждениях, а также иных местах массового пребывания людей.</w:t>
      </w:r>
    </w:p>
    <w:p w:rsidR="008730D0" w:rsidRPr="00AE3284" w:rsidRDefault="008730D0" w:rsidP="00372975">
      <w:pPr>
        <w:spacing w:line="300" w:lineRule="auto"/>
        <w:ind w:firstLine="709"/>
        <w:rPr>
          <w:noProof/>
          <w:lang w:eastAsia="ru-RU"/>
        </w:rPr>
      </w:pPr>
      <w:r w:rsidRPr="00AE3284">
        <w:rPr>
          <w:noProof/>
          <w:lang w:eastAsia="ru-RU"/>
        </w:rPr>
        <w:t xml:space="preserve">Данные о группировке сил и средств по предупреждению и ликвидации чрезвычайных ситуаций природного и техногенного характера на территории </w:t>
      </w:r>
      <w:r w:rsidRPr="00AE3284">
        <w:t xml:space="preserve">Шастовского сельсовета </w:t>
      </w:r>
      <w:r w:rsidRPr="00AE3284">
        <w:rPr>
          <w:noProof/>
          <w:lang w:eastAsia="ru-RU"/>
        </w:rPr>
        <w:t>представлены в таблице 2.10.</w:t>
      </w:r>
      <w:r w:rsidR="0029392A" w:rsidRPr="00AE3284">
        <w:rPr>
          <w:noProof/>
          <w:lang w:eastAsia="ru-RU"/>
        </w:rPr>
        <w:t>4</w:t>
      </w:r>
      <w:r w:rsidRPr="00AE3284">
        <w:rPr>
          <w:noProof/>
          <w:lang w:eastAsia="ru-RU"/>
        </w:rPr>
        <w:t xml:space="preserve">, согласно Постановлению Администрации  </w:t>
      </w:r>
      <w:r w:rsidRPr="00AE3284">
        <w:t>Шастовского сельсовета Варгашинского района Курганской области</w:t>
      </w:r>
      <w:r w:rsidRPr="00AE3284">
        <w:rPr>
          <w:noProof/>
          <w:lang w:eastAsia="ru-RU"/>
        </w:rPr>
        <w:t xml:space="preserve"> от 15 марта 2018 г. № 10</w:t>
      </w:r>
      <w:r w:rsidRPr="00AE3284">
        <w:t xml:space="preserve"> </w:t>
      </w:r>
      <w:r w:rsidRPr="00AE3284">
        <w:rPr>
          <w:noProof/>
          <w:lang w:eastAsia="ru-RU"/>
        </w:rPr>
        <w:t>о создании и организации деятельности патрульно-маневренной группы Шастовского сельсовета Варгашинского района в период прохождения пожароопасного сезона</w:t>
      </w:r>
      <w:r w:rsidR="0029392A" w:rsidRPr="00AE3284">
        <w:rPr>
          <w:noProof/>
          <w:lang w:eastAsia="ru-RU"/>
        </w:rPr>
        <w:t>.</w:t>
      </w:r>
      <w:r w:rsidRPr="00AE3284">
        <w:rPr>
          <w:noProof/>
          <w:lang w:eastAsia="ru-RU"/>
        </w:rPr>
        <w:t xml:space="preserve"> </w:t>
      </w:r>
    </w:p>
    <w:p w:rsidR="008730D0" w:rsidRPr="00AE3284" w:rsidRDefault="008730D0" w:rsidP="00372975">
      <w:pPr>
        <w:spacing w:line="300" w:lineRule="auto"/>
        <w:ind w:firstLine="709"/>
        <w:jc w:val="right"/>
      </w:pPr>
      <w:r w:rsidRPr="00AE3284">
        <w:t>Таблица 2.10.</w:t>
      </w:r>
      <w:r w:rsidR="0029392A" w:rsidRPr="00AE3284">
        <w:t>4</w:t>
      </w:r>
    </w:p>
    <w:p w:rsidR="008730D0" w:rsidRPr="00AE3284" w:rsidRDefault="008730D0" w:rsidP="00372975">
      <w:pPr>
        <w:spacing w:line="300" w:lineRule="auto"/>
        <w:jc w:val="center"/>
        <w:rPr>
          <w:lang w:eastAsia="ru-RU"/>
        </w:rPr>
      </w:pPr>
      <w:r w:rsidRPr="00AE3284">
        <w:rPr>
          <w:noProof/>
          <w:lang w:eastAsia="ru-RU"/>
        </w:rPr>
        <w:t>Данные о группировке сил и средств по предупреждению и ликвидации чрезвычайных ситуаций в Шастовском сельсовете</w:t>
      </w:r>
    </w:p>
    <w:tbl>
      <w:tblPr>
        <w:tblW w:w="4954" w:type="pct"/>
        <w:tblInd w:w="93" w:type="dxa"/>
        <w:tblBorders>
          <w:top w:val="single" w:sz="8" w:space="0" w:color="000000"/>
          <w:left w:val="single" w:sz="8" w:space="0" w:color="000000"/>
          <w:right w:val="single" w:sz="8" w:space="0" w:color="000000"/>
          <w:insideH w:val="single" w:sz="8" w:space="0" w:color="000000"/>
          <w:insideV w:val="single" w:sz="8" w:space="0" w:color="000000"/>
        </w:tblBorders>
        <w:tblCellMar>
          <w:left w:w="0" w:type="dxa"/>
          <w:right w:w="0" w:type="dxa"/>
        </w:tblCellMar>
        <w:tblLook w:val="0600"/>
      </w:tblPr>
      <w:tblGrid>
        <w:gridCol w:w="569"/>
        <w:gridCol w:w="4161"/>
        <w:gridCol w:w="1570"/>
        <w:gridCol w:w="1991"/>
        <w:gridCol w:w="1722"/>
      </w:tblGrid>
      <w:tr w:rsidR="008730D0" w:rsidRPr="00AE3284" w:rsidTr="005E27A9">
        <w:trPr>
          <w:trHeight w:val="20"/>
        </w:trPr>
        <w:tc>
          <w:tcPr>
            <w:tcW w:w="284" w:type="pct"/>
            <w:vMerge w:val="restart"/>
            <w:shd w:val="clear" w:color="auto" w:fill="auto"/>
            <w:tcMar>
              <w:top w:w="15" w:type="dxa"/>
              <w:left w:w="93" w:type="dxa"/>
              <w:bottom w:w="0" w:type="dxa"/>
              <w:right w:w="93" w:type="dxa"/>
            </w:tcMar>
            <w:vAlign w:val="center"/>
            <w:hideMark/>
          </w:tcPr>
          <w:p w:rsidR="008730D0" w:rsidRPr="00AE3284" w:rsidRDefault="008730D0" w:rsidP="006C050C">
            <w:pPr>
              <w:spacing w:line="240" w:lineRule="auto"/>
              <w:ind w:left="39" w:right="142"/>
              <w:jc w:val="center"/>
              <w:rPr>
                <w:b/>
                <w:sz w:val="20"/>
                <w:szCs w:val="20"/>
              </w:rPr>
            </w:pPr>
            <w:r w:rsidRPr="00AE3284">
              <w:rPr>
                <w:b/>
                <w:sz w:val="20"/>
                <w:szCs w:val="20"/>
              </w:rPr>
              <w:t>№</w:t>
            </w:r>
          </w:p>
        </w:tc>
        <w:tc>
          <w:tcPr>
            <w:tcW w:w="2078" w:type="pct"/>
            <w:vMerge w:val="restart"/>
            <w:shd w:val="clear" w:color="auto" w:fill="auto"/>
            <w:tcMar>
              <w:top w:w="15" w:type="dxa"/>
              <w:left w:w="93" w:type="dxa"/>
              <w:bottom w:w="0" w:type="dxa"/>
              <w:right w:w="93" w:type="dxa"/>
            </w:tcMar>
            <w:vAlign w:val="center"/>
            <w:hideMark/>
          </w:tcPr>
          <w:p w:rsidR="008730D0" w:rsidRPr="00AE3284" w:rsidRDefault="008730D0" w:rsidP="006C050C">
            <w:pPr>
              <w:spacing w:line="240" w:lineRule="auto"/>
              <w:ind w:left="39" w:right="142"/>
              <w:jc w:val="center"/>
              <w:rPr>
                <w:b/>
                <w:sz w:val="20"/>
                <w:szCs w:val="20"/>
              </w:rPr>
            </w:pPr>
            <w:r w:rsidRPr="00AE3284">
              <w:rPr>
                <w:b/>
                <w:sz w:val="20"/>
                <w:szCs w:val="20"/>
              </w:rPr>
              <w:t>Наименование подразделения (формирования), ведомственная принадлежность</w:t>
            </w:r>
          </w:p>
        </w:tc>
        <w:tc>
          <w:tcPr>
            <w:tcW w:w="784" w:type="pct"/>
            <w:vMerge w:val="restart"/>
            <w:shd w:val="clear" w:color="auto" w:fill="auto"/>
            <w:tcMar>
              <w:top w:w="15" w:type="dxa"/>
              <w:left w:w="93" w:type="dxa"/>
              <w:bottom w:w="0" w:type="dxa"/>
              <w:right w:w="93" w:type="dxa"/>
            </w:tcMar>
            <w:vAlign w:val="center"/>
            <w:hideMark/>
          </w:tcPr>
          <w:p w:rsidR="008730D0" w:rsidRPr="00AE3284" w:rsidRDefault="008730D0" w:rsidP="006C050C">
            <w:pPr>
              <w:spacing w:line="240" w:lineRule="auto"/>
              <w:ind w:left="39" w:right="142"/>
              <w:jc w:val="center"/>
              <w:rPr>
                <w:b/>
                <w:sz w:val="20"/>
                <w:szCs w:val="20"/>
              </w:rPr>
            </w:pPr>
            <w:r w:rsidRPr="00AE3284">
              <w:rPr>
                <w:b/>
                <w:sz w:val="20"/>
                <w:szCs w:val="20"/>
              </w:rPr>
              <w:t>Место дислокации</w:t>
            </w:r>
          </w:p>
        </w:tc>
        <w:tc>
          <w:tcPr>
            <w:tcW w:w="994" w:type="pct"/>
            <w:shd w:val="clear" w:color="auto" w:fill="auto"/>
            <w:tcMar>
              <w:top w:w="15" w:type="dxa"/>
              <w:left w:w="93" w:type="dxa"/>
              <w:bottom w:w="0" w:type="dxa"/>
              <w:right w:w="93" w:type="dxa"/>
            </w:tcMar>
            <w:vAlign w:val="center"/>
            <w:hideMark/>
          </w:tcPr>
          <w:p w:rsidR="008730D0" w:rsidRPr="00AE3284" w:rsidRDefault="008730D0" w:rsidP="006C050C">
            <w:pPr>
              <w:spacing w:line="240" w:lineRule="auto"/>
              <w:ind w:left="39" w:right="142"/>
              <w:jc w:val="center"/>
              <w:rPr>
                <w:b/>
                <w:sz w:val="20"/>
                <w:szCs w:val="20"/>
              </w:rPr>
            </w:pPr>
            <w:r w:rsidRPr="00AE3284">
              <w:rPr>
                <w:b/>
                <w:sz w:val="20"/>
                <w:szCs w:val="20"/>
              </w:rPr>
              <w:t>Численность состава (человек)</w:t>
            </w:r>
          </w:p>
        </w:tc>
        <w:tc>
          <w:tcPr>
            <w:tcW w:w="860" w:type="pct"/>
            <w:vMerge w:val="restart"/>
            <w:shd w:val="clear" w:color="auto" w:fill="auto"/>
            <w:tcMar>
              <w:top w:w="15" w:type="dxa"/>
              <w:left w:w="93" w:type="dxa"/>
              <w:bottom w:w="0" w:type="dxa"/>
              <w:right w:w="93" w:type="dxa"/>
            </w:tcMar>
            <w:vAlign w:val="center"/>
            <w:hideMark/>
          </w:tcPr>
          <w:p w:rsidR="008730D0" w:rsidRPr="00AE3284" w:rsidRDefault="008730D0" w:rsidP="006C050C">
            <w:pPr>
              <w:spacing w:line="240" w:lineRule="auto"/>
              <w:ind w:left="39" w:right="142"/>
              <w:jc w:val="center"/>
              <w:rPr>
                <w:b/>
                <w:sz w:val="20"/>
                <w:szCs w:val="20"/>
              </w:rPr>
            </w:pPr>
            <w:r w:rsidRPr="00AE3284">
              <w:rPr>
                <w:b/>
                <w:sz w:val="20"/>
                <w:szCs w:val="20"/>
              </w:rPr>
              <w:t>Виды ЧС, на которые привлекаются подразделения</w:t>
            </w:r>
          </w:p>
        </w:tc>
      </w:tr>
      <w:tr w:rsidR="008730D0" w:rsidRPr="00AE3284" w:rsidTr="005E27A9">
        <w:trPr>
          <w:trHeight w:val="20"/>
        </w:trPr>
        <w:tc>
          <w:tcPr>
            <w:tcW w:w="284" w:type="pct"/>
            <w:vMerge/>
            <w:vAlign w:val="center"/>
            <w:hideMark/>
          </w:tcPr>
          <w:p w:rsidR="008730D0" w:rsidRPr="00AE3284" w:rsidRDefault="008730D0" w:rsidP="006C050C">
            <w:pPr>
              <w:spacing w:line="240" w:lineRule="auto"/>
              <w:ind w:left="39" w:right="142"/>
              <w:jc w:val="center"/>
              <w:rPr>
                <w:b/>
                <w:sz w:val="20"/>
                <w:szCs w:val="20"/>
              </w:rPr>
            </w:pPr>
          </w:p>
        </w:tc>
        <w:tc>
          <w:tcPr>
            <w:tcW w:w="2078" w:type="pct"/>
            <w:vMerge/>
            <w:vAlign w:val="center"/>
            <w:hideMark/>
          </w:tcPr>
          <w:p w:rsidR="008730D0" w:rsidRPr="00AE3284" w:rsidRDefault="008730D0" w:rsidP="006C050C">
            <w:pPr>
              <w:spacing w:line="240" w:lineRule="auto"/>
              <w:ind w:left="39" w:right="142"/>
              <w:jc w:val="center"/>
              <w:rPr>
                <w:b/>
                <w:sz w:val="20"/>
                <w:szCs w:val="20"/>
              </w:rPr>
            </w:pPr>
          </w:p>
        </w:tc>
        <w:tc>
          <w:tcPr>
            <w:tcW w:w="784" w:type="pct"/>
            <w:vMerge/>
            <w:vAlign w:val="center"/>
            <w:hideMark/>
          </w:tcPr>
          <w:p w:rsidR="008730D0" w:rsidRPr="00AE3284" w:rsidRDefault="008730D0" w:rsidP="006C050C">
            <w:pPr>
              <w:spacing w:line="240" w:lineRule="auto"/>
              <w:ind w:left="39" w:right="142"/>
              <w:jc w:val="center"/>
              <w:rPr>
                <w:b/>
                <w:sz w:val="20"/>
                <w:szCs w:val="20"/>
              </w:rPr>
            </w:pPr>
          </w:p>
        </w:tc>
        <w:tc>
          <w:tcPr>
            <w:tcW w:w="994" w:type="pct"/>
            <w:shd w:val="clear" w:color="auto" w:fill="auto"/>
            <w:tcMar>
              <w:top w:w="15" w:type="dxa"/>
              <w:left w:w="93" w:type="dxa"/>
              <w:bottom w:w="0" w:type="dxa"/>
              <w:right w:w="93" w:type="dxa"/>
            </w:tcMar>
            <w:vAlign w:val="center"/>
            <w:hideMark/>
          </w:tcPr>
          <w:p w:rsidR="008730D0" w:rsidRPr="00AE3284" w:rsidRDefault="008730D0" w:rsidP="006C050C">
            <w:pPr>
              <w:spacing w:line="240" w:lineRule="auto"/>
              <w:ind w:left="39" w:right="142"/>
              <w:jc w:val="center"/>
              <w:rPr>
                <w:b/>
                <w:sz w:val="20"/>
                <w:szCs w:val="20"/>
              </w:rPr>
            </w:pPr>
            <w:r w:rsidRPr="00AE3284">
              <w:rPr>
                <w:b/>
                <w:sz w:val="20"/>
                <w:szCs w:val="20"/>
              </w:rPr>
              <w:t>всего</w:t>
            </w:r>
          </w:p>
        </w:tc>
        <w:tc>
          <w:tcPr>
            <w:tcW w:w="860" w:type="pct"/>
            <w:vMerge/>
            <w:vAlign w:val="center"/>
            <w:hideMark/>
          </w:tcPr>
          <w:p w:rsidR="008730D0" w:rsidRPr="00AE3284" w:rsidRDefault="008730D0" w:rsidP="006C050C">
            <w:pPr>
              <w:spacing w:line="240" w:lineRule="auto"/>
              <w:ind w:left="39" w:right="142"/>
              <w:jc w:val="center"/>
              <w:rPr>
                <w:b/>
                <w:sz w:val="20"/>
                <w:szCs w:val="20"/>
              </w:rPr>
            </w:pPr>
          </w:p>
        </w:tc>
      </w:tr>
    </w:tbl>
    <w:p w:rsidR="008730D0" w:rsidRPr="00AE3284" w:rsidRDefault="008730D0" w:rsidP="008730D0">
      <w:pPr>
        <w:spacing w:line="14" w:lineRule="auto"/>
      </w:pPr>
    </w:p>
    <w:tbl>
      <w:tblPr>
        <w:tblW w:w="5068" w:type="pct"/>
        <w:tblCellMar>
          <w:left w:w="0" w:type="dxa"/>
          <w:right w:w="0" w:type="dxa"/>
        </w:tblCellMar>
        <w:tblLook w:val="0600"/>
      </w:tblPr>
      <w:tblGrid>
        <w:gridCol w:w="557"/>
        <w:gridCol w:w="4129"/>
        <w:gridCol w:w="1566"/>
        <w:gridCol w:w="1995"/>
        <w:gridCol w:w="1828"/>
      </w:tblGrid>
      <w:tr w:rsidR="008730D0" w:rsidRPr="00AE3284" w:rsidTr="00D8037F">
        <w:trPr>
          <w:trHeight w:val="20"/>
        </w:trPr>
        <w:tc>
          <w:tcPr>
            <w:tcW w:w="277" w:type="pct"/>
            <w:tcBorders>
              <w:top w:val="single" w:sz="8" w:space="0" w:color="000000"/>
              <w:left w:val="single" w:sz="8" w:space="0" w:color="000000"/>
              <w:bottom w:val="single" w:sz="8" w:space="0" w:color="000000"/>
              <w:right w:val="single" w:sz="8" w:space="0" w:color="000000"/>
            </w:tcBorders>
            <w:vAlign w:val="center"/>
          </w:tcPr>
          <w:p w:rsidR="008730D0" w:rsidRPr="00AE3284" w:rsidRDefault="008730D0" w:rsidP="006C050C">
            <w:pPr>
              <w:spacing w:line="240" w:lineRule="auto"/>
              <w:ind w:left="39" w:right="142"/>
              <w:jc w:val="center"/>
              <w:rPr>
                <w:b/>
                <w:sz w:val="20"/>
                <w:szCs w:val="20"/>
              </w:rPr>
            </w:pPr>
            <w:r w:rsidRPr="00AE3284">
              <w:rPr>
                <w:b/>
                <w:sz w:val="20"/>
                <w:szCs w:val="20"/>
              </w:rPr>
              <w:t>1</w:t>
            </w:r>
          </w:p>
        </w:tc>
        <w:tc>
          <w:tcPr>
            <w:tcW w:w="2049" w:type="pct"/>
            <w:tcBorders>
              <w:top w:val="single" w:sz="8" w:space="0" w:color="000000"/>
              <w:left w:val="single" w:sz="8" w:space="0" w:color="000000"/>
              <w:bottom w:val="single" w:sz="8" w:space="0" w:color="000000"/>
              <w:right w:val="single" w:sz="8" w:space="0" w:color="000000"/>
            </w:tcBorders>
            <w:vAlign w:val="center"/>
          </w:tcPr>
          <w:p w:rsidR="008730D0" w:rsidRPr="00AE3284" w:rsidRDefault="008730D0" w:rsidP="006C050C">
            <w:pPr>
              <w:spacing w:line="240" w:lineRule="auto"/>
              <w:ind w:left="39" w:right="142"/>
              <w:jc w:val="center"/>
              <w:rPr>
                <w:b/>
                <w:sz w:val="20"/>
                <w:szCs w:val="20"/>
              </w:rPr>
            </w:pPr>
            <w:r w:rsidRPr="00AE3284">
              <w:rPr>
                <w:b/>
                <w:sz w:val="20"/>
                <w:szCs w:val="20"/>
              </w:rPr>
              <w:t>2</w:t>
            </w:r>
          </w:p>
        </w:tc>
        <w:tc>
          <w:tcPr>
            <w:tcW w:w="777" w:type="pct"/>
            <w:tcBorders>
              <w:top w:val="single" w:sz="8" w:space="0" w:color="000000"/>
              <w:left w:val="single" w:sz="8" w:space="0" w:color="000000"/>
              <w:bottom w:val="single" w:sz="8" w:space="0" w:color="000000"/>
              <w:right w:val="single" w:sz="8" w:space="0" w:color="000000"/>
            </w:tcBorders>
            <w:vAlign w:val="center"/>
          </w:tcPr>
          <w:p w:rsidR="008730D0" w:rsidRPr="00AE3284" w:rsidRDefault="008730D0" w:rsidP="006C050C">
            <w:pPr>
              <w:spacing w:line="240" w:lineRule="auto"/>
              <w:ind w:left="39" w:right="142"/>
              <w:jc w:val="center"/>
              <w:rPr>
                <w:b/>
                <w:sz w:val="20"/>
                <w:szCs w:val="20"/>
              </w:rPr>
            </w:pPr>
            <w:r w:rsidRPr="00AE3284">
              <w:rPr>
                <w:b/>
                <w:sz w:val="20"/>
                <w:szCs w:val="20"/>
              </w:rPr>
              <w:t>3</w:t>
            </w:r>
          </w:p>
        </w:tc>
        <w:tc>
          <w:tcPr>
            <w:tcW w:w="990" w:type="pct"/>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vAlign w:val="center"/>
          </w:tcPr>
          <w:p w:rsidR="008730D0" w:rsidRPr="00AE3284" w:rsidRDefault="008730D0" w:rsidP="006C050C">
            <w:pPr>
              <w:spacing w:line="240" w:lineRule="auto"/>
              <w:ind w:left="39" w:right="142"/>
              <w:jc w:val="center"/>
              <w:rPr>
                <w:b/>
                <w:sz w:val="20"/>
                <w:szCs w:val="20"/>
              </w:rPr>
            </w:pPr>
            <w:r w:rsidRPr="00AE3284">
              <w:rPr>
                <w:b/>
                <w:sz w:val="20"/>
                <w:szCs w:val="20"/>
              </w:rPr>
              <w:t>4</w:t>
            </w:r>
          </w:p>
        </w:tc>
        <w:tc>
          <w:tcPr>
            <w:tcW w:w="908" w:type="pct"/>
            <w:tcBorders>
              <w:top w:val="single" w:sz="8" w:space="0" w:color="000000"/>
              <w:left w:val="single" w:sz="8" w:space="0" w:color="000000"/>
              <w:bottom w:val="single" w:sz="8" w:space="0" w:color="000000"/>
              <w:right w:val="single" w:sz="8" w:space="0" w:color="000000"/>
            </w:tcBorders>
            <w:vAlign w:val="center"/>
          </w:tcPr>
          <w:p w:rsidR="008730D0" w:rsidRPr="00AE3284" w:rsidRDefault="008730D0" w:rsidP="006C050C">
            <w:pPr>
              <w:spacing w:line="240" w:lineRule="auto"/>
              <w:ind w:left="39" w:right="142"/>
              <w:jc w:val="center"/>
              <w:rPr>
                <w:b/>
                <w:sz w:val="20"/>
                <w:szCs w:val="20"/>
              </w:rPr>
            </w:pPr>
            <w:r w:rsidRPr="00AE3284">
              <w:rPr>
                <w:b/>
                <w:sz w:val="20"/>
                <w:szCs w:val="20"/>
              </w:rPr>
              <w:t>5</w:t>
            </w:r>
          </w:p>
        </w:tc>
      </w:tr>
      <w:tr w:rsidR="008730D0" w:rsidRPr="00AE3284" w:rsidTr="00D8037F">
        <w:trPr>
          <w:trHeight w:val="20"/>
        </w:trPr>
        <w:tc>
          <w:tcPr>
            <w:tcW w:w="277" w:type="pct"/>
            <w:tcBorders>
              <w:top w:val="single" w:sz="8" w:space="0" w:color="000000"/>
              <w:left w:val="single" w:sz="8" w:space="0" w:color="000000"/>
              <w:bottom w:val="single" w:sz="8" w:space="0" w:color="000000"/>
              <w:right w:val="single" w:sz="8" w:space="0" w:color="000000"/>
            </w:tcBorders>
            <w:hideMark/>
          </w:tcPr>
          <w:p w:rsidR="008730D0" w:rsidRPr="00AE3284" w:rsidRDefault="008730D0" w:rsidP="006C050C">
            <w:pPr>
              <w:spacing w:line="240" w:lineRule="auto"/>
              <w:ind w:left="39" w:right="142" w:hanging="29"/>
              <w:jc w:val="center"/>
              <w:rPr>
                <w:sz w:val="20"/>
                <w:szCs w:val="20"/>
              </w:rPr>
            </w:pPr>
            <w:r w:rsidRPr="00AE3284">
              <w:rPr>
                <w:sz w:val="20"/>
                <w:szCs w:val="20"/>
              </w:rPr>
              <w:t>1</w:t>
            </w:r>
          </w:p>
        </w:tc>
        <w:tc>
          <w:tcPr>
            <w:tcW w:w="2049" w:type="pct"/>
            <w:tcBorders>
              <w:top w:val="single" w:sz="8" w:space="0" w:color="000000"/>
              <w:left w:val="single" w:sz="8" w:space="0" w:color="000000"/>
              <w:bottom w:val="single" w:sz="8" w:space="0" w:color="000000"/>
              <w:right w:val="single" w:sz="8" w:space="0" w:color="000000"/>
            </w:tcBorders>
            <w:hideMark/>
          </w:tcPr>
          <w:p w:rsidR="008730D0" w:rsidRPr="00AE3284" w:rsidRDefault="008730D0" w:rsidP="006C050C">
            <w:pPr>
              <w:spacing w:line="240" w:lineRule="auto"/>
              <w:ind w:left="39" w:right="142"/>
              <w:rPr>
                <w:sz w:val="20"/>
                <w:szCs w:val="20"/>
              </w:rPr>
            </w:pPr>
            <w:r w:rsidRPr="00AE3284">
              <w:rPr>
                <w:sz w:val="20"/>
                <w:szCs w:val="20"/>
              </w:rPr>
              <w:t>Патрульно-маневренная группа Шастовского сельсовета Варгашинского района</w:t>
            </w:r>
          </w:p>
        </w:tc>
        <w:tc>
          <w:tcPr>
            <w:tcW w:w="777" w:type="pct"/>
            <w:tcBorders>
              <w:top w:val="single" w:sz="8" w:space="0" w:color="000000"/>
              <w:left w:val="single" w:sz="8" w:space="0" w:color="000000"/>
              <w:bottom w:val="single" w:sz="8" w:space="0" w:color="000000"/>
              <w:right w:val="single" w:sz="8" w:space="0" w:color="000000"/>
            </w:tcBorders>
            <w:hideMark/>
          </w:tcPr>
          <w:p w:rsidR="008730D0" w:rsidRPr="00AE3284" w:rsidRDefault="008730D0" w:rsidP="006C050C">
            <w:pPr>
              <w:spacing w:line="240" w:lineRule="auto"/>
              <w:ind w:left="39" w:right="142"/>
              <w:jc w:val="center"/>
              <w:rPr>
                <w:sz w:val="20"/>
                <w:szCs w:val="20"/>
              </w:rPr>
            </w:pPr>
            <w:r w:rsidRPr="00AE3284">
              <w:rPr>
                <w:sz w:val="20"/>
                <w:szCs w:val="20"/>
              </w:rPr>
              <w:t>с. Шастово</w:t>
            </w:r>
          </w:p>
        </w:tc>
        <w:tc>
          <w:tcPr>
            <w:tcW w:w="990" w:type="pct"/>
            <w:tcBorders>
              <w:top w:val="single" w:sz="8" w:space="0" w:color="000000"/>
              <w:left w:val="single" w:sz="8" w:space="0" w:color="000000"/>
              <w:bottom w:val="single" w:sz="8" w:space="0" w:color="000000"/>
              <w:right w:val="single" w:sz="8" w:space="0" w:color="000000"/>
            </w:tcBorders>
            <w:tcMar>
              <w:top w:w="15" w:type="dxa"/>
              <w:left w:w="93" w:type="dxa"/>
              <w:bottom w:w="0" w:type="dxa"/>
              <w:right w:w="93" w:type="dxa"/>
            </w:tcMar>
            <w:hideMark/>
          </w:tcPr>
          <w:p w:rsidR="008730D0" w:rsidRPr="00AE3284" w:rsidRDefault="008730D0" w:rsidP="006C050C">
            <w:pPr>
              <w:spacing w:line="240" w:lineRule="auto"/>
              <w:ind w:left="39" w:right="142"/>
              <w:jc w:val="center"/>
              <w:rPr>
                <w:sz w:val="20"/>
                <w:szCs w:val="20"/>
              </w:rPr>
            </w:pPr>
            <w:r w:rsidRPr="00AE3284">
              <w:rPr>
                <w:sz w:val="20"/>
                <w:szCs w:val="20"/>
              </w:rPr>
              <w:t>5</w:t>
            </w:r>
          </w:p>
        </w:tc>
        <w:tc>
          <w:tcPr>
            <w:tcW w:w="908" w:type="pct"/>
            <w:tcBorders>
              <w:top w:val="single" w:sz="8" w:space="0" w:color="000000"/>
              <w:left w:val="single" w:sz="8" w:space="0" w:color="000000"/>
              <w:bottom w:val="single" w:sz="8" w:space="0" w:color="000000"/>
              <w:right w:val="single" w:sz="8" w:space="0" w:color="000000"/>
            </w:tcBorders>
            <w:hideMark/>
          </w:tcPr>
          <w:p w:rsidR="008730D0" w:rsidRPr="00AE3284" w:rsidRDefault="008730D0" w:rsidP="006C050C">
            <w:pPr>
              <w:spacing w:line="240" w:lineRule="auto"/>
              <w:ind w:left="39"/>
              <w:jc w:val="center"/>
              <w:rPr>
                <w:sz w:val="20"/>
                <w:szCs w:val="20"/>
              </w:rPr>
            </w:pPr>
            <w:r w:rsidRPr="00AE3284">
              <w:rPr>
                <w:sz w:val="20"/>
                <w:szCs w:val="20"/>
              </w:rPr>
              <w:t>Пожар</w:t>
            </w:r>
          </w:p>
        </w:tc>
      </w:tr>
    </w:tbl>
    <w:p w:rsidR="008730D0" w:rsidRPr="00AE3284" w:rsidRDefault="008730D0" w:rsidP="008730D0">
      <w:pPr>
        <w:spacing w:line="300" w:lineRule="auto"/>
        <w:ind w:firstLine="709"/>
        <w:rPr>
          <w:noProof/>
          <w:lang w:eastAsia="ru-RU"/>
        </w:rPr>
      </w:pPr>
      <w:r w:rsidRPr="00AE3284">
        <w:rPr>
          <w:noProof/>
          <w:lang w:eastAsia="ru-RU"/>
        </w:rPr>
        <w:t>Основные задачи патрульно-маневренной группы:</w:t>
      </w:r>
    </w:p>
    <w:p w:rsidR="008730D0" w:rsidRPr="00AE3284" w:rsidRDefault="008730D0" w:rsidP="006D0B7F">
      <w:pPr>
        <w:pStyle w:val="af5"/>
        <w:numPr>
          <w:ilvl w:val="0"/>
          <w:numId w:val="117"/>
        </w:numPr>
        <w:spacing w:line="300" w:lineRule="auto"/>
        <w:ind w:left="0" w:firstLine="426"/>
        <w:rPr>
          <w:noProof/>
          <w:lang w:eastAsia="ru-RU"/>
        </w:rPr>
      </w:pPr>
      <w:r w:rsidRPr="00AE3284">
        <w:rPr>
          <w:noProof/>
          <w:lang w:eastAsia="ru-RU"/>
        </w:rPr>
        <w:t xml:space="preserve">выявление фактов сжигания населением мусора на территории населенных пунктов </w:t>
      </w:r>
      <w:r w:rsidR="001F2958" w:rsidRPr="00AE3284">
        <w:rPr>
          <w:noProof/>
          <w:lang w:eastAsia="ru-RU"/>
        </w:rPr>
        <w:t>сельсовета</w:t>
      </w:r>
      <w:r w:rsidRPr="00AE3284">
        <w:rPr>
          <w:noProof/>
          <w:lang w:eastAsia="ru-RU"/>
        </w:rPr>
        <w:t xml:space="preserve">, загораний (горения) растительности на территории </w:t>
      </w:r>
      <w:r w:rsidR="001F2958" w:rsidRPr="00AE3284">
        <w:rPr>
          <w:noProof/>
          <w:lang w:eastAsia="ru-RU"/>
        </w:rPr>
        <w:t>сельсовета</w:t>
      </w:r>
      <w:r w:rsidRPr="00AE3284">
        <w:rPr>
          <w:noProof/>
          <w:lang w:eastAsia="ru-RU"/>
        </w:rPr>
        <w:t>;</w:t>
      </w:r>
    </w:p>
    <w:p w:rsidR="008730D0" w:rsidRPr="00AE3284" w:rsidRDefault="008730D0" w:rsidP="006D0B7F">
      <w:pPr>
        <w:pStyle w:val="af5"/>
        <w:numPr>
          <w:ilvl w:val="0"/>
          <w:numId w:val="117"/>
        </w:numPr>
        <w:spacing w:line="300" w:lineRule="auto"/>
        <w:ind w:left="0" w:firstLine="426"/>
        <w:rPr>
          <w:noProof/>
          <w:lang w:eastAsia="ru-RU"/>
        </w:rPr>
      </w:pPr>
      <w:r w:rsidRPr="00AE3284">
        <w:rPr>
          <w:noProof/>
          <w:lang w:eastAsia="ru-RU"/>
        </w:rPr>
        <w:lastRenderedPageBreak/>
        <w:t>проведение профилактических мероприятий среди населения по соблюдению правил противопожарного режима;</w:t>
      </w:r>
    </w:p>
    <w:p w:rsidR="008730D0" w:rsidRPr="00AE3284" w:rsidRDefault="008730D0" w:rsidP="006D0B7F">
      <w:pPr>
        <w:pStyle w:val="af5"/>
        <w:numPr>
          <w:ilvl w:val="0"/>
          <w:numId w:val="117"/>
        </w:numPr>
        <w:spacing w:line="300" w:lineRule="auto"/>
        <w:ind w:left="0" w:firstLine="426"/>
        <w:rPr>
          <w:noProof/>
          <w:lang w:eastAsia="ru-RU"/>
        </w:rPr>
      </w:pPr>
      <w:r w:rsidRPr="00AE3284">
        <w:rPr>
          <w:noProof/>
          <w:lang w:eastAsia="ru-RU"/>
        </w:rPr>
        <w:t>принятие мер по локализации и ликвидации выявленных природных загораний и сжигания мусора, принятие решения о необходимости привлечения дополнительных сил и средств;</w:t>
      </w:r>
    </w:p>
    <w:p w:rsidR="008730D0" w:rsidRPr="00AE3284" w:rsidRDefault="008730D0" w:rsidP="006D0B7F">
      <w:pPr>
        <w:pStyle w:val="af5"/>
        <w:numPr>
          <w:ilvl w:val="0"/>
          <w:numId w:val="117"/>
        </w:numPr>
        <w:spacing w:line="300" w:lineRule="auto"/>
        <w:ind w:left="0" w:firstLine="426"/>
        <w:rPr>
          <w:noProof/>
          <w:lang w:eastAsia="ru-RU"/>
        </w:rPr>
      </w:pPr>
      <w:r w:rsidRPr="00AE3284">
        <w:rPr>
          <w:noProof/>
          <w:lang w:eastAsia="ru-RU"/>
        </w:rPr>
        <w:t>первичное определение возможной причины его возникновения и выявление лиц виновных в совершении правонарушения, с дальнейшей передачей информации в надзорные органы;</w:t>
      </w:r>
    </w:p>
    <w:p w:rsidR="008730D0" w:rsidRPr="00AE3284" w:rsidRDefault="008730D0" w:rsidP="006D0B7F">
      <w:pPr>
        <w:pStyle w:val="af5"/>
        <w:numPr>
          <w:ilvl w:val="0"/>
          <w:numId w:val="117"/>
        </w:numPr>
        <w:spacing w:line="300" w:lineRule="auto"/>
        <w:ind w:left="0" w:firstLine="426"/>
        <w:rPr>
          <w:noProof/>
          <w:lang w:eastAsia="ru-RU"/>
        </w:rPr>
      </w:pPr>
      <w:r w:rsidRPr="00AE3284">
        <w:rPr>
          <w:noProof/>
          <w:lang w:eastAsia="ru-RU"/>
        </w:rPr>
        <w:t>идентификации термических точек, определение площади пожара, направления и скорости распространения огня;</w:t>
      </w:r>
    </w:p>
    <w:p w:rsidR="008730D0" w:rsidRPr="00AE3284" w:rsidRDefault="008730D0" w:rsidP="006D0B7F">
      <w:pPr>
        <w:pStyle w:val="af5"/>
        <w:numPr>
          <w:ilvl w:val="0"/>
          <w:numId w:val="117"/>
        </w:numPr>
        <w:spacing w:line="300" w:lineRule="auto"/>
        <w:ind w:left="0" w:firstLine="426"/>
        <w:rPr>
          <w:noProof/>
          <w:lang w:eastAsia="ru-RU"/>
        </w:rPr>
      </w:pPr>
      <w:r w:rsidRPr="00AE3284">
        <w:rPr>
          <w:noProof/>
          <w:lang w:eastAsia="ru-RU"/>
        </w:rPr>
        <w:t>мониторинг обстановки;</w:t>
      </w:r>
    </w:p>
    <w:p w:rsidR="008730D0" w:rsidRPr="00AE3284" w:rsidRDefault="008730D0" w:rsidP="006D0B7F">
      <w:pPr>
        <w:pStyle w:val="af5"/>
        <w:numPr>
          <w:ilvl w:val="0"/>
          <w:numId w:val="117"/>
        </w:numPr>
        <w:spacing w:line="300" w:lineRule="auto"/>
        <w:ind w:left="0" w:firstLine="426"/>
        <w:rPr>
          <w:noProof/>
          <w:lang w:eastAsia="ru-RU"/>
        </w:rPr>
      </w:pPr>
      <w:r w:rsidRPr="00AE3284">
        <w:rPr>
          <w:noProof/>
          <w:lang w:eastAsia="ru-RU"/>
        </w:rPr>
        <w:t>вз</w:t>
      </w:r>
      <w:r w:rsidR="0029392A" w:rsidRPr="00AE3284">
        <w:rPr>
          <w:noProof/>
          <w:lang w:eastAsia="ru-RU"/>
        </w:rPr>
        <w:t>аимодействие с единой дежурно-</w:t>
      </w:r>
      <w:r w:rsidRPr="00AE3284">
        <w:rPr>
          <w:noProof/>
          <w:lang w:eastAsia="ru-RU"/>
        </w:rPr>
        <w:t xml:space="preserve">диспетчерской службой </w:t>
      </w:r>
      <w:r w:rsidR="00D8037F">
        <w:rPr>
          <w:noProof/>
          <w:lang w:eastAsia="ru-RU"/>
        </w:rPr>
        <w:t>А</w:t>
      </w:r>
      <w:r w:rsidRPr="00AE3284">
        <w:rPr>
          <w:noProof/>
          <w:lang w:eastAsia="ru-RU"/>
        </w:rPr>
        <w:t>дминистрации Варгашинского района</w:t>
      </w:r>
      <w:r w:rsidR="00E809F8">
        <w:rPr>
          <w:noProof/>
          <w:lang w:eastAsia="ru-RU"/>
        </w:rPr>
        <w:t>.</w:t>
      </w:r>
    </w:p>
    <w:p w:rsidR="008730D0" w:rsidRPr="00AE3284" w:rsidRDefault="008730D0" w:rsidP="006D0B7F">
      <w:pPr>
        <w:pStyle w:val="af5"/>
        <w:numPr>
          <w:ilvl w:val="0"/>
          <w:numId w:val="94"/>
        </w:numPr>
        <w:tabs>
          <w:tab w:val="left" w:pos="709"/>
        </w:tabs>
        <w:spacing w:line="300" w:lineRule="auto"/>
        <w:ind w:left="0" w:firstLine="426"/>
        <w:rPr>
          <w:szCs w:val="24"/>
        </w:rPr>
        <w:sectPr w:rsidR="008730D0" w:rsidRPr="00AE3284" w:rsidSect="006C4A7D">
          <w:headerReference w:type="default" r:id="rId49"/>
          <w:footerReference w:type="default" r:id="rId50"/>
          <w:footnotePr>
            <w:pos w:val="beneathText"/>
          </w:footnotePr>
          <w:pgSz w:w="11905" w:h="16837"/>
          <w:pgMar w:top="1134" w:right="567" w:bottom="1134" w:left="1418" w:header="567" w:footer="567" w:gutter="0"/>
          <w:cols w:space="720"/>
          <w:docGrid w:linePitch="360"/>
        </w:sectPr>
      </w:pPr>
    </w:p>
    <w:p w:rsidR="00CD7CBE" w:rsidRPr="00AE3284" w:rsidRDefault="00AE2B9E" w:rsidP="006C12B1">
      <w:pPr>
        <w:pStyle w:val="021216"/>
      </w:pPr>
      <w:bookmarkStart w:id="198" w:name="_Toc11506234"/>
      <w:r>
        <w:lastRenderedPageBreak/>
        <w:t xml:space="preserve">ГЛАВА </w:t>
      </w:r>
      <w:r w:rsidR="00E809F8">
        <w:t>2</w:t>
      </w:r>
      <w:r w:rsidR="00CD7CBE" w:rsidRPr="00AE3284">
        <w:t xml:space="preserve">. </w:t>
      </w:r>
      <w:r w:rsidR="00CD7CBE" w:rsidRPr="00AE3284">
        <w:rPr>
          <w:rFonts w:eastAsia="Calibri"/>
        </w:rPr>
        <w:t>ПРИОРИТЕТНЫЕ НАПРАВЛЕНИЯ РАЗВИТИЯ муниципального образования</w:t>
      </w:r>
      <w:bookmarkEnd w:id="198"/>
    </w:p>
    <w:p w:rsidR="00CD7CBE" w:rsidRPr="00AE3284" w:rsidRDefault="00CD7CBE" w:rsidP="00C07DB4">
      <w:pPr>
        <w:pStyle w:val="0212162"/>
      </w:pPr>
      <w:bookmarkStart w:id="199" w:name="_Toc467150835"/>
      <w:bookmarkStart w:id="200" w:name="_Toc468892521"/>
      <w:bookmarkStart w:id="201" w:name="_Toc11506235"/>
      <w:r w:rsidRPr="00AE3284">
        <w:t>3.1 S</w:t>
      </w:r>
      <w:r w:rsidRPr="00AE3284">
        <w:rPr>
          <w:lang w:val="en-US"/>
        </w:rPr>
        <w:t>wot</w:t>
      </w:r>
      <w:r w:rsidRPr="00AE3284">
        <w:t>-анализ</w:t>
      </w:r>
      <w:bookmarkEnd w:id="199"/>
      <w:bookmarkEnd w:id="200"/>
      <w:bookmarkEnd w:id="201"/>
    </w:p>
    <w:p w:rsidR="00F15B57" w:rsidRPr="00AE3284" w:rsidRDefault="00F15B57" w:rsidP="00F15B57">
      <w:pPr>
        <w:spacing w:line="300" w:lineRule="auto"/>
        <w:ind w:firstLine="709"/>
      </w:pPr>
      <w:r w:rsidRPr="00AE3284">
        <w:t xml:space="preserve">Для более целостного и системного подхода к перспективам развития </w:t>
      </w:r>
      <w:r w:rsidR="00E67A19" w:rsidRPr="00AE3284">
        <w:t>Ш</w:t>
      </w:r>
      <w:r w:rsidR="006C050C" w:rsidRPr="00AE3284">
        <w:t xml:space="preserve">астовского </w:t>
      </w:r>
      <w:r w:rsidR="00E67A19" w:rsidRPr="00AE3284">
        <w:t>сельсовета</w:t>
      </w:r>
      <w:r w:rsidRPr="00AE3284">
        <w:t xml:space="preserve"> следует проанализировать и систематизировать сильные и слабые стороны</w:t>
      </w:r>
      <w:r w:rsidR="00A56C54" w:rsidRPr="00AE3284">
        <w:t xml:space="preserve"> </w:t>
      </w:r>
      <w:r w:rsidR="0084134E" w:rsidRPr="00AE3284">
        <w:br/>
      </w:r>
      <w:r w:rsidRPr="00AE3284">
        <w:t>(таблица 3.1).</w:t>
      </w:r>
    </w:p>
    <w:p w:rsidR="00F15B57" w:rsidRPr="00AE3284" w:rsidRDefault="00F15B57" w:rsidP="00F15B57">
      <w:pPr>
        <w:spacing w:line="300" w:lineRule="auto"/>
        <w:ind w:firstLine="709"/>
      </w:pPr>
      <w:r w:rsidRPr="00AE3284">
        <w:t xml:space="preserve">Сильные стороны – естественные или созданные преимущества, которые могут способствовать или способствуют развитию. </w:t>
      </w:r>
    </w:p>
    <w:p w:rsidR="00F15B57" w:rsidRPr="00AE3284" w:rsidRDefault="00F15B57" w:rsidP="00F15B57">
      <w:pPr>
        <w:spacing w:line="300" w:lineRule="auto"/>
        <w:ind w:firstLine="709"/>
      </w:pPr>
      <w:r w:rsidRPr="00AE3284">
        <w:t xml:space="preserve">Слабые стороны – естественные или созданные недостатки, которые могут препятствовать или препятствуют развитию. </w:t>
      </w:r>
      <w:r w:rsidR="00B0195C" w:rsidRPr="00AE3284">
        <w:t xml:space="preserve">  </w:t>
      </w:r>
    </w:p>
    <w:p w:rsidR="00F15B57" w:rsidRPr="00AE3284" w:rsidRDefault="00F15B57" w:rsidP="00F15B57">
      <w:pPr>
        <w:spacing w:line="300" w:lineRule="auto"/>
        <w:ind w:firstLine="709"/>
        <w:jc w:val="right"/>
      </w:pPr>
      <w:r w:rsidRPr="00AE3284">
        <w:t>Таблица 3.1</w:t>
      </w:r>
    </w:p>
    <w:p w:rsidR="00F15B57" w:rsidRPr="00AE3284" w:rsidRDefault="00F15B57" w:rsidP="00F15B57">
      <w:pPr>
        <w:spacing w:line="300" w:lineRule="auto"/>
        <w:jc w:val="center"/>
        <w:rPr>
          <w:szCs w:val="24"/>
        </w:rPr>
      </w:pPr>
      <w:r w:rsidRPr="00AE3284">
        <w:rPr>
          <w:szCs w:val="24"/>
          <w:lang w:val="en-US"/>
        </w:rPr>
        <w:t>SWOT</w:t>
      </w:r>
      <w:r w:rsidRPr="00AE3284">
        <w:rPr>
          <w:i/>
          <w:szCs w:val="24"/>
        </w:rPr>
        <w:t xml:space="preserve"> – </w:t>
      </w:r>
      <w:r w:rsidRPr="00AE3284">
        <w:rPr>
          <w:szCs w:val="24"/>
        </w:rPr>
        <w:t xml:space="preserve">анализ внешних и внутренних факторов развития </w:t>
      </w:r>
      <w:r w:rsidR="006C050C" w:rsidRPr="00AE3284">
        <w:rPr>
          <w:szCs w:val="24"/>
        </w:rPr>
        <w:t>Шастовского</w:t>
      </w:r>
      <w:r w:rsidR="00A56C54" w:rsidRPr="00AE3284">
        <w:rPr>
          <w:szCs w:val="24"/>
        </w:rPr>
        <w:t xml:space="preserve"> </w:t>
      </w:r>
      <w:r w:rsidR="001F2958" w:rsidRPr="00AE3284">
        <w:t>сельсовета</w:t>
      </w:r>
      <w:r w:rsidR="00FD76FE" w:rsidRPr="00AE328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6"/>
        <w:gridCol w:w="4509"/>
        <w:gridCol w:w="4460"/>
        <w:gridCol w:w="582"/>
      </w:tblGrid>
      <w:tr w:rsidR="00322138" w:rsidRPr="00AE3284" w:rsidTr="0082115B">
        <w:trPr>
          <w:cantSplit/>
          <w:trHeight w:val="20"/>
        </w:trPr>
        <w:tc>
          <w:tcPr>
            <w:tcW w:w="289" w:type="pct"/>
            <w:textDirection w:val="btLr"/>
          </w:tcPr>
          <w:p w:rsidR="00F15B57" w:rsidRPr="00AE3284" w:rsidRDefault="00F15B57" w:rsidP="00F15B57">
            <w:pPr>
              <w:autoSpaceDE w:val="0"/>
              <w:autoSpaceDN w:val="0"/>
              <w:adjustRightInd w:val="0"/>
              <w:spacing w:line="240" w:lineRule="auto"/>
              <w:ind w:left="113" w:right="113"/>
              <w:jc w:val="center"/>
              <w:rPr>
                <w:b/>
                <w:i/>
                <w:sz w:val="18"/>
                <w:szCs w:val="18"/>
              </w:rPr>
            </w:pPr>
            <w:r w:rsidRPr="00AE3284">
              <w:rPr>
                <w:b/>
                <w:sz w:val="18"/>
                <w:szCs w:val="18"/>
              </w:rPr>
              <w:t>Сильные стороны</w:t>
            </w:r>
          </w:p>
        </w:tc>
        <w:tc>
          <w:tcPr>
            <w:tcW w:w="2224" w:type="pct"/>
          </w:tcPr>
          <w:p w:rsidR="00F15B57" w:rsidRPr="00AE3284" w:rsidRDefault="00F15B57" w:rsidP="00F15B57">
            <w:pPr>
              <w:spacing w:line="240" w:lineRule="auto"/>
              <w:jc w:val="center"/>
              <w:rPr>
                <w:b/>
                <w:sz w:val="20"/>
                <w:szCs w:val="20"/>
              </w:rPr>
            </w:pPr>
            <w:r w:rsidRPr="00AE3284">
              <w:rPr>
                <w:b/>
                <w:sz w:val="20"/>
                <w:szCs w:val="20"/>
              </w:rPr>
              <w:t>Анализ внутренней среды</w:t>
            </w:r>
          </w:p>
          <w:p w:rsidR="00061281" w:rsidRPr="00AE3284" w:rsidRDefault="00061281" w:rsidP="00061281">
            <w:pPr>
              <w:spacing w:line="240" w:lineRule="auto"/>
              <w:jc w:val="left"/>
              <w:rPr>
                <w:b/>
                <w:i/>
                <w:sz w:val="20"/>
                <w:szCs w:val="20"/>
              </w:rPr>
            </w:pPr>
            <w:r w:rsidRPr="00AE3284">
              <w:rPr>
                <w:b/>
                <w:i/>
                <w:sz w:val="20"/>
                <w:szCs w:val="20"/>
              </w:rPr>
              <w:t>Экономико-географические:</w:t>
            </w:r>
          </w:p>
          <w:p w:rsidR="00AB6920" w:rsidRPr="00AE3284" w:rsidRDefault="00AB6920" w:rsidP="00061281">
            <w:pPr>
              <w:spacing w:line="240" w:lineRule="auto"/>
              <w:jc w:val="left"/>
              <w:rPr>
                <w:sz w:val="20"/>
                <w:szCs w:val="20"/>
              </w:rPr>
            </w:pPr>
            <w:r w:rsidRPr="00AE3284">
              <w:rPr>
                <w:sz w:val="20"/>
                <w:szCs w:val="20"/>
              </w:rPr>
              <w:t xml:space="preserve">- </w:t>
            </w:r>
            <w:r w:rsidR="00A56C54" w:rsidRPr="00AE3284">
              <w:rPr>
                <w:sz w:val="20"/>
                <w:szCs w:val="20"/>
              </w:rPr>
              <w:t>р</w:t>
            </w:r>
            <w:r w:rsidR="0029392A" w:rsidRPr="00AE3284">
              <w:rPr>
                <w:sz w:val="20"/>
                <w:szCs w:val="20"/>
              </w:rPr>
              <w:t>асположение поселения на озерах</w:t>
            </w:r>
          </w:p>
          <w:p w:rsidR="00F15B57" w:rsidRPr="00AE3284" w:rsidRDefault="00F15B57" w:rsidP="00F15B57">
            <w:pPr>
              <w:spacing w:line="240" w:lineRule="auto"/>
              <w:jc w:val="left"/>
              <w:rPr>
                <w:b/>
                <w:i/>
                <w:sz w:val="20"/>
                <w:szCs w:val="20"/>
              </w:rPr>
            </w:pPr>
            <w:r w:rsidRPr="00AE3284">
              <w:rPr>
                <w:b/>
                <w:i/>
                <w:sz w:val="20"/>
                <w:szCs w:val="20"/>
              </w:rPr>
              <w:t>Экономические:</w:t>
            </w:r>
          </w:p>
          <w:p w:rsidR="00F15B57" w:rsidRPr="00AE3284" w:rsidRDefault="00F15B57" w:rsidP="00A716F3">
            <w:pPr>
              <w:numPr>
                <w:ilvl w:val="0"/>
                <w:numId w:val="34"/>
              </w:numPr>
              <w:tabs>
                <w:tab w:val="num" w:pos="165"/>
              </w:tabs>
              <w:suppressAutoHyphens/>
              <w:spacing w:line="240" w:lineRule="auto"/>
              <w:ind w:left="175" w:hanging="175"/>
              <w:jc w:val="left"/>
              <w:rPr>
                <w:sz w:val="20"/>
                <w:szCs w:val="20"/>
              </w:rPr>
            </w:pPr>
            <w:r w:rsidRPr="00AE3284">
              <w:rPr>
                <w:sz w:val="20"/>
                <w:szCs w:val="20"/>
              </w:rPr>
              <w:t>наличие документов территориального планирования;</w:t>
            </w:r>
          </w:p>
          <w:p w:rsidR="00F15B57" w:rsidRPr="00AE3284" w:rsidRDefault="00F15B57" w:rsidP="00A716F3">
            <w:pPr>
              <w:numPr>
                <w:ilvl w:val="0"/>
                <w:numId w:val="34"/>
              </w:numPr>
              <w:tabs>
                <w:tab w:val="num" w:pos="165"/>
              </w:tabs>
              <w:suppressAutoHyphens/>
              <w:spacing w:line="240" w:lineRule="auto"/>
              <w:ind w:left="175" w:hanging="175"/>
              <w:jc w:val="left"/>
              <w:rPr>
                <w:sz w:val="20"/>
                <w:szCs w:val="20"/>
              </w:rPr>
            </w:pPr>
            <w:r w:rsidRPr="00AE3284">
              <w:rPr>
                <w:sz w:val="20"/>
                <w:szCs w:val="20"/>
              </w:rPr>
              <w:t>участие в целевых программах развития;</w:t>
            </w:r>
          </w:p>
          <w:p w:rsidR="00F15B57" w:rsidRPr="00AE3284" w:rsidRDefault="00F15B57" w:rsidP="00A716F3">
            <w:pPr>
              <w:numPr>
                <w:ilvl w:val="0"/>
                <w:numId w:val="34"/>
              </w:numPr>
              <w:tabs>
                <w:tab w:val="num" w:pos="165"/>
              </w:tabs>
              <w:suppressAutoHyphens/>
              <w:spacing w:line="240" w:lineRule="auto"/>
              <w:ind w:left="175" w:hanging="175"/>
              <w:jc w:val="left"/>
              <w:rPr>
                <w:sz w:val="20"/>
                <w:szCs w:val="20"/>
              </w:rPr>
            </w:pPr>
            <w:r w:rsidRPr="00AE3284">
              <w:rPr>
                <w:sz w:val="20"/>
                <w:szCs w:val="20"/>
              </w:rPr>
              <w:t xml:space="preserve">существующие конкурентоспособные </w:t>
            </w:r>
            <w:r w:rsidR="00131F49" w:rsidRPr="00AE3284">
              <w:rPr>
                <w:sz w:val="20"/>
                <w:szCs w:val="20"/>
              </w:rPr>
              <w:t>малые</w:t>
            </w:r>
            <w:r w:rsidRPr="00AE3284">
              <w:rPr>
                <w:sz w:val="20"/>
                <w:szCs w:val="20"/>
              </w:rPr>
              <w:t xml:space="preserve"> предприятия;</w:t>
            </w:r>
          </w:p>
          <w:p w:rsidR="00F15B57" w:rsidRPr="00AE3284" w:rsidRDefault="00F15B57" w:rsidP="00A716F3">
            <w:pPr>
              <w:numPr>
                <w:ilvl w:val="0"/>
                <w:numId w:val="34"/>
              </w:numPr>
              <w:tabs>
                <w:tab w:val="num" w:pos="165"/>
              </w:tabs>
              <w:suppressAutoHyphens/>
              <w:spacing w:line="240" w:lineRule="auto"/>
              <w:ind w:left="175" w:hanging="175"/>
              <w:jc w:val="left"/>
              <w:rPr>
                <w:sz w:val="20"/>
                <w:szCs w:val="20"/>
              </w:rPr>
            </w:pPr>
            <w:r w:rsidRPr="00AE3284">
              <w:rPr>
                <w:sz w:val="20"/>
                <w:szCs w:val="20"/>
              </w:rPr>
              <w:t>предоставление услуг мобильн</w:t>
            </w:r>
            <w:r w:rsidR="0082115B" w:rsidRPr="00AE3284">
              <w:rPr>
                <w:sz w:val="20"/>
                <w:szCs w:val="20"/>
              </w:rPr>
              <w:t>ой связи, доступность Интернета</w:t>
            </w:r>
          </w:p>
          <w:p w:rsidR="00F15B57" w:rsidRPr="00AE3284" w:rsidRDefault="006C050C" w:rsidP="006C050C">
            <w:pPr>
              <w:tabs>
                <w:tab w:val="num" w:pos="165"/>
              </w:tabs>
              <w:spacing w:line="240" w:lineRule="auto"/>
              <w:ind w:left="175" w:hanging="175"/>
              <w:jc w:val="left"/>
              <w:rPr>
                <w:b/>
                <w:i/>
                <w:sz w:val="20"/>
                <w:szCs w:val="20"/>
              </w:rPr>
            </w:pPr>
            <w:r w:rsidRPr="00AE3284">
              <w:rPr>
                <w:b/>
                <w:i/>
                <w:sz w:val="20"/>
                <w:szCs w:val="20"/>
              </w:rPr>
              <w:t>Социальные:</w:t>
            </w:r>
          </w:p>
          <w:p w:rsidR="00F15B57" w:rsidRPr="00AE3284" w:rsidRDefault="00F15B57" w:rsidP="00A716F3">
            <w:pPr>
              <w:numPr>
                <w:ilvl w:val="0"/>
                <w:numId w:val="35"/>
              </w:numPr>
              <w:tabs>
                <w:tab w:val="num" w:pos="165"/>
              </w:tabs>
              <w:suppressAutoHyphens/>
              <w:spacing w:line="240" w:lineRule="auto"/>
              <w:ind w:left="175" w:hanging="175"/>
              <w:jc w:val="left"/>
              <w:rPr>
                <w:i/>
                <w:sz w:val="20"/>
                <w:szCs w:val="20"/>
              </w:rPr>
            </w:pPr>
            <w:r w:rsidRPr="00AE3284">
              <w:rPr>
                <w:sz w:val="20"/>
                <w:szCs w:val="20"/>
              </w:rPr>
              <w:t>наличие трудовых ресурсов;</w:t>
            </w:r>
          </w:p>
          <w:p w:rsidR="00F15B57" w:rsidRPr="00AE3284" w:rsidRDefault="00F15B57" w:rsidP="00A716F3">
            <w:pPr>
              <w:numPr>
                <w:ilvl w:val="0"/>
                <w:numId w:val="35"/>
              </w:numPr>
              <w:tabs>
                <w:tab w:val="num" w:pos="165"/>
              </w:tabs>
              <w:suppressAutoHyphens/>
              <w:spacing w:line="240" w:lineRule="auto"/>
              <w:ind w:left="175" w:hanging="175"/>
              <w:jc w:val="left"/>
              <w:rPr>
                <w:i/>
                <w:sz w:val="20"/>
                <w:szCs w:val="20"/>
              </w:rPr>
            </w:pPr>
            <w:r w:rsidRPr="00AE3284">
              <w:rPr>
                <w:sz w:val="20"/>
                <w:szCs w:val="20"/>
              </w:rPr>
              <w:t>развитая социальная инфраструктура;</w:t>
            </w:r>
          </w:p>
          <w:p w:rsidR="00F15B57" w:rsidRPr="00AE3284" w:rsidRDefault="00F15B57" w:rsidP="00A716F3">
            <w:pPr>
              <w:numPr>
                <w:ilvl w:val="0"/>
                <w:numId w:val="35"/>
              </w:numPr>
              <w:tabs>
                <w:tab w:val="num" w:pos="165"/>
              </w:tabs>
              <w:suppressAutoHyphens/>
              <w:spacing w:line="240" w:lineRule="auto"/>
              <w:ind w:left="175" w:hanging="175"/>
              <w:jc w:val="left"/>
              <w:rPr>
                <w:i/>
                <w:sz w:val="20"/>
                <w:szCs w:val="20"/>
              </w:rPr>
            </w:pPr>
            <w:r w:rsidRPr="00AE3284">
              <w:rPr>
                <w:sz w:val="20"/>
                <w:szCs w:val="20"/>
              </w:rPr>
              <w:t>наличие лече</w:t>
            </w:r>
            <w:r w:rsidR="0082115B" w:rsidRPr="00AE3284">
              <w:rPr>
                <w:sz w:val="20"/>
                <w:szCs w:val="20"/>
              </w:rPr>
              <w:t>бно-профилактических учреждений</w:t>
            </w:r>
            <w:r w:rsidR="00C32C49" w:rsidRPr="00AE3284">
              <w:rPr>
                <w:sz w:val="20"/>
                <w:szCs w:val="20"/>
              </w:rPr>
              <w:t>;</w:t>
            </w:r>
          </w:p>
          <w:p w:rsidR="00C32C49" w:rsidRPr="00AE3284" w:rsidRDefault="00C32C49" w:rsidP="00A716F3">
            <w:pPr>
              <w:numPr>
                <w:ilvl w:val="0"/>
                <w:numId w:val="35"/>
              </w:numPr>
              <w:tabs>
                <w:tab w:val="num" w:pos="165"/>
              </w:tabs>
              <w:suppressAutoHyphens/>
              <w:spacing w:line="240" w:lineRule="auto"/>
              <w:ind w:left="175" w:hanging="175"/>
              <w:jc w:val="left"/>
              <w:rPr>
                <w:i/>
                <w:sz w:val="20"/>
                <w:szCs w:val="20"/>
              </w:rPr>
            </w:pPr>
            <w:r w:rsidRPr="00AE3284">
              <w:rPr>
                <w:sz w:val="20"/>
                <w:szCs w:val="20"/>
              </w:rPr>
              <w:t>наличие учебно-образовательных учреждений;</w:t>
            </w:r>
          </w:p>
          <w:p w:rsidR="00C32C49" w:rsidRPr="00AE3284" w:rsidRDefault="00C32C49" w:rsidP="00A716F3">
            <w:pPr>
              <w:numPr>
                <w:ilvl w:val="0"/>
                <w:numId w:val="35"/>
              </w:numPr>
              <w:tabs>
                <w:tab w:val="num" w:pos="165"/>
              </w:tabs>
              <w:suppressAutoHyphens/>
              <w:spacing w:line="240" w:lineRule="auto"/>
              <w:ind w:left="175" w:hanging="175"/>
              <w:jc w:val="left"/>
              <w:rPr>
                <w:i/>
                <w:sz w:val="20"/>
                <w:szCs w:val="20"/>
              </w:rPr>
            </w:pPr>
            <w:r w:rsidRPr="00AE3284">
              <w:rPr>
                <w:sz w:val="20"/>
                <w:szCs w:val="20"/>
              </w:rPr>
              <w:t>наличие культурно-спортивных учреждений, библиотек;</w:t>
            </w:r>
          </w:p>
          <w:p w:rsidR="00C32C49" w:rsidRPr="00AE3284" w:rsidRDefault="00C32C49" w:rsidP="00C32C49">
            <w:pPr>
              <w:numPr>
                <w:ilvl w:val="0"/>
                <w:numId w:val="35"/>
              </w:numPr>
              <w:tabs>
                <w:tab w:val="num" w:pos="165"/>
              </w:tabs>
              <w:suppressAutoHyphens/>
              <w:spacing w:line="240" w:lineRule="auto"/>
              <w:ind w:left="175" w:hanging="175"/>
              <w:jc w:val="left"/>
              <w:rPr>
                <w:i/>
                <w:sz w:val="20"/>
                <w:szCs w:val="20"/>
              </w:rPr>
            </w:pPr>
            <w:r w:rsidRPr="00AE3284">
              <w:rPr>
                <w:sz w:val="20"/>
                <w:szCs w:val="20"/>
              </w:rPr>
              <w:t>развитая молодежная политика</w:t>
            </w:r>
          </w:p>
          <w:p w:rsidR="00A63A82" w:rsidRPr="00AE3284" w:rsidRDefault="00A63A82" w:rsidP="00A63A82">
            <w:pPr>
              <w:suppressAutoHyphens/>
              <w:spacing w:line="240" w:lineRule="auto"/>
              <w:jc w:val="left"/>
              <w:rPr>
                <w:b/>
                <w:i/>
                <w:sz w:val="20"/>
                <w:szCs w:val="20"/>
              </w:rPr>
            </w:pPr>
            <w:r w:rsidRPr="00AE3284">
              <w:rPr>
                <w:b/>
                <w:i/>
                <w:sz w:val="20"/>
                <w:szCs w:val="20"/>
              </w:rPr>
              <w:t>ЖКХ:</w:t>
            </w:r>
          </w:p>
          <w:p w:rsidR="00F15B57" w:rsidRPr="00AE3284" w:rsidRDefault="0092776F" w:rsidP="006D0B7F">
            <w:pPr>
              <w:pStyle w:val="af5"/>
              <w:numPr>
                <w:ilvl w:val="0"/>
                <w:numId w:val="68"/>
              </w:numPr>
              <w:suppressAutoHyphens/>
              <w:spacing w:line="240" w:lineRule="auto"/>
              <w:ind w:left="165" w:hanging="165"/>
              <w:jc w:val="left"/>
              <w:rPr>
                <w:sz w:val="20"/>
                <w:szCs w:val="20"/>
              </w:rPr>
            </w:pPr>
            <w:r w:rsidRPr="00AE3284">
              <w:rPr>
                <w:sz w:val="20"/>
                <w:szCs w:val="20"/>
              </w:rPr>
              <w:t>наличие целевой программы поддержки и</w:t>
            </w:r>
            <w:r w:rsidR="000847DF" w:rsidRPr="00AE3284">
              <w:rPr>
                <w:sz w:val="20"/>
                <w:szCs w:val="20"/>
              </w:rPr>
              <w:t xml:space="preserve"> развития ЖКХ</w:t>
            </w:r>
          </w:p>
        </w:tc>
        <w:tc>
          <w:tcPr>
            <w:tcW w:w="2200" w:type="pct"/>
          </w:tcPr>
          <w:p w:rsidR="00F15B57" w:rsidRPr="00AE3284" w:rsidRDefault="00F15B57" w:rsidP="00F15B57">
            <w:pPr>
              <w:autoSpaceDE w:val="0"/>
              <w:autoSpaceDN w:val="0"/>
              <w:adjustRightInd w:val="0"/>
              <w:spacing w:line="240" w:lineRule="auto"/>
              <w:jc w:val="center"/>
              <w:rPr>
                <w:b/>
                <w:sz w:val="20"/>
                <w:szCs w:val="20"/>
              </w:rPr>
            </w:pPr>
            <w:r w:rsidRPr="00AE3284">
              <w:rPr>
                <w:b/>
                <w:sz w:val="20"/>
                <w:szCs w:val="20"/>
              </w:rPr>
              <w:t>Анализ внешней среды</w:t>
            </w:r>
          </w:p>
          <w:p w:rsidR="00F15B57" w:rsidRPr="00AE3284" w:rsidRDefault="00F15B57" w:rsidP="00F15B57">
            <w:pPr>
              <w:spacing w:line="240" w:lineRule="auto"/>
              <w:jc w:val="left"/>
              <w:rPr>
                <w:b/>
                <w:i/>
                <w:sz w:val="20"/>
                <w:szCs w:val="20"/>
              </w:rPr>
            </w:pPr>
            <w:r w:rsidRPr="00AE3284">
              <w:rPr>
                <w:b/>
                <w:i/>
                <w:sz w:val="20"/>
                <w:szCs w:val="20"/>
              </w:rPr>
              <w:t>Экономические:</w:t>
            </w:r>
          </w:p>
          <w:p w:rsidR="00F15B57" w:rsidRPr="00AE3284" w:rsidRDefault="00F15B57" w:rsidP="00A716F3">
            <w:pPr>
              <w:numPr>
                <w:ilvl w:val="0"/>
                <w:numId w:val="36"/>
              </w:numPr>
              <w:tabs>
                <w:tab w:val="num" w:pos="176"/>
              </w:tabs>
              <w:suppressAutoHyphens/>
              <w:spacing w:line="240" w:lineRule="auto"/>
              <w:ind w:left="176" w:hanging="142"/>
              <w:jc w:val="left"/>
              <w:rPr>
                <w:i/>
                <w:sz w:val="20"/>
                <w:szCs w:val="20"/>
              </w:rPr>
            </w:pPr>
            <w:r w:rsidRPr="00AE3284">
              <w:rPr>
                <w:sz w:val="20"/>
                <w:szCs w:val="20"/>
              </w:rPr>
              <w:t>развитие транспортной сети;</w:t>
            </w:r>
          </w:p>
          <w:p w:rsidR="00F94209" w:rsidRPr="00AE3284" w:rsidRDefault="00F94209" w:rsidP="00A716F3">
            <w:pPr>
              <w:numPr>
                <w:ilvl w:val="0"/>
                <w:numId w:val="36"/>
              </w:numPr>
              <w:tabs>
                <w:tab w:val="num" w:pos="176"/>
              </w:tabs>
              <w:suppressAutoHyphens/>
              <w:spacing w:line="240" w:lineRule="auto"/>
              <w:ind w:left="176" w:hanging="142"/>
              <w:jc w:val="left"/>
              <w:rPr>
                <w:i/>
                <w:sz w:val="20"/>
                <w:szCs w:val="20"/>
              </w:rPr>
            </w:pPr>
            <w:r w:rsidRPr="00AE3284">
              <w:rPr>
                <w:sz w:val="20"/>
                <w:szCs w:val="20"/>
              </w:rPr>
              <w:t>диверсификации экономики;</w:t>
            </w:r>
          </w:p>
          <w:p w:rsidR="00F15B57" w:rsidRPr="00AE3284" w:rsidRDefault="00F15B57" w:rsidP="00A716F3">
            <w:pPr>
              <w:numPr>
                <w:ilvl w:val="0"/>
                <w:numId w:val="36"/>
              </w:numPr>
              <w:tabs>
                <w:tab w:val="num" w:pos="176"/>
              </w:tabs>
              <w:suppressAutoHyphens/>
              <w:spacing w:line="240" w:lineRule="auto"/>
              <w:ind w:left="176" w:hanging="142"/>
              <w:jc w:val="left"/>
              <w:rPr>
                <w:sz w:val="20"/>
                <w:szCs w:val="20"/>
              </w:rPr>
            </w:pPr>
            <w:r w:rsidRPr="00AE3284">
              <w:rPr>
                <w:sz w:val="20"/>
                <w:szCs w:val="20"/>
              </w:rPr>
              <w:t>перспективы повышения экономической ценности земель;</w:t>
            </w:r>
          </w:p>
          <w:p w:rsidR="00F15B57" w:rsidRPr="00AE3284" w:rsidRDefault="00F15B57" w:rsidP="00A716F3">
            <w:pPr>
              <w:numPr>
                <w:ilvl w:val="0"/>
                <w:numId w:val="36"/>
              </w:numPr>
              <w:tabs>
                <w:tab w:val="num" w:pos="176"/>
              </w:tabs>
              <w:suppressAutoHyphens/>
              <w:spacing w:line="240" w:lineRule="auto"/>
              <w:ind w:left="176" w:hanging="142"/>
              <w:jc w:val="left"/>
              <w:rPr>
                <w:i/>
                <w:sz w:val="20"/>
                <w:szCs w:val="20"/>
              </w:rPr>
            </w:pPr>
            <w:r w:rsidRPr="00AE3284">
              <w:rPr>
                <w:sz w:val="20"/>
                <w:szCs w:val="20"/>
              </w:rPr>
              <w:t>совершенствование системы управления муниципальным образованием (системы управления муниципаль</w:t>
            </w:r>
            <w:r w:rsidR="0082115B" w:rsidRPr="00AE3284">
              <w:rPr>
                <w:sz w:val="20"/>
                <w:szCs w:val="20"/>
              </w:rPr>
              <w:t>ной собственностью, ЖКХ и т.п.)</w:t>
            </w:r>
            <w:r w:rsidR="00A56C54" w:rsidRPr="00AE3284">
              <w:rPr>
                <w:sz w:val="20"/>
                <w:szCs w:val="20"/>
              </w:rPr>
              <w:t>;</w:t>
            </w:r>
          </w:p>
          <w:p w:rsidR="00A56C54" w:rsidRPr="00AE3284" w:rsidRDefault="00A56C54" w:rsidP="00A716F3">
            <w:pPr>
              <w:numPr>
                <w:ilvl w:val="0"/>
                <w:numId w:val="36"/>
              </w:numPr>
              <w:tabs>
                <w:tab w:val="num" w:pos="176"/>
              </w:tabs>
              <w:suppressAutoHyphens/>
              <w:spacing w:line="240" w:lineRule="auto"/>
              <w:ind w:left="176" w:hanging="142"/>
              <w:jc w:val="left"/>
              <w:rPr>
                <w:i/>
                <w:sz w:val="20"/>
                <w:szCs w:val="20"/>
              </w:rPr>
            </w:pPr>
            <w:r w:rsidRPr="00AE3284">
              <w:rPr>
                <w:sz w:val="20"/>
                <w:szCs w:val="20"/>
              </w:rPr>
              <w:t>развитие добычи никеля</w:t>
            </w:r>
          </w:p>
          <w:p w:rsidR="00F15B57" w:rsidRPr="00AE3284" w:rsidRDefault="00F15B57" w:rsidP="00F15B57">
            <w:pPr>
              <w:spacing w:line="240" w:lineRule="auto"/>
              <w:jc w:val="left"/>
              <w:rPr>
                <w:b/>
                <w:i/>
                <w:sz w:val="20"/>
                <w:szCs w:val="20"/>
              </w:rPr>
            </w:pPr>
            <w:r w:rsidRPr="00AE3284">
              <w:rPr>
                <w:b/>
                <w:i/>
                <w:sz w:val="20"/>
                <w:szCs w:val="20"/>
              </w:rPr>
              <w:t>Социальные:</w:t>
            </w:r>
          </w:p>
          <w:p w:rsidR="00F15B57" w:rsidRPr="00AE3284" w:rsidRDefault="0092776F" w:rsidP="0092776F">
            <w:pPr>
              <w:numPr>
                <w:ilvl w:val="0"/>
                <w:numId w:val="37"/>
              </w:numPr>
              <w:tabs>
                <w:tab w:val="clear" w:pos="720"/>
                <w:tab w:val="num" w:pos="360"/>
              </w:tabs>
              <w:suppressAutoHyphens/>
              <w:spacing w:line="240" w:lineRule="auto"/>
              <w:ind w:left="151" w:hanging="151"/>
              <w:jc w:val="left"/>
              <w:rPr>
                <w:i/>
                <w:sz w:val="20"/>
                <w:szCs w:val="20"/>
              </w:rPr>
            </w:pPr>
            <w:r w:rsidRPr="00AE3284">
              <w:rPr>
                <w:sz w:val="20"/>
                <w:szCs w:val="20"/>
                <w:lang w:val="en-US"/>
              </w:rPr>
              <w:t>c</w:t>
            </w:r>
            <w:r w:rsidRPr="00AE3284">
              <w:rPr>
                <w:sz w:val="20"/>
                <w:szCs w:val="20"/>
              </w:rPr>
              <w:t xml:space="preserve">оздание благоприятных условий для улучшения демографической ситуации в </w:t>
            </w:r>
            <w:r w:rsidR="00E67A19" w:rsidRPr="00AE3284">
              <w:rPr>
                <w:sz w:val="20"/>
                <w:szCs w:val="20"/>
              </w:rPr>
              <w:t>сельсовет</w:t>
            </w:r>
            <w:r w:rsidR="006B58B6">
              <w:rPr>
                <w:sz w:val="20"/>
                <w:szCs w:val="20"/>
              </w:rPr>
              <w:t>е</w:t>
            </w:r>
            <w:r w:rsidRPr="00AE3284">
              <w:rPr>
                <w:sz w:val="20"/>
                <w:szCs w:val="20"/>
              </w:rPr>
              <w:t>;</w:t>
            </w:r>
          </w:p>
          <w:p w:rsidR="00F15B57" w:rsidRPr="00AE3284" w:rsidRDefault="00F15B57" w:rsidP="00A716F3">
            <w:pPr>
              <w:numPr>
                <w:ilvl w:val="0"/>
                <w:numId w:val="37"/>
              </w:numPr>
              <w:tabs>
                <w:tab w:val="num" w:pos="176"/>
              </w:tabs>
              <w:suppressAutoHyphens/>
              <w:spacing w:line="240" w:lineRule="auto"/>
              <w:ind w:left="176" w:hanging="142"/>
              <w:jc w:val="left"/>
              <w:rPr>
                <w:i/>
                <w:sz w:val="20"/>
                <w:szCs w:val="20"/>
              </w:rPr>
            </w:pPr>
            <w:r w:rsidRPr="00AE3284">
              <w:rPr>
                <w:sz w:val="20"/>
                <w:szCs w:val="20"/>
              </w:rPr>
              <w:t>создание условий для самореализации молодежи;</w:t>
            </w:r>
          </w:p>
          <w:p w:rsidR="0092776F" w:rsidRPr="00AE3284" w:rsidRDefault="0092776F" w:rsidP="0092776F">
            <w:pPr>
              <w:numPr>
                <w:ilvl w:val="0"/>
                <w:numId w:val="37"/>
              </w:numPr>
              <w:tabs>
                <w:tab w:val="clear" w:pos="720"/>
              </w:tabs>
              <w:suppressAutoHyphens/>
              <w:spacing w:line="240" w:lineRule="auto"/>
              <w:ind w:left="151" w:hanging="151"/>
              <w:jc w:val="left"/>
              <w:rPr>
                <w:sz w:val="20"/>
                <w:szCs w:val="20"/>
              </w:rPr>
            </w:pPr>
            <w:r w:rsidRPr="00AE3284">
              <w:rPr>
                <w:sz w:val="20"/>
                <w:szCs w:val="20"/>
              </w:rPr>
              <w:t>развитие целевых программ с адресной помощи незащищенным слоям населения;</w:t>
            </w:r>
          </w:p>
          <w:p w:rsidR="00F15B57" w:rsidRPr="00AE3284" w:rsidRDefault="00F15B57" w:rsidP="00A716F3">
            <w:pPr>
              <w:numPr>
                <w:ilvl w:val="0"/>
                <w:numId w:val="37"/>
              </w:numPr>
              <w:tabs>
                <w:tab w:val="num" w:pos="176"/>
              </w:tabs>
              <w:suppressAutoHyphens/>
              <w:spacing w:line="240" w:lineRule="auto"/>
              <w:ind w:left="176" w:hanging="142"/>
              <w:jc w:val="left"/>
              <w:rPr>
                <w:i/>
                <w:sz w:val="20"/>
                <w:szCs w:val="20"/>
              </w:rPr>
            </w:pPr>
            <w:r w:rsidRPr="00AE3284">
              <w:rPr>
                <w:sz w:val="20"/>
                <w:szCs w:val="20"/>
              </w:rPr>
              <w:t>развитие социальной сферы;</w:t>
            </w:r>
          </w:p>
          <w:p w:rsidR="00F15B57" w:rsidRPr="00AE3284" w:rsidRDefault="00F15B57" w:rsidP="00A716F3">
            <w:pPr>
              <w:numPr>
                <w:ilvl w:val="0"/>
                <w:numId w:val="37"/>
              </w:numPr>
              <w:tabs>
                <w:tab w:val="num" w:pos="176"/>
              </w:tabs>
              <w:suppressAutoHyphens/>
              <w:spacing w:line="240" w:lineRule="auto"/>
              <w:ind w:left="176" w:hanging="142"/>
              <w:jc w:val="left"/>
              <w:rPr>
                <w:sz w:val="20"/>
                <w:szCs w:val="20"/>
              </w:rPr>
            </w:pPr>
            <w:r w:rsidRPr="00AE3284">
              <w:rPr>
                <w:sz w:val="20"/>
                <w:szCs w:val="20"/>
              </w:rPr>
              <w:t>улучшение качества социальных услуг;</w:t>
            </w:r>
          </w:p>
          <w:p w:rsidR="00F15B57" w:rsidRPr="00AE3284" w:rsidRDefault="00F15B57" w:rsidP="00A716F3">
            <w:pPr>
              <w:numPr>
                <w:ilvl w:val="0"/>
                <w:numId w:val="37"/>
              </w:numPr>
              <w:tabs>
                <w:tab w:val="num" w:pos="176"/>
              </w:tabs>
              <w:suppressAutoHyphens/>
              <w:spacing w:line="240" w:lineRule="auto"/>
              <w:ind w:left="176" w:hanging="166"/>
              <w:jc w:val="left"/>
              <w:rPr>
                <w:sz w:val="20"/>
                <w:szCs w:val="20"/>
              </w:rPr>
            </w:pPr>
            <w:r w:rsidRPr="00AE3284">
              <w:rPr>
                <w:sz w:val="20"/>
                <w:szCs w:val="20"/>
              </w:rPr>
              <w:t>создание социальных партнерств;</w:t>
            </w:r>
          </w:p>
          <w:p w:rsidR="0092776F" w:rsidRPr="00AE3284" w:rsidRDefault="0092776F" w:rsidP="0092776F">
            <w:pPr>
              <w:numPr>
                <w:ilvl w:val="0"/>
                <w:numId w:val="37"/>
              </w:numPr>
              <w:tabs>
                <w:tab w:val="clear" w:pos="720"/>
                <w:tab w:val="num" w:pos="576"/>
              </w:tabs>
              <w:suppressAutoHyphens/>
              <w:spacing w:line="240" w:lineRule="auto"/>
              <w:ind w:left="151" w:hanging="142"/>
              <w:jc w:val="left"/>
              <w:rPr>
                <w:sz w:val="20"/>
                <w:szCs w:val="20"/>
              </w:rPr>
            </w:pPr>
            <w:r w:rsidRPr="00AE3284">
              <w:rPr>
                <w:sz w:val="20"/>
                <w:szCs w:val="20"/>
              </w:rPr>
              <w:t>развитие рынка труда и повышение уровня продуктивной занятости населения;</w:t>
            </w:r>
          </w:p>
          <w:p w:rsidR="00F15B57" w:rsidRPr="00AE3284" w:rsidRDefault="00F15B57" w:rsidP="00A716F3">
            <w:pPr>
              <w:numPr>
                <w:ilvl w:val="0"/>
                <w:numId w:val="37"/>
              </w:numPr>
              <w:tabs>
                <w:tab w:val="num" w:pos="176"/>
              </w:tabs>
              <w:suppressAutoHyphens/>
              <w:spacing w:line="240" w:lineRule="auto"/>
              <w:ind w:left="176" w:hanging="166"/>
              <w:jc w:val="left"/>
              <w:rPr>
                <w:sz w:val="20"/>
                <w:szCs w:val="20"/>
              </w:rPr>
            </w:pPr>
            <w:r w:rsidRPr="00AE3284">
              <w:rPr>
                <w:sz w:val="20"/>
                <w:szCs w:val="20"/>
              </w:rPr>
              <w:t>повышение профессионального уровня специ</w:t>
            </w:r>
            <w:r w:rsidR="0082115B" w:rsidRPr="00AE3284">
              <w:rPr>
                <w:sz w:val="20"/>
                <w:szCs w:val="20"/>
              </w:rPr>
              <w:t>алистов и управленческих кадров</w:t>
            </w:r>
            <w:r w:rsidR="0092776F" w:rsidRPr="00AE3284">
              <w:rPr>
                <w:sz w:val="20"/>
                <w:szCs w:val="20"/>
              </w:rPr>
              <w:t>;</w:t>
            </w:r>
          </w:p>
          <w:p w:rsidR="0092776F" w:rsidRPr="00AE3284" w:rsidRDefault="0092776F" w:rsidP="0092776F">
            <w:pPr>
              <w:numPr>
                <w:ilvl w:val="0"/>
                <w:numId w:val="37"/>
              </w:numPr>
              <w:tabs>
                <w:tab w:val="clear" w:pos="720"/>
                <w:tab w:val="num" w:pos="360"/>
              </w:tabs>
              <w:suppressAutoHyphens/>
              <w:spacing w:line="240" w:lineRule="auto"/>
              <w:ind w:left="151" w:hanging="142"/>
              <w:jc w:val="left"/>
              <w:rPr>
                <w:sz w:val="20"/>
                <w:szCs w:val="20"/>
              </w:rPr>
            </w:pPr>
            <w:r w:rsidRPr="00AE3284">
              <w:rPr>
                <w:sz w:val="20"/>
                <w:szCs w:val="20"/>
              </w:rPr>
              <w:t>сохранение тенденции увеличения заработной платы</w:t>
            </w:r>
          </w:p>
          <w:p w:rsidR="00F15B57" w:rsidRPr="00AE3284" w:rsidRDefault="00F15B57" w:rsidP="00F15B57">
            <w:pPr>
              <w:spacing w:line="240" w:lineRule="auto"/>
              <w:jc w:val="left"/>
              <w:rPr>
                <w:b/>
                <w:i/>
                <w:sz w:val="20"/>
                <w:szCs w:val="20"/>
              </w:rPr>
            </w:pPr>
            <w:r w:rsidRPr="00AE3284">
              <w:rPr>
                <w:b/>
                <w:i/>
                <w:sz w:val="20"/>
                <w:szCs w:val="20"/>
              </w:rPr>
              <w:t>ЖКХ:</w:t>
            </w:r>
          </w:p>
          <w:p w:rsidR="0092776F" w:rsidRPr="00AE3284" w:rsidRDefault="0092776F" w:rsidP="00A716F3">
            <w:pPr>
              <w:numPr>
                <w:ilvl w:val="0"/>
                <w:numId w:val="35"/>
              </w:numPr>
              <w:tabs>
                <w:tab w:val="clear" w:pos="720"/>
                <w:tab w:val="num" w:pos="151"/>
              </w:tabs>
              <w:suppressAutoHyphens/>
              <w:spacing w:line="240" w:lineRule="auto"/>
              <w:ind w:left="151" w:hanging="142"/>
              <w:jc w:val="left"/>
              <w:rPr>
                <w:i/>
                <w:sz w:val="20"/>
                <w:szCs w:val="20"/>
              </w:rPr>
            </w:pPr>
            <w:r w:rsidRPr="00AE3284">
              <w:rPr>
                <w:sz w:val="20"/>
                <w:szCs w:val="20"/>
              </w:rPr>
              <w:t>возможность подключения к централизованному отоплению частных домовладений и организаций;</w:t>
            </w:r>
          </w:p>
          <w:p w:rsidR="0092776F" w:rsidRPr="00AE3284" w:rsidRDefault="0092776F" w:rsidP="00A716F3">
            <w:pPr>
              <w:numPr>
                <w:ilvl w:val="0"/>
                <w:numId w:val="35"/>
              </w:numPr>
              <w:tabs>
                <w:tab w:val="clear" w:pos="720"/>
                <w:tab w:val="num" w:pos="151"/>
              </w:tabs>
              <w:suppressAutoHyphens/>
              <w:spacing w:line="240" w:lineRule="auto"/>
              <w:ind w:left="151" w:hanging="142"/>
              <w:jc w:val="left"/>
              <w:rPr>
                <w:i/>
                <w:sz w:val="20"/>
                <w:szCs w:val="20"/>
              </w:rPr>
            </w:pPr>
            <w:r w:rsidRPr="00AE3284">
              <w:rPr>
                <w:sz w:val="20"/>
                <w:szCs w:val="20"/>
              </w:rPr>
              <w:t>строительство новых инженерных сетей;</w:t>
            </w:r>
          </w:p>
          <w:p w:rsidR="0092776F" w:rsidRPr="00AE3284" w:rsidRDefault="0092776F" w:rsidP="00A716F3">
            <w:pPr>
              <w:numPr>
                <w:ilvl w:val="0"/>
                <w:numId w:val="35"/>
              </w:numPr>
              <w:tabs>
                <w:tab w:val="clear" w:pos="720"/>
                <w:tab w:val="num" w:pos="151"/>
              </w:tabs>
              <w:suppressAutoHyphens/>
              <w:spacing w:line="240" w:lineRule="auto"/>
              <w:ind w:left="151" w:hanging="142"/>
              <w:jc w:val="left"/>
              <w:rPr>
                <w:i/>
                <w:sz w:val="20"/>
                <w:szCs w:val="20"/>
              </w:rPr>
            </w:pPr>
            <w:r w:rsidRPr="00AE3284">
              <w:rPr>
                <w:sz w:val="20"/>
                <w:szCs w:val="20"/>
              </w:rPr>
              <w:t>внедрение энергосберегающих технологий;</w:t>
            </w:r>
          </w:p>
          <w:p w:rsidR="0092776F" w:rsidRPr="00AE3284" w:rsidRDefault="0092776F" w:rsidP="00A716F3">
            <w:pPr>
              <w:numPr>
                <w:ilvl w:val="0"/>
                <w:numId w:val="35"/>
              </w:numPr>
              <w:tabs>
                <w:tab w:val="clear" w:pos="720"/>
                <w:tab w:val="num" w:pos="151"/>
              </w:tabs>
              <w:suppressAutoHyphens/>
              <w:spacing w:line="240" w:lineRule="auto"/>
              <w:ind w:left="151" w:hanging="142"/>
              <w:jc w:val="left"/>
              <w:rPr>
                <w:i/>
                <w:sz w:val="20"/>
                <w:szCs w:val="20"/>
              </w:rPr>
            </w:pPr>
            <w:r w:rsidRPr="00AE3284">
              <w:rPr>
                <w:sz w:val="20"/>
                <w:szCs w:val="20"/>
              </w:rPr>
              <w:t>уменьшение потерь коммунальных ресурсов;</w:t>
            </w:r>
          </w:p>
          <w:p w:rsidR="008128A9" w:rsidRPr="00AE3284" w:rsidRDefault="00A219E0" w:rsidP="00A716F3">
            <w:pPr>
              <w:numPr>
                <w:ilvl w:val="0"/>
                <w:numId w:val="35"/>
              </w:numPr>
              <w:tabs>
                <w:tab w:val="clear" w:pos="720"/>
                <w:tab w:val="num" w:pos="151"/>
              </w:tabs>
              <w:suppressAutoHyphens/>
              <w:spacing w:line="240" w:lineRule="auto"/>
              <w:ind w:left="151" w:hanging="142"/>
              <w:jc w:val="left"/>
              <w:rPr>
                <w:i/>
                <w:sz w:val="20"/>
                <w:szCs w:val="20"/>
              </w:rPr>
            </w:pPr>
            <w:r w:rsidRPr="00AE3284">
              <w:rPr>
                <w:sz w:val="20"/>
                <w:szCs w:val="20"/>
              </w:rPr>
              <w:t>полная</w:t>
            </w:r>
            <w:r w:rsidR="008128A9" w:rsidRPr="00AE3284">
              <w:rPr>
                <w:sz w:val="20"/>
                <w:szCs w:val="20"/>
              </w:rPr>
              <w:t xml:space="preserve"> обеспеченность благоустройства жилого фонда</w:t>
            </w:r>
            <w:r w:rsidR="0029392A" w:rsidRPr="00AE3284">
              <w:rPr>
                <w:sz w:val="20"/>
                <w:szCs w:val="20"/>
              </w:rPr>
              <w:t>;</w:t>
            </w:r>
          </w:p>
          <w:p w:rsidR="00F15B57" w:rsidRPr="00AE3284" w:rsidRDefault="00F15B57" w:rsidP="00A716F3">
            <w:pPr>
              <w:numPr>
                <w:ilvl w:val="0"/>
                <w:numId w:val="38"/>
              </w:numPr>
              <w:tabs>
                <w:tab w:val="num" w:pos="176"/>
              </w:tabs>
              <w:suppressAutoHyphens/>
              <w:spacing w:line="240" w:lineRule="auto"/>
              <w:ind w:left="176" w:hanging="142"/>
              <w:jc w:val="left"/>
              <w:rPr>
                <w:sz w:val="20"/>
                <w:szCs w:val="20"/>
              </w:rPr>
            </w:pPr>
            <w:r w:rsidRPr="00AE3284">
              <w:rPr>
                <w:sz w:val="20"/>
                <w:szCs w:val="20"/>
              </w:rPr>
              <w:t>совершенствование системы управления ЖКХ;</w:t>
            </w:r>
          </w:p>
          <w:p w:rsidR="0092776F" w:rsidRPr="00AE3284" w:rsidRDefault="0082115B" w:rsidP="0092776F">
            <w:pPr>
              <w:numPr>
                <w:ilvl w:val="0"/>
                <w:numId w:val="38"/>
              </w:numPr>
              <w:tabs>
                <w:tab w:val="num" w:pos="176"/>
              </w:tabs>
              <w:suppressAutoHyphens/>
              <w:spacing w:line="240" w:lineRule="auto"/>
              <w:ind w:left="176" w:hanging="142"/>
              <w:jc w:val="left"/>
              <w:rPr>
                <w:b/>
                <w:sz w:val="20"/>
                <w:szCs w:val="20"/>
              </w:rPr>
            </w:pPr>
            <w:r w:rsidRPr="00AE3284">
              <w:rPr>
                <w:sz w:val="20"/>
                <w:szCs w:val="20"/>
              </w:rPr>
              <w:t>обновление основных фондов ЖКХ</w:t>
            </w:r>
            <w:r w:rsidR="0029392A" w:rsidRPr="00AE3284">
              <w:rPr>
                <w:sz w:val="20"/>
                <w:szCs w:val="20"/>
              </w:rPr>
              <w:t>;</w:t>
            </w:r>
          </w:p>
          <w:p w:rsidR="0092776F" w:rsidRPr="00AE3284" w:rsidRDefault="0092776F" w:rsidP="0092776F">
            <w:pPr>
              <w:numPr>
                <w:ilvl w:val="0"/>
                <w:numId w:val="38"/>
              </w:numPr>
              <w:tabs>
                <w:tab w:val="num" w:pos="176"/>
              </w:tabs>
              <w:suppressAutoHyphens/>
              <w:spacing w:line="240" w:lineRule="auto"/>
              <w:ind w:left="176" w:hanging="142"/>
              <w:jc w:val="left"/>
              <w:rPr>
                <w:sz w:val="20"/>
                <w:szCs w:val="20"/>
              </w:rPr>
            </w:pPr>
            <w:r w:rsidRPr="00AE3284">
              <w:rPr>
                <w:sz w:val="20"/>
                <w:szCs w:val="20"/>
              </w:rPr>
              <w:t>привлечение инвестиций, развитие государственно-частного партнерства</w:t>
            </w:r>
          </w:p>
        </w:tc>
        <w:tc>
          <w:tcPr>
            <w:tcW w:w="287" w:type="pct"/>
            <w:textDirection w:val="btLr"/>
          </w:tcPr>
          <w:p w:rsidR="00F15B57" w:rsidRPr="00AE3284" w:rsidRDefault="00F15B57" w:rsidP="00F15B57">
            <w:pPr>
              <w:autoSpaceDE w:val="0"/>
              <w:autoSpaceDN w:val="0"/>
              <w:adjustRightInd w:val="0"/>
              <w:spacing w:line="240" w:lineRule="auto"/>
              <w:ind w:left="113" w:right="113"/>
              <w:jc w:val="center"/>
              <w:rPr>
                <w:b/>
                <w:sz w:val="18"/>
                <w:szCs w:val="18"/>
              </w:rPr>
            </w:pPr>
            <w:r w:rsidRPr="00AE3284">
              <w:rPr>
                <w:b/>
                <w:sz w:val="18"/>
                <w:szCs w:val="18"/>
              </w:rPr>
              <w:t>Возможности</w:t>
            </w:r>
          </w:p>
        </w:tc>
      </w:tr>
      <w:tr w:rsidR="00322138" w:rsidRPr="00AE3284" w:rsidTr="0082115B">
        <w:trPr>
          <w:cantSplit/>
          <w:trHeight w:val="20"/>
        </w:trPr>
        <w:tc>
          <w:tcPr>
            <w:tcW w:w="289" w:type="pct"/>
            <w:tcBorders>
              <w:bottom w:val="single" w:sz="4" w:space="0" w:color="auto"/>
            </w:tcBorders>
            <w:textDirection w:val="btLr"/>
          </w:tcPr>
          <w:p w:rsidR="00F15B57" w:rsidRPr="00AE3284" w:rsidRDefault="00F15B57" w:rsidP="00F15B57">
            <w:pPr>
              <w:autoSpaceDE w:val="0"/>
              <w:autoSpaceDN w:val="0"/>
              <w:adjustRightInd w:val="0"/>
              <w:spacing w:line="240" w:lineRule="auto"/>
              <w:jc w:val="center"/>
              <w:rPr>
                <w:b/>
                <w:sz w:val="18"/>
                <w:szCs w:val="18"/>
              </w:rPr>
            </w:pPr>
            <w:bookmarkStart w:id="202" w:name="_Toc282535505"/>
            <w:bookmarkStart w:id="203" w:name="_Toc286845438"/>
            <w:r w:rsidRPr="00AE3284">
              <w:rPr>
                <w:b/>
                <w:sz w:val="18"/>
                <w:szCs w:val="18"/>
              </w:rPr>
              <w:lastRenderedPageBreak/>
              <w:t>Слабые стороны</w:t>
            </w:r>
          </w:p>
        </w:tc>
        <w:tc>
          <w:tcPr>
            <w:tcW w:w="2224" w:type="pct"/>
            <w:tcBorders>
              <w:bottom w:val="single" w:sz="4" w:space="0" w:color="auto"/>
            </w:tcBorders>
          </w:tcPr>
          <w:p w:rsidR="00F15B57" w:rsidRPr="00AE3284" w:rsidRDefault="00F15B57" w:rsidP="00F15B57">
            <w:pPr>
              <w:spacing w:line="240" w:lineRule="auto"/>
              <w:jc w:val="left"/>
              <w:rPr>
                <w:b/>
                <w:i/>
                <w:sz w:val="20"/>
                <w:szCs w:val="20"/>
              </w:rPr>
            </w:pPr>
            <w:r w:rsidRPr="00AE3284">
              <w:rPr>
                <w:b/>
                <w:i/>
                <w:sz w:val="20"/>
                <w:szCs w:val="20"/>
              </w:rPr>
              <w:t>Экономико-географические:</w:t>
            </w:r>
          </w:p>
          <w:p w:rsidR="00AB6920" w:rsidRPr="00AE3284" w:rsidRDefault="00AB6920" w:rsidP="00A716F3">
            <w:pPr>
              <w:numPr>
                <w:ilvl w:val="0"/>
                <w:numId w:val="35"/>
              </w:numPr>
              <w:tabs>
                <w:tab w:val="clear" w:pos="720"/>
                <w:tab w:val="num" w:pos="360"/>
              </w:tabs>
              <w:suppressAutoHyphens/>
              <w:spacing w:line="240" w:lineRule="auto"/>
              <w:ind w:left="165" w:hanging="130"/>
              <w:jc w:val="left"/>
              <w:rPr>
                <w:sz w:val="20"/>
                <w:szCs w:val="20"/>
              </w:rPr>
            </w:pPr>
            <w:r w:rsidRPr="00AE3284">
              <w:rPr>
                <w:sz w:val="20"/>
                <w:szCs w:val="20"/>
              </w:rPr>
              <w:t>удаленное расположение от крупных населенных пунктов;</w:t>
            </w:r>
          </w:p>
          <w:p w:rsidR="00F15B57" w:rsidRPr="00AE3284" w:rsidRDefault="00F15B57" w:rsidP="00A716F3">
            <w:pPr>
              <w:numPr>
                <w:ilvl w:val="0"/>
                <w:numId w:val="35"/>
              </w:numPr>
              <w:tabs>
                <w:tab w:val="clear" w:pos="720"/>
                <w:tab w:val="num" w:pos="360"/>
              </w:tabs>
              <w:suppressAutoHyphens/>
              <w:spacing w:line="240" w:lineRule="auto"/>
              <w:ind w:left="165" w:hanging="130"/>
              <w:jc w:val="left"/>
              <w:rPr>
                <w:sz w:val="20"/>
                <w:szCs w:val="20"/>
              </w:rPr>
            </w:pPr>
            <w:r w:rsidRPr="00AE3284">
              <w:rPr>
                <w:sz w:val="20"/>
                <w:szCs w:val="20"/>
              </w:rPr>
              <w:t>отсутствие развитой транспортной инфраструктуры;</w:t>
            </w:r>
          </w:p>
          <w:p w:rsidR="00F15B57" w:rsidRPr="00AE3284" w:rsidRDefault="0082115B" w:rsidP="00A716F3">
            <w:pPr>
              <w:numPr>
                <w:ilvl w:val="0"/>
                <w:numId w:val="35"/>
              </w:numPr>
              <w:tabs>
                <w:tab w:val="clear" w:pos="720"/>
                <w:tab w:val="num" w:pos="360"/>
              </w:tabs>
              <w:suppressAutoHyphens/>
              <w:spacing w:line="240" w:lineRule="auto"/>
              <w:ind w:left="165" w:hanging="130"/>
              <w:jc w:val="left"/>
              <w:rPr>
                <w:sz w:val="20"/>
                <w:szCs w:val="20"/>
              </w:rPr>
            </w:pPr>
            <w:r w:rsidRPr="00AE3284">
              <w:rPr>
                <w:sz w:val="20"/>
                <w:szCs w:val="20"/>
              </w:rPr>
              <w:t>суровые климатические условия</w:t>
            </w:r>
          </w:p>
          <w:p w:rsidR="00F15B57" w:rsidRPr="00AE3284" w:rsidRDefault="00F15B57" w:rsidP="00F15B57">
            <w:pPr>
              <w:spacing w:line="240" w:lineRule="auto"/>
              <w:jc w:val="left"/>
              <w:rPr>
                <w:b/>
                <w:i/>
                <w:sz w:val="20"/>
                <w:szCs w:val="20"/>
              </w:rPr>
            </w:pPr>
            <w:r w:rsidRPr="00AE3284">
              <w:rPr>
                <w:b/>
                <w:i/>
                <w:sz w:val="20"/>
                <w:szCs w:val="20"/>
              </w:rPr>
              <w:t>Экономические:</w:t>
            </w:r>
          </w:p>
          <w:p w:rsidR="00131F49" w:rsidRPr="00AE3284" w:rsidRDefault="00131F49" w:rsidP="00A716F3">
            <w:pPr>
              <w:numPr>
                <w:ilvl w:val="0"/>
                <w:numId w:val="35"/>
              </w:numPr>
              <w:tabs>
                <w:tab w:val="clear" w:pos="720"/>
                <w:tab w:val="num" w:pos="360"/>
              </w:tabs>
              <w:suppressAutoHyphens/>
              <w:spacing w:line="240" w:lineRule="auto"/>
              <w:ind w:left="165" w:hanging="130"/>
              <w:jc w:val="left"/>
              <w:rPr>
                <w:sz w:val="20"/>
                <w:szCs w:val="20"/>
              </w:rPr>
            </w:pPr>
            <w:r w:rsidRPr="00AE3284">
              <w:rPr>
                <w:sz w:val="20"/>
                <w:szCs w:val="20"/>
              </w:rPr>
              <w:t>неразвитая промышленность;</w:t>
            </w:r>
          </w:p>
          <w:p w:rsidR="00F15B57" w:rsidRPr="00AE3284" w:rsidRDefault="00F15B57" w:rsidP="00A716F3">
            <w:pPr>
              <w:numPr>
                <w:ilvl w:val="0"/>
                <w:numId w:val="35"/>
              </w:numPr>
              <w:tabs>
                <w:tab w:val="clear" w:pos="720"/>
                <w:tab w:val="num" w:pos="360"/>
              </w:tabs>
              <w:suppressAutoHyphens/>
              <w:spacing w:line="240" w:lineRule="auto"/>
              <w:ind w:left="165" w:hanging="130"/>
              <w:jc w:val="left"/>
              <w:rPr>
                <w:sz w:val="20"/>
                <w:szCs w:val="20"/>
              </w:rPr>
            </w:pPr>
            <w:r w:rsidRPr="00AE3284">
              <w:rPr>
                <w:sz w:val="20"/>
                <w:szCs w:val="20"/>
              </w:rPr>
              <w:t>моноспециализация территории;</w:t>
            </w:r>
          </w:p>
          <w:p w:rsidR="00F15B57" w:rsidRPr="00AE3284" w:rsidRDefault="00F15B57" w:rsidP="00A716F3">
            <w:pPr>
              <w:numPr>
                <w:ilvl w:val="0"/>
                <w:numId w:val="35"/>
              </w:numPr>
              <w:tabs>
                <w:tab w:val="clear" w:pos="720"/>
                <w:tab w:val="num" w:pos="360"/>
              </w:tabs>
              <w:suppressAutoHyphens/>
              <w:spacing w:line="240" w:lineRule="auto"/>
              <w:ind w:left="165" w:hanging="130"/>
              <w:jc w:val="left"/>
              <w:rPr>
                <w:i/>
                <w:sz w:val="20"/>
                <w:szCs w:val="20"/>
              </w:rPr>
            </w:pPr>
            <w:r w:rsidRPr="00AE3284">
              <w:rPr>
                <w:sz w:val="20"/>
                <w:szCs w:val="20"/>
              </w:rPr>
              <w:t>недостаточно развитая туристская инфраструктура;</w:t>
            </w:r>
          </w:p>
          <w:p w:rsidR="00F15B57" w:rsidRPr="00AE3284" w:rsidRDefault="00F15B57" w:rsidP="00A716F3">
            <w:pPr>
              <w:numPr>
                <w:ilvl w:val="0"/>
                <w:numId w:val="35"/>
              </w:numPr>
              <w:tabs>
                <w:tab w:val="clear" w:pos="720"/>
                <w:tab w:val="num" w:pos="360"/>
              </w:tabs>
              <w:suppressAutoHyphens/>
              <w:spacing w:line="240" w:lineRule="auto"/>
              <w:ind w:left="165" w:hanging="130"/>
              <w:jc w:val="left"/>
              <w:rPr>
                <w:i/>
                <w:sz w:val="20"/>
                <w:szCs w:val="20"/>
              </w:rPr>
            </w:pPr>
            <w:r w:rsidRPr="00AE3284">
              <w:rPr>
                <w:sz w:val="20"/>
                <w:szCs w:val="20"/>
              </w:rPr>
              <w:t>слабая див</w:t>
            </w:r>
            <w:r w:rsidR="0082115B" w:rsidRPr="00AE3284">
              <w:rPr>
                <w:sz w:val="20"/>
                <w:szCs w:val="20"/>
              </w:rPr>
              <w:t>ерсификация структуры экономики</w:t>
            </w:r>
          </w:p>
          <w:p w:rsidR="00F15B57" w:rsidRPr="00AE3284" w:rsidRDefault="00F15B57" w:rsidP="00F15B57">
            <w:pPr>
              <w:spacing w:line="240" w:lineRule="auto"/>
              <w:jc w:val="left"/>
              <w:rPr>
                <w:b/>
                <w:i/>
                <w:sz w:val="20"/>
                <w:szCs w:val="20"/>
              </w:rPr>
            </w:pPr>
            <w:r w:rsidRPr="00AE3284">
              <w:rPr>
                <w:b/>
                <w:i/>
                <w:sz w:val="20"/>
                <w:szCs w:val="20"/>
              </w:rPr>
              <w:t>Социальные:</w:t>
            </w:r>
          </w:p>
          <w:p w:rsidR="00F15B57" w:rsidRPr="00AE3284" w:rsidRDefault="00F15B57" w:rsidP="00A716F3">
            <w:pPr>
              <w:numPr>
                <w:ilvl w:val="0"/>
                <w:numId w:val="35"/>
              </w:numPr>
              <w:tabs>
                <w:tab w:val="clear" w:pos="720"/>
                <w:tab w:val="num" w:pos="590"/>
              </w:tabs>
              <w:suppressAutoHyphens/>
              <w:spacing w:line="240" w:lineRule="auto"/>
              <w:ind w:left="165" w:hanging="130"/>
              <w:jc w:val="left"/>
              <w:rPr>
                <w:i/>
                <w:sz w:val="20"/>
                <w:szCs w:val="20"/>
              </w:rPr>
            </w:pPr>
            <w:r w:rsidRPr="00AE3284">
              <w:rPr>
                <w:sz w:val="20"/>
                <w:szCs w:val="20"/>
              </w:rPr>
              <w:t>отсутствие учреждений профессионального образования;</w:t>
            </w:r>
          </w:p>
          <w:p w:rsidR="0092776F" w:rsidRPr="00AE3284" w:rsidRDefault="0092776F" w:rsidP="0092776F">
            <w:pPr>
              <w:numPr>
                <w:ilvl w:val="0"/>
                <w:numId w:val="35"/>
              </w:numPr>
              <w:tabs>
                <w:tab w:val="clear" w:pos="720"/>
              </w:tabs>
              <w:suppressAutoHyphens/>
              <w:spacing w:line="240" w:lineRule="auto"/>
              <w:ind w:left="165" w:hanging="165"/>
              <w:jc w:val="left"/>
              <w:rPr>
                <w:sz w:val="20"/>
                <w:szCs w:val="20"/>
              </w:rPr>
            </w:pPr>
            <w:r w:rsidRPr="00AE3284">
              <w:rPr>
                <w:sz w:val="20"/>
                <w:szCs w:val="20"/>
              </w:rPr>
              <w:t>проведение активной демографической политики не гарантирует резкое повышение уровня рождаемости и миграционного прироста;</w:t>
            </w:r>
          </w:p>
          <w:p w:rsidR="00F15B57" w:rsidRPr="00AE3284" w:rsidRDefault="002B0226" w:rsidP="00A716F3">
            <w:pPr>
              <w:numPr>
                <w:ilvl w:val="0"/>
                <w:numId w:val="35"/>
              </w:numPr>
              <w:tabs>
                <w:tab w:val="clear" w:pos="720"/>
                <w:tab w:val="num" w:pos="590"/>
              </w:tabs>
              <w:suppressAutoHyphens/>
              <w:spacing w:line="240" w:lineRule="auto"/>
              <w:ind w:left="165" w:hanging="130"/>
              <w:jc w:val="left"/>
              <w:rPr>
                <w:i/>
                <w:sz w:val="20"/>
                <w:szCs w:val="20"/>
              </w:rPr>
            </w:pPr>
            <w:r w:rsidRPr="00AE3284">
              <w:rPr>
                <w:sz w:val="20"/>
                <w:szCs w:val="20"/>
              </w:rPr>
              <w:t>нестабильная динамика</w:t>
            </w:r>
            <w:r w:rsidR="00F15B57" w:rsidRPr="00AE3284">
              <w:rPr>
                <w:sz w:val="20"/>
                <w:szCs w:val="20"/>
              </w:rPr>
              <w:t xml:space="preserve"> численности населения;</w:t>
            </w:r>
          </w:p>
          <w:p w:rsidR="00F15B57" w:rsidRPr="00AE3284" w:rsidRDefault="00F15B57" w:rsidP="00A716F3">
            <w:pPr>
              <w:numPr>
                <w:ilvl w:val="0"/>
                <w:numId w:val="35"/>
              </w:numPr>
              <w:tabs>
                <w:tab w:val="clear" w:pos="720"/>
                <w:tab w:val="num" w:pos="360"/>
                <w:tab w:val="num" w:pos="590"/>
              </w:tabs>
              <w:suppressAutoHyphens/>
              <w:spacing w:line="240" w:lineRule="auto"/>
              <w:ind w:left="165" w:hanging="130"/>
              <w:jc w:val="left"/>
              <w:rPr>
                <w:i/>
                <w:sz w:val="20"/>
                <w:szCs w:val="20"/>
              </w:rPr>
            </w:pPr>
            <w:r w:rsidRPr="00AE3284">
              <w:rPr>
                <w:sz w:val="20"/>
                <w:szCs w:val="20"/>
              </w:rPr>
              <w:t>трудовая миграция населения</w:t>
            </w:r>
            <w:r w:rsidR="002B0226" w:rsidRPr="00AE3284">
              <w:rPr>
                <w:sz w:val="20"/>
                <w:szCs w:val="20"/>
              </w:rPr>
              <w:t>;</w:t>
            </w:r>
          </w:p>
          <w:p w:rsidR="00F15B57" w:rsidRPr="00AE3284" w:rsidRDefault="00F15B57" w:rsidP="00A716F3">
            <w:pPr>
              <w:numPr>
                <w:ilvl w:val="0"/>
                <w:numId w:val="35"/>
              </w:numPr>
              <w:tabs>
                <w:tab w:val="clear" w:pos="720"/>
                <w:tab w:val="num" w:pos="602"/>
              </w:tabs>
              <w:suppressAutoHyphens/>
              <w:spacing w:line="240" w:lineRule="auto"/>
              <w:ind w:left="165" w:hanging="130"/>
              <w:jc w:val="left"/>
              <w:rPr>
                <w:i/>
                <w:sz w:val="20"/>
                <w:szCs w:val="20"/>
              </w:rPr>
            </w:pPr>
            <w:r w:rsidRPr="00AE3284">
              <w:rPr>
                <w:sz w:val="20"/>
                <w:szCs w:val="20"/>
              </w:rPr>
              <w:t>недостаточная обеспеченность финансовыми ресурсами учреждений образования, здраво</w:t>
            </w:r>
            <w:r w:rsidR="0082115B" w:rsidRPr="00AE3284">
              <w:rPr>
                <w:sz w:val="20"/>
                <w:szCs w:val="20"/>
              </w:rPr>
              <w:t>охранения, физкультуры и спорта</w:t>
            </w:r>
          </w:p>
          <w:p w:rsidR="00F15B57" w:rsidRPr="00AE3284" w:rsidRDefault="00F15B57" w:rsidP="00F15B57">
            <w:pPr>
              <w:spacing w:line="240" w:lineRule="auto"/>
              <w:jc w:val="left"/>
              <w:rPr>
                <w:b/>
                <w:i/>
                <w:sz w:val="20"/>
                <w:szCs w:val="20"/>
              </w:rPr>
            </w:pPr>
            <w:r w:rsidRPr="00AE3284">
              <w:rPr>
                <w:b/>
                <w:i/>
                <w:sz w:val="20"/>
                <w:szCs w:val="20"/>
              </w:rPr>
              <w:t>ЖКХ:</w:t>
            </w:r>
          </w:p>
          <w:p w:rsidR="00F15B57" w:rsidRPr="00AE3284" w:rsidRDefault="00FA0C40" w:rsidP="00C37139">
            <w:pPr>
              <w:numPr>
                <w:ilvl w:val="0"/>
                <w:numId w:val="35"/>
              </w:numPr>
              <w:tabs>
                <w:tab w:val="clear" w:pos="720"/>
                <w:tab w:val="num" w:pos="165"/>
              </w:tabs>
              <w:suppressAutoHyphens/>
              <w:spacing w:line="240" w:lineRule="auto"/>
              <w:ind w:left="165" w:hanging="142"/>
              <w:jc w:val="left"/>
              <w:rPr>
                <w:i/>
                <w:sz w:val="20"/>
                <w:szCs w:val="20"/>
              </w:rPr>
            </w:pPr>
            <w:r w:rsidRPr="00AE3284">
              <w:rPr>
                <w:sz w:val="20"/>
                <w:szCs w:val="20"/>
              </w:rPr>
              <w:t>частичная обеспеченность благоустройства жилого фонда</w:t>
            </w:r>
            <w:r w:rsidR="00C37139" w:rsidRPr="00AE3284">
              <w:rPr>
                <w:sz w:val="20"/>
                <w:szCs w:val="20"/>
              </w:rPr>
              <w:t>;</w:t>
            </w:r>
          </w:p>
          <w:p w:rsidR="00C37139" w:rsidRPr="00AE3284" w:rsidRDefault="00893FC6" w:rsidP="00076545">
            <w:pPr>
              <w:numPr>
                <w:ilvl w:val="0"/>
                <w:numId w:val="35"/>
              </w:numPr>
              <w:tabs>
                <w:tab w:val="clear" w:pos="720"/>
                <w:tab w:val="num" w:pos="165"/>
              </w:tabs>
              <w:suppressAutoHyphens/>
              <w:spacing w:line="240" w:lineRule="auto"/>
              <w:ind w:left="165" w:hanging="142"/>
              <w:jc w:val="left"/>
              <w:rPr>
                <w:sz w:val="20"/>
                <w:szCs w:val="20"/>
              </w:rPr>
            </w:pPr>
            <w:r w:rsidRPr="00AE3284">
              <w:rPr>
                <w:sz w:val="20"/>
                <w:szCs w:val="20"/>
              </w:rPr>
              <w:t>отсутствие централизованного отопления, газификации и водоснабжения</w:t>
            </w:r>
            <w:r w:rsidR="0029392A" w:rsidRPr="00AE3284">
              <w:rPr>
                <w:sz w:val="20"/>
                <w:szCs w:val="20"/>
              </w:rPr>
              <w:t>;</w:t>
            </w:r>
          </w:p>
          <w:p w:rsidR="00C37139" w:rsidRPr="00AE3284" w:rsidRDefault="00C37139" w:rsidP="00C37139">
            <w:pPr>
              <w:numPr>
                <w:ilvl w:val="0"/>
                <w:numId w:val="35"/>
              </w:numPr>
              <w:tabs>
                <w:tab w:val="clear" w:pos="720"/>
                <w:tab w:val="num" w:pos="165"/>
              </w:tabs>
              <w:suppressAutoHyphens/>
              <w:spacing w:line="240" w:lineRule="auto"/>
              <w:ind w:left="165" w:hanging="142"/>
              <w:jc w:val="left"/>
              <w:rPr>
                <w:sz w:val="20"/>
                <w:szCs w:val="20"/>
              </w:rPr>
            </w:pPr>
            <w:r w:rsidRPr="00AE3284">
              <w:rPr>
                <w:sz w:val="20"/>
                <w:szCs w:val="20"/>
              </w:rPr>
              <w:t>низкий уровень внедрения новых технологий</w:t>
            </w:r>
          </w:p>
        </w:tc>
        <w:tc>
          <w:tcPr>
            <w:tcW w:w="2200" w:type="pct"/>
            <w:tcBorders>
              <w:bottom w:val="single" w:sz="4" w:space="0" w:color="auto"/>
            </w:tcBorders>
          </w:tcPr>
          <w:p w:rsidR="00F15B57" w:rsidRPr="00AE3284" w:rsidRDefault="00F15B57" w:rsidP="00F15B57">
            <w:pPr>
              <w:spacing w:line="240" w:lineRule="auto"/>
              <w:jc w:val="left"/>
              <w:rPr>
                <w:b/>
                <w:i/>
                <w:sz w:val="20"/>
                <w:szCs w:val="20"/>
              </w:rPr>
            </w:pPr>
            <w:r w:rsidRPr="00AE3284">
              <w:rPr>
                <w:b/>
                <w:i/>
                <w:sz w:val="20"/>
                <w:szCs w:val="20"/>
              </w:rPr>
              <w:t>Экономические:</w:t>
            </w:r>
          </w:p>
          <w:p w:rsidR="00F15B57" w:rsidRPr="00AE3284" w:rsidRDefault="00F15B57" w:rsidP="00A716F3">
            <w:pPr>
              <w:numPr>
                <w:ilvl w:val="0"/>
                <w:numId w:val="39"/>
              </w:numPr>
              <w:tabs>
                <w:tab w:val="num" w:pos="176"/>
              </w:tabs>
              <w:suppressAutoHyphens/>
              <w:spacing w:line="240" w:lineRule="auto"/>
              <w:ind w:left="176" w:hanging="142"/>
              <w:jc w:val="left"/>
              <w:rPr>
                <w:i/>
                <w:sz w:val="20"/>
                <w:szCs w:val="20"/>
              </w:rPr>
            </w:pPr>
            <w:r w:rsidRPr="00AE3284">
              <w:rPr>
                <w:sz w:val="20"/>
                <w:szCs w:val="20"/>
              </w:rPr>
              <w:t>нестабильность мировых цен на нефть</w:t>
            </w:r>
            <w:r w:rsidR="0029392A" w:rsidRPr="00AE3284">
              <w:rPr>
                <w:sz w:val="20"/>
                <w:szCs w:val="20"/>
              </w:rPr>
              <w:t>;</w:t>
            </w:r>
          </w:p>
          <w:p w:rsidR="00F15B57" w:rsidRPr="00AE3284" w:rsidRDefault="00F15B57" w:rsidP="00A716F3">
            <w:pPr>
              <w:numPr>
                <w:ilvl w:val="0"/>
                <w:numId w:val="39"/>
              </w:numPr>
              <w:tabs>
                <w:tab w:val="num" w:pos="176"/>
              </w:tabs>
              <w:suppressAutoHyphens/>
              <w:spacing w:line="240" w:lineRule="auto"/>
              <w:ind w:left="176" w:hanging="142"/>
              <w:jc w:val="left"/>
              <w:rPr>
                <w:i/>
                <w:sz w:val="20"/>
                <w:szCs w:val="20"/>
              </w:rPr>
            </w:pPr>
            <w:r w:rsidRPr="00AE3284">
              <w:rPr>
                <w:sz w:val="20"/>
                <w:szCs w:val="20"/>
              </w:rPr>
              <w:t>реформирование российской энергетики;</w:t>
            </w:r>
          </w:p>
          <w:p w:rsidR="00F15B57" w:rsidRPr="00AE3284" w:rsidRDefault="00F15B57" w:rsidP="00A716F3">
            <w:pPr>
              <w:numPr>
                <w:ilvl w:val="0"/>
                <w:numId w:val="39"/>
              </w:numPr>
              <w:tabs>
                <w:tab w:val="num" w:pos="176"/>
              </w:tabs>
              <w:suppressAutoHyphens/>
              <w:spacing w:line="240" w:lineRule="auto"/>
              <w:ind w:left="176" w:hanging="142"/>
              <w:jc w:val="left"/>
              <w:rPr>
                <w:i/>
                <w:sz w:val="20"/>
                <w:szCs w:val="20"/>
              </w:rPr>
            </w:pPr>
            <w:r w:rsidRPr="00AE3284">
              <w:rPr>
                <w:sz w:val="20"/>
                <w:szCs w:val="20"/>
              </w:rPr>
              <w:t>рост налогов;</w:t>
            </w:r>
          </w:p>
          <w:p w:rsidR="00F15B57" w:rsidRPr="00AE3284" w:rsidRDefault="00F15B57" w:rsidP="00A716F3">
            <w:pPr>
              <w:numPr>
                <w:ilvl w:val="0"/>
                <w:numId w:val="39"/>
              </w:numPr>
              <w:tabs>
                <w:tab w:val="num" w:pos="176"/>
              </w:tabs>
              <w:suppressAutoHyphens/>
              <w:spacing w:line="240" w:lineRule="auto"/>
              <w:ind w:left="176" w:hanging="142"/>
              <w:jc w:val="left"/>
              <w:rPr>
                <w:i/>
                <w:sz w:val="20"/>
                <w:szCs w:val="20"/>
              </w:rPr>
            </w:pPr>
            <w:r w:rsidRPr="00AE3284">
              <w:rPr>
                <w:sz w:val="20"/>
                <w:szCs w:val="20"/>
              </w:rPr>
              <w:t xml:space="preserve">необеспеченность финансирования федеральных, </w:t>
            </w:r>
            <w:r w:rsidR="0078099D" w:rsidRPr="00AE3284">
              <w:rPr>
                <w:sz w:val="20"/>
                <w:szCs w:val="20"/>
              </w:rPr>
              <w:t>областных</w:t>
            </w:r>
            <w:r w:rsidRPr="00AE3284">
              <w:rPr>
                <w:sz w:val="20"/>
                <w:szCs w:val="20"/>
              </w:rPr>
              <w:t xml:space="preserve"> и районных программ;</w:t>
            </w:r>
          </w:p>
          <w:p w:rsidR="00F15B57" w:rsidRPr="00AE3284" w:rsidRDefault="00F15B57" w:rsidP="00A716F3">
            <w:pPr>
              <w:numPr>
                <w:ilvl w:val="0"/>
                <w:numId w:val="39"/>
              </w:numPr>
              <w:tabs>
                <w:tab w:val="num" w:pos="176"/>
              </w:tabs>
              <w:suppressAutoHyphens/>
              <w:spacing w:line="240" w:lineRule="auto"/>
              <w:ind w:left="176" w:hanging="142"/>
              <w:jc w:val="left"/>
              <w:rPr>
                <w:i/>
                <w:sz w:val="20"/>
                <w:szCs w:val="20"/>
              </w:rPr>
            </w:pPr>
            <w:r w:rsidRPr="00AE3284">
              <w:rPr>
                <w:sz w:val="20"/>
                <w:szCs w:val="20"/>
              </w:rPr>
              <w:t>ухудшение финансового положения предприятий;</w:t>
            </w:r>
          </w:p>
          <w:p w:rsidR="00F15B57" w:rsidRPr="00AE3284" w:rsidRDefault="00F15B57" w:rsidP="00A716F3">
            <w:pPr>
              <w:numPr>
                <w:ilvl w:val="0"/>
                <w:numId w:val="39"/>
              </w:numPr>
              <w:tabs>
                <w:tab w:val="num" w:pos="176"/>
              </w:tabs>
              <w:suppressAutoHyphens/>
              <w:spacing w:line="240" w:lineRule="auto"/>
              <w:ind w:left="176" w:hanging="142"/>
              <w:jc w:val="left"/>
              <w:rPr>
                <w:i/>
                <w:sz w:val="20"/>
                <w:szCs w:val="20"/>
              </w:rPr>
            </w:pPr>
            <w:r w:rsidRPr="00AE3284">
              <w:rPr>
                <w:sz w:val="20"/>
                <w:szCs w:val="20"/>
              </w:rPr>
              <w:t>моральный износ оборудования предприятий</w:t>
            </w:r>
          </w:p>
          <w:p w:rsidR="00F15B57" w:rsidRPr="00AE3284" w:rsidRDefault="00F15B57" w:rsidP="00F15B57">
            <w:pPr>
              <w:spacing w:line="240" w:lineRule="auto"/>
              <w:jc w:val="left"/>
              <w:rPr>
                <w:b/>
                <w:i/>
                <w:sz w:val="20"/>
                <w:szCs w:val="20"/>
              </w:rPr>
            </w:pPr>
            <w:r w:rsidRPr="00AE3284">
              <w:rPr>
                <w:b/>
                <w:i/>
                <w:sz w:val="20"/>
                <w:szCs w:val="20"/>
              </w:rPr>
              <w:t>Социальные:</w:t>
            </w:r>
          </w:p>
          <w:p w:rsidR="00F15B57" w:rsidRPr="00AE3284" w:rsidRDefault="00F15B57" w:rsidP="00A716F3">
            <w:pPr>
              <w:numPr>
                <w:ilvl w:val="0"/>
                <w:numId w:val="40"/>
              </w:numPr>
              <w:tabs>
                <w:tab w:val="num" w:pos="176"/>
              </w:tabs>
              <w:suppressAutoHyphens/>
              <w:spacing w:line="240" w:lineRule="auto"/>
              <w:ind w:left="176" w:hanging="142"/>
              <w:jc w:val="left"/>
              <w:rPr>
                <w:i/>
                <w:sz w:val="20"/>
                <w:szCs w:val="20"/>
              </w:rPr>
            </w:pPr>
            <w:r w:rsidRPr="00AE3284">
              <w:rPr>
                <w:sz w:val="20"/>
                <w:szCs w:val="20"/>
              </w:rPr>
              <w:t>обострение криминальной ситуации;</w:t>
            </w:r>
          </w:p>
          <w:p w:rsidR="00F15B57" w:rsidRPr="00AE3284" w:rsidRDefault="00F15B57" w:rsidP="00A716F3">
            <w:pPr>
              <w:numPr>
                <w:ilvl w:val="0"/>
                <w:numId w:val="40"/>
              </w:numPr>
              <w:tabs>
                <w:tab w:val="num" w:pos="176"/>
              </w:tabs>
              <w:suppressAutoHyphens/>
              <w:spacing w:line="240" w:lineRule="auto"/>
              <w:ind w:left="176" w:hanging="142"/>
              <w:jc w:val="left"/>
              <w:rPr>
                <w:i/>
                <w:sz w:val="20"/>
                <w:szCs w:val="20"/>
              </w:rPr>
            </w:pPr>
            <w:r w:rsidRPr="00AE3284">
              <w:rPr>
                <w:sz w:val="20"/>
                <w:szCs w:val="20"/>
              </w:rPr>
              <w:t>ухудшение демографической ситуации;</w:t>
            </w:r>
          </w:p>
          <w:p w:rsidR="00F15B57" w:rsidRPr="00AE3284" w:rsidRDefault="00F15B57" w:rsidP="00A716F3">
            <w:pPr>
              <w:numPr>
                <w:ilvl w:val="0"/>
                <w:numId w:val="40"/>
              </w:numPr>
              <w:tabs>
                <w:tab w:val="num" w:pos="176"/>
              </w:tabs>
              <w:suppressAutoHyphens/>
              <w:spacing w:line="240" w:lineRule="auto"/>
              <w:ind w:left="176" w:hanging="142"/>
              <w:jc w:val="left"/>
              <w:rPr>
                <w:i/>
                <w:sz w:val="20"/>
                <w:szCs w:val="20"/>
              </w:rPr>
            </w:pPr>
            <w:r w:rsidRPr="00AE3284">
              <w:rPr>
                <w:sz w:val="20"/>
                <w:szCs w:val="20"/>
              </w:rPr>
              <w:t>увеличение оттока активной части населения;</w:t>
            </w:r>
          </w:p>
          <w:p w:rsidR="00F15B57" w:rsidRPr="00AE3284" w:rsidRDefault="0082115B" w:rsidP="00A716F3">
            <w:pPr>
              <w:numPr>
                <w:ilvl w:val="0"/>
                <w:numId w:val="40"/>
              </w:numPr>
              <w:tabs>
                <w:tab w:val="num" w:pos="176"/>
              </w:tabs>
              <w:suppressAutoHyphens/>
              <w:spacing w:line="240" w:lineRule="auto"/>
              <w:ind w:left="176" w:hanging="142"/>
              <w:jc w:val="left"/>
              <w:rPr>
                <w:sz w:val="20"/>
                <w:szCs w:val="20"/>
              </w:rPr>
            </w:pPr>
            <w:r w:rsidRPr="00AE3284">
              <w:rPr>
                <w:sz w:val="20"/>
                <w:szCs w:val="20"/>
              </w:rPr>
              <w:t>уменьшение доходов населения</w:t>
            </w:r>
          </w:p>
          <w:p w:rsidR="00F15B57" w:rsidRPr="00AE3284" w:rsidRDefault="00F15B57" w:rsidP="00893FC6">
            <w:pPr>
              <w:suppressAutoHyphens/>
              <w:spacing w:line="240" w:lineRule="auto"/>
              <w:ind w:left="176"/>
              <w:jc w:val="left"/>
              <w:rPr>
                <w:i/>
                <w:sz w:val="20"/>
                <w:szCs w:val="20"/>
              </w:rPr>
            </w:pPr>
          </w:p>
        </w:tc>
        <w:tc>
          <w:tcPr>
            <w:tcW w:w="287" w:type="pct"/>
            <w:tcBorders>
              <w:bottom w:val="single" w:sz="4" w:space="0" w:color="auto"/>
            </w:tcBorders>
            <w:textDirection w:val="btLr"/>
          </w:tcPr>
          <w:p w:rsidR="00F15B57" w:rsidRPr="00AE3284" w:rsidRDefault="00F15B57" w:rsidP="00F15B57">
            <w:pPr>
              <w:autoSpaceDE w:val="0"/>
              <w:autoSpaceDN w:val="0"/>
              <w:adjustRightInd w:val="0"/>
              <w:spacing w:line="240" w:lineRule="auto"/>
              <w:jc w:val="center"/>
              <w:rPr>
                <w:b/>
                <w:sz w:val="18"/>
                <w:szCs w:val="18"/>
              </w:rPr>
            </w:pPr>
            <w:r w:rsidRPr="00AE3284">
              <w:rPr>
                <w:b/>
                <w:sz w:val="18"/>
                <w:szCs w:val="18"/>
              </w:rPr>
              <w:t>Угрозы</w:t>
            </w:r>
          </w:p>
        </w:tc>
      </w:tr>
    </w:tbl>
    <w:p w:rsidR="00F15B57" w:rsidRPr="00AE3284" w:rsidRDefault="00F15B57" w:rsidP="00C07DB4">
      <w:pPr>
        <w:pStyle w:val="0212162"/>
      </w:pPr>
      <w:bookmarkStart w:id="204" w:name="_Toc467150836"/>
      <w:bookmarkStart w:id="205" w:name="_Toc468892522"/>
      <w:bookmarkStart w:id="206" w:name="_Toc487641857"/>
      <w:bookmarkStart w:id="207" w:name="_Toc493521239"/>
      <w:bookmarkStart w:id="208" w:name="_Toc11506236"/>
      <w:r w:rsidRPr="00AE3284">
        <w:t>3.2 Приоритетные направления социально-экономического развития</w:t>
      </w:r>
      <w:r w:rsidR="00050D32" w:rsidRPr="00AE3284">
        <w:t xml:space="preserve"> </w:t>
      </w:r>
      <w:bookmarkEnd w:id="202"/>
      <w:bookmarkEnd w:id="203"/>
      <w:bookmarkEnd w:id="204"/>
      <w:bookmarkEnd w:id="205"/>
      <w:bookmarkEnd w:id="206"/>
      <w:bookmarkEnd w:id="207"/>
      <w:r w:rsidR="00E67A19" w:rsidRPr="00AE3284">
        <w:t>Шастовского сельсовета</w:t>
      </w:r>
      <w:bookmarkEnd w:id="208"/>
    </w:p>
    <w:p w:rsidR="000E2824" w:rsidRDefault="000E2824" w:rsidP="00F15B57">
      <w:pPr>
        <w:spacing w:line="300" w:lineRule="auto"/>
        <w:ind w:firstLine="709"/>
        <w:rPr>
          <w:szCs w:val="24"/>
        </w:rPr>
      </w:pPr>
      <w:r w:rsidRPr="000E2824">
        <w:rPr>
          <w:szCs w:val="24"/>
        </w:rPr>
        <w:t>Основным направлением развития сельсовета является развитие сельского хозяйства, переработки сельскохозяйственной продукции и производства пищевых продуктов</w:t>
      </w:r>
      <w:r>
        <w:rPr>
          <w:szCs w:val="24"/>
        </w:rPr>
        <w:t>.</w:t>
      </w:r>
    </w:p>
    <w:p w:rsidR="000E2824" w:rsidRDefault="000E2824" w:rsidP="00F15B57">
      <w:pPr>
        <w:spacing w:line="300" w:lineRule="auto"/>
        <w:ind w:firstLine="709"/>
        <w:rPr>
          <w:szCs w:val="24"/>
        </w:rPr>
      </w:pPr>
      <w:r>
        <w:rPr>
          <w:szCs w:val="24"/>
        </w:rPr>
        <w:t>Э</w:t>
      </w:r>
      <w:r w:rsidRPr="000E2824">
        <w:rPr>
          <w:szCs w:val="24"/>
        </w:rPr>
        <w:t>ффективное использование земель сельскохозяйственного назначения, развитие сельскохозяйственной потребительской кооперации, привлечение инвестиций в агропромышленный комплекс и создание рабочих мест,</w:t>
      </w:r>
      <w:r>
        <w:rPr>
          <w:szCs w:val="24"/>
        </w:rPr>
        <w:t xml:space="preserve"> а также</w:t>
      </w:r>
      <w:r w:rsidRPr="000E2824">
        <w:rPr>
          <w:szCs w:val="24"/>
        </w:rPr>
        <w:t xml:space="preserve"> социальное обустройство сельских территорий</w:t>
      </w:r>
      <w:r>
        <w:rPr>
          <w:szCs w:val="24"/>
        </w:rPr>
        <w:t xml:space="preserve"> обеспечат благоприятную среду и стабильную экономическую позицию Шастовского сельсовета.</w:t>
      </w:r>
    </w:p>
    <w:p w:rsidR="00F15B57" w:rsidRPr="00AE3284" w:rsidRDefault="00F15B57" w:rsidP="00F15B57">
      <w:pPr>
        <w:spacing w:line="300" w:lineRule="auto"/>
        <w:ind w:firstLine="709"/>
        <w:rPr>
          <w:szCs w:val="24"/>
        </w:rPr>
      </w:pPr>
      <w:r w:rsidRPr="00AE3284">
        <w:rPr>
          <w:szCs w:val="24"/>
        </w:rPr>
        <w:t xml:space="preserve">Анализ сильных и слабых сторон социально-экономического развития </w:t>
      </w:r>
      <w:r w:rsidR="00893FC6" w:rsidRPr="00AE3284">
        <w:rPr>
          <w:szCs w:val="24"/>
        </w:rPr>
        <w:t xml:space="preserve">Шастовского </w:t>
      </w:r>
      <w:r w:rsidR="00E67A19" w:rsidRPr="00AE3284">
        <w:t>сельсовета</w:t>
      </w:r>
      <w:r w:rsidRPr="00AE3284">
        <w:rPr>
          <w:szCs w:val="24"/>
        </w:rPr>
        <w:t>, а также возможностей и угроз</w:t>
      </w:r>
      <w:r w:rsidR="006E6B47" w:rsidRPr="00AE3284">
        <w:rPr>
          <w:szCs w:val="24"/>
        </w:rPr>
        <w:t>,</w:t>
      </w:r>
      <w:r w:rsidRPr="00AE3284">
        <w:rPr>
          <w:szCs w:val="24"/>
        </w:rPr>
        <w:t xml:space="preserve"> позволил сформулировать наиболее острые проблемы социально-экономического развития территории.</w:t>
      </w:r>
    </w:p>
    <w:p w:rsidR="00F15B57" w:rsidRPr="00AE3284" w:rsidRDefault="00F15B57" w:rsidP="00A716F3">
      <w:pPr>
        <w:numPr>
          <w:ilvl w:val="1"/>
          <w:numId w:val="40"/>
        </w:numPr>
        <w:tabs>
          <w:tab w:val="clear" w:pos="1440"/>
          <w:tab w:val="num" w:pos="709"/>
          <w:tab w:val="num" w:pos="851"/>
        </w:tabs>
        <w:spacing w:line="300" w:lineRule="auto"/>
        <w:ind w:left="0" w:firstLine="426"/>
        <w:contextualSpacing/>
        <w:rPr>
          <w:szCs w:val="24"/>
        </w:rPr>
      </w:pPr>
      <w:r w:rsidRPr="00AE3284">
        <w:rPr>
          <w:szCs w:val="24"/>
        </w:rPr>
        <w:t xml:space="preserve"> Проблемы, связанные с демографическими изменениями: </w:t>
      </w:r>
    </w:p>
    <w:p w:rsidR="00F15B57" w:rsidRPr="00AE3284" w:rsidRDefault="00F15B57" w:rsidP="007F0D79">
      <w:pPr>
        <w:numPr>
          <w:ilvl w:val="0"/>
          <w:numId w:val="41"/>
        </w:numPr>
        <w:tabs>
          <w:tab w:val="left" w:pos="851"/>
        </w:tabs>
        <w:spacing w:line="300" w:lineRule="auto"/>
        <w:ind w:left="0" w:firstLine="567"/>
        <w:contextualSpacing/>
        <w:rPr>
          <w:szCs w:val="24"/>
        </w:rPr>
      </w:pPr>
      <w:r w:rsidRPr="00AE3284">
        <w:rPr>
          <w:szCs w:val="24"/>
        </w:rPr>
        <w:t>снижение численности населения за счет миграционных процессов;</w:t>
      </w:r>
    </w:p>
    <w:p w:rsidR="00F15B57" w:rsidRPr="00AE3284" w:rsidRDefault="00F15B57" w:rsidP="007F0D79">
      <w:pPr>
        <w:numPr>
          <w:ilvl w:val="0"/>
          <w:numId w:val="41"/>
        </w:numPr>
        <w:tabs>
          <w:tab w:val="left" w:pos="851"/>
        </w:tabs>
        <w:spacing w:line="300" w:lineRule="auto"/>
        <w:ind w:left="0" w:firstLine="567"/>
        <w:contextualSpacing/>
        <w:rPr>
          <w:szCs w:val="24"/>
        </w:rPr>
      </w:pPr>
      <w:r w:rsidRPr="00AE3284">
        <w:rPr>
          <w:szCs w:val="24"/>
        </w:rPr>
        <w:t>рост количества жителей старше трудоспособного возраста, что привед</w:t>
      </w:r>
      <w:r w:rsidR="00421E7A" w:rsidRPr="00AE3284">
        <w:rPr>
          <w:szCs w:val="24"/>
        </w:rPr>
        <w:t>е</w:t>
      </w:r>
      <w:r w:rsidRPr="00AE3284">
        <w:rPr>
          <w:szCs w:val="24"/>
        </w:rPr>
        <w:t>т к значительному увеличению пенсионных и других выплат социального характера, а также увеличит нагрузку на здравоохранение</w:t>
      </w:r>
      <w:r w:rsidR="00B433B4" w:rsidRPr="00AE3284">
        <w:rPr>
          <w:szCs w:val="24"/>
        </w:rPr>
        <w:t>.</w:t>
      </w:r>
    </w:p>
    <w:p w:rsidR="00F15B57" w:rsidRPr="00AE3284" w:rsidRDefault="00F15B57" w:rsidP="00A716F3">
      <w:pPr>
        <w:numPr>
          <w:ilvl w:val="1"/>
          <w:numId w:val="40"/>
        </w:numPr>
        <w:tabs>
          <w:tab w:val="num" w:pos="709"/>
        </w:tabs>
        <w:spacing w:line="300" w:lineRule="auto"/>
        <w:ind w:left="0" w:firstLine="426"/>
        <w:contextualSpacing/>
        <w:rPr>
          <w:szCs w:val="24"/>
        </w:rPr>
      </w:pPr>
      <w:r w:rsidRPr="00AE3284">
        <w:rPr>
          <w:szCs w:val="24"/>
        </w:rPr>
        <w:t>Проблемы, связанные с качеством и количеством трудовых ресурсов. В частности, недостаточная обеспеченность предприятий квалифицированной рабочей силой по рабочим профессиям, проблемы трудоустройства молодых специалистов.</w:t>
      </w:r>
    </w:p>
    <w:p w:rsidR="00F15B57" w:rsidRPr="00AE3284" w:rsidRDefault="00F15B57" w:rsidP="00A716F3">
      <w:pPr>
        <w:numPr>
          <w:ilvl w:val="1"/>
          <w:numId w:val="40"/>
        </w:numPr>
        <w:tabs>
          <w:tab w:val="num" w:pos="709"/>
        </w:tabs>
        <w:spacing w:line="300" w:lineRule="auto"/>
        <w:ind w:left="0" w:firstLine="426"/>
        <w:contextualSpacing/>
        <w:rPr>
          <w:szCs w:val="24"/>
        </w:rPr>
      </w:pPr>
      <w:r w:rsidRPr="00AE3284">
        <w:rPr>
          <w:szCs w:val="24"/>
        </w:rPr>
        <w:t>Проблема недостаточного уровня развития сферы малого бизнеса.</w:t>
      </w:r>
    </w:p>
    <w:p w:rsidR="00F15B57" w:rsidRPr="00AE3284" w:rsidRDefault="0082115B" w:rsidP="0082115B">
      <w:pPr>
        <w:tabs>
          <w:tab w:val="num" w:pos="709"/>
        </w:tabs>
        <w:spacing w:line="300" w:lineRule="auto"/>
        <w:ind w:firstLine="426"/>
        <w:rPr>
          <w:szCs w:val="24"/>
        </w:rPr>
      </w:pPr>
      <w:r w:rsidRPr="00AE3284">
        <w:rPr>
          <w:szCs w:val="24"/>
        </w:rPr>
        <w:lastRenderedPageBreak/>
        <w:t>4</w:t>
      </w:r>
      <w:r w:rsidR="00F15B57" w:rsidRPr="00AE3284">
        <w:rPr>
          <w:szCs w:val="24"/>
        </w:rPr>
        <w:t>. Проблемы содержания и развития жилищно-коммунальной инфраструктуры:</w:t>
      </w:r>
    </w:p>
    <w:p w:rsidR="00F15B57" w:rsidRPr="00AE3284" w:rsidRDefault="00F15B57" w:rsidP="007F0D79">
      <w:pPr>
        <w:numPr>
          <w:ilvl w:val="0"/>
          <w:numId w:val="41"/>
        </w:numPr>
        <w:tabs>
          <w:tab w:val="left" w:pos="851"/>
        </w:tabs>
        <w:spacing w:line="300" w:lineRule="auto"/>
        <w:ind w:left="0" w:firstLine="567"/>
        <w:contextualSpacing/>
        <w:rPr>
          <w:szCs w:val="24"/>
        </w:rPr>
      </w:pPr>
      <w:r w:rsidRPr="00AE3284">
        <w:rPr>
          <w:szCs w:val="24"/>
        </w:rPr>
        <w:t>проблемы финансирования капитального ремонта жилищного фонда и коммунальной инфраструктуры.</w:t>
      </w:r>
    </w:p>
    <w:p w:rsidR="00F15B57" w:rsidRPr="00AE3284" w:rsidRDefault="00F15B57" w:rsidP="00F15B57">
      <w:pPr>
        <w:spacing w:line="300" w:lineRule="auto"/>
        <w:ind w:firstLine="709"/>
        <w:rPr>
          <w:szCs w:val="24"/>
        </w:rPr>
      </w:pPr>
      <w:r w:rsidRPr="00AE3284">
        <w:rPr>
          <w:szCs w:val="24"/>
        </w:rPr>
        <w:t xml:space="preserve">Анализ специализации территории муниципального образования свидетельствует, что основными инвестиционно-привлекательными направлениями в </w:t>
      </w:r>
      <w:r w:rsidR="00E67A19" w:rsidRPr="00AE3284">
        <w:rPr>
          <w:szCs w:val="24"/>
        </w:rPr>
        <w:t>сельсовете</w:t>
      </w:r>
      <w:r w:rsidRPr="00AE3284">
        <w:rPr>
          <w:szCs w:val="24"/>
        </w:rPr>
        <w:t xml:space="preserve"> на долгосрочную перспективу являются:</w:t>
      </w:r>
    </w:p>
    <w:p w:rsidR="009A5907" w:rsidRPr="00AE3284" w:rsidRDefault="009A5907" w:rsidP="007F0D79">
      <w:pPr>
        <w:numPr>
          <w:ilvl w:val="0"/>
          <w:numId w:val="41"/>
        </w:numPr>
        <w:spacing w:line="300" w:lineRule="auto"/>
        <w:ind w:left="0" w:firstLine="426"/>
        <w:contextualSpacing/>
        <w:rPr>
          <w:szCs w:val="24"/>
        </w:rPr>
      </w:pPr>
      <w:r w:rsidRPr="00AE3284">
        <w:rPr>
          <w:szCs w:val="24"/>
        </w:rPr>
        <w:t xml:space="preserve">развитие </w:t>
      </w:r>
      <w:r w:rsidR="00EC552D" w:rsidRPr="00AE3284">
        <w:rPr>
          <w:szCs w:val="24"/>
        </w:rPr>
        <w:t>д</w:t>
      </w:r>
      <w:r w:rsidR="00893FC6" w:rsidRPr="00AE3284">
        <w:rPr>
          <w:szCs w:val="24"/>
        </w:rPr>
        <w:t>еревообрабатывающей</w:t>
      </w:r>
      <w:r w:rsidR="00EC552D" w:rsidRPr="00AE3284">
        <w:rPr>
          <w:szCs w:val="24"/>
        </w:rPr>
        <w:t xml:space="preserve"> промышленности</w:t>
      </w:r>
      <w:r w:rsidRPr="00AE3284">
        <w:rPr>
          <w:szCs w:val="24"/>
        </w:rPr>
        <w:t>;</w:t>
      </w:r>
    </w:p>
    <w:p w:rsidR="002C6614" w:rsidRPr="00AE3284" w:rsidRDefault="002C6614" w:rsidP="007F0D79">
      <w:pPr>
        <w:numPr>
          <w:ilvl w:val="0"/>
          <w:numId w:val="41"/>
        </w:numPr>
        <w:spacing w:line="300" w:lineRule="auto"/>
        <w:ind w:left="0" w:firstLine="426"/>
        <w:contextualSpacing/>
        <w:rPr>
          <w:szCs w:val="24"/>
        </w:rPr>
      </w:pPr>
      <w:r w:rsidRPr="00AE3284">
        <w:rPr>
          <w:szCs w:val="24"/>
        </w:rPr>
        <w:t>развитие транспортной инфраструктуры;</w:t>
      </w:r>
    </w:p>
    <w:p w:rsidR="00F15B57" w:rsidRPr="00AE3284" w:rsidRDefault="00F15B57" w:rsidP="007F0D79">
      <w:pPr>
        <w:numPr>
          <w:ilvl w:val="0"/>
          <w:numId w:val="41"/>
        </w:numPr>
        <w:spacing w:line="300" w:lineRule="auto"/>
        <w:ind w:left="0" w:firstLine="426"/>
        <w:contextualSpacing/>
        <w:rPr>
          <w:szCs w:val="24"/>
        </w:rPr>
      </w:pPr>
      <w:r w:rsidRPr="00AE3284">
        <w:rPr>
          <w:szCs w:val="24"/>
        </w:rPr>
        <w:t>жилищное строительство.</w:t>
      </w:r>
    </w:p>
    <w:p w:rsidR="00F15B57" w:rsidRPr="00AE3284" w:rsidRDefault="00F15B57" w:rsidP="00F15B57">
      <w:pPr>
        <w:spacing w:line="300" w:lineRule="auto"/>
        <w:ind w:firstLine="709"/>
        <w:rPr>
          <w:szCs w:val="24"/>
        </w:rPr>
      </w:pPr>
      <w:r w:rsidRPr="00AE3284">
        <w:rPr>
          <w:szCs w:val="24"/>
        </w:rPr>
        <w:t>Особое внимание следует уделить молодежи – она является основой будущего развития поселения и района. Следует создать больше возможностей для культурного, спортивного досуга молодежи и для самореализации молодого поколения. Оказывать больше содействия развитию молодежной политики.</w:t>
      </w:r>
    </w:p>
    <w:p w:rsidR="00F15B57" w:rsidRPr="00AE3284" w:rsidRDefault="00F15B57" w:rsidP="00F15B57">
      <w:pPr>
        <w:spacing w:line="300" w:lineRule="auto"/>
        <w:ind w:firstLine="709"/>
        <w:rPr>
          <w:szCs w:val="24"/>
        </w:rPr>
      </w:pPr>
      <w:r w:rsidRPr="00AE3284">
        <w:rPr>
          <w:szCs w:val="24"/>
        </w:rPr>
        <w:t>Имеет смысл стимулировать объединение и развитие малого и среднего предпринимательства.</w:t>
      </w:r>
    </w:p>
    <w:p w:rsidR="00F15B57" w:rsidRPr="00AE3284" w:rsidRDefault="00F15B57" w:rsidP="00F15B57">
      <w:pPr>
        <w:spacing w:line="300" w:lineRule="auto"/>
        <w:ind w:firstLine="709"/>
        <w:rPr>
          <w:szCs w:val="24"/>
        </w:rPr>
      </w:pPr>
      <w:r w:rsidRPr="00AE3284">
        <w:rPr>
          <w:szCs w:val="24"/>
        </w:rPr>
        <w:t>Таким образом, основным направлением социальной политики в муниципальном образовании является стабилизация социально-экономического положения и, в конечном итоге, улучшение уровня жизни населения.</w:t>
      </w:r>
      <w:bookmarkStart w:id="209" w:name="_Toc239498960"/>
      <w:bookmarkStart w:id="210" w:name="_Toc256404256"/>
      <w:bookmarkStart w:id="211" w:name="_Toc282535506"/>
      <w:bookmarkStart w:id="212" w:name="_Toc286845439"/>
    </w:p>
    <w:bookmarkEnd w:id="209"/>
    <w:bookmarkEnd w:id="210"/>
    <w:bookmarkEnd w:id="211"/>
    <w:bookmarkEnd w:id="212"/>
    <w:p w:rsidR="00CB672D" w:rsidRPr="00AE3284" w:rsidRDefault="00F15B57" w:rsidP="00C568CA">
      <w:pPr>
        <w:spacing w:line="300" w:lineRule="auto"/>
        <w:ind w:firstLine="709"/>
        <w:rPr>
          <w:szCs w:val="24"/>
        </w:rPr>
        <w:sectPr w:rsidR="00CB672D" w:rsidRPr="00AE3284" w:rsidSect="00A407C7">
          <w:headerReference w:type="default" r:id="rId51"/>
          <w:footerReference w:type="default" r:id="rId52"/>
          <w:pgSz w:w="11906" w:h="16838" w:code="9"/>
          <w:pgMar w:top="1134" w:right="567" w:bottom="1134" w:left="1418" w:header="567" w:footer="567" w:gutter="0"/>
          <w:cols w:space="708"/>
          <w:docGrid w:linePitch="360"/>
        </w:sectPr>
      </w:pPr>
      <w:r w:rsidRPr="00AE3284">
        <w:rPr>
          <w:szCs w:val="24"/>
        </w:rPr>
        <w:t xml:space="preserve">Одним из важнейших направлений деятельности </w:t>
      </w:r>
      <w:r w:rsidR="000847DF" w:rsidRPr="00AE3284">
        <w:rPr>
          <w:szCs w:val="24"/>
        </w:rPr>
        <w:t>А</w:t>
      </w:r>
      <w:r w:rsidRPr="00AE3284">
        <w:rPr>
          <w:szCs w:val="24"/>
        </w:rPr>
        <w:t xml:space="preserve">дминистрации </w:t>
      </w:r>
      <w:r w:rsidR="00893FC6" w:rsidRPr="00AE3284">
        <w:rPr>
          <w:szCs w:val="24"/>
        </w:rPr>
        <w:t>Шастовског</w:t>
      </w:r>
      <w:r w:rsidR="00EC552D" w:rsidRPr="00AE3284">
        <w:rPr>
          <w:szCs w:val="24"/>
        </w:rPr>
        <w:t xml:space="preserve">о </w:t>
      </w:r>
      <w:r w:rsidR="00E67A19" w:rsidRPr="00AE3284">
        <w:t>сельсовета</w:t>
      </w:r>
      <w:r w:rsidR="008B0D2F" w:rsidRPr="00AE3284">
        <w:t xml:space="preserve"> </w:t>
      </w:r>
      <w:r w:rsidRPr="00AE3284">
        <w:rPr>
          <w:szCs w:val="24"/>
        </w:rPr>
        <w:t>должно стать повышение инвестиционной привлекательности территории, привлечение средств для финансирования проектов в промышленности, жилищном строитель</w:t>
      </w:r>
      <w:r w:rsidR="00B82680" w:rsidRPr="00AE3284">
        <w:rPr>
          <w:szCs w:val="24"/>
        </w:rPr>
        <w:t>стве, развития социальной сферы</w:t>
      </w:r>
      <w:bookmarkStart w:id="213" w:name="_Toc495491607"/>
      <w:bookmarkStart w:id="214" w:name="_Toc509825953"/>
      <w:r w:rsidR="00CB672D" w:rsidRPr="00AE3284">
        <w:rPr>
          <w:szCs w:val="24"/>
        </w:rPr>
        <w:t>.</w:t>
      </w:r>
    </w:p>
    <w:p w:rsidR="00CB672D" w:rsidRPr="00AE3284" w:rsidRDefault="006B58B6" w:rsidP="006A7A00">
      <w:pPr>
        <w:pStyle w:val="021216"/>
      </w:pPr>
      <w:bookmarkStart w:id="215" w:name="_Toc515624177"/>
      <w:bookmarkStart w:id="216" w:name="_Toc11506237"/>
      <w:bookmarkStart w:id="217" w:name="_Toc404855068"/>
      <w:bookmarkStart w:id="218" w:name="_Toc495491608"/>
      <w:bookmarkStart w:id="219" w:name="_Toc509825954"/>
      <w:r>
        <w:lastRenderedPageBreak/>
        <w:t xml:space="preserve">ГЛАВА </w:t>
      </w:r>
      <w:r w:rsidR="00E809F8">
        <w:t>3</w:t>
      </w:r>
      <w:r w:rsidR="00CB672D" w:rsidRPr="00AE3284">
        <w:t xml:space="preserve">. ОБОСНОВАНИЕ ВЫБРАННОГО ВАРИАНТА РАЗМЕЩЕНИЯ ОБЪЕКТОВ МЕСТНОГО ЗНАЧЕНИЯ </w:t>
      </w:r>
      <w:r w:rsidR="00372027" w:rsidRPr="00AE3284">
        <w:t>СЕЛЬСОВЕТ</w:t>
      </w:r>
      <w:bookmarkEnd w:id="215"/>
      <w:r w:rsidR="00F04ED1" w:rsidRPr="00AE3284">
        <w:t>а</w:t>
      </w:r>
      <w:bookmarkEnd w:id="216"/>
    </w:p>
    <w:p w:rsidR="00CB672D" w:rsidRPr="00AE3284" w:rsidRDefault="006B58B6" w:rsidP="006A7A00">
      <w:pPr>
        <w:pStyle w:val="0212160"/>
      </w:pPr>
      <w:bookmarkStart w:id="220" w:name="_Toc515624178"/>
      <w:bookmarkStart w:id="221" w:name="_Toc11506238"/>
      <w:r>
        <w:t xml:space="preserve">ПАРАГРАФ </w:t>
      </w:r>
      <w:r w:rsidR="00CB672D" w:rsidRPr="00AE3284">
        <w:t>1. УСТАНОВЛЕНИЕ ГРАНИЦ НАСЕЛЕННЫХ ПУНКТ</w:t>
      </w:r>
      <w:bookmarkEnd w:id="217"/>
      <w:bookmarkEnd w:id="218"/>
      <w:bookmarkEnd w:id="219"/>
      <w:r w:rsidR="00CB672D" w:rsidRPr="00AE3284">
        <w:t>ОВ</w:t>
      </w:r>
      <w:bookmarkEnd w:id="220"/>
      <w:bookmarkEnd w:id="221"/>
    </w:p>
    <w:p w:rsidR="00CB672D" w:rsidRPr="00AE3284" w:rsidRDefault="00A16C95" w:rsidP="006A7A00">
      <w:pPr>
        <w:spacing w:line="300" w:lineRule="auto"/>
        <w:ind w:firstLine="709"/>
        <w:rPr>
          <w:szCs w:val="24"/>
        </w:rPr>
      </w:pPr>
      <w:r w:rsidRPr="00AE3284">
        <w:rPr>
          <w:szCs w:val="24"/>
        </w:rPr>
        <w:t xml:space="preserve">Границы Шастовского сельсовета установлены согласно </w:t>
      </w:r>
      <w:r w:rsidR="006B58B6">
        <w:rPr>
          <w:szCs w:val="24"/>
        </w:rPr>
        <w:t>З</w:t>
      </w:r>
      <w:r w:rsidRPr="00AE3284">
        <w:rPr>
          <w:szCs w:val="24"/>
        </w:rPr>
        <w:t xml:space="preserve">акону Курганской области «Об установлении границ муниципального образования </w:t>
      </w:r>
      <w:r w:rsidR="006375AC" w:rsidRPr="00AE3284">
        <w:rPr>
          <w:szCs w:val="24"/>
        </w:rPr>
        <w:t>Шастовского сельсовета</w:t>
      </w:r>
      <w:r w:rsidR="006B58B6">
        <w:rPr>
          <w:szCs w:val="24"/>
        </w:rPr>
        <w:t xml:space="preserve"> Варгашинского района Курганской области»</w:t>
      </w:r>
      <w:r w:rsidR="006375AC" w:rsidRPr="00AE3284">
        <w:rPr>
          <w:szCs w:val="24"/>
        </w:rPr>
        <w:t xml:space="preserve"> от </w:t>
      </w:r>
      <w:r w:rsidR="006B58B6">
        <w:rPr>
          <w:szCs w:val="24"/>
        </w:rPr>
        <w:t>29</w:t>
      </w:r>
      <w:r w:rsidR="006375AC" w:rsidRPr="00AE3284">
        <w:rPr>
          <w:szCs w:val="24"/>
        </w:rPr>
        <w:t xml:space="preserve"> </w:t>
      </w:r>
      <w:r w:rsidR="006B58B6">
        <w:rPr>
          <w:szCs w:val="24"/>
        </w:rPr>
        <w:t>апреля</w:t>
      </w:r>
      <w:r w:rsidR="004721BF" w:rsidRPr="00AE3284">
        <w:rPr>
          <w:szCs w:val="24"/>
        </w:rPr>
        <w:t xml:space="preserve"> 20</w:t>
      </w:r>
      <w:r w:rsidR="006B58B6">
        <w:rPr>
          <w:szCs w:val="24"/>
        </w:rPr>
        <w:t>19</w:t>
      </w:r>
      <w:r w:rsidR="004721BF" w:rsidRPr="00AE3284">
        <w:rPr>
          <w:szCs w:val="24"/>
        </w:rPr>
        <w:t xml:space="preserve"> года</w:t>
      </w:r>
      <w:r w:rsidR="00E809F8">
        <w:rPr>
          <w:szCs w:val="24"/>
        </w:rPr>
        <w:t xml:space="preserve"> № 56</w:t>
      </w:r>
      <w:r w:rsidR="004721BF" w:rsidRPr="00AE3284">
        <w:rPr>
          <w:szCs w:val="24"/>
        </w:rPr>
        <w:t>.</w:t>
      </w:r>
      <w:r w:rsidR="006375AC" w:rsidRPr="00AE3284">
        <w:rPr>
          <w:szCs w:val="24"/>
        </w:rPr>
        <w:t xml:space="preserve"> </w:t>
      </w:r>
    </w:p>
    <w:p w:rsidR="00CB672D" w:rsidRPr="00693EC4" w:rsidRDefault="006B58B6" w:rsidP="006A7A00">
      <w:pPr>
        <w:spacing w:line="300" w:lineRule="auto"/>
        <w:ind w:firstLine="709"/>
        <w:rPr>
          <w:szCs w:val="24"/>
        </w:rPr>
      </w:pPr>
      <w:r>
        <w:rPr>
          <w:szCs w:val="24"/>
        </w:rPr>
        <w:t>Г</w:t>
      </w:r>
      <w:r w:rsidR="00CB672D" w:rsidRPr="00AE3284">
        <w:rPr>
          <w:szCs w:val="24"/>
        </w:rPr>
        <w:t>енеральн</w:t>
      </w:r>
      <w:r>
        <w:rPr>
          <w:szCs w:val="24"/>
        </w:rPr>
        <w:t>ый план</w:t>
      </w:r>
      <w:r w:rsidR="00CB672D" w:rsidRPr="00AE3284">
        <w:rPr>
          <w:szCs w:val="24"/>
        </w:rPr>
        <w:t xml:space="preserve"> предлагает установление границ </w:t>
      </w:r>
      <w:r w:rsidR="007848C0" w:rsidRPr="00AE3284">
        <w:rPr>
          <w:szCs w:val="24"/>
        </w:rPr>
        <w:t>с.</w:t>
      </w:r>
      <w:r w:rsidR="00CB672D" w:rsidRPr="00AE3284">
        <w:rPr>
          <w:szCs w:val="24"/>
        </w:rPr>
        <w:t xml:space="preserve"> </w:t>
      </w:r>
      <w:r w:rsidR="007848C0" w:rsidRPr="00AE3284">
        <w:rPr>
          <w:szCs w:val="24"/>
        </w:rPr>
        <w:t xml:space="preserve">Шастово, д. Шмаково, д. Секисово, д. Волосниково и д. Плотниково </w:t>
      </w:r>
      <w:r w:rsidR="00CB672D" w:rsidRPr="00AE3284">
        <w:rPr>
          <w:szCs w:val="24"/>
        </w:rPr>
        <w:t xml:space="preserve">согласно существующим категориям земель, за счет территорий, не числящихся на кадастровом учете, а также участков общего пользования, </w:t>
      </w:r>
      <w:r w:rsidR="00CB672D" w:rsidRPr="00693EC4">
        <w:rPr>
          <w:szCs w:val="24"/>
        </w:rPr>
        <w:t xml:space="preserve">индивидуальной и многоквартирной жилой застройки. </w:t>
      </w:r>
    </w:p>
    <w:p w:rsidR="00CB672D" w:rsidRPr="00693EC4" w:rsidRDefault="006B58B6" w:rsidP="005C4363">
      <w:pPr>
        <w:spacing w:line="300" w:lineRule="auto"/>
        <w:ind w:firstLine="709"/>
        <w:rPr>
          <w:szCs w:val="24"/>
        </w:rPr>
        <w:sectPr w:rsidR="00CB672D" w:rsidRPr="00693EC4" w:rsidSect="00CB672D">
          <w:footerReference w:type="default" r:id="rId53"/>
          <w:pgSz w:w="11906" w:h="16838" w:code="9"/>
          <w:pgMar w:top="1134" w:right="567" w:bottom="1134" w:left="1418" w:header="567" w:footer="567" w:gutter="0"/>
          <w:cols w:space="708"/>
          <w:docGrid w:linePitch="360"/>
        </w:sectPr>
      </w:pPr>
      <w:r>
        <w:rPr>
          <w:szCs w:val="24"/>
        </w:rPr>
        <w:t>Г</w:t>
      </w:r>
      <w:r w:rsidRPr="00AE3284">
        <w:rPr>
          <w:szCs w:val="24"/>
        </w:rPr>
        <w:t>енеральн</w:t>
      </w:r>
      <w:r>
        <w:rPr>
          <w:szCs w:val="24"/>
        </w:rPr>
        <w:t>ый план</w:t>
      </w:r>
      <w:r w:rsidRPr="00AE3284">
        <w:rPr>
          <w:szCs w:val="24"/>
        </w:rPr>
        <w:t xml:space="preserve"> предлагает </w:t>
      </w:r>
      <w:r w:rsidR="00CB672D" w:rsidRPr="00693EC4">
        <w:rPr>
          <w:szCs w:val="24"/>
        </w:rPr>
        <w:t>установление границ населен</w:t>
      </w:r>
      <w:r w:rsidR="004721BF" w:rsidRPr="00693EC4">
        <w:rPr>
          <w:szCs w:val="24"/>
        </w:rPr>
        <w:t xml:space="preserve">ных пунктов следующей площади: </w:t>
      </w:r>
      <w:r w:rsidR="00F27D8D" w:rsidRPr="00693EC4">
        <w:rPr>
          <w:szCs w:val="24"/>
        </w:rPr>
        <w:br/>
      </w:r>
      <w:r w:rsidR="004721BF" w:rsidRPr="00693EC4">
        <w:rPr>
          <w:szCs w:val="24"/>
        </w:rPr>
        <w:t>с</w:t>
      </w:r>
      <w:r w:rsidR="00CB672D" w:rsidRPr="00693EC4">
        <w:rPr>
          <w:szCs w:val="24"/>
        </w:rPr>
        <w:t xml:space="preserve">. </w:t>
      </w:r>
      <w:r w:rsidR="004721BF" w:rsidRPr="00693EC4">
        <w:rPr>
          <w:szCs w:val="24"/>
        </w:rPr>
        <w:t xml:space="preserve">Шастово – </w:t>
      </w:r>
      <w:r w:rsidR="00693EC4" w:rsidRPr="00693EC4">
        <w:rPr>
          <w:szCs w:val="24"/>
        </w:rPr>
        <w:t>311,27</w:t>
      </w:r>
      <w:r w:rsidR="004721BF" w:rsidRPr="00693EC4">
        <w:rPr>
          <w:szCs w:val="24"/>
        </w:rPr>
        <w:t xml:space="preserve"> га (рисунок 4.1.1); д</w:t>
      </w:r>
      <w:r w:rsidR="00CB672D" w:rsidRPr="00693EC4">
        <w:rPr>
          <w:szCs w:val="24"/>
        </w:rPr>
        <w:t xml:space="preserve">. </w:t>
      </w:r>
      <w:r w:rsidR="004721BF" w:rsidRPr="00693EC4">
        <w:rPr>
          <w:szCs w:val="24"/>
        </w:rPr>
        <w:t>Шмаково</w:t>
      </w:r>
      <w:r w:rsidR="00CB672D" w:rsidRPr="00693EC4">
        <w:rPr>
          <w:szCs w:val="24"/>
        </w:rPr>
        <w:t xml:space="preserve"> – </w:t>
      </w:r>
      <w:r w:rsidR="00693EC4" w:rsidRPr="00693EC4">
        <w:rPr>
          <w:szCs w:val="24"/>
        </w:rPr>
        <w:t>596,8</w:t>
      </w:r>
      <w:r w:rsidR="00CB672D" w:rsidRPr="00693EC4">
        <w:rPr>
          <w:szCs w:val="24"/>
        </w:rPr>
        <w:t xml:space="preserve"> га (рисунок 4.1.2)</w:t>
      </w:r>
      <w:r w:rsidR="004721BF" w:rsidRPr="00693EC4">
        <w:rPr>
          <w:szCs w:val="24"/>
        </w:rPr>
        <w:t xml:space="preserve">; д. Секисово </w:t>
      </w:r>
      <w:r w:rsidR="007705DA" w:rsidRPr="00693EC4">
        <w:rPr>
          <w:szCs w:val="24"/>
        </w:rPr>
        <w:t xml:space="preserve">– </w:t>
      </w:r>
      <w:r w:rsidR="007705DA" w:rsidRPr="00693EC4">
        <w:rPr>
          <w:szCs w:val="24"/>
        </w:rPr>
        <w:br/>
      </w:r>
      <w:r w:rsidR="00693EC4" w:rsidRPr="00693EC4">
        <w:rPr>
          <w:szCs w:val="24"/>
        </w:rPr>
        <w:t>264,02</w:t>
      </w:r>
      <w:r w:rsidR="007705DA" w:rsidRPr="00693EC4">
        <w:rPr>
          <w:szCs w:val="24"/>
        </w:rPr>
        <w:t xml:space="preserve"> га (рисунок 4.1.3)</w:t>
      </w:r>
      <w:r w:rsidR="004721BF" w:rsidRPr="00693EC4">
        <w:rPr>
          <w:szCs w:val="24"/>
        </w:rPr>
        <w:t>;</w:t>
      </w:r>
      <w:r w:rsidR="007705DA" w:rsidRPr="00693EC4">
        <w:rPr>
          <w:szCs w:val="24"/>
        </w:rPr>
        <w:t xml:space="preserve"> </w:t>
      </w:r>
      <w:r w:rsidR="004721BF" w:rsidRPr="00693EC4">
        <w:rPr>
          <w:szCs w:val="24"/>
        </w:rPr>
        <w:t xml:space="preserve">д. Волосниково </w:t>
      </w:r>
      <w:r w:rsidR="007705DA" w:rsidRPr="00693EC4">
        <w:rPr>
          <w:szCs w:val="24"/>
        </w:rPr>
        <w:t xml:space="preserve">– </w:t>
      </w:r>
      <w:r w:rsidR="00693EC4" w:rsidRPr="00693EC4">
        <w:rPr>
          <w:szCs w:val="24"/>
        </w:rPr>
        <w:t>148,8</w:t>
      </w:r>
      <w:r w:rsidR="007705DA" w:rsidRPr="00693EC4">
        <w:rPr>
          <w:szCs w:val="24"/>
        </w:rPr>
        <w:t xml:space="preserve"> га</w:t>
      </w:r>
      <w:r w:rsidR="004721BF" w:rsidRPr="00693EC4">
        <w:rPr>
          <w:szCs w:val="24"/>
        </w:rPr>
        <w:t xml:space="preserve"> (рисунок 4.1.4);</w:t>
      </w:r>
      <w:r w:rsidR="007705DA" w:rsidRPr="00693EC4">
        <w:rPr>
          <w:szCs w:val="24"/>
        </w:rPr>
        <w:t xml:space="preserve"> </w:t>
      </w:r>
      <w:r w:rsidR="004721BF" w:rsidRPr="00693EC4">
        <w:rPr>
          <w:szCs w:val="24"/>
        </w:rPr>
        <w:t xml:space="preserve">д. Плотниково – </w:t>
      </w:r>
      <w:r w:rsidR="00693EC4" w:rsidRPr="00693EC4">
        <w:rPr>
          <w:szCs w:val="24"/>
        </w:rPr>
        <w:t>220,1</w:t>
      </w:r>
      <w:r w:rsidR="007705DA" w:rsidRPr="00693EC4">
        <w:rPr>
          <w:szCs w:val="24"/>
        </w:rPr>
        <w:t xml:space="preserve"> </w:t>
      </w:r>
      <w:r w:rsidR="00693EC4" w:rsidRPr="00693EC4">
        <w:rPr>
          <w:szCs w:val="24"/>
        </w:rPr>
        <w:t>га (</w:t>
      </w:r>
      <w:r w:rsidR="004721BF" w:rsidRPr="00693EC4">
        <w:rPr>
          <w:szCs w:val="24"/>
        </w:rPr>
        <w:t>рисунок 4.1.5)</w:t>
      </w:r>
      <w:r w:rsidR="007705DA" w:rsidRPr="00693EC4">
        <w:rPr>
          <w:szCs w:val="24"/>
        </w:rPr>
        <w:t>.</w:t>
      </w:r>
    </w:p>
    <w:p w:rsidR="00CB672D" w:rsidRPr="00AE3284" w:rsidRDefault="007705DA" w:rsidP="007705DA">
      <w:pPr>
        <w:spacing w:line="300" w:lineRule="auto"/>
        <w:jc w:val="right"/>
        <w:rPr>
          <w:szCs w:val="24"/>
        </w:rPr>
      </w:pPr>
      <w:r w:rsidRPr="00AE3284">
        <w:rPr>
          <w:szCs w:val="24"/>
        </w:rPr>
        <w:lastRenderedPageBreak/>
        <w:t>Рисунок 4.1.1</w:t>
      </w:r>
    </w:p>
    <w:p w:rsidR="00CB672D" w:rsidRPr="00AE3284" w:rsidRDefault="00182C7C" w:rsidP="006A7A00">
      <w:pPr>
        <w:spacing w:line="300" w:lineRule="auto"/>
        <w:ind w:firstLine="709"/>
        <w:jc w:val="center"/>
        <w:rPr>
          <w:szCs w:val="24"/>
        </w:rPr>
      </w:pPr>
      <w:r w:rsidRPr="00AE3284">
        <w:rPr>
          <w:szCs w:val="24"/>
        </w:rPr>
        <w:t>Схема границ с</w:t>
      </w:r>
      <w:r w:rsidR="00CB672D" w:rsidRPr="00AE3284">
        <w:rPr>
          <w:szCs w:val="24"/>
        </w:rPr>
        <w:t xml:space="preserve">. </w:t>
      </w:r>
      <w:r w:rsidRPr="00AE3284">
        <w:rPr>
          <w:szCs w:val="24"/>
        </w:rPr>
        <w:t>Шастово</w:t>
      </w:r>
    </w:p>
    <w:p w:rsidR="00182C7C" w:rsidRPr="00AE3284" w:rsidRDefault="007E3003" w:rsidP="00CB672D">
      <w:pPr>
        <w:spacing w:line="300" w:lineRule="auto"/>
        <w:ind w:firstLine="709"/>
        <w:jc w:val="center"/>
        <w:rPr>
          <w:szCs w:val="24"/>
        </w:rPr>
      </w:pPr>
      <w:r>
        <w:rPr>
          <w:noProof/>
          <w:szCs w:val="24"/>
          <w:lang w:eastAsia="ru-RU"/>
        </w:rPr>
        <w:drawing>
          <wp:inline distT="0" distB="0" distL="0" distR="0">
            <wp:extent cx="6934200" cy="44100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гр ша.jp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34200" cy="4410075"/>
                    </a:xfrm>
                    <a:prstGeom prst="rect">
                      <a:avLst/>
                    </a:prstGeom>
                  </pic:spPr>
                </pic:pic>
              </a:graphicData>
            </a:graphic>
          </wp:inline>
        </w:drawing>
      </w:r>
    </w:p>
    <w:p w:rsidR="00CB672D" w:rsidRPr="00AE3284" w:rsidRDefault="00CB672D" w:rsidP="00CB672D">
      <w:pPr>
        <w:spacing w:line="300" w:lineRule="auto"/>
        <w:jc w:val="right"/>
        <w:rPr>
          <w:szCs w:val="24"/>
        </w:rPr>
      </w:pPr>
      <w:r w:rsidRPr="00AE3284">
        <w:rPr>
          <w:szCs w:val="24"/>
        </w:rPr>
        <w:br w:type="page"/>
      </w:r>
      <w:r w:rsidRPr="00AE3284">
        <w:rPr>
          <w:szCs w:val="24"/>
        </w:rPr>
        <w:lastRenderedPageBreak/>
        <w:t>Рисунок 4.1.2</w:t>
      </w:r>
    </w:p>
    <w:p w:rsidR="00CB672D" w:rsidRDefault="00CB672D" w:rsidP="00CB672D">
      <w:pPr>
        <w:spacing w:line="300" w:lineRule="auto"/>
        <w:jc w:val="center"/>
        <w:rPr>
          <w:szCs w:val="24"/>
        </w:rPr>
      </w:pPr>
      <w:r w:rsidRPr="00AE3284">
        <w:rPr>
          <w:szCs w:val="24"/>
        </w:rPr>
        <w:t xml:space="preserve">Схема границ </w:t>
      </w:r>
      <w:r w:rsidR="00182C7C" w:rsidRPr="00AE3284">
        <w:rPr>
          <w:szCs w:val="24"/>
        </w:rPr>
        <w:t>д</w:t>
      </w:r>
      <w:r w:rsidRPr="00AE3284">
        <w:rPr>
          <w:szCs w:val="24"/>
        </w:rPr>
        <w:t xml:space="preserve">. </w:t>
      </w:r>
      <w:r w:rsidR="00182C7C" w:rsidRPr="00AE3284">
        <w:rPr>
          <w:szCs w:val="24"/>
        </w:rPr>
        <w:t>Шмаково</w:t>
      </w:r>
    </w:p>
    <w:p w:rsidR="00182C7C" w:rsidRPr="00AE3284" w:rsidRDefault="00644CCD" w:rsidP="00644CCD">
      <w:pPr>
        <w:spacing w:line="300" w:lineRule="auto"/>
        <w:jc w:val="center"/>
        <w:rPr>
          <w:szCs w:val="24"/>
        </w:rPr>
      </w:pPr>
      <w:r>
        <w:rPr>
          <w:noProof/>
          <w:szCs w:val="24"/>
          <w:lang w:eastAsia="ru-RU"/>
        </w:rPr>
        <w:drawing>
          <wp:inline distT="0" distB="0" distL="0" distR="0">
            <wp:extent cx="6311348" cy="560230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гр шм.jp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14081" cy="5604732"/>
                    </a:xfrm>
                    <a:prstGeom prst="rect">
                      <a:avLst/>
                    </a:prstGeom>
                  </pic:spPr>
                </pic:pic>
              </a:graphicData>
            </a:graphic>
          </wp:inline>
        </w:drawing>
      </w:r>
    </w:p>
    <w:p w:rsidR="00182C7C" w:rsidRPr="00AE3284" w:rsidRDefault="00182C7C" w:rsidP="00CB672D">
      <w:pPr>
        <w:spacing w:line="300" w:lineRule="auto"/>
        <w:jc w:val="center"/>
        <w:rPr>
          <w:noProof/>
          <w:szCs w:val="24"/>
          <w:lang w:eastAsia="ru-RU"/>
        </w:rPr>
        <w:sectPr w:rsidR="00182C7C" w:rsidRPr="00AE3284" w:rsidSect="00CB672D">
          <w:pgSz w:w="16838" w:h="11906" w:orient="landscape" w:code="9"/>
          <w:pgMar w:top="1418" w:right="1134" w:bottom="567" w:left="1134" w:header="567" w:footer="567" w:gutter="0"/>
          <w:cols w:space="708"/>
          <w:docGrid w:linePitch="360"/>
        </w:sectPr>
      </w:pPr>
    </w:p>
    <w:p w:rsidR="00182C7C" w:rsidRPr="00AE3284" w:rsidRDefault="00182C7C" w:rsidP="00182C7C">
      <w:pPr>
        <w:spacing w:line="300" w:lineRule="auto"/>
        <w:jc w:val="right"/>
        <w:rPr>
          <w:szCs w:val="24"/>
        </w:rPr>
      </w:pPr>
      <w:r w:rsidRPr="00AE3284">
        <w:rPr>
          <w:szCs w:val="24"/>
        </w:rPr>
        <w:lastRenderedPageBreak/>
        <w:t>Рисунок 4.1.3</w:t>
      </w:r>
    </w:p>
    <w:p w:rsidR="00182C7C" w:rsidRPr="00AE3284" w:rsidRDefault="00182C7C" w:rsidP="00CB672D">
      <w:pPr>
        <w:spacing w:line="300" w:lineRule="auto"/>
        <w:jc w:val="center"/>
        <w:rPr>
          <w:szCs w:val="24"/>
        </w:rPr>
      </w:pPr>
      <w:r w:rsidRPr="00AE3284">
        <w:rPr>
          <w:szCs w:val="24"/>
        </w:rPr>
        <w:t>Схема границ д. Секисово</w:t>
      </w:r>
    </w:p>
    <w:p w:rsidR="007E3003" w:rsidRPr="00AE3284" w:rsidRDefault="007E3003" w:rsidP="00CB672D">
      <w:pPr>
        <w:spacing w:line="300" w:lineRule="auto"/>
        <w:jc w:val="center"/>
        <w:rPr>
          <w:szCs w:val="24"/>
        </w:rPr>
      </w:pPr>
      <w:r>
        <w:rPr>
          <w:noProof/>
          <w:szCs w:val="24"/>
          <w:lang w:eastAsia="ru-RU"/>
        </w:rPr>
        <w:drawing>
          <wp:inline distT="0" distB="0" distL="0" distR="0">
            <wp:extent cx="6953250" cy="36480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гр сек.jp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53250" cy="3648075"/>
                    </a:xfrm>
                    <a:prstGeom prst="rect">
                      <a:avLst/>
                    </a:prstGeom>
                  </pic:spPr>
                </pic:pic>
              </a:graphicData>
            </a:graphic>
          </wp:inline>
        </w:drawing>
      </w:r>
    </w:p>
    <w:p w:rsidR="00182C7C" w:rsidRPr="00AE3284" w:rsidRDefault="00182C7C" w:rsidP="00CB672D">
      <w:pPr>
        <w:spacing w:line="300" w:lineRule="auto"/>
        <w:jc w:val="center"/>
        <w:rPr>
          <w:noProof/>
          <w:szCs w:val="24"/>
          <w:lang w:eastAsia="ru-RU"/>
        </w:rPr>
        <w:sectPr w:rsidR="00182C7C" w:rsidRPr="00AE3284" w:rsidSect="00CB672D">
          <w:pgSz w:w="16838" w:h="11906" w:orient="landscape" w:code="9"/>
          <w:pgMar w:top="1418" w:right="1134" w:bottom="567" w:left="1134" w:header="567" w:footer="567" w:gutter="0"/>
          <w:cols w:space="708"/>
          <w:docGrid w:linePitch="360"/>
        </w:sectPr>
      </w:pPr>
    </w:p>
    <w:p w:rsidR="00182C7C" w:rsidRPr="00AE3284" w:rsidRDefault="00182C7C" w:rsidP="00182C7C">
      <w:pPr>
        <w:spacing w:line="300" w:lineRule="auto"/>
        <w:jc w:val="right"/>
        <w:rPr>
          <w:szCs w:val="24"/>
        </w:rPr>
      </w:pPr>
      <w:r w:rsidRPr="00AE3284">
        <w:rPr>
          <w:szCs w:val="24"/>
        </w:rPr>
        <w:lastRenderedPageBreak/>
        <w:t>Рисунок 4.1.4</w:t>
      </w:r>
    </w:p>
    <w:p w:rsidR="00182C7C" w:rsidRPr="00AE3284" w:rsidRDefault="00182C7C" w:rsidP="00182C7C">
      <w:pPr>
        <w:spacing w:line="300" w:lineRule="auto"/>
        <w:jc w:val="center"/>
        <w:rPr>
          <w:szCs w:val="24"/>
        </w:rPr>
      </w:pPr>
      <w:r w:rsidRPr="00AE3284">
        <w:rPr>
          <w:szCs w:val="24"/>
        </w:rPr>
        <w:t>Схема границ д. Волосниково</w:t>
      </w:r>
    </w:p>
    <w:p w:rsidR="00182C7C" w:rsidRPr="00AE3284" w:rsidRDefault="007E3003" w:rsidP="00CB672D">
      <w:pPr>
        <w:spacing w:line="300" w:lineRule="auto"/>
        <w:jc w:val="center"/>
        <w:rPr>
          <w:noProof/>
          <w:szCs w:val="24"/>
          <w:lang w:eastAsia="ru-RU"/>
        </w:rPr>
      </w:pPr>
      <w:r>
        <w:rPr>
          <w:noProof/>
          <w:szCs w:val="24"/>
          <w:lang w:eastAsia="ru-RU"/>
        </w:rPr>
        <w:drawing>
          <wp:inline distT="0" distB="0" distL="0" distR="0">
            <wp:extent cx="7295321" cy="3866006"/>
            <wp:effectExtent l="0" t="0" r="127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гр вол.jp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316226" cy="3877084"/>
                    </a:xfrm>
                    <a:prstGeom prst="rect">
                      <a:avLst/>
                    </a:prstGeom>
                  </pic:spPr>
                </pic:pic>
              </a:graphicData>
            </a:graphic>
          </wp:inline>
        </w:drawing>
      </w:r>
    </w:p>
    <w:p w:rsidR="00182C7C" w:rsidRPr="00AE3284" w:rsidRDefault="00182C7C" w:rsidP="00CB672D">
      <w:pPr>
        <w:spacing w:line="300" w:lineRule="auto"/>
        <w:jc w:val="center"/>
        <w:rPr>
          <w:noProof/>
          <w:szCs w:val="24"/>
          <w:lang w:eastAsia="ru-RU"/>
        </w:rPr>
      </w:pPr>
    </w:p>
    <w:p w:rsidR="00182C7C" w:rsidRPr="00AE3284" w:rsidRDefault="00182C7C" w:rsidP="00182C7C">
      <w:pPr>
        <w:spacing w:line="300" w:lineRule="auto"/>
        <w:rPr>
          <w:noProof/>
          <w:szCs w:val="24"/>
          <w:lang w:eastAsia="ru-RU"/>
        </w:rPr>
        <w:sectPr w:rsidR="00182C7C" w:rsidRPr="00AE3284" w:rsidSect="00CB672D">
          <w:pgSz w:w="16838" w:h="11906" w:orient="landscape" w:code="9"/>
          <w:pgMar w:top="1418" w:right="1134" w:bottom="567" w:left="1134" w:header="567" w:footer="567" w:gutter="0"/>
          <w:cols w:space="708"/>
          <w:docGrid w:linePitch="360"/>
        </w:sectPr>
      </w:pPr>
    </w:p>
    <w:p w:rsidR="00182C7C" w:rsidRPr="00AE3284" w:rsidRDefault="00182C7C" w:rsidP="00182C7C">
      <w:pPr>
        <w:spacing w:line="300" w:lineRule="auto"/>
        <w:jc w:val="right"/>
        <w:rPr>
          <w:szCs w:val="24"/>
        </w:rPr>
      </w:pPr>
      <w:r w:rsidRPr="00AE3284">
        <w:rPr>
          <w:szCs w:val="24"/>
        </w:rPr>
        <w:lastRenderedPageBreak/>
        <w:t>Рисунок 4.1.5</w:t>
      </w:r>
    </w:p>
    <w:p w:rsidR="00182C7C" w:rsidRPr="00AE3284" w:rsidRDefault="00182C7C" w:rsidP="00182C7C">
      <w:pPr>
        <w:spacing w:line="300" w:lineRule="auto"/>
        <w:jc w:val="center"/>
        <w:rPr>
          <w:szCs w:val="24"/>
        </w:rPr>
      </w:pPr>
      <w:r w:rsidRPr="00AE3284">
        <w:rPr>
          <w:szCs w:val="24"/>
        </w:rPr>
        <w:t>Схема границ д. Плотниково</w:t>
      </w:r>
    </w:p>
    <w:p w:rsidR="00182C7C" w:rsidRPr="00AE3284" w:rsidRDefault="007E3003" w:rsidP="00182C7C">
      <w:pPr>
        <w:spacing w:line="300" w:lineRule="auto"/>
        <w:jc w:val="center"/>
        <w:rPr>
          <w:szCs w:val="24"/>
        </w:rPr>
      </w:pPr>
      <w:r>
        <w:rPr>
          <w:noProof/>
          <w:szCs w:val="24"/>
          <w:lang w:eastAsia="ru-RU"/>
        </w:rPr>
        <w:drawing>
          <wp:inline distT="0" distB="0" distL="0" distR="0">
            <wp:extent cx="8124825" cy="48577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гр пл.jp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124825" cy="4857750"/>
                    </a:xfrm>
                    <a:prstGeom prst="rect">
                      <a:avLst/>
                    </a:prstGeom>
                  </pic:spPr>
                </pic:pic>
              </a:graphicData>
            </a:graphic>
          </wp:inline>
        </w:drawing>
      </w:r>
    </w:p>
    <w:p w:rsidR="00182C7C" w:rsidRPr="00AE3284" w:rsidRDefault="00182C7C" w:rsidP="00182C7C">
      <w:pPr>
        <w:spacing w:line="300" w:lineRule="auto"/>
        <w:rPr>
          <w:noProof/>
          <w:szCs w:val="24"/>
          <w:lang w:eastAsia="ru-RU"/>
        </w:rPr>
      </w:pPr>
    </w:p>
    <w:p w:rsidR="00182C7C" w:rsidRPr="00AE3284" w:rsidRDefault="00182C7C" w:rsidP="00CB672D">
      <w:pPr>
        <w:spacing w:line="300" w:lineRule="auto"/>
        <w:jc w:val="center"/>
        <w:rPr>
          <w:szCs w:val="24"/>
        </w:rPr>
        <w:sectPr w:rsidR="00182C7C" w:rsidRPr="00AE3284" w:rsidSect="00CB672D">
          <w:pgSz w:w="16838" w:h="11906" w:orient="landscape" w:code="9"/>
          <w:pgMar w:top="1418" w:right="1134" w:bottom="567" w:left="1134" w:header="567" w:footer="567" w:gutter="0"/>
          <w:cols w:space="708"/>
          <w:docGrid w:linePitch="360"/>
        </w:sectPr>
      </w:pPr>
    </w:p>
    <w:p w:rsidR="00CB672D" w:rsidRPr="00AE3284" w:rsidRDefault="006B58B6" w:rsidP="006A7A00">
      <w:pPr>
        <w:pStyle w:val="25"/>
      </w:pPr>
      <w:bookmarkStart w:id="222" w:name="_Toc497399076"/>
      <w:bookmarkStart w:id="223" w:name="_Toc515624179"/>
      <w:bookmarkStart w:id="224" w:name="_Toc11506239"/>
      <w:r>
        <w:lastRenderedPageBreak/>
        <w:t>ПАРАГРАФ</w:t>
      </w:r>
      <w:r w:rsidRPr="00AE3284">
        <w:t xml:space="preserve"> </w:t>
      </w:r>
      <w:r w:rsidR="00CB672D" w:rsidRPr="00AE3284">
        <w:t>2. МЕРОПРИЯТИЯ ПО ПЕРЕВОДУ ЗЕМЕЛЬ ИЗ ОДНОЙ КАТЕГОРИИ В ДРУГУЮ</w:t>
      </w:r>
      <w:bookmarkEnd w:id="222"/>
      <w:bookmarkEnd w:id="223"/>
      <w:bookmarkEnd w:id="224"/>
    </w:p>
    <w:p w:rsidR="00CB672D" w:rsidRPr="00AE3284" w:rsidRDefault="00CB672D" w:rsidP="006A7A00">
      <w:pPr>
        <w:autoSpaceDE w:val="0"/>
        <w:autoSpaceDN w:val="0"/>
        <w:adjustRightInd w:val="0"/>
        <w:spacing w:line="300" w:lineRule="auto"/>
        <w:ind w:firstLine="709"/>
        <w:rPr>
          <w:szCs w:val="24"/>
        </w:rPr>
      </w:pPr>
      <w:r w:rsidRPr="00AE3284">
        <w:rPr>
          <w:szCs w:val="24"/>
        </w:rPr>
        <w:t>В соответствии с п. 3 ч. 1 ст. 11 Федерального закона от 06.10.2003 № 131-ФЗ «Об общих принципах организации местного самоуправления в Российской Федерации» территорию муниципального образования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образования, рекреационные земли, территории для развития.</w:t>
      </w:r>
    </w:p>
    <w:p w:rsidR="00CB672D" w:rsidRPr="00AE3284" w:rsidRDefault="00CB672D" w:rsidP="006A7A00">
      <w:pPr>
        <w:autoSpaceDE w:val="0"/>
        <w:autoSpaceDN w:val="0"/>
        <w:adjustRightInd w:val="0"/>
        <w:spacing w:line="300" w:lineRule="auto"/>
        <w:ind w:firstLine="709"/>
        <w:rPr>
          <w:szCs w:val="24"/>
        </w:rPr>
      </w:pPr>
      <w:r w:rsidRPr="00AE3284">
        <w:rPr>
          <w:szCs w:val="24"/>
        </w:rPr>
        <w:t>Состав земель вышеуказанных категорий и порядок их использования определен Земельным кодексом РФ и иным действующим законодательством.</w:t>
      </w:r>
    </w:p>
    <w:p w:rsidR="00CB672D" w:rsidRPr="00AE3284" w:rsidRDefault="00CB672D" w:rsidP="006A7A00">
      <w:pPr>
        <w:autoSpaceDE w:val="0"/>
        <w:autoSpaceDN w:val="0"/>
        <w:adjustRightInd w:val="0"/>
        <w:spacing w:line="300" w:lineRule="auto"/>
        <w:ind w:firstLine="709"/>
        <w:rPr>
          <w:szCs w:val="24"/>
        </w:rPr>
      </w:pPr>
      <w:r w:rsidRPr="00AE3284">
        <w:rPr>
          <w:szCs w:val="24"/>
        </w:rPr>
        <w:t>Землями сельскохозяйственного назначения признаются земли за границей населенного пункта, предоставленные для нужд сельского хозяйства, а также предназначенные для этих целей. В состав земель сельскохозяйственного назначения входят сельскохозяйственные угодья, земли, занятые внутрихозяйственными дорогами, коммуникациями, лесными насаждениями, зданиями, строениями, сооружениями, используемые для производства, хранения и первичной переработки сельскохозяйственной продукции.</w:t>
      </w:r>
    </w:p>
    <w:p w:rsidR="00CB672D" w:rsidRPr="00AE3284" w:rsidRDefault="00CB672D" w:rsidP="006A7A00">
      <w:pPr>
        <w:autoSpaceDE w:val="0"/>
        <w:autoSpaceDN w:val="0"/>
        <w:adjustRightInd w:val="0"/>
        <w:spacing w:line="300" w:lineRule="auto"/>
        <w:ind w:firstLine="709"/>
        <w:rPr>
          <w:szCs w:val="24"/>
        </w:rPr>
      </w:pPr>
      <w:r w:rsidRPr="00AE3284">
        <w:rPr>
          <w:szCs w:val="24"/>
        </w:rPr>
        <w:t>Землями промышленности 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Земельным кодексом РФ, федеральными законами и законами субъектов Российской Федерации. Порядок использования отдельных видов земель промышленности и иного специального назначения, а также установления зон с особыми условиями использования земель данной категории определяется, если иное не установлено Земельным кодексом РФ, Правительством Российской Федерации в отношении указанных земель, находящихся в федеральной собственности; органами исполнительной власти субъектов Российской Федерации в отношении указанных земель, находящихся в собственности субъектов Российской Федерации; органами местного самоуправления в отношении указанных земель, находящихся в муниципальной собственности.</w:t>
      </w:r>
    </w:p>
    <w:p w:rsidR="00CB672D" w:rsidRPr="00AE3284" w:rsidRDefault="00CB672D" w:rsidP="006A7A00">
      <w:pPr>
        <w:autoSpaceDE w:val="0"/>
        <w:autoSpaceDN w:val="0"/>
        <w:adjustRightInd w:val="0"/>
        <w:spacing w:line="300" w:lineRule="auto"/>
        <w:ind w:firstLine="709"/>
        <w:rPr>
          <w:szCs w:val="24"/>
        </w:rPr>
      </w:pPr>
      <w:r w:rsidRPr="00AE3284">
        <w:rPr>
          <w:szCs w:val="24"/>
        </w:rPr>
        <w:t>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Использование земель запаса допускается после перевода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 законом случаев.</w:t>
      </w:r>
    </w:p>
    <w:p w:rsidR="00CB672D" w:rsidRPr="00AE3284" w:rsidRDefault="00182C7C" w:rsidP="006A7A00">
      <w:pPr>
        <w:pStyle w:val="affe"/>
        <w:spacing w:line="300" w:lineRule="auto"/>
        <w:ind w:left="0" w:right="0" w:firstLine="709"/>
        <w:jc w:val="both"/>
        <w:rPr>
          <w:rFonts w:eastAsia="Calibri"/>
          <w:b w:val="0"/>
          <w:bCs w:val="0"/>
          <w:sz w:val="24"/>
          <w:lang w:eastAsia="en-US"/>
        </w:rPr>
      </w:pPr>
      <w:r w:rsidRPr="00AE3284">
        <w:rPr>
          <w:rFonts w:eastAsia="Calibri"/>
          <w:b w:val="0"/>
          <w:bCs w:val="0"/>
          <w:sz w:val="24"/>
          <w:lang w:eastAsia="en-US"/>
        </w:rPr>
        <w:t>При разработки генерального плана Шастовского сельсовета</w:t>
      </w:r>
      <w:r w:rsidR="00F04ED1" w:rsidRPr="00AE3284">
        <w:rPr>
          <w:rFonts w:eastAsia="Calibri"/>
          <w:b w:val="0"/>
          <w:bCs w:val="0"/>
          <w:sz w:val="24"/>
          <w:lang w:eastAsia="en-US"/>
        </w:rPr>
        <w:t xml:space="preserve"> не было необходимости в</w:t>
      </w:r>
      <w:r w:rsidRPr="00AE3284">
        <w:rPr>
          <w:rFonts w:eastAsia="Calibri"/>
          <w:b w:val="0"/>
          <w:bCs w:val="0"/>
          <w:sz w:val="24"/>
          <w:lang w:eastAsia="en-US"/>
        </w:rPr>
        <w:t xml:space="preserve"> </w:t>
      </w:r>
      <w:r w:rsidR="00F04ED1" w:rsidRPr="00AE3284">
        <w:rPr>
          <w:rFonts w:eastAsia="Calibri"/>
          <w:b w:val="0"/>
          <w:bCs w:val="0"/>
          <w:sz w:val="24"/>
          <w:lang w:eastAsia="en-US"/>
        </w:rPr>
        <w:t>переводе</w:t>
      </w:r>
      <w:r w:rsidRPr="00AE3284">
        <w:rPr>
          <w:rFonts w:eastAsia="Calibri"/>
          <w:b w:val="0"/>
          <w:bCs w:val="0"/>
          <w:sz w:val="24"/>
          <w:lang w:eastAsia="en-US"/>
        </w:rPr>
        <w:t xml:space="preserve"> земель из одной категории в друг</w:t>
      </w:r>
      <w:r w:rsidR="00F04ED1" w:rsidRPr="00AE3284">
        <w:rPr>
          <w:rFonts w:eastAsia="Calibri"/>
          <w:b w:val="0"/>
          <w:bCs w:val="0"/>
          <w:sz w:val="24"/>
          <w:lang w:eastAsia="en-US"/>
        </w:rPr>
        <w:t>ую.</w:t>
      </w:r>
    </w:p>
    <w:p w:rsidR="00D30B9E" w:rsidRPr="00AE3284" w:rsidRDefault="00D30B9E" w:rsidP="006A7A00">
      <w:pPr>
        <w:pStyle w:val="affe"/>
        <w:spacing w:line="300" w:lineRule="auto"/>
        <w:ind w:left="0" w:right="0" w:firstLine="709"/>
        <w:jc w:val="both"/>
        <w:rPr>
          <w:rFonts w:eastAsia="Calibri"/>
          <w:b w:val="0"/>
          <w:bCs w:val="0"/>
          <w:sz w:val="24"/>
          <w:lang w:eastAsia="en-US"/>
        </w:rPr>
        <w:sectPr w:rsidR="00D30B9E" w:rsidRPr="00AE3284" w:rsidSect="00CB672D">
          <w:footerReference w:type="default" r:id="rId59"/>
          <w:pgSz w:w="11906" w:h="16838" w:code="9"/>
          <w:pgMar w:top="1134" w:right="567" w:bottom="1134" w:left="1418" w:header="567" w:footer="567" w:gutter="0"/>
          <w:cols w:space="708"/>
          <w:docGrid w:linePitch="360"/>
        </w:sectPr>
      </w:pPr>
    </w:p>
    <w:p w:rsidR="00CB672D" w:rsidRPr="00AE3284" w:rsidRDefault="006B58B6" w:rsidP="00CB672D">
      <w:pPr>
        <w:pStyle w:val="0212160"/>
        <w:spacing w:before="0"/>
      </w:pPr>
      <w:bookmarkStart w:id="225" w:name="_Toc515624181"/>
      <w:bookmarkStart w:id="226" w:name="_Toc11506241"/>
      <w:r>
        <w:lastRenderedPageBreak/>
        <w:t>ПАРАГРАФ 3</w:t>
      </w:r>
      <w:r w:rsidR="00CB672D" w:rsidRPr="00AE3284">
        <w:t>. ФУНКЦИОНАЛЬНОЕ ЗОНИРОВАНИЕ ТЕРРИТОРИИ</w:t>
      </w:r>
      <w:bookmarkEnd w:id="225"/>
      <w:bookmarkEnd w:id="226"/>
    </w:p>
    <w:p w:rsidR="00CB672D" w:rsidRPr="00AE3284" w:rsidRDefault="00CB672D" w:rsidP="00CB672D">
      <w:pPr>
        <w:pStyle w:val="afffffe"/>
        <w:spacing w:before="0" w:after="0" w:line="300" w:lineRule="auto"/>
        <w:ind w:firstLine="709"/>
      </w:pPr>
      <w:r w:rsidRPr="00AE3284">
        <w:t>Функциональное зонирование территори</w:t>
      </w:r>
      <w:r w:rsidR="009904C9" w:rsidRPr="00AE3284">
        <w:t>и</w:t>
      </w:r>
      <w:r w:rsidRPr="00AE3284">
        <w:t xml:space="preserve"> </w:t>
      </w:r>
      <w:r w:rsidR="00372027" w:rsidRPr="00AE3284">
        <w:t>сельсовет</w:t>
      </w:r>
      <w:r w:rsidR="009904C9" w:rsidRPr="00AE3284">
        <w:t>а</w:t>
      </w:r>
      <w:r w:rsidRPr="00AE3284">
        <w:t xml:space="preserve"> направлено на определение территорий для размещения всех необходимых сельских систем и объекто</w:t>
      </w:r>
      <w:r w:rsidR="009904C9" w:rsidRPr="00AE3284">
        <w:t>в для создания комфортной среды</w:t>
      </w:r>
      <w:r w:rsidRPr="00AE3284">
        <w:t xml:space="preserve"> и достижения оптимального баланса функциональных зон по отношению друг к другу. Задачей функционального зонирования территории </w:t>
      </w:r>
      <w:r w:rsidR="00156F52" w:rsidRPr="00AE3284">
        <w:t>Шастовского сельсовета</w:t>
      </w:r>
      <w:r w:rsidRPr="00AE3284">
        <w:t xml:space="preserve"> является обеспечение гармоничного развития существующих и строительство новых объектов капитального строительства федерального, регионального и местного значения, а также преобразование эксплуатируемых и освоение новых площадок производственного назначения.</w:t>
      </w:r>
    </w:p>
    <w:p w:rsidR="00CB672D" w:rsidRPr="00AE3284" w:rsidRDefault="00CB672D" w:rsidP="00CB672D">
      <w:pPr>
        <w:pStyle w:val="afffffe"/>
        <w:spacing w:before="0" w:after="0" w:line="300" w:lineRule="auto"/>
        <w:ind w:firstLine="709"/>
      </w:pPr>
      <w:r w:rsidRPr="00AE3284">
        <w:t>Функциональные зоны – зоны, для которых документами территориального планирования определены границы и функциональное назначение.</w:t>
      </w:r>
    </w:p>
    <w:p w:rsidR="00CB672D" w:rsidRPr="00AE3284" w:rsidRDefault="00CB672D" w:rsidP="00CB672D">
      <w:pPr>
        <w:tabs>
          <w:tab w:val="left" w:pos="709"/>
          <w:tab w:val="left" w:pos="9498"/>
        </w:tabs>
        <w:autoSpaceDE w:val="0"/>
        <w:autoSpaceDN w:val="0"/>
        <w:adjustRightInd w:val="0"/>
        <w:spacing w:line="300" w:lineRule="auto"/>
        <w:ind w:firstLine="709"/>
        <w:rPr>
          <w:szCs w:val="24"/>
        </w:rPr>
      </w:pPr>
      <w:r w:rsidRPr="00AE3284">
        <w:rPr>
          <w:bCs/>
          <w:szCs w:val="24"/>
        </w:rPr>
        <w:t xml:space="preserve">Положения </w:t>
      </w:r>
      <w:r w:rsidRPr="00AE3284">
        <w:rPr>
          <w:szCs w:val="24"/>
        </w:rPr>
        <w:t xml:space="preserve">по реализации функционального зонирования генерального плана муниципального образования </w:t>
      </w:r>
      <w:r w:rsidR="00156F52" w:rsidRPr="00AE3284">
        <w:rPr>
          <w:szCs w:val="24"/>
        </w:rPr>
        <w:t>Шастовского сельсовета</w:t>
      </w:r>
      <w:r w:rsidRPr="00AE3284">
        <w:rPr>
          <w:szCs w:val="24"/>
        </w:rPr>
        <w:t xml:space="preserve"> в виде описания назначения функциональных зон, определены в таблице 4.4.1. </w:t>
      </w:r>
    </w:p>
    <w:p w:rsidR="00CB672D" w:rsidRPr="00AE3284" w:rsidRDefault="00CB672D" w:rsidP="00CB672D">
      <w:pPr>
        <w:tabs>
          <w:tab w:val="left" w:pos="709"/>
          <w:tab w:val="left" w:pos="9498"/>
        </w:tabs>
        <w:autoSpaceDE w:val="0"/>
        <w:autoSpaceDN w:val="0"/>
        <w:adjustRightInd w:val="0"/>
        <w:spacing w:line="300" w:lineRule="auto"/>
        <w:ind w:firstLine="709"/>
        <w:rPr>
          <w:bCs/>
          <w:szCs w:val="24"/>
        </w:rPr>
      </w:pPr>
      <w:r w:rsidRPr="00AE3284">
        <w:rPr>
          <w:bCs/>
          <w:szCs w:val="24"/>
        </w:rPr>
        <w:t xml:space="preserve">Описание назначений функциональных зон </w:t>
      </w:r>
      <w:r w:rsidRPr="00AE3284">
        <w:rPr>
          <w:szCs w:val="24"/>
        </w:rPr>
        <w:t xml:space="preserve">подлежат учету при подготовке правил землепользования и застройки муниципального образования </w:t>
      </w:r>
      <w:r w:rsidR="00156F52" w:rsidRPr="00AE3284">
        <w:rPr>
          <w:szCs w:val="24"/>
        </w:rPr>
        <w:t>Шастовского сельсовета</w:t>
      </w:r>
      <w:r w:rsidRPr="00AE3284">
        <w:rPr>
          <w:szCs w:val="24"/>
        </w:rPr>
        <w:t xml:space="preserve"> в части градостроительных регламентов.</w:t>
      </w:r>
      <w:r w:rsidRPr="00AE3284">
        <w:rPr>
          <w:bCs/>
          <w:szCs w:val="24"/>
        </w:rPr>
        <w:t xml:space="preserve"> Местоположение функциональных зон и планируемых объектов представлены на Карте функциональных зон поселения.</w:t>
      </w:r>
    </w:p>
    <w:p w:rsidR="00CB672D" w:rsidRPr="00AE3284" w:rsidRDefault="00CB672D" w:rsidP="00CB672D">
      <w:pPr>
        <w:pStyle w:val="0212160"/>
        <w:sectPr w:rsidR="00CB672D" w:rsidRPr="00AE3284" w:rsidSect="00CB672D">
          <w:footerReference w:type="default" r:id="rId60"/>
          <w:pgSz w:w="11906" w:h="16838" w:code="9"/>
          <w:pgMar w:top="1134" w:right="567" w:bottom="1134" w:left="1418" w:header="567" w:footer="567" w:gutter="0"/>
          <w:cols w:space="708"/>
          <w:docGrid w:linePitch="360"/>
        </w:sectPr>
      </w:pPr>
    </w:p>
    <w:p w:rsidR="00CB672D" w:rsidRPr="00AE3284" w:rsidRDefault="00CB672D" w:rsidP="00CB672D">
      <w:pPr>
        <w:spacing w:line="300" w:lineRule="auto"/>
        <w:ind w:left="-567"/>
        <w:jc w:val="right"/>
      </w:pPr>
      <w:r w:rsidRPr="00AE3284">
        <w:rPr>
          <w:bCs/>
        </w:rPr>
        <w:lastRenderedPageBreak/>
        <w:t>Таблица 4.4.1</w:t>
      </w:r>
      <w:r w:rsidRPr="00AE3284">
        <w:t xml:space="preserve"> </w:t>
      </w:r>
    </w:p>
    <w:p w:rsidR="00CB672D" w:rsidRPr="00AE3284" w:rsidRDefault="00CB672D" w:rsidP="00CB672D">
      <w:pPr>
        <w:spacing w:line="300" w:lineRule="auto"/>
        <w:ind w:left="-567"/>
        <w:jc w:val="center"/>
      </w:pPr>
      <w:r w:rsidRPr="00AE3284">
        <w:t>Параметры функциональных зон различного назначения и сведения о размещенных в них объектах капитального строительства</w:t>
      </w:r>
    </w:p>
    <w:p w:rsidR="00CB672D" w:rsidRPr="00AE3284" w:rsidRDefault="00CB672D" w:rsidP="00CB672D">
      <w:pPr>
        <w:spacing w:line="14" w:lineRule="auto"/>
        <w:jc w:val="center"/>
        <w:rPr>
          <w:sz w:val="20"/>
          <w:szCs w:val="20"/>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8922"/>
        <w:gridCol w:w="3886"/>
        <w:gridCol w:w="1978"/>
      </w:tblGrid>
      <w:tr w:rsidR="00CB672D" w:rsidRPr="00AE3284" w:rsidTr="009904C9">
        <w:trPr>
          <w:trHeight w:val="700"/>
          <w:tblHeader/>
        </w:trPr>
        <w:tc>
          <w:tcPr>
            <w:tcW w:w="3017" w:type="pct"/>
            <w:shd w:val="clear" w:color="auto" w:fill="auto"/>
            <w:vAlign w:val="center"/>
          </w:tcPr>
          <w:p w:rsidR="00CB672D" w:rsidRPr="00AE3284" w:rsidRDefault="00CB672D" w:rsidP="00CB672D">
            <w:pPr>
              <w:spacing w:line="240" w:lineRule="auto"/>
              <w:jc w:val="center"/>
              <w:rPr>
                <w:b/>
                <w:bCs/>
                <w:sz w:val="20"/>
                <w:szCs w:val="20"/>
              </w:rPr>
            </w:pPr>
            <w:r w:rsidRPr="00AE3284">
              <w:rPr>
                <w:b/>
                <w:bCs/>
                <w:sz w:val="20"/>
                <w:szCs w:val="20"/>
              </w:rPr>
              <w:t>Описание назначения функциональных зон</w:t>
            </w:r>
          </w:p>
        </w:tc>
        <w:tc>
          <w:tcPr>
            <w:tcW w:w="1314" w:type="pct"/>
            <w:shd w:val="clear" w:color="auto" w:fill="auto"/>
            <w:vAlign w:val="center"/>
          </w:tcPr>
          <w:p w:rsidR="00CB672D" w:rsidRPr="00AE3284" w:rsidRDefault="00CB672D" w:rsidP="00CB672D">
            <w:pPr>
              <w:spacing w:line="240" w:lineRule="auto"/>
              <w:jc w:val="center"/>
              <w:rPr>
                <w:b/>
                <w:bCs/>
                <w:sz w:val="20"/>
                <w:szCs w:val="20"/>
              </w:rPr>
            </w:pPr>
            <w:r w:rsidRPr="00AE3284">
              <w:rPr>
                <w:b/>
                <w:bCs/>
                <w:sz w:val="20"/>
                <w:szCs w:val="20"/>
              </w:rPr>
              <w:t>Параметры функциональных зон</w:t>
            </w:r>
          </w:p>
        </w:tc>
        <w:tc>
          <w:tcPr>
            <w:tcW w:w="669" w:type="pct"/>
            <w:shd w:val="clear" w:color="auto" w:fill="auto"/>
            <w:vAlign w:val="center"/>
          </w:tcPr>
          <w:p w:rsidR="00CB672D" w:rsidRPr="00AE3284" w:rsidRDefault="00CB672D" w:rsidP="00CB672D">
            <w:pPr>
              <w:spacing w:line="240" w:lineRule="auto"/>
              <w:jc w:val="center"/>
              <w:rPr>
                <w:b/>
                <w:bCs/>
                <w:sz w:val="20"/>
                <w:szCs w:val="20"/>
              </w:rPr>
            </w:pPr>
            <w:r w:rsidRPr="00AE3284">
              <w:rPr>
                <w:b/>
                <w:bCs/>
                <w:sz w:val="20"/>
                <w:szCs w:val="20"/>
              </w:rPr>
              <w:t>Площадь на расчетный срок, га</w:t>
            </w:r>
          </w:p>
        </w:tc>
      </w:tr>
    </w:tbl>
    <w:p w:rsidR="00CB672D" w:rsidRPr="00AE3284" w:rsidRDefault="00CB672D" w:rsidP="00CB672D">
      <w:pPr>
        <w:spacing w:line="240" w:lineRule="auto"/>
        <w:ind w:left="-567"/>
        <w:jc w:val="center"/>
        <w:rPr>
          <w:sz w:val="2"/>
          <w:szCs w:val="2"/>
        </w:rPr>
      </w:pP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20"/>
        <w:gridCol w:w="3888"/>
        <w:gridCol w:w="1999"/>
      </w:tblGrid>
      <w:tr w:rsidR="00CB672D" w:rsidRPr="00AE3284" w:rsidTr="00CB672D">
        <w:trPr>
          <w:trHeight w:val="20"/>
          <w:tblHeader/>
        </w:trPr>
        <w:tc>
          <w:tcPr>
            <w:tcW w:w="3012" w:type="pct"/>
            <w:shd w:val="clear" w:color="auto" w:fill="auto"/>
          </w:tcPr>
          <w:p w:rsidR="00CB672D" w:rsidRPr="00AE3284" w:rsidRDefault="00CB672D" w:rsidP="00CB672D">
            <w:pPr>
              <w:spacing w:line="240" w:lineRule="auto"/>
              <w:jc w:val="center"/>
              <w:rPr>
                <w:b/>
                <w:bCs/>
                <w:sz w:val="20"/>
                <w:szCs w:val="20"/>
              </w:rPr>
            </w:pPr>
            <w:r w:rsidRPr="00AE3284">
              <w:rPr>
                <w:b/>
                <w:bCs/>
                <w:sz w:val="20"/>
                <w:szCs w:val="20"/>
              </w:rPr>
              <w:t>1</w:t>
            </w:r>
          </w:p>
        </w:tc>
        <w:tc>
          <w:tcPr>
            <w:tcW w:w="1313" w:type="pct"/>
            <w:shd w:val="clear" w:color="auto" w:fill="auto"/>
          </w:tcPr>
          <w:p w:rsidR="00CB672D" w:rsidRPr="00AE3284" w:rsidRDefault="00CB672D" w:rsidP="00CB672D">
            <w:pPr>
              <w:spacing w:line="240" w:lineRule="auto"/>
              <w:jc w:val="center"/>
              <w:rPr>
                <w:b/>
                <w:bCs/>
                <w:sz w:val="20"/>
                <w:szCs w:val="20"/>
              </w:rPr>
            </w:pPr>
            <w:r w:rsidRPr="00AE3284">
              <w:rPr>
                <w:b/>
                <w:bCs/>
                <w:sz w:val="20"/>
                <w:szCs w:val="20"/>
              </w:rPr>
              <w:t>2</w:t>
            </w:r>
          </w:p>
        </w:tc>
        <w:tc>
          <w:tcPr>
            <w:tcW w:w="675" w:type="pct"/>
            <w:shd w:val="clear" w:color="auto" w:fill="auto"/>
          </w:tcPr>
          <w:p w:rsidR="00CB672D" w:rsidRPr="00AE3284" w:rsidRDefault="00CB672D" w:rsidP="00CB672D">
            <w:pPr>
              <w:spacing w:line="240" w:lineRule="auto"/>
              <w:ind w:left="-108" w:firstLine="95"/>
              <w:jc w:val="center"/>
              <w:rPr>
                <w:b/>
                <w:bCs/>
                <w:sz w:val="20"/>
                <w:szCs w:val="20"/>
              </w:rPr>
            </w:pPr>
            <w:r w:rsidRPr="00AE3284">
              <w:rPr>
                <w:b/>
                <w:bCs/>
                <w:sz w:val="20"/>
                <w:szCs w:val="20"/>
              </w:rPr>
              <w:t>3</w:t>
            </w:r>
          </w:p>
        </w:tc>
      </w:tr>
      <w:tr w:rsidR="00CB672D" w:rsidRPr="00AE3284" w:rsidTr="00CB672D">
        <w:trPr>
          <w:trHeight w:val="20"/>
        </w:trPr>
        <w:tc>
          <w:tcPr>
            <w:tcW w:w="5000" w:type="pct"/>
            <w:gridSpan w:val="3"/>
            <w:shd w:val="clear" w:color="auto" w:fill="auto"/>
          </w:tcPr>
          <w:p w:rsidR="00CB672D" w:rsidRPr="00AE3284" w:rsidRDefault="00CB672D" w:rsidP="00DF30B1">
            <w:pPr>
              <w:spacing w:line="240" w:lineRule="auto"/>
              <w:ind w:left="-108" w:firstLine="95"/>
              <w:jc w:val="center"/>
              <w:rPr>
                <w:b/>
                <w:bCs/>
                <w:sz w:val="20"/>
                <w:szCs w:val="20"/>
              </w:rPr>
            </w:pPr>
            <w:r w:rsidRPr="00AE3284">
              <w:rPr>
                <w:b/>
                <w:sz w:val="20"/>
                <w:szCs w:val="20"/>
              </w:rPr>
              <w:t xml:space="preserve">Перечень функциональных зон </w:t>
            </w:r>
          </w:p>
        </w:tc>
      </w:tr>
      <w:tr w:rsidR="00CB672D" w:rsidRPr="00AE3284" w:rsidTr="00CB672D">
        <w:trPr>
          <w:trHeight w:val="20"/>
        </w:trPr>
        <w:tc>
          <w:tcPr>
            <w:tcW w:w="5000" w:type="pct"/>
            <w:gridSpan w:val="3"/>
            <w:shd w:val="clear" w:color="auto" w:fill="auto"/>
          </w:tcPr>
          <w:p w:rsidR="00CB672D" w:rsidRPr="00AE3284" w:rsidRDefault="00CB672D" w:rsidP="006D0B7F">
            <w:pPr>
              <w:pStyle w:val="af5"/>
              <w:numPr>
                <w:ilvl w:val="0"/>
                <w:numId w:val="119"/>
              </w:numPr>
              <w:spacing w:line="240" w:lineRule="auto"/>
              <w:jc w:val="left"/>
              <w:rPr>
                <w:bCs/>
                <w:sz w:val="20"/>
                <w:szCs w:val="20"/>
              </w:rPr>
            </w:pPr>
            <w:r w:rsidRPr="00AE3284">
              <w:rPr>
                <w:sz w:val="20"/>
                <w:szCs w:val="20"/>
              </w:rPr>
              <w:t>Зона застройки индивидуальными жилыми домами;</w:t>
            </w:r>
          </w:p>
          <w:p w:rsidR="00CB672D" w:rsidRPr="00AE3284" w:rsidRDefault="00CB672D" w:rsidP="006D0B7F">
            <w:pPr>
              <w:pStyle w:val="af5"/>
              <w:numPr>
                <w:ilvl w:val="0"/>
                <w:numId w:val="119"/>
              </w:numPr>
              <w:spacing w:line="240" w:lineRule="auto"/>
              <w:jc w:val="left"/>
              <w:rPr>
                <w:sz w:val="20"/>
                <w:szCs w:val="20"/>
              </w:rPr>
            </w:pPr>
            <w:r w:rsidRPr="00AE3284">
              <w:rPr>
                <w:sz w:val="20"/>
                <w:szCs w:val="20"/>
              </w:rPr>
              <w:t>Многофункциональная общественно-деловая зона;</w:t>
            </w:r>
          </w:p>
          <w:p w:rsidR="00CB672D" w:rsidRPr="00AE3284" w:rsidRDefault="00CB672D" w:rsidP="006D0B7F">
            <w:pPr>
              <w:pStyle w:val="af5"/>
              <w:numPr>
                <w:ilvl w:val="0"/>
                <w:numId w:val="119"/>
              </w:numPr>
              <w:spacing w:line="240" w:lineRule="auto"/>
              <w:jc w:val="left"/>
              <w:rPr>
                <w:sz w:val="20"/>
                <w:szCs w:val="20"/>
              </w:rPr>
            </w:pPr>
            <w:r w:rsidRPr="00AE3284">
              <w:rPr>
                <w:sz w:val="20"/>
                <w:szCs w:val="20"/>
              </w:rPr>
              <w:t>Зона специализированной общественной застройки;</w:t>
            </w:r>
          </w:p>
          <w:p w:rsidR="00CB672D" w:rsidRPr="00AE3284" w:rsidRDefault="00CB672D" w:rsidP="006D0B7F">
            <w:pPr>
              <w:pStyle w:val="af5"/>
              <w:numPr>
                <w:ilvl w:val="0"/>
                <w:numId w:val="119"/>
              </w:numPr>
              <w:spacing w:line="240" w:lineRule="auto"/>
              <w:jc w:val="left"/>
              <w:rPr>
                <w:sz w:val="20"/>
                <w:szCs w:val="20"/>
              </w:rPr>
            </w:pPr>
            <w:r w:rsidRPr="00AE3284">
              <w:rPr>
                <w:sz w:val="20"/>
                <w:szCs w:val="20"/>
              </w:rPr>
              <w:t>Производственная зона;</w:t>
            </w:r>
          </w:p>
          <w:p w:rsidR="00CB672D" w:rsidRPr="00AE3284" w:rsidRDefault="00CB672D" w:rsidP="006D0B7F">
            <w:pPr>
              <w:pStyle w:val="af5"/>
              <w:numPr>
                <w:ilvl w:val="0"/>
                <w:numId w:val="119"/>
              </w:numPr>
              <w:spacing w:line="240" w:lineRule="auto"/>
              <w:jc w:val="left"/>
              <w:rPr>
                <w:sz w:val="20"/>
                <w:szCs w:val="20"/>
              </w:rPr>
            </w:pPr>
            <w:r w:rsidRPr="00AE3284">
              <w:rPr>
                <w:sz w:val="20"/>
                <w:szCs w:val="20"/>
              </w:rPr>
              <w:t>Зона инженерной инфраструктуры;</w:t>
            </w:r>
          </w:p>
          <w:p w:rsidR="00CB672D" w:rsidRPr="00AE3284" w:rsidRDefault="00CB672D" w:rsidP="006D0B7F">
            <w:pPr>
              <w:pStyle w:val="af5"/>
              <w:numPr>
                <w:ilvl w:val="0"/>
                <w:numId w:val="119"/>
              </w:numPr>
              <w:spacing w:line="240" w:lineRule="auto"/>
              <w:jc w:val="left"/>
              <w:rPr>
                <w:sz w:val="20"/>
                <w:szCs w:val="20"/>
              </w:rPr>
            </w:pPr>
            <w:r w:rsidRPr="00AE3284">
              <w:rPr>
                <w:sz w:val="20"/>
                <w:szCs w:val="20"/>
              </w:rPr>
              <w:t>Зона транспортной инфраструктуры;</w:t>
            </w:r>
          </w:p>
          <w:p w:rsidR="00CB672D" w:rsidRPr="00AE3284" w:rsidRDefault="00CB672D" w:rsidP="006D0B7F">
            <w:pPr>
              <w:pStyle w:val="af5"/>
              <w:numPr>
                <w:ilvl w:val="0"/>
                <w:numId w:val="119"/>
              </w:numPr>
              <w:spacing w:line="240" w:lineRule="auto"/>
              <w:jc w:val="left"/>
              <w:rPr>
                <w:sz w:val="20"/>
                <w:szCs w:val="20"/>
              </w:rPr>
            </w:pPr>
            <w:r w:rsidRPr="00AE3284">
              <w:rPr>
                <w:sz w:val="20"/>
                <w:szCs w:val="20"/>
              </w:rPr>
              <w:t>Зона сельскохозяйственных угодий;</w:t>
            </w:r>
          </w:p>
          <w:p w:rsidR="007F5769" w:rsidRPr="00AE3284" w:rsidRDefault="007F5769" w:rsidP="006D0B7F">
            <w:pPr>
              <w:pStyle w:val="af5"/>
              <w:numPr>
                <w:ilvl w:val="0"/>
                <w:numId w:val="119"/>
              </w:numPr>
              <w:spacing w:line="240" w:lineRule="auto"/>
              <w:jc w:val="left"/>
              <w:rPr>
                <w:sz w:val="20"/>
                <w:szCs w:val="20"/>
              </w:rPr>
            </w:pPr>
            <w:r w:rsidRPr="00AE3284">
              <w:rPr>
                <w:sz w:val="20"/>
                <w:szCs w:val="20"/>
              </w:rPr>
              <w:t>Производственная зона сельскохозяйственных предприятий</w:t>
            </w:r>
            <w:r w:rsidR="009904C9" w:rsidRPr="00AE3284">
              <w:rPr>
                <w:sz w:val="20"/>
                <w:szCs w:val="20"/>
              </w:rPr>
              <w:t>;</w:t>
            </w:r>
          </w:p>
          <w:p w:rsidR="00CB672D" w:rsidRPr="00AE3284" w:rsidRDefault="00CB672D" w:rsidP="006D0B7F">
            <w:pPr>
              <w:pStyle w:val="af5"/>
              <w:numPr>
                <w:ilvl w:val="0"/>
                <w:numId w:val="119"/>
              </w:numPr>
              <w:spacing w:line="240" w:lineRule="auto"/>
              <w:jc w:val="left"/>
              <w:rPr>
                <w:sz w:val="20"/>
                <w:szCs w:val="20"/>
              </w:rPr>
            </w:pPr>
            <w:r w:rsidRPr="00AE3284">
              <w:rPr>
                <w:sz w:val="20"/>
                <w:szCs w:val="20"/>
              </w:rPr>
              <w:t>Иные зоны сельскохозяйственного назначения;</w:t>
            </w:r>
          </w:p>
          <w:p w:rsidR="00CB672D" w:rsidRPr="00AE3284" w:rsidRDefault="00CB672D" w:rsidP="006D0B7F">
            <w:pPr>
              <w:pStyle w:val="af5"/>
              <w:numPr>
                <w:ilvl w:val="0"/>
                <w:numId w:val="119"/>
              </w:numPr>
              <w:spacing w:line="240" w:lineRule="auto"/>
              <w:jc w:val="left"/>
              <w:rPr>
                <w:sz w:val="20"/>
                <w:szCs w:val="20"/>
              </w:rPr>
            </w:pPr>
            <w:r w:rsidRPr="00AE3284">
              <w:rPr>
                <w:sz w:val="20"/>
                <w:szCs w:val="20"/>
              </w:rPr>
              <w:t>Зона отдыха;</w:t>
            </w:r>
          </w:p>
          <w:p w:rsidR="00CB672D" w:rsidRPr="00AE3284" w:rsidRDefault="00CB672D" w:rsidP="006D0B7F">
            <w:pPr>
              <w:pStyle w:val="af5"/>
              <w:numPr>
                <w:ilvl w:val="0"/>
                <w:numId w:val="119"/>
              </w:numPr>
              <w:spacing w:line="240" w:lineRule="auto"/>
              <w:jc w:val="left"/>
              <w:rPr>
                <w:sz w:val="20"/>
                <w:szCs w:val="20"/>
              </w:rPr>
            </w:pPr>
            <w:r w:rsidRPr="00AE3284">
              <w:rPr>
                <w:sz w:val="20"/>
                <w:szCs w:val="20"/>
              </w:rPr>
              <w:t>Зона лесов;</w:t>
            </w:r>
          </w:p>
          <w:p w:rsidR="00CB672D" w:rsidRPr="00AE3284" w:rsidRDefault="00CB672D" w:rsidP="006D0B7F">
            <w:pPr>
              <w:pStyle w:val="af5"/>
              <w:numPr>
                <w:ilvl w:val="0"/>
                <w:numId w:val="119"/>
              </w:numPr>
              <w:spacing w:line="240" w:lineRule="auto"/>
              <w:jc w:val="left"/>
              <w:rPr>
                <w:sz w:val="20"/>
                <w:szCs w:val="20"/>
              </w:rPr>
            </w:pPr>
            <w:r w:rsidRPr="00AE3284">
              <w:rPr>
                <w:sz w:val="20"/>
                <w:szCs w:val="20"/>
              </w:rPr>
              <w:t>Зоны рекреационного назначения;</w:t>
            </w:r>
          </w:p>
          <w:p w:rsidR="00CB672D" w:rsidRPr="00AE3284" w:rsidRDefault="00DF30B1" w:rsidP="00DF30B1">
            <w:pPr>
              <w:pStyle w:val="af5"/>
              <w:numPr>
                <w:ilvl w:val="0"/>
                <w:numId w:val="119"/>
              </w:numPr>
              <w:spacing w:line="240" w:lineRule="auto"/>
              <w:jc w:val="left"/>
              <w:rPr>
                <w:sz w:val="20"/>
                <w:szCs w:val="20"/>
              </w:rPr>
            </w:pPr>
            <w:r w:rsidRPr="00AE3284">
              <w:rPr>
                <w:sz w:val="20"/>
                <w:szCs w:val="20"/>
              </w:rPr>
              <w:t>Зона кладбищ</w:t>
            </w:r>
            <w:r w:rsidR="009C53CE" w:rsidRPr="00AE3284">
              <w:rPr>
                <w:sz w:val="20"/>
                <w:szCs w:val="20"/>
              </w:rPr>
              <w:t>;</w:t>
            </w:r>
          </w:p>
          <w:p w:rsidR="009C53CE" w:rsidRDefault="009C53CE" w:rsidP="00DF30B1">
            <w:pPr>
              <w:pStyle w:val="af5"/>
              <w:numPr>
                <w:ilvl w:val="0"/>
                <w:numId w:val="119"/>
              </w:numPr>
              <w:spacing w:line="240" w:lineRule="auto"/>
              <w:jc w:val="left"/>
              <w:rPr>
                <w:sz w:val="20"/>
                <w:szCs w:val="20"/>
              </w:rPr>
            </w:pPr>
            <w:r w:rsidRPr="00AE3284">
              <w:rPr>
                <w:sz w:val="20"/>
                <w:szCs w:val="20"/>
              </w:rPr>
              <w:t>Зоны сельскохозяйственного использования</w:t>
            </w:r>
            <w:r w:rsidR="0036372F">
              <w:rPr>
                <w:sz w:val="20"/>
                <w:szCs w:val="20"/>
              </w:rPr>
              <w:t>;</w:t>
            </w:r>
          </w:p>
          <w:p w:rsidR="004310DA" w:rsidRDefault="0036372F" w:rsidP="0036372F">
            <w:pPr>
              <w:pStyle w:val="af5"/>
              <w:numPr>
                <w:ilvl w:val="0"/>
                <w:numId w:val="119"/>
              </w:numPr>
              <w:spacing w:line="240" w:lineRule="auto"/>
              <w:jc w:val="left"/>
              <w:rPr>
                <w:sz w:val="20"/>
                <w:szCs w:val="20"/>
              </w:rPr>
            </w:pPr>
            <w:r w:rsidRPr="0036372F">
              <w:rPr>
                <w:sz w:val="20"/>
                <w:szCs w:val="20"/>
              </w:rPr>
              <w:t>Зона озелененных территорий общего пользования (лесопарки, парки, сады, скверы, бульвары, городские леса)</w:t>
            </w:r>
            <w:r>
              <w:rPr>
                <w:sz w:val="20"/>
                <w:szCs w:val="20"/>
              </w:rPr>
              <w:t>;</w:t>
            </w:r>
          </w:p>
          <w:p w:rsidR="0036372F" w:rsidRPr="0036372F" w:rsidRDefault="0036372F" w:rsidP="0036372F">
            <w:pPr>
              <w:pStyle w:val="af5"/>
              <w:numPr>
                <w:ilvl w:val="0"/>
                <w:numId w:val="119"/>
              </w:numPr>
              <w:spacing w:line="240" w:lineRule="auto"/>
              <w:jc w:val="left"/>
              <w:rPr>
                <w:sz w:val="20"/>
                <w:szCs w:val="20"/>
              </w:rPr>
            </w:pPr>
            <w:r w:rsidRPr="0036372F">
              <w:rPr>
                <w:sz w:val="20"/>
                <w:szCs w:val="20"/>
              </w:rPr>
              <w:t>Зоны специального назначения</w:t>
            </w:r>
          </w:p>
        </w:tc>
      </w:tr>
      <w:tr w:rsidR="00CB672D" w:rsidRPr="00AE3284" w:rsidTr="00CB672D">
        <w:trPr>
          <w:trHeight w:val="20"/>
        </w:trPr>
        <w:tc>
          <w:tcPr>
            <w:tcW w:w="5000" w:type="pct"/>
            <w:gridSpan w:val="3"/>
            <w:shd w:val="clear" w:color="auto" w:fill="auto"/>
          </w:tcPr>
          <w:p w:rsidR="00CB672D" w:rsidRPr="00AE3284" w:rsidRDefault="00CB672D" w:rsidP="00CB672D">
            <w:pPr>
              <w:spacing w:line="240" w:lineRule="auto"/>
              <w:jc w:val="center"/>
              <w:rPr>
                <w:b/>
                <w:sz w:val="20"/>
                <w:szCs w:val="20"/>
              </w:rPr>
            </w:pPr>
            <w:r w:rsidRPr="00AE3284">
              <w:rPr>
                <w:rFonts w:eastAsia="Times New Roman"/>
                <w:b/>
                <w:sz w:val="20"/>
                <w:szCs w:val="20"/>
                <w:lang w:eastAsia="ru-RU"/>
              </w:rPr>
              <w:t>Зона застройки индивидуальными жилыми домами</w:t>
            </w:r>
          </w:p>
        </w:tc>
      </w:tr>
      <w:tr w:rsidR="00CB672D" w:rsidRPr="00AE3284" w:rsidTr="00CB672D">
        <w:trPr>
          <w:trHeight w:val="20"/>
        </w:trPr>
        <w:tc>
          <w:tcPr>
            <w:tcW w:w="3012" w:type="pct"/>
            <w:shd w:val="clear" w:color="auto" w:fill="auto"/>
          </w:tcPr>
          <w:p w:rsidR="00CB672D" w:rsidRPr="00AE3284" w:rsidRDefault="00CB672D" w:rsidP="00CB672D">
            <w:pPr>
              <w:tabs>
                <w:tab w:val="left" w:pos="540"/>
                <w:tab w:val="num" w:pos="720"/>
                <w:tab w:val="left" w:pos="900"/>
                <w:tab w:val="left" w:pos="1080"/>
                <w:tab w:val="left" w:pos="1260"/>
              </w:tabs>
              <w:spacing w:line="240" w:lineRule="auto"/>
              <w:ind w:firstLine="596"/>
              <w:jc w:val="left"/>
              <w:rPr>
                <w:iCs/>
                <w:sz w:val="20"/>
                <w:szCs w:val="20"/>
              </w:rPr>
            </w:pPr>
            <w:r w:rsidRPr="00AE3284">
              <w:rPr>
                <w:iCs/>
                <w:sz w:val="20"/>
                <w:szCs w:val="20"/>
              </w:rPr>
              <w:t>Зона предназначена для постоянного проживания населения в индивидуальных жилых домах. Проживание в индивидуальных домах возможно в сочетании с ведением ограниченного личного подсобного хозяйства, с приусадебными участками и возможностью размещения приквартирных участков для разведения декоративных, овощных и ягодных культур, размещения индивидуальных гаражей и иных вспомогательных сооружений на придомовой территории или на приусадебном земельном участке.</w:t>
            </w:r>
          </w:p>
          <w:p w:rsidR="00CB672D" w:rsidRPr="00AE3284" w:rsidRDefault="00CB672D" w:rsidP="00CB672D">
            <w:pPr>
              <w:tabs>
                <w:tab w:val="left" w:pos="540"/>
                <w:tab w:val="num" w:pos="720"/>
                <w:tab w:val="left" w:pos="900"/>
                <w:tab w:val="left" w:pos="1080"/>
                <w:tab w:val="left" w:pos="1260"/>
              </w:tabs>
              <w:spacing w:line="240" w:lineRule="auto"/>
              <w:ind w:firstLine="596"/>
              <w:jc w:val="left"/>
              <w:rPr>
                <w:iCs/>
                <w:sz w:val="20"/>
                <w:szCs w:val="20"/>
              </w:rPr>
            </w:pPr>
            <w:r w:rsidRPr="00AE3284">
              <w:rPr>
                <w:iCs/>
                <w:sz w:val="20"/>
                <w:szCs w:val="20"/>
              </w:rPr>
              <w:t>Для обслуживания населения в жилой зоне допускается ограниченный спектр услуг местного и городского значения.</w:t>
            </w:r>
            <w:r w:rsidRPr="00AE3284">
              <w:rPr>
                <w:sz w:val="20"/>
                <w:szCs w:val="20"/>
              </w:rPr>
              <w:t xml:space="preserve"> Помещения культурного, обслуживающего и коммерческого назначения могут располагаться в жилых зданиях, расположенных вдоль красных линий улиц, при условии конструктивного разделения жилого и иного использования с устройством отдельных входов и обеспечением нормативных требований к организации подъездов, загрузки, автостоянок.</w:t>
            </w:r>
          </w:p>
          <w:p w:rsidR="00CB672D" w:rsidRPr="00AE3284" w:rsidRDefault="00CB672D" w:rsidP="00CB672D">
            <w:pPr>
              <w:tabs>
                <w:tab w:val="left" w:pos="540"/>
                <w:tab w:val="num" w:pos="720"/>
                <w:tab w:val="left" w:pos="900"/>
                <w:tab w:val="left" w:pos="1080"/>
                <w:tab w:val="left" w:pos="1260"/>
              </w:tabs>
              <w:spacing w:line="240" w:lineRule="auto"/>
              <w:ind w:firstLine="596"/>
              <w:jc w:val="left"/>
              <w:rPr>
                <w:sz w:val="20"/>
                <w:szCs w:val="20"/>
              </w:rPr>
            </w:pPr>
            <w:r w:rsidRPr="00AE3284">
              <w:rPr>
                <w:iCs/>
                <w:sz w:val="20"/>
                <w:szCs w:val="20"/>
              </w:rPr>
              <w:t>Гаражи личных автомобилей граждан, проживающих в индивидуальных жилых домах, размещаются соответственно на приусадебных и придомовых участках. Для размещения дополнительных мест хранения личных автомобилей граждан</w:t>
            </w:r>
            <w:r w:rsidRPr="00AE3284">
              <w:rPr>
                <w:sz w:val="20"/>
                <w:szCs w:val="20"/>
              </w:rPr>
              <w:t xml:space="preserve"> на территории жилой зоны выделяются специальные земельные участки, где возможно размещение открытых или гаражей на два и более машино-места.</w:t>
            </w:r>
          </w:p>
          <w:p w:rsidR="00CB672D" w:rsidRPr="00AE3284" w:rsidRDefault="00CB672D" w:rsidP="00CB672D">
            <w:pPr>
              <w:autoSpaceDE w:val="0"/>
              <w:autoSpaceDN w:val="0"/>
              <w:spacing w:line="240" w:lineRule="auto"/>
              <w:ind w:firstLine="596"/>
              <w:jc w:val="left"/>
              <w:rPr>
                <w:iCs/>
                <w:sz w:val="20"/>
                <w:szCs w:val="20"/>
              </w:rPr>
            </w:pPr>
            <w:r w:rsidRPr="00AE3284">
              <w:rPr>
                <w:iCs/>
                <w:sz w:val="20"/>
                <w:szCs w:val="20"/>
              </w:rPr>
              <w:lastRenderedPageBreak/>
              <w:t>Формирование и развитие зоны жилой застройки должно направляться следующими целевыми установками – созданием правовых, административных и экономических условий для:</w:t>
            </w:r>
          </w:p>
          <w:p w:rsidR="00CB672D" w:rsidRPr="00AE3284" w:rsidRDefault="00CB672D" w:rsidP="00CB672D">
            <w:pPr>
              <w:tabs>
                <w:tab w:val="left" w:pos="738"/>
                <w:tab w:val="left" w:pos="819"/>
                <w:tab w:val="left" w:pos="900"/>
              </w:tabs>
              <w:spacing w:line="240" w:lineRule="auto"/>
              <w:ind w:firstLine="313"/>
              <w:jc w:val="left"/>
              <w:rPr>
                <w:sz w:val="20"/>
                <w:szCs w:val="20"/>
              </w:rPr>
            </w:pPr>
            <w:r w:rsidRPr="00AE3284">
              <w:rPr>
                <w:sz w:val="20"/>
                <w:szCs w:val="20"/>
              </w:rPr>
              <w:t>1. Преимущественно жилого использования территорий;</w:t>
            </w:r>
          </w:p>
          <w:p w:rsidR="00CB672D" w:rsidRPr="00AE3284" w:rsidRDefault="00CB672D" w:rsidP="00CB672D">
            <w:pPr>
              <w:tabs>
                <w:tab w:val="left" w:pos="738"/>
                <w:tab w:val="left" w:pos="819"/>
                <w:tab w:val="left" w:pos="900"/>
              </w:tabs>
              <w:spacing w:line="240" w:lineRule="auto"/>
              <w:ind w:firstLine="313"/>
              <w:jc w:val="left"/>
              <w:rPr>
                <w:sz w:val="20"/>
                <w:szCs w:val="20"/>
              </w:rPr>
            </w:pPr>
            <w:r w:rsidRPr="00AE3284">
              <w:rPr>
                <w:sz w:val="20"/>
                <w:szCs w:val="20"/>
              </w:rPr>
              <w:t>2. Повышения в перспективе степени разнообразия функций в пределах данной функциональной зоны без расширения ее границ</w:t>
            </w:r>
          </w:p>
        </w:tc>
        <w:tc>
          <w:tcPr>
            <w:tcW w:w="1313" w:type="pct"/>
            <w:shd w:val="clear" w:color="auto" w:fill="auto"/>
          </w:tcPr>
          <w:p w:rsidR="00CB672D" w:rsidRPr="00AE3284" w:rsidRDefault="00CB672D" w:rsidP="00CB672D">
            <w:pPr>
              <w:spacing w:line="240" w:lineRule="auto"/>
              <w:jc w:val="left"/>
              <w:rPr>
                <w:b/>
                <w:bCs/>
                <w:sz w:val="20"/>
                <w:szCs w:val="20"/>
              </w:rPr>
            </w:pPr>
            <w:r w:rsidRPr="00AE3284">
              <w:rPr>
                <w:b/>
                <w:bCs/>
                <w:sz w:val="20"/>
                <w:szCs w:val="20"/>
              </w:rPr>
              <w:lastRenderedPageBreak/>
              <w:t xml:space="preserve">Коэффициент плотности застройки: </w:t>
            </w:r>
          </w:p>
          <w:p w:rsidR="00CB672D" w:rsidRPr="00AE3284" w:rsidRDefault="00CB672D" w:rsidP="00CB672D">
            <w:pPr>
              <w:autoSpaceDE w:val="0"/>
              <w:autoSpaceDN w:val="0"/>
              <w:adjustRightInd w:val="0"/>
              <w:spacing w:line="240" w:lineRule="auto"/>
              <w:rPr>
                <w:bCs/>
                <w:sz w:val="20"/>
                <w:szCs w:val="20"/>
              </w:rPr>
            </w:pPr>
            <w:r w:rsidRPr="00AE3284">
              <w:rPr>
                <w:bCs/>
                <w:sz w:val="20"/>
                <w:szCs w:val="20"/>
              </w:rPr>
              <w:t>Не более 0,15 для индивидуальных жилых домов;</w:t>
            </w:r>
          </w:p>
          <w:p w:rsidR="00CB672D" w:rsidRPr="00AE3284" w:rsidRDefault="00CB672D" w:rsidP="00CB672D">
            <w:pPr>
              <w:spacing w:line="240" w:lineRule="auto"/>
              <w:jc w:val="left"/>
              <w:rPr>
                <w:b/>
                <w:sz w:val="20"/>
                <w:szCs w:val="20"/>
              </w:rPr>
            </w:pPr>
            <w:r w:rsidRPr="00AE3284">
              <w:rPr>
                <w:b/>
                <w:sz w:val="20"/>
                <w:szCs w:val="20"/>
              </w:rPr>
              <w:t>Этажность застройки:</w:t>
            </w:r>
          </w:p>
          <w:p w:rsidR="00CB672D" w:rsidRPr="00AE3284" w:rsidRDefault="00CB672D" w:rsidP="00CB672D">
            <w:pPr>
              <w:spacing w:line="240" w:lineRule="auto"/>
              <w:jc w:val="left"/>
              <w:rPr>
                <w:sz w:val="20"/>
                <w:szCs w:val="20"/>
              </w:rPr>
            </w:pPr>
            <w:r w:rsidRPr="00AE3284">
              <w:rPr>
                <w:sz w:val="20"/>
                <w:szCs w:val="20"/>
              </w:rPr>
              <w:t>Предельное количество этажей – 3</w:t>
            </w:r>
          </w:p>
          <w:p w:rsidR="00CB672D" w:rsidRPr="00AE3284" w:rsidRDefault="00CB672D" w:rsidP="00CB672D">
            <w:pPr>
              <w:spacing w:line="240" w:lineRule="auto"/>
              <w:jc w:val="left"/>
              <w:rPr>
                <w:b/>
                <w:sz w:val="20"/>
                <w:szCs w:val="20"/>
              </w:rPr>
            </w:pPr>
            <w:r w:rsidRPr="00AE3284">
              <w:rPr>
                <w:b/>
                <w:sz w:val="20"/>
                <w:szCs w:val="20"/>
              </w:rPr>
              <w:t>Минимальные и максимальные размеры земельного участка:</w:t>
            </w:r>
          </w:p>
          <w:p w:rsidR="00CB672D" w:rsidRPr="00AE3284" w:rsidRDefault="00CB672D" w:rsidP="00CB672D">
            <w:pPr>
              <w:spacing w:line="240" w:lineRule="auto"/>
              <w:jc w:val="left"/>
              <w:rPr>
                <w:sz w:val="20"/>
                <w:szCs w:val="20"/>
              </w:rPr>
            </w:pPr>
            <w:r w:rsidRPr="00AE3284">
              <w:rPr>
                <w:sz w:val="20"/>
                <w:szCs w:val="20"/>
              </w:rPr>
              <w:t>Минимальный размер – 400 кв. м.</w:t>
            </w:r>
          </w:p>
          <w:p w:rsidR="00CB672D" w:rsidRPr="00AE3284" w:rsidRDefault="00CB672D" w:rsidP="00CB672D">
            <w:pPr>
              <w:spacing w:line="240" w:lineRule="auto"/>
              <w:jc w:val="left"/>
              <w:rPr>
                <w:b/>
                <w:sz w:val="20"/>
                <w:szCs w:val="20"/>
              </w:rPr>
            </w:pPr>
            <w:r w:rsidRPr="00AE3284">
              <w:rPr>
                <w:sz w:val="20"/>
                <w:szCs w:val="20"/>
              </w:rPr>
              <w:t>Максимальный размер – 2000 кв. м.</w:t>
            </w:r>
          </w:p>
        </w:tc>
        <w:tc>
          <w:tcPr>
            <w:tcW w:w="675" w:type="pct"/>
            <w:shd w:val="clear" w:color="auto" w:fill="auto"/>
          </w:tcPr>
          <w:p w:rsidR="00CB672D" w:rsidRPr="00AE3284" w:rsidRDefault="002E42AB" w:rsidP="00CB672D">
            <w:pPr>
              <w:spacing w:line="240" w:lineRule="auto"/>
              <w:jc w:val="center"/>
              <w:rPr>
                <w:sz w:val="20"/>
                <w:szCs w:val="20"/>
              </w:rPr>
            </w:pPr>
            <w:r>
              <w:rPr>
                <w:rFonts w:eastAsia="Times New Roman"/>
                <w:sz w:val="20"/>
                <w:szCs w:val="20"/>
                <w:lang w:eastAsia="ru-RU"/>
              </w:rPr>
              <w:t>333,65</w:t>
            </w:r>
          </w:p>
        </w:tc>
      </w:tr>
      <w:tr w:rsidR="00CB672D" w:rsidRPr="00AE3284" w:rsidTr="00CB672D">
        <w:trPr>
          <w:trHeight w:val="20"/>
        </w:trPr>
        <w:tc>
          <w:tcPr>
            <w:tcW w:w="5000" w:type="pct"/>
            <w:gridSpan w:val="3"/>
            <w:shd w:val="clear" w:color="auto" w:fill="auto"/>
          </w:tcPr>
          <w:p w:rsidR="00CB672D" w:rsidRPr="00AE3284" w:rsidRDefault="00CB672D" w:rsidP="00CB672D">
            <w:pPr>
              <w:spacing w:line="240" w:lineRule="auto"/>
              <w:jc w:val="center"/>
              <w:rPr>
                <w:b/>
                <w:sz w:val="20"/>
                <w:szCs w:val="20"/>
              </w:rPr>
            </w:pPr>
            <w:r w:rsidRPr="00AE3284">
              <w:rPr>
                <w:b/>
                <w:sz w:val="20"/>
                <w:szCs w:val="20"/>
              </w:rPr>
              <w:lastRenderedPageBreak/>
              <w:t xml:space="preserve">Многофункциональная общественно-деловая зона </w:t>
            </w:r>
          </w:p>
        </w:tc>
      </w:tr>
      <w:tr w:rsidR="00CB672D" w:rsidRPr="00AE3284" w:rsidTr="00CB672D">
        <w:trPr>
          <w:trHeight w:val="20"/>
        </w:trPr>
        <w:tc>
          <w:tcPr>
            <w:tcW w:w="3012" w:type="pct"/>
            <w:shd w:val="clear" w:color="auto" w:fill="auto"/>
          </w:tcPr>
          <w:p w:rsidR="00CB672D" w:rsidRPr="00AE3284" w:rsidRDefault="00CB672D" w:rsidP="00CB672D">
            <w:pPr>
              <w:tabs>
                <w:tab w:val="left" w:pos="540"/>
                <w:tab w:val="num" w:pos="720"/>
                <w:tab w:val="left" w:pos="900"/>
                <w:tab w:val="left" w:pos="1080"/>
                <w:tab w:val="left" w:pos="1260"/>
              </w:tabs>
              <w:spacing w:line="240" w:lineRule="auto"/>
              <w:ind w:firstLine="596"/>
              <w:jc w:val="left"/>
              <w:rPr>
                <w:sz w:val="20"/>
                <w:szCs w:val="20"/>
              </w:rPr>
            </w:pPr>
            <w:r w:rsidRPr="00AE3284">
              <w:rPr>
                <w:sz w:val="20"/>
                <w:szCs w:val="20"/>
              </w:rPr>
              <w:t>Многофункциональная общественно-деловая зона предназначены для размещения в ней общегородского центра, объектов делового, общественного и коммерческого назначения, объектов торговли, общественного питания, объектов коммунально-бытового обслуживания, а также объектов обслуживания, необходимых для осуществления производственной и предпринимательской деятельности.</w:t>
            </w:r>
          </w:p>
          <w:p w:rsidR="00CB672D" w:rsidRPr="00AE3284" w:rsidRDefault="00CB672D" w:rsidP="00CB672D">
            <w:pPr>
              <w:tabs>
                <w:tab w:val="left" w:pos="540"/>
                <w:tab w:val="num" w:pos="720"/>
                <w:tab w:val="left" w:pos="900"/>
                <w:tab w:val="left" w:pos="1080"/>
                <w:tab w:val="left" w:pos="1260"/>
              </w:tabs>
              <w:spacing w:line="240" w:lineRule="auto"/>
              <w:ind w:firstLine="596"/>
              <w:jc w:val="left"/>
              <w:rPr>
                <w:sz w:val="20"/>
                <w:szCs w:val="20"/>
              </w:rPr>
            </w:pPr>
            <w:r w:rsidRPr="00AE3284">
              <w:rPr>
                <w:sz w:val="20"/>
                <w:szCs w:val="20"/>
              </w:rPr>
              <w:t>В данной зоне могут быть размещены объекты капитального строительства федерального, окружного и местного значения.</w:t>
            </w:r>
          </w:p>
          <w:p w:rsidR="00CB672D" w:rsidRPr="00AE3284" w:rsidRDefault="00CB672D" w:rsidP="00CB672D">
            <w:pPr>
              <w:tabs>
                <w:tab w:val="left" w:pos="540"/>
                <w:tab w:val="num" w:pos="720"/>
                <w:tab w:val="left" w:pos="900"/>
                <w:tab w:val="left" w:pos="1080"/>
                <w:tab w:val="left" w:pos="1260"/>
              </w:tabs>
              <w:spacing w:line="240" w:lineRule="auto"/>
              <w:ind w:firstLine="596"/>
              <w:jc w:val="left"/>
              <w:rPr>
                <w:sz w:val="20"/>
                <w:szCs w:val="20"/>
              </w:rPr>
            </w:pPr>
            <w:r w:rsidRPr="00AE3284">
              <w:rPr>
                <w:sz w:val="20"/>
                <w:szCs w:val="20"/>
              </w:rPr>
              <w:t>При развитии указанных зон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в соответствии с нормативами градостроительного проектирования.</w:t>
            </w:r>
          </w:p>
          <w:p w:rsidR="00CB672D" w:rsidRPr="00AE3284" w:rsidRDefault="00CB672D" w:rsidP="00CB672D">
            <w:pPr>
              <w:tabs>
                <w:tab w:val="left" w:pos="540"/>
                <w:tab w:val="num" w:pos="720"/>
                <w:tab w:val="left" w:pos="900"/>
                <w:tab w:val="left" w:pos="1080"/>
                <w:tab w:val="left" w:pos="1260"/>
              </w:tabs>
              <w:spacing w:line="240" w:lineRule="auto"/>
              <w:ind w:firstLine="596"/>
              <w:jc w:val="left"/>
              <w:rPr>
                <w:sz w:val="20"/>
                <w:szCs w:val="20"/>
              </w:rPr>
            </w:pPr>
            <w:r w:rsidRPr="00AE3284">
              <w:rPr>
                <w:sz w:val="20"/>
                <w:szCs w:val="20"/>
              </w:rPr>
              <w:t>Зону делового, общественного и коммерческого назначения, зону объектов торговли и зону объектов общественного питания предполагается развивать с учетом нормативных радиусов обслуживания и необходимой расчетной мощности объектов в соответствии с нормативами градостроительного проектирования</w:t>
            </w:r>
          </w:p>
        </w:tc>
        <w:tc>
          <w:tcPr>
            <w:tcW w:w="1313" w:type="pct"/>
            <w:shd w:val="clear" w:color="auto" w:fill="auto"/>
          </w:tcPr>
          <w:p w:rsidR="00CB672D" w:rsidRPr="00AE3284" w:rsidRDefault="00CB672D" w:rsidP="00CB672D">
            <w:pPr>
              <w:spacing w:line="240" w:lineRule="auto"/>
              <w:ind w:firstLine="459"/>
              <w:jc w:val="left"/>
              <w:rPr>
                <w:sz w:val="20"/>
                <w:szCs w:val="20"/>
              </w:rPr>
            </w:pPr>
            <w:r w:rsidRPr="00AE3284">
              <w:rPr>
                <w:sz w:val="20"/>
                <w:szCs w:val="20"/>
              </w:rPr>
              <w:t>Параметры функциональной зоны (относящейся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w:t>
            </w:r>
            <w:r w:rsidR="005E5F13" w:rsidRPr="00AE3284">
              <w:rPr>
                <w:sz w:val="20"/>
                <w:szCs w:val="20"/>
              </w:rPr>
              <w:t>,</w:t>
            </w:r>
            <w:r w:rsidRPr="00AE3284">
              <w:rPr>
                <w:sz w:val="20"/>
                <w:szCs w:val="20"/>
              </w:rPr>
              <w:t xml:space="preserve"> в отношении территорий нежилого назначения</w:t>
            </w:r>
            <w:r w:rsidR="005E5F13" w:rsidRPr="00AE3284">
              <w:rPr>
                <w:sz w:val="20"/>
                <w:szCs w:val="20"/>
              </w:rPr>
              <w:t>,</w:t>
            </w:r>
            <w:r w:rsidRPr="00AE3284">
              <w:rPr>
                <w:sz w:val="20"/>
                <w:szCs w:val="20"/>
              </w:rPr>
              <w:t xml:space="preserve"> осуществляется ситуативное проектирование – с учетом нормативных и санитарно-гигиенических требований, предъявляемых к конкретному объекту. </w:t>
            </w:r>
          </w:p>
          <w:p w:rsidR="00CB672D" w:rsidRPr="00AE3284" w:rsidRDefault="00CB672D" w:rsidP="00CB672D">
            <w:pPr>
              <w:spacing w:line="240" w:lineRule="auto"/>
              <w:ind w:left="312" w:hanging="357"/>
              <w:jc w:val="left"/>
              <w:rPr>
                <w:b/>
                <w:sz w:val="20"/>
                <w:szCs w:val="20"/>
              </w:rPr>
            </w:pPr>
            <w:r w:rsidRPr="00AE3284">
              <w:rPr>
                <w:b/>
                <w:sz w:val="20"/>
                <w:szCs w:val="20"/>
              </w:rPr>
              <w:t>Этажность застройки:</w:t>
            </w:r>
          </w:p>
          <w:p w:rsidR="00CB672D" w:rsidRPr="00AE3284" w:rsidRDefault="00CB672D" w:rsidP="00CB672D">
            <w:pPr>
              <w:pStyle w:val="af5"/>
              <w:tabs>
                <w:tab w:val="left" w:pos="1026"/>
              </w:tabs>
              <w:autoSpaceDE w:val="0"/>
              <w:autoSpaceDN w:val="0"/>
              <w:adjustRightInd w:val="0"/>
              <w:spacing w:line="240" w:lineRule="auto"/>
              <w:ind w:left="317"/>
              <w:rPr>
                <w:sz w:val="20"/>
                <w:szCs w:val="20"/>
              </w:rPr>
            </w:pPr>
            <w:r w:rsidRPr="00AE3284">
              <w:rPr>
                <w:bCs/>
                <w:sz w:val="20"/>
                <w:szCs w:val="20"/>
              </w:rPr>
              <w:t>не более 3 этажей</w:t>
            </w:r>
          </w:p>
        </w:tc>
        <w:tc>
          <w:tcPr>
            <w:tcW w:w="675" w:type="pct"/>
            <w:shd w:val="clear" w:color="auto" w:fill="auto"/>
          </w:tcPr>
          <w:p w:rsidR="00CB672D" w:rsidRPr="00AE3284" w:rsidRDefault="002E42AB" w:rsidP="00CB672D">
            <w:pPr>
              <w:spacing w:line="240" w:lineRule="auto"/>
              <w:jc w:val="center"/>
              <w:rPr>
                <w:sz w:val="20"/>
                <w:szCs w:val="20"/>
              </w:rPr>
            </w:pPr>
            <w:r>
              <w:rPr>
                <w:rFonts w:eastAsia="Times New Roman"/>
                <w:sz w:val="20"/>
                <w:szCs w:val="20"/>
                <w:lang w:eastAsia="ru-RU"/>
              </w:rPr>
              <w:t>2,74</w:t>
            </w:r>
          </w:p>
        </w:tc>
      </w:tr>
      <w:tr w:rsidR="00CB672D" w:rsidRPr="00AE3284" w:rsidTr="00CB672D">
        <w:trPr>
          <w:trHeight w:val="20"/>
        </w:trPr>
        <w:tc>
          <w:tcPr>
            <w:tcW w:w="5000" w:type="pct"/>
            <w:gridSpan w:val="3"/>
            <w:shd w:val="clear" w:color="auto" w:fill="auto"/>
          </w:tcPr>
          <w:p w:rsidR="00CB672D" w:rsidRPr="00AE3284" w:rsidRDefault="00CB672D" w:rsidP="00CB672D">
            <w:pPr>
              <w:spacing w:line="240" w:lineRule="auto"/>
              <w:jc w:val="center"/>
              <w:rPr>
                <w:rFonts w:eastAsia="Times New Roman"/>
                <w:b/>
                <w:sz w:val="20"/>
                <w:szCs w:val="20"/>
                <w:lang w:eastAsia="ru-RU"/>
              </w:rPr>
            </w:pPr>
            <w:r w:rsidRPr="00AE3284">
              <w:rPr>
                <w:rFonts w:eastAsia="Times New Roman"/>
                <w:b/>
                <w:sz w:val="20"/>
                <w:szCs w:val="20"/>
                <w:lang w:eastAsia="ru-RU"/>
              </w:rPr>
              <w:t>Зона специализированной общественной застройки</w:t>
            </w:r>
          </w:p>
        </w:tc>
      </w:tr>
      <w:tr w:rsidR="00CB672D" w:rsidRPr="00AE3284" w:rsidTr="00CB672D">
        <w:trPr>
          <w:trHeight w:val="20"/>
        </w:trPr>
        <w:tc>
          <w:tcPr>
            <w:tcW w:w="3012" w:type="pct"/>
            <w:shd w:val="clear" w:color="auto" w:fill="auto"/>
          </w:tcPr>
          <w:p w:rsidR="00CB672D" w:rsidRPr="00AE3284" w:rsidRDefault="00CB672D" w:rsidP="00CB672D">
            <w:pPr>
              <w:tabs>
                <w:tab w:val="left" w:pos="540"/>
                <w:tab w:val="num" w:pos="720"/>
                <w:tab w:val="left" w:pos="900"/>
                <w:tab w:val="left" w:pos="1080"/>
                <w:tab w:val="left" w:pos="1260"/>
              </w:tabs>
              <w:spacing w:line="240" w:lineRule="auto"/>
              <w:ind w:firstLine="596"/>
              <w:jc w:val="left"/>
              <w:rPr>
                <w:sz w:val="20"/>
                <w:szCs w:val="20"/>
              </w:rPr>
            </w:pPr>
            <w:r w:rsidRPr="00AE3284">
              <w:rPr>
                <w:sz w:val="20"/>
                <w:szCs w:val="20"/>
              </w:rPr>
              <w:t>Зона специализированной общественной застройки предназначена для размещения объектов здравоохранения, культуры и искусства, образовательных организаций, научных организаций, объектов социального назначения, объектов физической культуры и массового спорта, культовых зданий и сооружений, стоянок автомобильного транспорта и других объектов, связанных с обеспечением жизнедеятельности граждан. Кроме того, в перечень объектов недвижимости, разрешенных к размещению в зонах общественно-делового назначения, входят жилые дома, гостиницы, служебные гаражи, объекты социального и коммунально-бытового назначения, объекты, необходимые для осуществления предпринимательской деятельности граждан, с включением объектов инженерной инфраструктуры, связанных с обслуживанием данной зоны</w:t>
            </w:r>
          </w:p>
          <w:p w:rsidR="00CB672D" w:rsidRPr="00AE3284" w:rsidRDefault="00CB672D" w:rsidP="00CB672D">
            <w:pPr>
              <w:tabs>
                <w:tab w:val="left" w:pos="540"/>
                <w:tab w:val="num" w:pos="720"/>
                <w:tab w:val="left" w:pos="900"/>
                <w:tab w:val="left" w:pos="1080"/>
                <w:tab w:val="left" w:pos="1260"/>
              </w:tabs>
              <w:spacing w:line="240" w:lineRule="auto"/>
              <w:ind w:firstLine="596"/>
              <w:jc w:val="left"/>
              <w:rPr>
                <w:sz w:val="20"/>
                <w:szCs w:val="20"/>
              </w:rPr>
            </w:pPr>
            <w:r w:rsidRPr="00AE3284">
              <w:rPr>
                <w:sz w:val="20"/>
                <w:szCs w:val="20"/>
              </w:rPr>
              <w:t>В данной зоне могут быть размещены объекты капитального строительства федерального, окружного и местного значения.</w:t>
            </w:r>
          </w:p>
          <w:p w:rsidR="00CB672D" w:rsidRPr="00AE3284" w:rsidRDefault="00CB672D" w:rsidP="00CB672D">
            <w:pPr>
              <w:tabs>
                <w:tab w:val="left" w:pos="540"/>
                <w:tab w:val="num" w:pos="720"/>
                <w:tab w:val="left" w:pos="900"/>
                <w:tab w:val="left" w:pos="1080"/>
                <w:tab w:val="left" w:pos="1260"/>
              </w:tabs>
              <w:spacing w:line="240" w:lineRule="auto"/>
              <w:ind w:firstLine="596"/>
              <w:jc w:val="left"/>
              <w:rPr>
                <w:sz w:val="20"/>
                <w:szCs w:val="20"/>
              </w:rPr>
            </w:pPr>
            <w:r w:rsidRPr="00AE3284">
              <w:rPr>
                <w:sz w:val="20"/>
                <w:szCs w:val="20"/>
              </w:rPr>
              <w:t>При развитии указанных зон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в соответствии с нормативами градостроительного проектирования.</w:t>
            </w:r>
          </w:p>
          <w:p w:rsidR="00CB672D" w:rsidRPr="00AE3284" w:rsidRDefault="00CB672D" w:rsidP="00CB672D">
            <w:pPr>
              <w:autoSpaceDE w:val="0"/>
              <w:autoSpaceDN w:val="0"/>
              <w:spacing w:line="240" w:lineRule="auto"/>
              <w:ind w:firstLine="596"/>
              <w:jc w:val="left"/>
              <w:rPr>
                <w:sz w:val="20"/>
                <w:szCs w:val="20"/>
              </w:rPr>
            </w:pPr>
            <w:r w:rsidRPr="00AE3284">
              <w:rPr>
                <w:iCs/>
                <w:sz w:val="20"/>
                <w:szCs w:val="20"/>
              </w:rPr>
              <w:t xml:space="preserve">Формирование и развитие зоны объектов социального назначения должно направляться следующими целевыми установками – созданием правовых, административных и экономических </w:t>
            </w:r>
            <w:r w:rsidRPr="00AE3284">
              <w:rPr>
                <w:iCs/>
                <w:sz w:val="20"/>
                <w:szCs w:val="20"/>
              </w:rPr>
              <w:lastRenderedPageBreak/>
              <w:t>условий для размещения видов деятельности, требующих больших земельных участков: учреждения здравоохранения, высшие, средние специальные учебные заведения и научные комплексы, спортивные и спортивно-зрелищные сооружения, объекты социального обслуживания населения. З</w:t>
            </w:r>
            <w:r w:rsidRPr="00AE3284">
              <w:rPr>
                <w:sz w:val="20"/>
                <w:szCs w:val="20"/>
              </w:rPr>
              <w:t>ону предполагается развивать с учетом нормативных радиусов обслуживания и необходимой расчетной мощности объектов в соответствии с нормативами градостроительного проектирования</w:t>
            </w:r>
          </w:p>
        </w:tc>
        <w:tc>
          <w:tcPr>
            <w:tcW w:w="1313" w:type="pct"/>
            <w:shd w:val="clear" w:color="auto" w:fill="auto"/>
          </w:tcPr>
          <w:p w:rsidR="00CB672D" w:rsidRPr="00AE3284" w:rsidRDefault="00CB672D" w:rsidP="00CB672D">
            <w:pPr>
              <w:spacing w:line="240" w:lineRule="auto"/>
              <w:ind w:firstLine="459"/>
              <w:jc w:val="left"/>
              <w:rPr>
                <w:sz w:val="20"/>
                <w:szCs w:val="20"/>
              </w:rPr>
            </w:pPr>
            <w:r w:rsidRPr="00AE3284">
              <w:rPr>
                <w:sz w:val="20"/>
                <w:szCs w:val="20"/>
              </w:rPr>
              <w:lastRenderedPageBreak/>
              <w:t>Параметры функциональной зоны (относящейся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w:t>
            </w:r>
            <w:r w:rsidR="005E5F13" w:rsidRPr="00AE3284">
              <w:rPr>
                <w:sz w:val="20"/>
                <w:szCs w:val="20"/>
              </w:rPr>
              <w:t>,</w:t>
            </w:r>
            <w:r w:rsidRPr="00AE3284">
              <w:rPr>
                <w:sz w:val="20"/>
                <w:szCs w:val="20"/>
              </w:rPr>
              <w:t xml:space="preserve"> в отношении территорий нежилого назначения</w:t>
            </w:r>
            <w:r w:rsidR="005E5F13" w:rsidRPr="00AE3284">
              <w:rPr>
                <w:sz w:val="20"/>
                <w:szCs w:val="20"/>
              </w:rPr>
              <w:t>,</w:t>
            </w:r>
            <w:r w:rsidRPr="00AE3284">
              <w:rPr>
                <w:sz w:val="20"/>
                <w:szCs w:val="20"/>
              </w:rPr>
              <w:t xml:space="preserve"> осуществляется ситуативное проектирование – с учетом нормативных и санитарно-гигиенических требований, предъявляемых к конкретному объекту. </w:t>
            </w:r>
          </w:p>
          <w:p w:rsidR="00CB672D" w:rsidRPr="00AE3284" w:rsidRDefault="00CB672D" w:rsidP="00CB672D">
            <w:pPr>
              <w:spacing w:line="240" w:lineRule="auto"/>
              <w:ind w:left="312" w:hanging="357"/>
              <w:jc w:val="left"/>
              <w:rPr>
                <w:b/>
                <w:sz w:val="20"/>
                <w:szCs w:val="20"/>
              </w:rPr>
            </w:pPr>
            <w:r w:rsidRPr="00AE3284">
              <w:rPr>
                <w:b/>
                <w:sz w:val="20"/>
                <w:szCs w:val="20"/>
              </w:rPr>
              <w:t>Этажность застройки:</w:t>
            </w:r>
          </w:p>
          <w:p w:rsidR="00CB672D" w:rsidRPr="00AE3284" w:rsidRDefault="00CB672D" w:rsidP="00CB672D">
            <w:pPr>
              <w:pStyle w:val="af5"/>
              <w:tabs>
                <w:tab w:val="left" w:pos="1026"/>
              </w:tabs>
              <w:autoSpaceDE w:val="0"/>
              <w:autoSpaceDN w:val="0"/>
              <w:adjustRightInd w:val="0"/>
              <w:spacing w:line="240" w:lineRule="auto"/>
              <w:ind w:left="317"/>
              <w:rPr>
                <w:sz w:val="20"/>
                <w:szCs w:val="20"/>
              </w:rPr>
            </w:pPr>
            <w:r w:rsidRPr="00AE3284">
              <w:rPr>
                <w:bCs/>
                <w:sz w:val="20"/>
                <w:szCs w:val="20"/>
              </w:rPr>
              <w:t>не более 3 этажей</w:t>
            </w:r>
          </w:p>
        </w:tc>
        <w:tc>
          <w:tcPr>
            <w:tcW w:w="675" w:type="pct"/>
            <w:shd w:val="clear" w:color="auto" w:fill="auto"/>
          </w:tcPr>
          <w:p w:rsidR="00CB672D" w:rsidRPr="00AE3284" w:rsidRDefault="002E42AB" w:rsidP="00CB672D">
            <w:pPr>
              <w:spacing w:line="240" w:lineRule="auto"/>
              <w:jc w:val="center"/>
              <w:rPr>
                <w:sz w:val="20"/>
                <w:szCs w:val="20"/>
              </w:rPr>
            </w:pPr>
            <w:r>
              <w:rPr>
                <w:rFonts w:eastAsia="Times New Roman"/>
                <w:sz w:val="20"/>
                <w:szCs w:val="20"/>
                <w:lang w:eastAsia="ru-RU"/>
              </w:rPr>
              <w:t>4,36</w:t>
            </w:r>
          </w:p>
        </w:tc>
      </w:tr>
      <w:tr w:rsidR="00CB672D" w:rsidRPr="00AE3284" w:rsidTr="00CB672D">
        <w:trPr>
          <w:trHeight w:val="20"/>
        </w:trPr>
        <w:tc>
          <w:tcPr>
            <w:tcW w:w="5000" w:type="pct"/>
            <w:gridSpan w:val="3"/>
            <w:shd w:val="clear" w:color="auto" w:fill="auto"/>
          </w:tcPr>
          <w:p w:rsidR="00CB672D" w:rsidRPr="00AE3284" w:rsidRDefault="00CB672D" w:rsidP="00CB672D">
            <w:pPr>
              <w:spacing w:line="240" w:lineRule="auto"/>
              <w:jc w:val="center"/>
              <w:rPr>
                <w:rFonts w:eastAsia="Times New Roman"/>
                <w:sz w:val="20"/>
                <w:szCs w:val="20"/>
                <w:lang w:eastAsia="ru-RU"/>
              </w:rPr>
            </w:pPr>
            <w:r w:rsidRPr="00AE3284">
              <w:rPr>
                <w:b/>
                <w:sz w:val="20"/>
                <w:szCs w:val="20"/>
              </w:rPr>
              <w:lastRenderedPageBreak/>
              <w:t>Производственная зона</w:t>
            </w:r>
          </w:p>
        </w:tc>
      </w:tr>
      <w:tr w:rsidR="00CB672D" w:rsidRPr="00AE3284" w:rsidTr="00CB672D">
        <w:trPr>
          <w:trHeight w:val="20"/>
        </w:trPr>
        <w:tc>
          <w:tcPr>
            <w:tcW w:w="3012" w:type="pct"/>
            <w:shd w:val="clear" w:color="auto" w:fill="auto"/>
          </w:tcPr>
          <w:p w:rsidR="00CB672D" w:rsidRPr="00AE3284" w:rsidRDefault="00CB672D" w:rsidP="00CB672D">
            <w:pPr>
              <w:tabs>
                <w:tab w:val="left" w:pos="540"/>
                <w:tab w:val="num" w:pos="720"/>
                <w:tab w:val="left" w:pos="900"/>
                <w:tab w:val="left" w:pos="1080"/>
                <w:tab w:val="left" w:pos="1260"/>
              </w:tabs>
              <w:spacing w:line="240" w:lineRule="auto"/>
              <w:ind w:firstLine="596"/>
              <w:jc w:val="left"/>
              <w:rPr>
                <w:sz w:val="20"/>
                <w:szCs w:val="20"/>
              </w:rPr>
            </w:pPr>
            <w:r w:rsidRPr="00AE3284">
              <w:rPr>
                <w:sz w:val="20"/>
                <w:szCs w:val="20"/>
              </w:rPr>
              <w:t xml:space="preserve">Зона производственного </w:t>
            </w:r>
            <w:r w:rsidR="00DF30B1" w:rsidRPr="00AE3284">
              <w:rPr>
                <w:sz w:val="20"/>
                <w:szCs w:val="20"/>
              </w:rPr>
              <w:t xml:space="preserve">назначения </w:t>
            </w:r>
            <w:r w:rsidRPr="00AE3284">
              <w:rPr>
                <w:sz w:val="20"/>
                <w:szCs w:val="20"/>
              </w:rPr>
              <w:t>предназначена для размещения промышленных объектов, а также для установления санитарно-защитных зон таких объектов, с включением объектов общественно-деловой застройки, связанных с обслуживанием данной зоны.</w:t>
            </w:r>
          </w:p>
          <w:p w:rsidR="00CB672D" w:rsidRPr="00AE3284" w:rsidRDefault="00CB672D" w:rsidP="00CB672D">
            <w:pPr>
              <w:autoSpaceDE w:val="0"/>
              <w:autoSpaceDN w:val="0"/>
              <w:spacing w:line="240" w:lineRule="auto"/>
              <w:ind w:firstLine="596"/>
              <w:jc w:val="left"/>
              <w:rPr>
                <w:sz w:val="20"/>
                <w:szCs w:val="20"/>
              </w:rPr>
            </w:pPr>
            <w:r w:rsidRPr="00AE3284">
              <w:rPr>
                <w:sz w:val="20"/>
                <w:szCs w:val="20"/>
              </w:rPr>
              <w:t>Формирование и развитие производственной зоны должно направляться следующими целевыми установками – созданием правовых, административных и экономических условий для:</w:t>
            </w:r>
          </w:p>
          <w:p w:rsidR="00CB672D" w:rsidRPr="00AE3284" w:rsidRDefault="00CB672D" w:rsidP="00CB672D">
            <w:pPr>
              <w:autoSpaceDE w:val="0"/>
              <w:autoSpaceDN w:val="0"/>
              <w:adjustRightInd w:val="0"/>
              <w:spacing w:line="240" w:lineRule="auto"/>
              <w:ind w:left="29" w:firstLine="284"/>
              <w:jc w:val="left"/>
              <w:rPr>
                <w:sz w:val="20"/>
                <w:szCs w:val="20"/>
              </w:rPr>
            </w:pPr>
            <w:r w:rsidRPr="00AE3284">
              <w:rPr>
                <w:sz w:val="20"/>
                <w:szCs w:val="20"/>
              </w:rPr>
              <w:t>1. Преимуществ</w:t>
            </w:r>
            <w:r w:rsidR="009904C9" w:rsidRPr="00AE3284">
              <w:rPr>
                <w:sz w:val="20"/>
                <w:szCs w:val="20"/>
              </w:rPr>
              <w:t>енного размещения объектов II-</w:t>
            </w:r>
            <w:r w:rsidRPr="00AE3284">
              <w:rPr>
                <w:sz w:val="20"/>
                <w:szCs w:val="20"/>
                <w:lang w:val="en-US"/>
              </w:rPr>
              <w:t>V</w:t>
            </w:r>
            <w:r w:rsidRPr="00AE3284">
              <w:rPr>
                <w:sz w:val="20"/>
                <w:szCs w:val="20"/>
              </w:rPr>
              <w:t xml:space="preserve"> классов вредности, имеющих санитарно-защитные зоны от 50 до 500 метров, – объектов, деятельность в которых связана с высоким уровнем шума, загрязнения, интенсивным движением большегрузного, в том числе железнодорожного, транспорта;</w:t>
            </w:r>
          </w:p>
          <w:p w:rsidR="00CB672D" w:rsidRPr="00AE3284" w:rsidRDefault="00CB672D" w:rsidP="00CB672D">
            <w:pPr>
              <w:autoSpaceDE w:val="0"/>
              <w:autoSpaceDN w:val="0"/>
              <w:adjustRightInd w:val="0"/>
              <w:spacing w:line="240" w:lineRule="auto"/>
              <w:ind w:left="29" w:firstLine="284"/>
              <w:jc w:val="left"/>
              <w:rPr>
                <w:sz w:val="20"/>
                <w:szCs w:val="20"/>
              </w:rPr>
            </w:pPr>
            <w:r w:rsidRPr="00AE3284">
              <w:rPr>
                <w:sz w:val="20"/>
                <w:szCs w:val="20"/>
              </w:rPr>
              <w:t>2. Возможности размещения инженерных объектов, технических и транспортных сооружений (источники водоснабжения, очистные сооружения, электростанции, сооружения и коммуникации железнодорожного транспорта, дорожно-транспортные сооружения, иные сооружения);</w:t>
            </w:r>
          </w:p>
          <w:p w:rsidR="00CB672D" w:rsidRPr="00AE3284" w:rsidRDefault="00CB672D" w:rsidP="00CB672D">
            <w:pPr>
              <w:autoSpaceDE w:val="0"/>
              <w:autoSpaceDN w:val="0"/>
              <w:adjustRightInd w:val="0"/>
              <w:spacing w:line="240" w:lineRule="auto"/>
              <w:ind w:left="29" w:firstLine="284"/>
              <w:jc w:val="left"/>
              <w:rPr>
                <w:sz w:val="20"/>
                <w:szCs w:val="20"/>
              </w:rPr>
            </w:pPr>
            <w:r w:rsidRPr="00AE3284">
              <w:rPr>
                <w:sz w:val="20"/>
                <w:szCs w:val="20"/>
              </w:rPr>
              <w:t>3. Возможности размещения объектов коммерческих услуг, способствующих осуществлению производственной деятельности;</w:t>
            </w:r>
          </w:p>
          <w:p w:rsidR="00CB672D" w:rsidRPr="00AE3284" w:rsidRDefault="00CB672D" w:rsidP="00CB672D">
            <w:pPr>
              <w:autoSpaceDE w:val="0"/>
              <w:autoSpaceDN w:val="0"/>
              <w:adjustRightInd w:val="0"/>
              <w:spacing w:line="240" w:lineRule="auto"/>
              <w:ind w:left="29" w:firstLine="284"/>
              <w:jc w:val="left"/>
              <w:rPr>
                <w:sz w:val="20"/>
                <w:szCs w:val="20"/>
              </w:rPr>
            </w:pPr>
            <w:r w:rsidRPr="00AE3284">
              <w:rPr>
                <w:sz w:val="20"/>
                <w:szCs w:val="20"/>
              </w:rPr>
              <w:t>4. Сочетания различных видов объектов только при условии соблюдения требований технических регламентов – санитарных требований</w:t>
            </w:r>
          </w:p>
        </w:tc>
        <w:tc>
          <w:tcPr>
            <w:tcW w:w="1313" w:type="pct"/>
            <w:shd w:val="clear" w:color="auto" w:fill="auto"/>
          </w:tcPr>
          <w:p w:rsidR="00CB672D" w:rsidRPr="00AE3284" w:rsidRDefault="00CB672D" w:rsidP="00CB672D">
            <w:pPr>
              <w:spacing w:line="240" w:lineRule="auto"/>
              <w:ind w:firstLine="459"/>
              <w:jc w:val="left"/>
              <w:rPr>
                <w:sz w:val="20"/>
                <w:szCs w:val="20"/>
              </w:rPr>
            </w:pPr>
            <w:r w:rsidRPr="00AE3284">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объектов, располагающихся в данных зонах. В отношении территорий нежилого назначения требуется достаточно высокая степень детализации данных о размещаемом объекте. В связи с этим</w:t>
            </w:r>
            <w:r w:rsidR="005E5F13" w:rsidRPr="00AE3284">
              <w:rPr>
                <w:sz w:val="20"/>
                <w:szCs w:val="20"/>
              </w:rPr>
              <w:t>,</w:t>
            </w:r>
            <w:r w:rsidRPr="00AE3284">
              <w:rPr>
                <w:sz w:val="20"/>
                <w:szCs w:val="20"/>
              </w:rPr>
              <w:t xml:space="preserve"> в отношении территорий нежилого назначения</w:t>
            </w:r>
            <w:r w:rsidR="005E5F13" w:rsidRPr="00AE3284">
              <w:rPr>
                <w:sz w:val="20"/>
                <w:szCs w:val="20"/>
              </w:rPr>
              <w:t>,</w:t>
            </w:r>
            <w:r w:rsidRPr="00AE3284">
              <w:rPr>
                <w:sz w:val="20"/>
                <w:szCs w:val="20"/>
              </w:rPr>
              <w:t xml:space="preserve">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675" w:type="pct"/>
            <w:shd w:val="clear" w:color="auto" w:fill="auto"/>
          </w:tcPr>
          <w:p w:rsidR="00CB672D" w:rsidRPr="00AE3284" w:rsidRDefault="002E42AB" w:rsidP="00CB672D">
            <w:pPr>
              <w:spacing w:line="240" w:lineRule="auto"/>
              <w:jc w:val="center"/>
              <w:rPr>
                <w:rFonts w:eastAsia="Times New Roman"/>
                <w:sz w:val="20"/>
                <w:szCs w:val="20"/>
                <w:lang w:eastAsia="ru-RU"/>
              </w:rPr>
            </w:pPr>
            <w:r>
              <w:rPr>
                <w:rFonts w:eastAsia="Times New Roman"/>
                <w:sz w:val="20"/>
                <w:szCs w:val="20"/>
                <w:lang w:eastAsia="ru-RU"/>
              </w:rPr>
              <w:t>28,26</w:t>
            </w:r>
          </w:p>
        </w:tc>
      </w:tr>
      <w:tr w:rsidR="00CB672D" w:rsidRPr="00AE3284" w:rsidTr="00CB672D">
        <w:trPr>
          <w:trHeight w:val="20"/>
        </w:trPr>
        <w:tc>
          <w:tcPr>
            <w:tcW w:w="5000" w:type="pct"/>
            <w:gridSpan w:val="3"/>
            <w:shd w:val="clear" w:color="auto" w:fill="auto"/>
          </w:tcPr>
          <w:p w:rsidR="00CB672D" w:rsidRPr="00AE3284" w:rsidRDefault="00CB672D" w:rsidP="00CB672D">
            <w:pPr>
              <w:spacing w:line="240" w:lineRule="auto"/>
              <w:jc w:val="center"/>
              <w:rPr>
                <w:sz w:val="20"/>
                <w:szCs w:val="20"/>
              </w:rPr>
            </w:pPr>
            <w:r w:rsidRPr="00AE3284">
              <w:rPr>
                <w:b/>
                <w:sz w:val="20"/>
                <w:szCs w:val="20"/>
              </w:rPr>
              <w:t xml:space="preserve">Зона инженерной инфраструктуры </w:t>
            </w:r>
          </w:p>
        </w:tc>
      </w:tr>
      <w:tr w:rsidR="00CB672D" w:rsidRPr="00AE3284" w:rsidTr="00CB672D">
        <w:trPr>
          <w:trHeight w:val="20"/>
        </w:trPr>
        <w:tc>
          <w:tcPr>
            <w:tcW w:w="3012" w:type="pct"/>
            <w:shd w:val="clear" w:color="auto" w:fill="auto"/>
          </w:tcPr>
          <w:p w:rsidR="00CB672D" w:rsidRPr="00AE3284" w:rsidRDefault="00CB672D" w:rsidP="00CB672D">
            <w:pPr>
              <w:autoSpaceDE w:val="0"/>
              <w:autoSpaceDN w:val="0"/>
              <w:adjustRightInd w:val="0"/>
              <w:spacing w:line="240" w:lineRule="auto"/>
              <w:ind w:firstLine="596"/>
              <w:jc w:val="left"/>
              <w:rPr>
                <w:sz w:val="20"/>
                <w:szCs w:val="20"/>
              </w:rPr>
            </w:pPr>
            <w:r w:rsidRPr="00AE3284">
              <w:rPr>
                <w:sz w:val="20"/>
                <w:szCs w:val="20"/>
              </w:rPr>
              <w:t>Зоны инженерной инфраструктуры следует предусматривать для размещения сооружений и коммуникаций, связи, инженерного оборудования с учетом их перспективного развития и потребностей в инженерном благоустройстве</w:t>
            </w:r>
          </w:p>
        </w:tc>
        <w:tc>
          <w:tcPr>
            <w:tcW w:w="1313" w:type="pct"/>
            <w:shd w:val="clear" w:color="auto" w:fill="auto"/>
          </w:tcPr>
          <w:p w:rsidR="00CB672D" w:rsidRPr="00AE3284" w:rsidRDefault="00CB672D" w:rsidP="00CB672D">
            <w:pPr>
              <w:spacing w:line="240" w:lineRule="auto"/>
              <w:ind w:firstLine="459"/>
              <w:jc w:val="left"/>
              <w:rPr>
                <w:sz w:val="20"/>
                <w:szCs w:val="20"/>
              </w:rPr>
            </w:pPr>
            <w:r w:rsidRPr="00AE3284">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w:t>
            </w:r>
            <w:r w:rsidR="005E5F13" w:rsidRPr="00AE3284">
              <w:rPr>
                <w:sz w:val="20"/>
                <w:szCs w:val="20"/>
              </w:rPr>
              <w:t>,</w:t>
            </w:r>
            <w:r w:rsidRPr="00AE3284">
              <w:rPr>
                <w:sz w:val="20"/>
                <w:szCs w:val="20"/>
              </w:rPr>
              <w:t xml:space="preserve"> в отношении территорий нежилого назначения</w:t>
            </w:r>
            <w:r w:rsidR="005E5F13" w:rsidRPr="00AE3284">
              <w:rPr>
                <w:sz w:val="20"/>
                <w:szCs w:val="20"/>
              </w:rPr>
              <w:t>,</w:t>
            </w:r>
            <w:r w:rsidRPr="00AE3284">
              <w:rPr>
                <w:sz w:val="20"/>
                <w:szCs w:val="20"/>
              </w:rPr>
              <w:t xml:space="preserve">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675" w:type="pct"/>
            <w:shd w:val="clear" w:color="auto" w:fill="auto"/>
          </w:tcPr>
          <w:p w:rsidR="00CB672D" w:rsidRPr="00AE3284" w:rsidRDefault="002E42AB" w:rsidP="00CB672D">
            <w:pPr>
              <w:spacing w:line="240" w:lineRule="auto"/>
              <w:jc w:val="center"/>
              <w:rPr>
                <w:sz w:val="20"/>
                <w:szCs w:val="20"/>
              </w:rPr>
            </w:pPr>
            <w:r>
              <w:rPr>
                <w:rFonts w:eastAsia="Times New Roman"/>
                <w:sz w:val="20"/>
                <w:szCs w:val="20"/>
                <w:lang w:eastAsia="ru-RU"/>
              </w:rPr>
              <w:t>0,92</w:t>
            </w:r>
          </w:p>
        </w:tc>
      </w:tr>
      <w:tr w:rsidR="00CB672D" w:rsidRPr="00AE3284" w:rsidTr="00CB672D">
        <w:trPr>
          <w:trHeight w:val="20"/>
        </w:trPr>
        <w:tc>
          <w:tcPr>
            <w:tcW w:w="5000" w:type="pct"/>
            <w:gridSpan w:val="3"/>
            <w:shd w:val="clear" w:color="auto" w:fill="auto"/>
          </w:tcPr>
          <w:p w:rsidR="00CB672D" w:rsidRPr="00AE3284" w:rsidRDefault="00CB672D" w:rsidP="00CB672D">
            <w:pPr>
              <w:spacing w:line="240" w:lineRule="auto"/>
              <w:jc w:val="center"/>
              <w:rPr>
                <w:sz w:val="20"/>
                <w:szCs w:val="20"/>
              </w:rPr>
            </w:pPr>
            <w:r w:rsidRPr="00AE3284">
              <w:rPr>
                <w:b/>
                <w:sz w:val="20"/>
                <w:szCs w:val="20"/>
              </w:rPr>
              <w:t xml:space="preserve">Зона транспортной инфраструктуры </w:t>
            </w:r>
          </w:p>
        </w:tc>
      </w:tr>
      <w:tr w:rsidR="00CB672D" w:rsidRPr="00AE3284" w:rsidTr="00CB672D">
        <w:trPr>
          <w:trHeight w:val="20"/>
        </w:trPr>
        <w:tc>
          <w:tcPr>
            <w:tcW w:w="3012" w:type="pct"/>
            <w:shd w:val="clear" w:color="auto" w:fill="auto"/>
          </w:tcPr>
          <w:p w:rsidR="00CB672D" w:rsidRPr="00AE3284" w:rsidRDefault="00CB672D" w:rsidP="00CB672D">
            <w:pPr>
              <w:autoSpaceDE w:val="0"/>
              <w:autoSpaceDN w:val="0"/>
              <w:adjustRightInd w:val="0"/>
              <w:spacing w:line="240" w:lineRule="auto"/>
              <w:ind w:firstLine="596"/>
              <w:jc w:val="left"/>
              <w:rPr>
                <w:sz w:val="20"/>
                <w:szCs w:val="20"/>
              </w:rPr>
            </w:pPr>
            <w:r w:rsidRPr="00AE3284">
              <w:rPr>
                <w:sz w:val="20"/>
                <w:szCs w:val="20"/>
              </w:rPr>
              <w:t>Зона транспортной инфраструктуры предназначена для объектов транспорта (в том числе линейных объектов)</w:t>
            </w:r>
          </w:p>
        </w:tc>
        <w:tc>
          <w:tcPr>
            <w:tcW w:w="1313" w:type="pct"/>
            <w:shd w:val="clear" w:color="auto" w:fill="auto"/>
          </w:tcPr>
          <w:p w:rsidR="00CB672D" w:rsidRPr="00AE3284" w:rsidRDefault="00CB672D" w:rsidP="00CB672D">
            <w:pPr>
              <w:spacing w:line="240" w:lineRule="auto"/>
              <w:ind w:firstLine="459"/>
              <w:jc w:val="left"/>
              <w:rPr>
                <w:sz w:val="20"/>
                <w:szCs w:val="20"/>
              </w:rPr>
            </w:pPr>
            <w:r w:rsidRPr="00AE3284">
              <w:rPr>
                <w:sz w:val="20"/>
                <w:szCs w:val="20"/>
              </w:rPr>
              <w:t xml:space="preserve">Параметры функциональных зон (относящихся к территориям нежилого </w:t>
            </w:r>
            <w:r w:rsidRPr="00AE3284">
              <w:rPr>
                <w:sz w:val="20"/>
                <w:szCs w:val="20"/>
              </w:rPr>
              <w:lastRenderedPageBreak/>
              <w:t>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w:t>
            </w:r>
            <w:r w:rsidR="005E5F13" w:rsidRPr="00AE3284">
              <w:rPr>
                <w:sz w:val="20"/>
                <w:szCs w:val="20"/>
              </w:rPr>
              <w:t>,</w:t>
            </w:r>
            <w:r w:rsidRPr="00AE3284">
              <w:rPr>
                <w:sz w:val="20"/>
                <w:szCs w:val="20"/>
              </w:rPr>
              <w:t xml:space="preserve"> в отношении территорий нежилого назначения</w:t>
            </w:r>
            <w:r w:rsidR="005E5F13" w:rsidRPr="00AE3284">
              <w:rPr>
                <w:sz w:val="20"/>
                <w:szCs w:val="20"/>
              </w:rPr>
              <w:t>,</w:t>
            </w:r>
            <w:r w:rsidRPr="00AE3284">
              <w:rPr>
                <w:sz w:val="20"/>
                <w:szCs w:val="20"/>
              </w:rPr>
              <w:t xml:space="preserve">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675" w:type="pct"/>
            <w:shd w:val="clear" w:color="auto" w:fill="auto"/>
          </w:tcPr>
          <w:p w:rsidR="00CB672D" w:rsidRPr="00AE3284" w:rsidRDefault="00177D5D" w:rsidP="00CB672D">
            <w:pPr>
              <w:spacing w:line="240" w:lineRule="auto"/>
              <w:jc w:val="center"/>
              <w:rPr>
                <w:sz w:val="20"/>
                <w:szCs w:val="20"/>
              </w:rPr>
            </w:pPr>
            <w:r>
              <w:rPr>
                <w:rFonts w:eastAsia="Times New Roman"/>
                <w:sz w:val="20"/>
                <w:szCs w:val="20"/>
                <w:lang w:eastAsia="ru-RU"/>
              </w:rPr>
              <w:lastRenderedPageBreak/>
              <w:t>32,32</w:t>
            </w:r>
          </w:p>
        </w:tc>
      </w:tr>
      <w:tr w:rsidR="00CB672D" w:rsidRPr="00AE3284" w:rsidTr="00CB672D">
        <w:trPr>
          <w:trHeight w:val="20"/>
        </w:trPr>
        <w:tc>
          <w:tcPr>
            <w:tcW w:w="5000" w:type="pct"/>
            <w:gridSpan w:val="3"/>
            <w:shd w:val="clear" w:color="auto" w:fill="auto"/>
          </w:tcPr>
          <w:p w:rsidR="00CB672D" w:rsidRPr="00AE3284" w:rsidRDefault="00CB672D" w:rsidP="00CB672D">
            <w:pPr>
              <w:spacing w:line="240" w:lineRule="auto"/>
              <w:jc w:val="center"/>
              <w:rPr>
                <w:sz w:val="20"/>
                <w:szCs w:val="20"/>
              </w:rPr>
            </w:pPr>
            <w:r w:rsidRPr="00AE3284">
              <w:rPr>
                <w:b/>
                <w:sz w:val="20"/>
                <w:szCs w:val="20"/>
              </w:rPr>
              <w:lastRenderedPageBreak/>
              <w:t>Зона сельскохозяйственных угодий</w:t>
            </w:r>
          </w:p>
        </w:tc>
      </w:tr>
      <w:tr w:rsidR="00CB672D" w:rsidRPr="00AE3284" w:rsidTr="00CB672D">
        <w:trPr>
          <w:trHeight w:val="20"/>
        </w:trPr>
        <w:tc>
          <w:tcPr>
            <w:tcW w:w="3012" w:type="pct"/>
            <w:shd w:val="clear" w:color="auto" w:fill="auto"/>
          </w:tcPr>
          <w:p w:rsidR="00CB672D" w:rsidRPr="00AE3284" w:rsidRDefault="00CB672D" w:rsidP="00CB672D">
            <w:pPr>
              <w:autoSpaceDE w:val="0"/>
              <w:autoSpaceDN w:val="0"/>
              <w:adjustRightInd w:val="0"/>
              <w:spacing w:line="240" w:lineRule="auto"/>
              <w:ind w:firstLine="596"/>
              <w:jc w:val="left"/>
              <w:rPr>
                <w:sz w:val="20"/>
                <w:szCs w:val="20"/>
              </w:rPr>
            </w:pPr>
            <w:r w:rsidRPr="00AE3284">
              <w:rPr>
                <w:sz w:val="20"/>
                <w:szCs w:val="20"/>
              </w:rPr>
              <w:t xml:space="preserve">Зона сельскохозяйственных угодий включает в себя объекты и производство агропромышленного комплекса, а также садоводческие и огороднические некоммерческие объединения. </w:t>
            </w:r>
          </w:p>
          <w:p w:rsidR="00CB672D" w:rsidRPr="00AE3284" w:rsidRDefault="00CB672D" w:rsidP="00CB672D">
            <w:pPr>
              <w:autoSpaceDE w:val="0"/>
              <w:autoSpaceDN w:val="0"/>
              <w:adjustRightInd w:val="0"/>
              <w:spacing w:line="240" w:lineRule="auto"/>
              <w:ind w:firstLine="596"/>
              <w:jc w:val="left"/>
              <w:rPr>
                <w:sz w:val="20"/>
                <w:szCs w:val="20"/>
              </w:rPr>
            </w:pPr>
            <w:r w:rsidRPr="00AE3284">
              <w:rPr>
                <w:sz w:val="20"/>
                <w:szCs w:val="20"/>
              </w:rPr>
              <w:t>Зона предназначена для формирования территорий, используемых в целях удовлетворения потребностей населения в выращивании декоративных растений, фруктов и овощей, а также отдыха при соблюдении нижеследующих видов и параметров разрешенного использования недвижимости.</w:t>
            </w:r>
          </w:p>
          <w:p w:rsidR="00CB672D" w:rsidRPr="00AE3284" w:rsidRDefault="00CB672D" w:rsidP="00CB672D">
            <w:pPr>
              <w:autoSpaceDE w:val="0"/>
              <w:autoSpaceDN w:val="0"/>
              <w:adjustRightInd w:val="0"/>
              <w:spacing w:line="240" w:lineRule="auto"/>
              <w:ind w:firstLine="596"/>
              <w:jc w:val="left"/>
              <w:rPr>
                <w:sz w:val="20"/>
                <w:szCs w:val="20"/>
              </w:rPr>
            </w:pPr>
            <w:r w:rsidRPr="00AE3284">
              <w:rPr>
                <w:sz w:val="20"/>
                <w:szCs w:val="20"/>
              </w:rPr>
              <w:t xml:space="preserve">Зона также предназначена для: </w:t>
            </w:r>
          </w:p>
          <w:p w:rsidR="00CB672D" w:rsidRPr="00AE3284" w:rsidRDefault="00CB672D" w:rsidP="006D0B7F">
            <w:pPr>
              <w:pStyle w:val="af5"/>
              <w:numPr>
                <w:ilvl w:val="0"/>
                <w:numId w:val="120"/>
              </w:numPr>
              <w:tabs>
                <w:tab w:val="left" w:pos="454"/>
              </w:tabs>
              <w:autoSpaceDE w:val="0"/>
              <w:autoSpaceDN w:val="0"/>
              <w:spacing w:line="240" w:lineRule="auto"/>
              <w:ind w:left="29" w:firstLine="283"/>
              <w:jc w:val="left"/>
              <w:rPr>
                <w:sz w:val="20"/>
                <w:szCs w:val="20"/>
              </w:rPr>
            </w:pPr>
            <w:r w:rsidRPr="00AE3284">
              <w:rPr>
                <w:sz w:val="20"/>
                <w:szCs w:val="20"/>
              </w:rPr>
              <w:t>деятельности, связанной с выращиванием сельхозпродукции открытым способом;</w:t>
            </w:r>
          </w:p>
          <w:p w:rsidR="00CB672D" w:rsidRPr="00AE3284" w:rsidRDefault="00CB672D" w:rsidP="006D0B7F">
            <w:pPr>
              <w:pStyle w:val="af5"/>
              <w:numPr>
                <w:ilvl w:val="0"/>
                <w:numId w:val="120"/>
              </w:numPr>
              <w:tabs>
                <w:tab w:val="left" w:pos="454"/>
              </w:tabs>
              <w:autoSpaceDE w:val="0"/>
              <w:autoSpaceDN w:val="0"/>
              <w:spacing w:line="240" w:lineRule="auto"/>
              <w:ind w:left="29" w:firstLine="283"/>
              <w:jc w:val="left"/>
              <w:rPr>
                <w:sz w:val="20"/>
                <w:szCs w:val="20"/>
              </w:rPr>
            </w:pPr>
            <w:r w:rsidRPr="00AE3284">
              <w:rPr>
                <w:sz w:val="20"/>
                <w:szCs w:val="20"/>
              </w:rPr>
              <w:t>сохранения сельскохозяйственных угодий, предотвращения их занятия другими видами деятельности</w:t>
            </w:r>
          </w:p>
        </w:tc>
        <w:tc>
          <w:tcPr>
            <w:tcW w:w="1313" w:type="pct"/>
            <w:shd w:val="clear" w:color="auto" w:fill="auto"/>
          </w:tcPr>
          <w:p w:rsidR="00CB672D" w:rsidRPr="00AE3284" w:rsidRDefault="00CB672D" w:rsidP="00CB672D">
            <w:pPr>
              <w:spacing w:line="240" w:lineRule="auto"/>
              <w:ind w:firstLine="412"/>
              <w:jc w:val="left"/>
              <w:rPr>
                <w:sz w:val="20"/>
                <w:szCs w:val="20"/>
              </w:rPr>
            </w:pPr>
            <w:r w:rsidRPr="00AE3284">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w:t>
            </w:r>
            <w:r w:rsidR="005E5F13" w:rsidRPr="00AE3284">
              <w:rPr>
                <w:sz w:val="20"/>
                <w:szCs w:val="20"/>
              </w:rPr>
              <w:t>,</w:t>
            </w:r>
            <w:r w:rsidRPr="00AE3284">
              <w:rPr>
                <w:sz w:val="20"/>
                <w:szCs w:val="20"/>
              </w:rPr>
              <w:t xml:space="preserve"> в отношении территорий нежилого назначения</w:t>
            </w:r>
            <w:r w:rsidR="005E5F13" w:rsidRPr="00AE3284">
              <w:rPr>
                <w:sz w:val="20"/>
                <w:szCs w:val="20"/>
              </w:rPr>
              <w:t>,</w:t>
            </w:r>
            <w:r w:rsidRPr="00AE3284">
              <w:rPr>
                <w:sz w:val="20"/>
                <w:szCs w:val="20"/>
              </w:rPr>
              <w:t xml:space="preserve">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675" w:type="pct"/>
            <w:shd w:val="clear" w:color="auto" w:fill="auto"/>
          </w:tcPr>
          <w:p w:rsidR="00CB672D" w:rsidRPr="00AE3284" w:rsidRDefault="002E42AB" w:rsidP="00CB672D">
            <w:pPr>
              <w:spacing w:line="240" w:lineRule="auto"/>
              <w:jc w:val="center"/>
              <w:rPr>
                <w:sz w:val="20"/>
                <w:szCs w:val="20"/>
              </w:rPr>
            </w:pPr>
            <w:r>
              <w:rPr>
                <w:rFonts w:eastAsia="Times New Roman"/>
                <w:sz w:val="20"/>
                <w:szCs w:val="20"/>
                <w:lang w:eastAsia="ru-RU"/>
              </w:rPr>
              <w:t>8402,7</w:t>
            </w:r>
          </w:p>
        </w:tc>
      </w:tr>
      <w:tr w:rsidR="00CB672D" w:rsidRPr="00AE3284" w:rsidTr="00CB672D">
        <w:trPr>
          <w:trHeight w:val="20"/>
        </w:trPr>
        <w:tc>
          <w:tcPr>
            <w:tcW w:w="5000" w:type="pct"/>
            <w:gridSpan w:val="3"/>
            <w:shd w:val="clear" w:color="auto" w:fill="auto"/>
          </w:tcPr>
          <w:p w:rsidR="00CB672D" w:rsidRPr="00AE3284" w:rsidRDefault="00CB672D" w:rsidP="00CB672D">
            <w:pPr>
              <w:spacing w:line="240" w:lineRule="auto"/>
              <w:jc w:val="center"/>
              <w:rPr>
                <w:rFonts w:eastAsia="Times New Roman"/>
                <w:b/>
                <w:sz w:val="20"/>
                <w:szCs w:val="20"/>
                <w:lang w:eastAsia="ru-RU"/>
              </w:rPr>
            </w:pPr>
            <w:r w:rsidRPr="00AE3284">
              <w:rPr>
                <w:rFonts w:eastAsia="Times New Roman"/>
                <w:b/>
                <w:sz w:val="20"/>
                <w:szCs w:val="20"/>
                <w:lang w:eastAsia="ru-RU"/>
              </w:rPr>
              <w:t>Иные зоны сельскохозяйственного назначения</w:t>
            </w:r>
          </w:p>
        </w:tc>
      </w:tr>
      <w:tr w:rsidR="00CB672D" w:rsidRPr="00AE3284" w:rsidTr="00CB672D">
        <w:trPr>
          <w:trHeight w:val="20"/>
        </w:trPr>
        <w:tc>
          <w:tcPr>
            <w:tcW w:w="3012" w:type="pct"/>
            <w:shd w:val="clear" w:color="auto" w:fill="auto"/>
          </w:tcPr>
          <w:p w:rsidR="00CB672D" w:rsidRPr="00AE3284" w:rsidRDefault="00CB672D" w:rsidP="00CB672D">
            <w:pPr>
              <w:autoSpaceDE w:val="0"/>
              <w:autoSpaceDN w:val="0"/>
              <w:adjustRightInd w:val="0"/>
              <w:spacing w:line="240" w:lineRule="auto"/>
              <w:ind w:firstLine="596"/>
              <w:jc w:val="left"/>
              <w:rPr>
                <w:sz w:val="20"/>
                <w:szCs w:val="20"/>
              </w:rPr>
            </w:pPr>
            <w:r w:rsidRPr="00AE3284">
              <w:rPr>
                <w:sz w:val="20"/>
                <w:szCs w:val="20"/>
              </w:rPr>
              <w:t>Иные зоны сельскохозяйственного назначения включают в себя следующие подзоны:</w:t>
            </w:r>
          </w:p>
          <w:p w:rsidR="00CB672D" w:rsidRPr="00AE3284" w:rsidRDefault="00CB672D" w:rsidP="006D0B7F">
            <w:pPr>
              <w:pStyle w:val="af5"/>
              <w:numPr>
                <w:ilvl w:val="0"/>
                <w:numId w:val="120"/>
              </w:numPr>
              <w:tabs>
                <w:tab w:val="left" w:pos="596"/>
              </w:tabs>
              <w:autoSpaceDE w:val="0"/>
              <w:autoSpaceDN w:val="0"/>
              <w:spacing w:line="240" w:lineRule="auto"/>
              <w:ind w:left="0" w:firstLine="312"/>
              <w:jc w:val="left"/>
              <w:rPr>
                <w:sz w:val="20"/>
                <w:szCs w:val="20"/>
              </w:rPr>
            </w:pPr>
            <w:r w:rsidRPr="00AE3284">
              <w:rPr>
                <w:sz w:val="20"/>
                <w:szCs w:val="20"/>
              </w:rPr>
              <w:t xml:space="preserve">Зона для ведения личного подсобного хозяйства </w:t>
            </w:r>
            <w:r w:rsidR="001A70F2" w:rsidRPr="00AE3284">
              <w:rPr>
                <w:sz w:val="20"/>
                <w:szCs w:val="20"/>
              </w:rPr>
              <w:t>–</w:t>
            </w:r>
            <w:r w:rsidRPr="00AE3284">
              <w:rPr>
                <w:sz w:val="20"/>
                <w:szCs w:val="20"/>
              </w:rPr>
              <w:t xml:space="preserve"> зона размещения приусадебных участков личного подсобного хозяйства, предусматривающ</w:t>
            </w:r>
            <w:r w:rsidR="00096C52" w:rsidRPr="00AE3284">
              <w:rPr>
                <w:sz w:val="20"/>
                <w:szCs w:val="20"/>
              </w:rPr>
              <w:t>ая</w:t>
            </w:r>
            <w:r w:rsidRPr="00AE3284">
              <w:rPr>
                <w:sz w:val="20"/>
                <w:szCs w:val="20"/>
              </w:rPr>
              <w:t xml:space="preserve"> размещение жилых домов, не предназначенных для раздела на квартиры (дома, пригодные для постоянного проживания и высотой не выше трех надземных этажей), а также содержание сельскохозяйственных животных;</w:t>
            </w:r>
          </w:p>
          <w:p w:rsidR="00CB672D" w:rsidRPr="00AE3284" w:rsidRDefault="00CB672D" w:rsidP="006D0B7F">
            <w:pPr>
              <w:pStyle w:val="af5"/>
              <w:numPr>
                <w:ilvl w:val="0"/>
                <w:numId w:val="120"/>
              </w:numPr>
              <w:tabs>
                <w:tab w:val="left" w:pos="596"/>
              </w:tabs>
              <w:autoSpaceDE w:val="0"/>
              <w:autoSpaceDN w:val="0"/>
              <w:spacing w:line="240" w:lineRule="auto"/>
              <w:ind w:left="0" w:firstLine="312"/>
              <w:jc w:val="left"/>
              <w:rPr>
                <w:sz w:val="20"/>
                <w:szCs w:val="20"/>
              </w:rPr>
            </w:pPr>
            <w:r w:rsidRPr="00AE3284">
              <w:rPr>
                <w:sz w:val="20"/>
                <w:szCs w:val="20"/>
              </w:rPr>
              <w:t>Зона для ведения крестьянского фермерского хозяйства;</w:t>
            </w:r>
          </w:p>
          <w:p w:rsidR="00CB672D" w:rsidRPr="00AE3284" w:rsidRDefault="00CB672D" w:rsidP="006D0B7F">
            <w:pPr>
              <w:pStyle w:val="af5"/>
              <w:numPr>
                <w:ilvl w:val="0"/>
                <w:numId w:val="120"/>
              </w:numPr>
              <w:tabs>
                <w:tab w:val="left" w:pos="596"/>
              </w:tabs>
              <w:autoSpaceDE w:val="0"/>
              <w:autoSpaceDN w:val="0"/>
              <w:spacing w:line="240" w:lineRule="auto"/>
              <w:ind w:left="0" w:firstLine="312"/>
              <w:jc w:val="left"/>
              <w:rPr>
                <w:sz w:val="20"/>
                <w:szCs w:val="20"/>
              </w:rPr>
            </w:pPr>
            <w:r w:rsidRPr="00AE3284">
              <w:rPr>
                <w:sz w:val="20"/>
                <w:szCs w:val="20"/>
              </w:rPr>
              <w:t>Зона для целей аквакультуры (рыболовства);</w:t>
            </w:r>
          </w:p>
          <w:p w:rsidR="00CB672D" w:rsidRPr="00AE3284" w:rsidRDefault="00CB672D" w:rsidP="006D0B7F">
            <w:pPr>
              <w:pStyle w:val="af5"/>
              <w:numPr>
                <w:ilvl w:val="0"/>
                <w:numId w:val="120"/>
              </w:numPr>
              <w:tabs>
                <w:tab w:val="left" w:pos="596"/>
              </w:tabs>
              <w:autoSpaceDE w:val="0"/>
              <w:autoSpaceDN w:val="0"/>
              <w:spacing w:line="240" w:lineRule="auto"/>
              <w:ind w:left="0" w:firstLine="312"/>
              <w:jc w:val="left"/>
              <w:rPr>
                <w:sz w:val="20"/>
                <w:szCs w:val="20"/>
              </w:rPr>
            </w:pPr>
            <w:r w:rsidRPr="00AE3284">
              <w:rPr>
                <w:sz w:val="20"/>
                <w:szCs w:val="20"/>
              </w:rPr>
              <w:t>Зона, предназначенная для научно-исследовательских, учебных и иных, связанных с сельскохозяйственным производством, целей;</w:t>
            </w:r>
          </w:p>
          <w:p w:rsidR="00CB672D" w:rsidRPr="00AE3284" w:rsidRDefault="00CB672D" w:rsidP="006D0B7F">
            <w:pPr>
              <w:pStyle w:val="af5"/>
              <w:numPr>
                <w:ilvl w:val="0"/>
                <w:numId w:val="120"/>
              </w:numPr>
              <w:tabs>
                <w:tab w:val="left" w:pos="596"/>
              </w:tabs>
              <w:autoSpaceDE w:val="0"/>
              <w:autoSpaceDN w:val="0"/>
              <w:spacing w:line="240" w:lineRule="auto"/>
              <w:ind w:left="0" w:firstLine="312"/>
              <w:jc w:val="left"/>
              <w:rPr>
                <w:sz w:val="20"/>
                <w:szCs w:val="20"/>
              </w:rPr>
            </w:pPr>
            <w:r w:rsidRPr="00AE3284">
              <w:rPr>
                <w:sz w:val="20"/>
                <w:szCs w:val="20"/>
              </w:rPr>
              <w:t>Зона для создания защитных лесных насаждений</w:t>
            </w:r>
          </w:p>
        </w:tc>
        <w:tc>
          <w:tcPr>
            <w:tcW w:w="1313" w:type="pct"/>
            <w:shd w:val="clear" w:color="auto" w:fill="auto"/>
          </w:tcPr>
          <w:p w:rsidR="00CB672D" w:rsidRPr="00AE3284" w:rsidRDefault="00CB672D" w:rsidP="00CB672D">
            <w:pPr>
              <w:spacing w:line="240" w:lineRule="auto"/>
              <w:ind w:firstLine="412"/>
              <w:jc w:val="left"/>
              <w:rPr>
                <w:sz w:val="20"/>
                <w:szCs w:val="20"/>
              </w:rPr>
            </w:pPr>
            <w:r w:rsidRPr="00AE3284">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w:t>
            </w:r>
            <w:r w:rsidR="005E5F13" w:rsidRPr="00AE3284">
              <w:rPr>
                <w:sz w:val="20"/>
                <w:szCs w:val="20"/>
              </w:rPr>
              <w:t>,</w:t>
            </w:r>
            <w:r w:rsidRPr="00AE3284">
              <w:rPr>
                <w:sz w:val="20"/>
                <w:szCs w:val="20"/>
              </w:rPr>
              <w:t xml:space="preserve"> в отношении территорий нежилого назначения</w:t>
            </w:r>
            <w:r w:rsidR="005E5F13" w:rsidRPr="00AE3284">
              <w:rPr>
                <w:sz w:val="20"/>
                <w:szCs w:val="20"/>
              </w:rPr>
              <w:t>,</w:t>
            </w:r>
            <w:r w:rsidRPr="00AE3284">
              <w:rPr>
                <w:sz w:val="20"/>
                <w:szCs w:val="20"/>
              </w:rPr>
              <w:t xml:space="preserve"> осуществляется ситуативное проектирование – с учетом нормативных </w:t>
            </w:r>
            <w:r w:rsidRPr="00AE3284">
              <w:rPr>
                <w:sz w:val="20"/>
                <w:szCs w:val="20"/>
              </w:rPr>
              <w:lastRenderedPageBreak/>
              <w:t>и санитарно-гигиенических требований, предъявляемых к конкретному объекту</w:t>
            </w:r>
          </w:p>
        </w:tc>
        <w:tc>
          <w:tcPr>
            <w:tcW w:w="675" w:type="pct"/>
            <w:shd w:val="clear" w:color="auto" w:fill="auto"/>
          </w:tcPr>
          <w:p w:rsidR="00CB672D" w:rsidRPr="00AE3284" w:rsidRDefault="001138E5" w:rsidP="00CB672D">
            <w:pPr>
              <w:spacing w:line="240" w:lineRule="auto"/>
              <w:jc w:val="center"/>
              <w:rPr>
                <w:rFonts w:eastAsia="Times New Roman"/>
                <w:sz w:val="20"/>
                <w:szCs w:val="20"/>
                <w:lang w:eastAsia="ru-RU"/>
              </w:rPr>
            </w:pPr>
            <w:r w:rsidRPr="00AE3284">
              <w:rPr>
                <w:rFonts w:eastAsia="Times New Roman"/>
                <w:sz w:val="20"/>
                <w:szCs w:val="20"/>
                <w:lang w:eastAsia="ru-RU"/>
              </w:rPr>
              <w:lastRenderedPageBreak/>
              <w:t>481,14</w:t>
            </w:r>
          </w:p>
        </w:tc>
      </w:tr>
      <w:tr w:rsidR="00CB672D" w:rsidRPr="00AE3284" w:rsidTr="00CB672D">
        <w:trPr>
          <w:trHeight w:val="20"/>
        </w:trPr>
        <w:tc>
          <w:tcPr>
            <w:tcW w:w="5000" w:type="pct"/>
            <w:gridSpan w:val="3"/>
            <w:shd w:val="clear" w:color="auto" w:fill="auto"/>
          </w:tcPr>
          <w:p w:rsidR="00CB672D" w:rsidRPr="00AE3284" w:rsidRDefault="007F5769" w:rsidP="007F5769">
            <w:pPr>
              <w:spacing w:line="240" w:lineRule="auto"/>
              <w:jc w:val="center"/>
              <w:rPr>
                <w:rFonts w:eastAsia="Times New Roman"/>
                <w:b/>
                <w:sz w:val="20"/>
                <w:szCs w:val="20"/>
                <w:lang w:eastAsia="ru-RU"/>
              </w:rPr>
            </w:pPr>
            <w:r w:rsidRPr="00AE3284">
              <w:rPr>
                <w:rFonts w:eastAsia="Times New Roman"/>
                <w:b/>
                <w:sz w:val="20"/>
                <w:szCs w:val="20"/>
                <w:lang w:eastAsia="ru-RU"/>
              </w:rPr>
              <w:lastRenderedPageBreak/>
              <w:t>Производственная зона сельскохозяйственных предприятий</w:t>
            </w:r>
          </w:p>
        </w:tc>
      </w:tr>
      <w:tr w:rsidR="00CB672D" w:rsidRPr="00AE3284" w:rsidTr="00CB672D">
        <w:trPr>
          <w:trHeight w:val="20"/>
        </w:trPr>
        <w:tc>
          <w:tcPr>
            <w:tcW w:w="3012" w:type="pct"/>
            <w:shd w:val="clear" w:color="auto" w:fill="auto"/>
          </w:tcPr>
          <w:p w:rsidR="00CB672D" w:rsidRPr="00AE3284" w:rsidRDefault="001138E5" w:rsidP="00CB672D">
            <w:pPr>
              <w:autoSpaceDE w:val="0"/>
              <w:autoSpaceDN w:val="0"/>
              <w:adjustRightInd w:val="0"/>
              <w:spacing w:line="240" w:lineRule="auto"/>
              <w:ind w:firstLine="596"/>
              <w:jc w:val="left"/>
              <w:rPr>
                <w:sz w:val="20"/>
                <w:szCs w:val="20"/>
              </w:rPr>
            </w:pPr>
            <w:r w:rsidRPr="00AE3284">
              <w:rPr>
                <w:sz w:val="20"/>
                <w:szCs w:val="20"/>
              </w:rPr>
              <w:t xml:space="preserve">Осуществление хозяйственной деятельности, связанной с производством продукции животноводства, растениеводства, </w:t>
            </w:r>
            <w:r w:rsidR="001A70F2" w:rsidRPr="00AE3284">
              <w:rPr>
                <w:sz w:val="20"/>
                <w:szCs w:val="20"/>
              </w:rPr>
              <w:t xml:space="preserve">а </w:t>
            </w:r>
            <w:r w:rsidRPr="00AE3284">
              <w:rPr>
                <w:sz w:val="20"/>
                <w:szCs w:val="20"/>
              </w:rPr>
              <w:t>также размещения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313" w:type="pct"/>
            <w:shd w:val="clear" w:color="auto" w:fill="auto"/>
          </w:tcPr>
          <w:p w:rsidR="00CB672D" w:rsidRPr="00AE3284" w:rsidRDefault="001138E5" w:rsidP="00CB672D">
            <w:pPr>
              <w:spacing w:line="240" w:lineRule="auto"/>
              <w:ind w:firstLine="459"/>
              <w:jc w:val="left"/>
              <w:rPr>
                <w:sz w:val="20"/>
                <w:szCs w:val="20"/>
              </w:rPr>
            </w:pPr>
            <w:r w:rsidRPr="00AE3284">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w:t>
            </w:r>
            <w:r w:rsidR="005E5F13" w:rsidRPr="00AE3284">
              <w:rPr>
                <w:sz w:val="20"/>
                <w:szCs w:val="20"/>
              </w:rPr>
              <w:t>,</w:t>
            </w:r>
            <w:r w:rsidRPr="00AE3284">
              <w:rPr>
                <w:sz w:val="20"/>
                <w:szCs w:val="20"/>
              </w:rPr>
              <w:t xml:space="preserve"> в отношении территорий нежилого назначения</w:t>
            </w:r>
            <w:r w:rsidR="005E5F13" w:rsidRPr="00AE3284">
              <w:rPr>
                <w:sz w:val="20"/>
                <w:szCs w:val="20"/>
              </w:rPr>
              <w:t>,</w:t>
            </w:r>
            <w:r w:rsidRPr="00AE3284">
              <w:rPr>
                <w:sz w:val="20"/>
                <w:szCs w:val="20"/>
              </w:rPr>
              <w:t xml:space="preserve">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675" w:type="pct"/>
            <w:shd w:val="clear" w:color="auto" w:fill="auto"/>
          </w:tcPr>
          <w:p w:rsidR="00CB672D" w:rsidRPr="00AE3284" w:rsidRDefault="002E42AB" w:rsidP="00CB672D">
            <w:pPr>
              <w:spacing w:line="240" w:lineRule="auto"/>
              <w:jc w:val="center"/>
              <w:rPr>
                <w:rFonts w:eastAsia="Times New Roman"/>
                <w:sz w:val="20"/>
                <w:szCs w:val="20"/>
                <w:lang w:eastAsia="ru-RU"/>
              </w:rPr>
            </w:pPr>
            <w:r>
              <w:rPr>
                <w:rFonts w:eastAsia="Times New Roman"/>
                <w:sz w:val="20"/>
                <w:szCs w:val="20"/>
                <w:lang w:eastAsia="ru-RU"/>
              </w:rPr>
              <w:t>194,5</w:t>
            </w:r>
          </w:p>
        </w:tc>
      </w:tr>
      <w:tr w:rsidR="00CB672D" w:rsidRPr="00AE3284" w:rsidTr="00CB672D">
        <w:trPr>
          <w:trHeight w:val="20"/>
        </w:trPr>
        <w:tc>
          <w:tcPr>
            <w:tcW w:w="5000" w:type="pct"/>
            <w:gridSpan w:val="3"/>
            <w:shd w:val="clear" w:color="auto" w:fill="auto"/>
          </w:tcPr>
          <w:p w:rsidR="00CB672D" w:rsidRPr="00AE3284" w:rsidRDefault="00CB672D" w:rsidP="00CB672D">
            <w:pPr>
              <w:spacing w:line="240" w:lineRule="auto"/>
              <w:jc w:val="center"/>
              <w:rPr>
                <w:rFonts w:eastAsia="Times New Roman"/>
                <w:b/>
                <w:sz w:val="20"/>
                <w:szCs w:val="20"/>
                <w:lang w:eastAsia="ru-RU"/>
              </w:rPr>
            </w:pPr>
            <w:r w:rsidRPr="00AE3284">
              <w:rPr>
                <w:rFonts w:eastAsia="Times New Roman"/>
                <w:b/>
                <w:sz w:val="20"/>
                <w:szCs w:val="20"/>
                <w:lang w:eastAsia="ru-RU"/>
              </w:rPr>
              <w:t>Зона отдыха</w:t>
            </w:r>
          </w:p>
        </w:tc>
      </w:tr>
      <w:tr w:rsidR="00CB672D" w:rsidRPr="00AE3284" w:rsidTr="00CB672D">
        <w:trPr>
          <w:trHeight w:val="20"/>
        </w:trPr>
        <w:tc>
          <w:tcPr>
            <w:tcW w:w="3012" w:type="pct"/>
            <w:shd w:val="clear" w:color="auto" w:fill="auto"/>
          </w:tcPr>
          <w:p w:rsidR="00CB672D" w:rsidRPr="00AE3284" w:rsidRDefault="00CB672D" w:rsidP="00CB672D">
            <w:pPr>
              <w:autoSpaceDE w:val="0"/>
              <w:autoSpaceDN w:val="0"/>
              <w:adjustRightInd w:val="0"/>
              <w:spacing w:line="240" w:lineRule="auto"/>
              <w:ind w:firstLine="596"/>
              <w:jc w:val="left"/>
              <w:rPr>
                <w:rFonts w:eastAsia="Times New Roman"/>
                <w:sz w:val="20"/>
                <w:szCs w:val="20"/>
                <w:lang w:eastAsia="ru-RU"/>
              </w:rPr>
            </w:pPr>
            <w:r w:rsidRPr="00AE3284">
              <w:rPr>
                <w:rFonts w:eastAsia="Times New Roman"/>
                <w:b/>
                <w:sz w:val="20"/>
                <w:szCs w:val="20"/>
                <w:lang w:eastAsia="ru-RU"/>
              </w:rPr>
              <w:t>Зона отдыха</w:t>
            </w:r>
            <w:r w:rsidRPr="00AE3284">
              <w:rPr>
                <w:rFonts w:eastAsia="Times New Roman"/>
                <w:sz w:val="20"/>
                <w:szCs w:val="20"/>
                <w:lang w:eastAsia="ru-RU"/>
              </w:rPr>
              <w:t xml:space="preserve"> предназначена для размещения детских оздоровительных учреждений, оздоровительно-спортивных лагерей, пляжей и иных объектов отдыха и туризма</w:t>
            </w:r>
          </w:p>
        </w:tc>
        <w:tc>
          <w:tcPr>
            <w:tcW w:w="1313" w:type="pct"/>
            <w:shd w:val="clear" w:color="auto" w:fill="auto"/>
          </w:tcPr>
          <w:p w:rsidR="00CB672D" w:rsidRPr="00AE3284" w:rsidRDefault="00CB672D" w:rsidP="00CB672D">
            <w:pPr>
              <w:spacing w:line="240" w:lineRule="auto"/>
              <w:ind w:firstLine="459"/>
              <w:jc w:val="left"/>
              <w:rPr>
                <w:sz w:val="20"/>
                <w:szCs w:val="20"/>
              </w:rPr>
            </w:pPr>
            <w:r w:rsidRPr="00AE3284">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w:t>
            </w:r>
            <w:r w:rsidR="005E5F13" w:rsidRPr="00AE3284">
              <w:rPr>
                <w:sz w:val="20"/>
                <w:szCs w:val="20"/>
              </w:rPr>
              <w:t>,</w:t>
            </w:r>
            <w:r w:rsidRPr="00AE3284">
              <w:rPr>
                <w:sz w:val="20"/>
                <w:szCs w:val="20"/>
              </w:rPr>
              <w:t xml:space="preserve"> в отношении территорий нежилого назначения</w:t>
            </w:r>
            <w:r w:rsidR="005E5F13" w:rsidRPr="00AE3284">
              <w:rPr>
                <w:sz w:val="20"/>
                <w:szCs w:val="20"/>
              </w:rPr>
              <w:t>,</w:t>
            </w:r>
            <w:r w:rsidRPr="00AE3284">
              <w:rPr>
                <w:sz w:val="20"/>
                <w:szCs w:val="20"/>
              </w:rPr>
              <w:t xml:space="preserve">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675" w:type="pct"/>
            <w:shd w:val="clear" w:color="auto" w:fill="auto"/>
          </w:tcPr>
          <w:p w:rsidR="00CB672D" w:rsidRPr="00AE3284" w:rsidRDefault="00177D5D" w:rsidP="00CB672D">
            <w:pPr>
              <w:spacing w:line="240" w:lineRule="auto"/>
              <w:jc w:val="center"/>
              <w:rPr>
                <w:rFonts w:eastAsia="Times New Roman"/>
                <w:sz w:val="20"/>
                <w:szCs w:val="20"/>
                <w:lang w:eastAsia="ru-RU"/>
              </w:rPr>
            </w:pPr>
            <w:r>
              <w:rPr>
                <w:rFonts w:eastAsia="Times New Roman"/>
                <w:sz w:val="20"/>
                <w:szCs w:val="20"/>
                <w:lang w:eastAsia="ru-RU"/>
              </w:rPr>
              <w:t>21,3</w:t>
            </w:r>
          </w:p>
        </w:tc>
      </w:tr>
      <w:tr w:rsidR="00CB672D" w:rsidRPr="00AE3284" w:rsidTr="00CB672D">
        <w:trPr>
          <w:trHeight w:val="20"/>
        </w:trPr>
        <w:tc>
          <w:tcPr>
            <w:tcW w:w="5000" w:type="pct"/>
            <w:gridSpan w:val="3"/>
            <w:shd w:val="clear" w:color="auto" w:fill="auto"/>
          </w:tcPr>
          <w:p w:rsidR="00CB672D" w:rsidRPr="00AE3284" w:rsidRDefault="00CB672D" w:rsidP="00CB672D">
            <w:pPr>
              <w:spacing w:line="240" w:lineRule="auto"/>
              <w:jc w:val="center"/>
              <w:rPr>
                <w:rFonts w:eastAsia="Times New Roman"/>
                <w:b/>
                <w:sz w:val="20"/>
                <w:szCs w:val="20"/>
                <w:lang w:eastAsia="ru-RU"/>
              </w:rPr>
            </w:pPr>
            <w:r w:rsidRPr="00AE3284">
              <w:rPr>
                <w:rFonts w:eastAsia="Times New Roman"/>
                <w:b/>
                <w:sz w:val="20"/>
                <w:szCs w:val="20"/>
                <w:lang w:eastAsia="ru-RU"/>
              </w:rPr>
              <w:t>Зона лесов</w:t>
            </w:r>
          </w:p>
        </w:tc>
      </w:tr>
      <w:tr w:rsidR="00CB672D" w:rsidRPr="00AE3284" w:rsidTr="00CB672D">
        <w:trPr>
          <w:trHeight w:val="20"/>
        </w:trPr>
        <w:tc>
          <w:tcPr>
            <w:tcW w:w="3012" w:type="pct"/>
            <w:shd w:val="clear" w:color="auto" w:fill="auto"/>
          </w:tcPr>
          <w:p w:rsidR="00CB672D" w:rsidRPr="00AE3284" w:rsidRDefault="00CB672D" w:rsidP="00CB672D">
            <w:pPr>
              <w:autoSpaceDE w:val="0"/>
              <w:autoSpaceDN w:val="0"/>
              <w:adjustRightInd w:val="0"/>
              <w:spacing w:line="240" w:lineRule="auto"/>
              <w:ind w:firstLine="596"/>
              <w:jc w:val="left"/>
              <w:rPr>
                <w:sz w:val="20"/>
                <w:szCs w:val="20"/>
              </w:rPr>
            </w:pPr>
            <w:r w:rsidRPr="00AE3284">
              <w:rPr>
                <w:sz w:val="20"/>
                <w:szCs w:val="20"/>
              </w:rPr>
              <w:t>Зона лесов – территории, относящиеся к землям лесного фонда</w:t>
            </w:r>
          </w:p>
        </w:tc>
        <w:tc>
          <w:tcPr>
            <w:tcW w:w="1313" w:type="pct"/>
            <w:shd w:val="clear" w:color="auto" w:fill="auto"/>
          </w:tcPr>
          <w:p w:rsidR="00CB672D" w:rsidRPr="00AE3284" w:rsidRDefault="00CB672D" w:rsidP="00CB672D">
            <w:pPr>
              <w:spacing w:line="240" w:lineRule="auto"/>
              <w:ind w:firstLine="459"/>
              <w:jc w:val="left"/>
              <w:rPr>
                <w:sz w:val="20"/>
                <w:szCs w:val="20"/>
              </w:rPr>
            </w:pPr>
            <w:r w:rsidRPr="00AE3284">
              <w:rPr>
                <w:sz w:val="20"/>
                <w:szCs w:val="20"/>
              </w:rPr>
              <w:t xml:space="preserve">Параметры функциональной зоны не устанавливаются. Использование земельных участков в границах зоны определяется уполномоченными федеральными органами исполнительной власти, уполномоченными органами исполнительной власти субъекта или </w:t>
            </w:r>
            <w:r w:rsidRPr="00AE3284">
              <w:rPr>
                <w:sz w:val="20"/>
                <w:szCs w:val="20"/>
              </w:rPr>
              <w:lastRenderedPageBreak/>
              <w:t>уполномоченными органами местного самоуправления в соответствии с Лесным кодексом РФ № 200-ФЗ от 04.12.2006 г.</w:t>
            </w:r>
          </w:p>
        </w:tc>
        <w:tc>
          <w:tcPr>
            <w:tcW w:w="675" w:type="pct"/>
            <w:shd w:val="clear" w:color="auto" w:fill="auto"/>
          </w:tcPr>
          <w:p w:rsidR="00CB672D" w:rsidRPr="00AE3284" w:rsidRDefault="00C2582B" w:rsidP="00CB672D">
            <w:pPr>
              <w:spacing w:line="240" w:lineRule="auto"/>
              <w:jc w:val="center"/>
              <w:rPr>
                <w:sz w:val="20"/>
                <w:szCs w:val="20"/>
              </w:rPr>
            </w:pPr>
            <w:r w:rsidRPr="00AE3284">
              <w:rPr>
                <w:rFonts w:eastAsia="Times New Roman"/>
                <w:sz w:val="20"/>
                <w:szCs w:val="20"/>
                <w:lang w:eastAsia="ru-RU"/>
              </w:rPr>
              <w:lastRenderedPageBreak/>
              <w:t>16531,47</w:t>
            </w:r>
          </w:p>
        </w:tc>
      </w:tr>
      <w:tr w:rsidR="00CB672D" w:rsidRPr="00AE3284" w:rsidTr="00CB672D">
        <w:trPr>
          <w:trHeight w:val="20"/>
        </w:trPr>
        <w:tc>
          <w:tcPr>
            <w:tcW w:w="5000" w:type="pct"/>
            <w:gridSpan w:val="3"/>
            <w:shd w:val="clear" w:color="auto" w:fill="auto"/>
          </w:tcPr>
          <w:p w:rsidR="00CB672D" w:rsidRPr="00AE3284" w:rsidRDefault="00CB672D" w:rsidP="00CB672D">
            <w:pPr>
              <w:spacing w:line="240" w:lineRule="auto"/>
              <w:jc w:val="center"/>
              <w:rPr>
                <w:sz w:val="20"/>
                <w:szCs w:val="20"/>
              </w:rPr>
            </w:pPr>
            <w:r w:rsidRPr="00AE3284">
              <w:rPr>
                <w:b/>
                <w:sz w:val="20"/>
                <w:szCs w:val="20"/>
              </w:rPr>
              <w:lastRenderedPageBreak/>
              <w:t xml:space="preserve">Зоны рекреационного назначения </w:t>
            </w:r>
          </w:p>
        </w:tc>
      </w:tr>
      <w:tr w:rsidR="00CB672D" w:rsidRPr="00AE3284" w:rsidTr="00CB672D">
        <w:trPr>
          <w:trHeight w:val="20"/>
        </w:trPr>
        <w:tc>
          <w:tcPr>
            <w:tcW w:w="3012" w:type="pct"/>
            <w:shd w:val="clear" w:color="auto" w:fill="auto"/>
          </w:tcPr>
          <w:p w:rsidR="00CB672D" w:rsidRPr="00AE3284" w:rsidRDefault="00CB672D" w:rsidP="00CB672D">
            <w:pPr>
              <w:autoSpaceDE w:val="0"/>
              <w:autoSpaceDN w:val="0"/>
              <w:adjustRightInd w:val="0"/>
              <w:spacing w:line="240" w:lineRule="auto"/>
              <w:ind w:firstLine="601"/>
              <w:jc w:val="left"/>
              <w:rPr>
                <w:sz w:val="20"/>
                <w:szCs w:val="20"/>
              </w:rPr>
            </w:pPr>
            <w:r w:rsidRPr="00AE3284">
              <w:rPr>
                <w:sz w:val="20"/>
                <w:szCs w:val="20"/>
              </w:rPr>
              <w:t>В состав зон рекреационного назначения могут включаться территории, занятые зелеными насаждениями специального назначения, открытыми озелененными и ландшафтными пространствами, скверами, парками, благоустроенными садами, прудами, озерами, пляжами. В том числе, могут включаются объекты, используемые и предназначенные для массового долговременного и кратковременного отдыха населения, всех видов туризма, занятий физической культурой и спортом.</w:t>
            </w:r>
          </w:p>
          <w:p w:rsidR="00CB672D" w:rsidRPr="00AE3284" w:rsidRDefault="00CB672D" w:rsidP="00CB672D">
            <w:pPr>
              <w:tabs>
                <w:tab w:val="left" w:pos="540"/>
                <w:tab w:val="num" w:pos="738"/>
                <w:tab w:val="left" w:pos="900"/>
                <w:tab w:val="left" w:pos="1080"/>
                <w:tab w:val="left" w:pos="1260"/>
              </w:tabs>
              <w:spacing w:line="240" w:lineRule="auto"/>
              <w:ind w:firstLine="601"/>
              <w:jc w:val="left"/>
              <w:rPr>
                <w:sz w:val="20"/>
                <w:szCs w:val="20"/>
              </w:rPr>
            </w:pPr>
            <w:r w:rsidRPr="00AE3284">
              <w:rPr>
                <w:sz w:val="20"/>
                <w:szCs w:val="20"/>
              </w:rPr>
              <w:t>Развитие зоны рекреационного назначения предусматривается для создания комфортной и эстетически привлекательной среды для отдыха и времяпрепровождения населения, организации благоустроенных прогулочных про</w:t>
            </w:r>
            <w:r w:rsidR="009904C9" w:rsidRPr="00AE3284">
              <w:rPr>
                <w:sz w:val="20"/>
                <w:szCs w:val="20"/>
              </w:rPr>
              <w:t>странств, сохранения и развития</w:t>
            </w:r>
            <w:r w:rsidRPr="00AE3284">
              <w:rPr>
                <w:sz w:val="20"/>
                <w:szCs w:val="20"/>
              </w:rPr>
              <w:t xml:space="preserve"> существующих и перспективных домов отдых</w:t>
            </w:r>
            <w:r w:rsidR="009904C9" w:rsidRPr="00AE3284">
              <w:rPr>
                <w:sz w:val="20"/>
                <w:szCs w:val="20"/>
              </w:rPr>
              <w:t>а в границах населенных пунктов</w:t>
            </w:r>
            <w:r w:rsidRPr="00AE3284">
              <w:rPr>
                <w:sz w:val="20"/>
                <w:szCs w:val="20"/>
              </w:rPr>
              <w:t xml:space="preserve"> и содержания в надлежащем состоянии скверов в центральной части населенных пунктов</w:t>
            </w:r>
            <w:r w:rsidR="009904C9" w:rsidRPr="00AE3284">
              <w:rPr>
                <w:sz w:val="20"/>
                <w:szCs w:val="20"/>
              </w:rPr>
              <w:t>.</w:t>
            </w:r>
          </w:p>
          <w:p w:rsidR="00CB672D" w:rsidRPr="00AE3284" w:rsidRDefault="00CB672D" w:rsidP="00CB672D">
            <w:pPr>
              <w:pStyle w:val="afffffe"/>
              <w:spacing w:before="0" w:after="0"/>
              <w:ind w:firstLine="601"/>
              <w:jc w:val="left"/>
              <w:rPr>
                <w:sz w:val="20"/>
                <w:szCs w:val="20"/>
              </w:rPr>
            </w:pPr>
            <w:r w:rsidRPr="00AE3284">
              <w:rPr>
                <w:sz w:val="20"/>
                <w:szCs w:val="20"/>
              </w:rPr>
              <w:t>К зоне озелененных территорий общего пользования</w:t>
            </w:r>
            <w:r w:rsidRPr="00AE3284" w:rsidDel="00F2500C">
              <w:rPr>
                <w:sz w:val="20"/>
                <w:szCs w:val="20"/>
              </w:rPr>
              <w:t xml:space="preserve"> </w:t>
            </w:r>
            <w:r w:rsidRPr="00AE3284">
              <w:rPr>
                <w:sz w:val="20"/>
                <w:szCs w:val="20"/>
              </w:rPr>
              <w:t xml:space="preserve">относятся площади, парки, скверы, бульвары, набережная р. </w:t>
            </w:r>
            <w:r w:rsidR="00B17AB2" w:rsidRPr="00AE3284">
              <w:rPr>
                <w:sz w:val="20"/>
                <w:szCs w:val="20"/>
              </w:rPr>
              <w:t>Суерь</w:t>
            </w:r>
            <w:r w:rsidRPr="00AE3284">
              <w:rPr>
                <w:sz w:val="20"/>
                <w:szCs w:val="20"/>
              </w:rPr>
              <w:t>, создаваемые с использованием элементов природного ландшафта или вновь формируемые путем строительства объектов озеленения и благоустройства.</w:t>
            </w:r>
          </w:p>
          <w:p w:rsidR="00CB672D" w:rsidRPr="00AE3284" w:rsidRDefault="00CB672D" w:rsidP="00CB672D">
            <w:pPr>
              <w:pStyle w:val="af5"/>
              <w:tabs>
                <w:tab w:val="left" w:pos="596"/>
              </w:tabs>
              <w:autoSpaceDE w:val="0"/>
              <w:autoSpaceDN w:val="0"/>
              <w:spacing w:line="240" w:lineRule="auto"/>
              <w:ind w:left="0" w:firstLine="601"/>
              <w:rPr>
                <w:sz w:val="20"/>
                <w:szCs w:val="20"/>
              </w:rPr>
            </w:pPr>
            <w:r w:rsidRPr="00AE3284">
              <w:rPr>
                <w:sz w:val="20"/>
                <w:szCs w:val="20"/>
              </w:rPr>
              <w:t>К зоне экологического и природного ландшафта относятся</w:t>
            </w:r>
          </w:p>
          <w:p w:rsidR="00CB672D" w:rsidRPr="00AE3284" w:rsidRDefault="00CB672D" w:rsidP="006D0B7F">
            <w:pPr>
              <w:pStyle w:val="af5"/>
              <w:numPr>
                <w:ilvl w:val="0"/>
                <w:numId w:val="120"/>
              </w:numPr>
              <w:tabs>
                <w:tab w:val="left" w:pos="313"/>
              </w:tabs>
              <w:autoSpaceDE w:val="0"/>
              <w:autoSpaceDN w:val="0"/>
              <w:spacing w:line="240" w:lineRule="auto"/>
              <w:ind w:left="596" w:hanging="284"/>
              <w:jc w:val="left"/>
              <w:rPr>
                <w:sz w:val="20"/>
                <w:szCs w:val="20"/>
              </w:rPr>
            </w:pPr>
            <w:r w:rsidRPr="00AE3284">
              <w:rPr>
                <w:sz w:val="20"/>
                <w:szCs w:val="20"/>
              </w:rPr>
              <w:t>рекреационно-ландшафтные территории для использования существующего природного ландшафта и создания благоприятной окружающей среды в интересах здоровья и благополучия населения с возможностью размещения объектов, связанных с обслуживанием населения для организации отдыха, туризма, физкультурно-спортивной и оздоровительной деятельности; в данную зону включены не занятые застройкой или неудобные для застройки и сельскохозяйственной деятельности территории;</w:t>
            </w:r>
          </w:p>
          <w:p w:rsidR="00CB672D" w:rsidRPr="00AE3284" w:rsidRDefault="00CB672D" w:rsidP="006D0B7F">
            <w:pPr>
              <w:pStyle w:val="af5"/>
              <w:numPr>
                <w:ilvl w:val="0"/>
                <w:numId w:val="120"/>
              </w:numPr>
              <w:tabs>
                <w:tab w:val="left" w:pos="313"/>
              </w:tabs>
              <w:autoSpaceDE w:val="0"/>
              <w:autoSpaceDN w:val="0"/>
              <w:spacing w:line="240" w:lineRule="auto"/>
              <w:ind w:left="596" w:hanging="284"/>
              <w:jc w:val="left"/>
              <w:rPr>
                <w:sz w:val="20"/>
                <w:szCs w:val="20"/>
              </w:rPr>
            </w:pPr>
            <w:r w:rsidRPr="00AE3284">
              <w:rPr>
                <w:sz w:val="20"/>
                <w:szCs w:val="20"/>
              </w:rPr>
              <w:t>природно-ландшафтные территории, не занятые застройкой или неудобные для застройки и сельскохозяйственной деятельности, в том числе – овраги, приречные территории, а также участки санитарно-защитных, водоохранных, защитно-мелиоративных зон, насаждения вдоль автомобильных дорог</w:t>
            </w:r>
          </w:p>
        </w:tc>
        <w:tc>
          <w:tcPr>
            <w:tcW w:w="1313" w:type="pct"/>
            <w:shd w:val="clear" w:color="auto" w:fill="auto"/>
          </w:tcPr>
          <w:p w:rsidR="00CB672D" w:rsidRPr="00AE3284" w:rsidRDefault="00CB672D" w:rsidP="00CB672D">
            <w:pPr>
              <w:spacing w:line="240" w:lineRule="auto"/>
              <w:ind w:firstLine="477"/>
              <w:jc w:val="left"/>
              <w:rPr>
                <w:sz w:val="20"/>
                <w:szCs w:val="20"/>
              </w:rPr>
            </w:pPr>
            <w:r w:rsidRPr="00AE3284">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w:t>
            </w:r>
            <w:r w:rsidR="005E5F13" w:rsidRPr="00AE3284">
              <w:rPr>
                <w:sz w:val="20"/>
                <w:szCs w:val="20"/>
              </w:rPr>
              <w:t>,</w:t>
            </w:r>
            <w:r w:rsidRPr="00AE3284">
              <w:rPr>
                <w:sz w:val="20"/>
                <w:szCs w:val="20"/>
              </w:rPr>
              <w:t xml:space="preserve"> в отношении территорий нежилого назначения</w:t>
            </w:r>
            <w:r w:rsidR="005E5F13" w:rsidRPr="00AE3284">
              <w:rPr>
                <w:sz w:val="20"/>
                <w:szCs w:val="20"/>
              </w:rPr>
              <w:t>,</w:t>
            </w:r>
            <w:r w:rsidRPr="00AE3284">
              <w:rPr>
                <w:sz w:val="20"/>
                <w:szCs w:val="20"/>
              </w:rPr>
              <w:t xml:space="preserve">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675" w:type="pct"/>
            <w:shd w:val="clear" w:color="auto" w:fill="auto"/>
          </w:tcPr>
          <w:p w:rsidR="00CB672D" w:rsidRPr="00AE3284" w:rsidRDefault="002E42AB" w:rsidP="00CB672D">
            <w:pPr>
              <w:spacing w:line="240" w:lineRule="auto"/>
              <w:ind w:right="-108"/>
              <w:jc w:val="center"/>
              <w:rPr>
                <w:sz w:val="20"/>
                <w:szCs w:val="20"/>
              </w:rPr>
            </w:pPr>
            <w:r>
              <w:rPr>
                <w:rFonts w:eastAsia="Times New Roman"/>
                <w:sz w:val="20"/>
                <w:szCs w:val="20"/>
                <w:lang w:eastAsia="ru-RU"/>
              </w:rPr>
              <w:t>77,22</w:t>
            </w:r>
          </w:p>
        </w:tc>
      </w:tr>
      <w:tr w:rsidR="00CB672D" w:rsidRPr="00AE3284" w:rsidTr="00CB672D">
        <w:trPr>
          <w:trHeight w:val="20"/>
        </w:trPr>
        <w:tc>
          <w:tcPr>
            <w:tcW w:w="5000" w:type="pct"/>
            <w:gridSpan w:val="3"/>
            <w:shd w:val="clear" w:color="auto" w:fill="auto"/>
          </w:tcPr>
          <w:p w:rsidR="00CB672D" w:rsidRPr="00AE3284" w:rsidRDefault="00CB672D" w:rsidP="00CB672D">
            <w:pPr>
              <w:spacing w:line="240" w:lineRule="auto"/>
              <w:jc w:val="center"/>
              <w:rPr>
                <w:b/>
                <w:sz w:val="20"/>
                <w:szCs w:val="20"/>
              </w:rPr>
            </w:pPr>
            <w:r w:rsidRPr="00AE3284">
              <w:rPr>
                <w:rFonts w:eastAsia="Times New Roman"/>
                <w:b/>
                <w:sz w:val="20"/>
                <w:szCs w:val="20"/>
                <w:lang w:eastAsia="ru-RU"/>
              </w:rPr>
              <w:t>Зона кладбищ</w:t>
            </w:r>
          </w:p>
        </w:tc>
      </w:tr>
      <w:tr w:rsidR="00CB672D" w:rsidRPr="00AE3284" w:rsidTr="00CB672D">
        <w:trPr>
          <w:trHeight w:val="20"/>
        </w:trPr>
        <w:tc>
          <w:tcPr>
            <w:tcW w:w="3012" w:type="pct"/>
            <w:shd w:val="clear" w:color="auto" w:fill="auto"/>
          </w:tcPr>
          <w:p w:rsidR="00CB672D" w:rsidRPr="00AE3284" w:rsidRDefault="00CB672D" w:rsidP="00CB672D">
            <w:pPr>
              <w:spacing w:line="240" w:lineRule="auto"/>
              <w:ind w:firstLine="601"/>
              <w:jc w:val="left"/>
              <w:rPr>
                <w:sz w:val="20"/>
                <w:szCs w:val="20"/>
              </w:rPr>
            </w:pPr>
            <w:r w:rsidRPr="00AE3284">
              <w:rPr>
                <w:sz w:val="20"/>
                <w:szCs w:val="20"/>
              </w:rPr>
              <w:t>Зона выделяется в целях содержания территорий ритуального назначения (кладбища), с учетом санитарно-гигиенических требований и нормативных требований технических регламентов, относительно мест захоронения их сохранения и предотвращения занятия данного вида функциональной зоны другими видами деятельности</w:t>
            </w:r>
          </w:p>
        </w:tc>
        <w:tc>
          <w:tcPr>
            <w:tcW w:w="1313" w:type="pct"/>
            <w:shd w:val="clear" w:color="auto" w:fill="auto"/>
          </w:tcPr>
          <w:p w:rsidR="00CB672D" w:rsidRPr="00AE3284" w:rsidRDefault="00CB672D" w:rsidP="00CB672D">
            <w:pPr>
              <w:spacing w:line="240" w:lineRule="auto"/>
              <w:ind w:firstLine="477"/>
              <w:jc w:val="left"/>
              <w:rPr>
                <w:sz w:val="20"/>
                <w:szCs w:val="20"/>
              </w:rPr>
            </w:pPr>
            <w:r w:rsidRPr="00AE3284">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w:t>
            </w:r>
            <w:r w:rsidR="005E5F13" w:rsidRPr="00AE3284">
              <w:rPr>
                <w:sz w:val="20"/>
                <w:szCs w:val="20"/>
              </w:rPr>
              <w:t>,</w:t>
            </w:r>
            <w:r w:rsidRPr="00AE3284">
              <w:rPr>
                <w:sz w:val="20"/>
                <w:szCs w:val="20"/>
              </w:rPr>
              <w:t xml:space="preserve"> в отношении территорий нежилого назначения</w:t>
            </w:r>
            <w:r w:rsidR="005E5F13" w:rsidRPr="00AE3284">
              <w:rPr>
                <w:sz w:val="20"/>
                <w:szCs w:val="20"/>
              </w:rPr>
              <w:t>,</w:t>
            </w:r>
            <w:r w:rsidRPr="00AE3284">
              <w:rPr>
                <w:sz w:val="20"/>
                <w:szCs w:val="20"/>
              </w:rPr>
              <w:t xml:space="preserve"> </w:t>
            </w:r>
            <w:r w:rsidRPr="00AE3284">
              <w:rPr>
                <w:sz w:val="20"/>
                <w:szCs w:val="20"/>
              </w:rPr>
              <w:lastRenderedPageBreak/>
              <w:t>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675" w:type="pct"/>
            <w:shd w:val="clear" w:color="auto" w:fill="auto"/>
          </w:tcPr>
          <w:p w:rsidR="00CB672D" w:rsidRPr="00AE3284" w:rsidRDefault="002E42AB" w:rsidP="00CB672D">
            <w:pPr>
              <w:spacing w:line="240" w:lineRule="auto"/>
              <w:jc w:val="center"/>
              <w:rPr>
                <w:sz w:val="20"/>
                <w:szCs w:val="20"/>
              </w:rPr>
            </w:pPr>
            <w:r>
              <w:rPr>
                <w:rFonts w:eastAsia="Times New Roman"/>
                <w:sz w:val="20"/>
                <w:szCs w:val="20"/>
                <w:lang w:eastAsia="ru-RU"/>
              </w:rPr>
              <w:lastRenderedPageBreak/>
              <w:t>7,55</w:t>
            </w:r>
          </w:p>
        </w:tc>
      </w:tr>
      <w:tr w:rsidR="009C53CE" w:rsidRPr="00AE3284" w:rsidTr="009C53CE">
        <w:trPr>
          <w:trHeight w:val="20"/>
        </w:trPr>
        <w:tc>
          <w:tcPr>
            <w:tcW w:w="5000" w:type="pct"/>
            <w:gridSpan w:val="3"/>
            <w:shd w:val="clear" w:color="auto" w:fill="auto"/>
          </w:tcPr>
          <w:p w:rsidR="009C53CE" w:rsidRPr="00AE3284" w:rsidRDefault="009C53CE" w:rsidP="00CB672D">
            <w:pPr>
              <w:spacing w:line="240" w:lineRule="auto"/>
              <w:jc w:val="center"/>
              <w:rPr>
                <w:rFonts w:eastAsia="Times New Roman"/>
                <w:sz w:val="20"/>
                <w:szCs w:val="20"/>
                <w:lang w:eastAsia="ru-RU"/>
              </w:rPr>
            </w:pPr>
            <w:r w:rsidRPr="00AE3284">
              <w:rPr>
                <w:rFonts w:eastAsia="Times New Roman"/>
                <w:b/>
                <w:sz w:val="20"/>
              </w:rPr>
              <w:lastRenderedPageBreak/>
              <w:t>Зоны сельскохозяйственного использования</w:t>
            </w:r>
          </w:p>
        </w:tc>
      </w:tr>
      <w:tr w:rsidR="009C53CE" w:rsidRPr="00AE3284" w:rsidTr="00CB672D">
        <w:trPr>
          <w:trHeight w:val="20"/>
        </w:trPr>
        <w:tc>
          <w:tcPr>
            <w:tcW w:w="3012" w:type="pct"/>
            <w:shd w:val="clear" w:color="auto" w:fill="auto"/>
          </w:tcPr>
          <w:p w:rsidR="00424F70" w:rsidRPr="00AE3284" w:rsidRDefault="00424F70" w:rsidP="00424F70">
            <w:pPr>
              <w:spacing w:line="240" w:lineRule="auto"/>
              <w:ind w:firstLine="477"/>
              <w:jc w:val="left"/>
              <w:rPr>
                <w:sz w:val="20"/>
                <w:szCs w:val="20"/>
              </w:rPr>
            </w:pPr>
            <w:r w:rsidRPr="00AE3284">
              <w:rPr>
                <w:sz w:val="20"/>
                <w:szCs w:val="20"/>
              </w:rPr>
              <w:t xml:space="preserve">Зона сельскохозяйственных угодий включает в себя объекты и производство агропромышленного комплекса, а также садоводческие и огороднические некоммерческие объединения. </w:t>
            </w:r>
          </w:p>
          <w:p w:rsidR="00424F70" w:rsidRPr="00AE3284" w:rsidRDefault="00424F70" w:rsidP="00424F70">
            <w:pPr>
              <w:spacing w:line="240" w:lineRule="auto"/>
              <w:ind w:firstLine="477"/>
              <w:jc w:val="left"/>
              <w:rPr>
                <w:sz w:val="20"/>
                <w:szCs w:val="20"/>
              </w:rPr>
            </w:pPr>
            <w:r w:rsidRPr="00AE3284">
              <w:rPr>
                <w:sz w:val="20"/>
                <w:szCs w:val="20"/>
              </w:rPr>
              <w:t>Зона предназначена для формирования территорий, используемых в целях удовлетворения потребностей населения в выращивании декоративных растений, фруктов и овощей, а также отдыха при соблюдении нижеследующих видов и параметров разрешенного использования недвижимости.</w:t>
            </w:r>
          </w:p>
          <w:p w:rsidR="00424F70" w:rsidRPr="00AE3284" w:rsidRDefault="00424F70" w:rsidP="00424F70">
            <w:pPr>
              <w:spacing w:line="240" w:lineRule="auto"/>
              <w:ind w:firstLine="477"/>
              <w:jc w:val="left"/>
              <w:rPr>
                <w:sz w:val="20"/>
                <w:szCs w:val="20"/>
              </w:rPr>
            </w:pPr>
            <w:r w:rsidRPr="00AE3284">
              <w:rPr>
                <w:sz w:val="20"/>
                <w:szCs w:val="20"/>
              </w:rPr>
              <w:t xml:space="preserve">Зона также предназначена для: </w:t>
            </w:r>
          </w:p>
          <w:p w:rsidR="00424F70" w:rsidRPr="00AE3284" w:rsidRDefault="00424F70" w:rsidP="00662A72">
            <w:pPr>
              <w:pStyle w:val="af5"/>
              <w:numPr>
                <w:ilvl w:val="0"/>
                <w:numId w:val="120"/>
              </w:numPr>
              <w:tabs>
                <w:tab w:val="left" w:pos="454"/>
              </w:tabs>
              <w:spacing w:line="240" w:lineRule="auto"/>
              <w:ind w:left="596" w:hanging="425"/>
              <w:jc w:val="left"/>
              <w:rPr>
                <w:sz w:val="20"/>
                <w:szCs w:val="20"/>
              </w:rPr>
            </w:pPr>
            <w:r w:rsidRPr="00AE3284">
              <w:rPr>
                <w:sz w:val="20"/>
                <w:szCs w:val="20"/>
              </w:rPr>
              <w:t>деятельности, связанной с выращиванием сельхозпродукции открытым способом;</w:t>
            </w:r>
          </w:p>
          <w:p w:rsidR="009C53CE" w:rsidRPr="00AE3284" w:rsidRDefault="00424F70" w:rsidP="00662A72">
            <w:pPr>
              <w:pStyle w:val="af5"/>
              <w:numPr>
                <w:ilvl w:val="0"/>
                <w:numId w:val="120"/>
              </w:numPr>
              <w:tabs>
                <w:tab w:val="left" w:pos="454"/>
              </w:tabs>
              <w:spacing w:line="240" w:lineRule="auto"/>
              <w:ind w:left="596" w:hanging="425"/>
              <w:jc w:val="left"/>
              <w:rPr>
                <w:sz w:val="20"/>
                <w:szCs w:val="20"/>
              </w:rPr>
            </w:pPr>
            <w:r w:rsidRPr="00AE3284">
              <w:rPr>
                <w:sz w:val="20"/>
                <w:szCs w:val="20"/>
              </w:rPr>
              <w:t>сохранения сельскохозяйственных угодий, предотвра</w:t>
            </w:r>
            <w:r w:rsidR="00662A72" w:rsidRPr="00AE3284">
              <w:rPr>
                <w:sz w:val="20"/>
                <w:szCs w:val="20"/>
              </w:rPr>
              <w:t>щения их занятия другими видами д</w:t>
            </w:r>
            <w:r w:rsidRPr="00AE3284">
              <w:rPr>
                <w:sz w:val="20"/>
                <w:szCs w:val="20"/>
              </w:rPr>
              <w:t>еятельности</w:t>
            </w:r>
          </w:p>
        </w:tc>
        <w:tc>
          <w:tcPr>
            <w:tcW w:w="1313" w:type="pct"/>
            <w:shd w:val="clear" w:color="auto" w:fill="auto"/>
          </w:tcPr>
          <w:p w:rsidR="009C53CE" w:rsidRPr="00AE3284" w:rsidRDefault="009C53CE" w:rsidP="00424F70">
            <w:pPr>
              <w:spacing w:line="240" w:lineRule="auto"/>
              <w:ind w:firstLine="477"/>
              <w:jc w:val="left"/>
              <w:rPr>
                <w:sz w:val="20"/>
                <w:szCs w:val="20"/>
              </w:rPr>
            </w:pPr>
            <w:r w:rsidRPr="00AE3284">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675" w:type="pct"/>
            <w:shd w:val="clear" w:color="auto" w:fill="auto"/>
          </w:tcPr>
          <w:p w:rsidR="009C53CE" w:rsidRPr="00AE3284" w:rsidRDefault="000E00F3" w:rsidP="00CB672D">
            <w:pPr>
              <w:spacing w:line="240" w:lineRule="auto"/>
              <w:jc w:val="center"/>
              <w:rPr>
                <w:rFonts w:eastAsia="Times New Roman"/>
                <w:sz w:val="20"/>
                <w:szCs w:val="20"/>
                <w:lang w:eastAsia="ru-RU"/>
              </w:rPr>
            </w:pPr>
            <w:r>
              <w:rPr>
                <w:rFonts w:eastAsia="Times New Roman"/>
                <w:sz w:val="20"/>
                <w:szCs w:val="20"/>
                <w:lang w:eastAsia="ru-RU"/>
              </w:rPr>
              <w:t>793,11</w:t>
            </w:r>
          </w:p>
        </w:tc>
      </w:tr>
      <w:tr w:rsidR="000E00F3" w:rsidRPr="00AE3284" w:rsidTr="000E00F3">
        <w:trPr>
          <w:trHeight w:val="20"/>
        </w:trPr>
        <w:tc>
          <w:tcPr>
            <w:tcW w:w="5000" w:type="pct"/>
            <w:gridSpan w:val="3"/>
            <w:shd w:val="clear" w:color="auto" w:fill="auto"/>
          </w:tcPr>
          <w:p w:rsidR="000E00F3" w:rsidRDefault="000E00F3" w:rsidP="00F54369">
            <w:pPr>
              <w:spacing w:line="240" w:lineRule="auto"/>
              <w:jc w:val="center"/>
              <w:rPr>
                <w:rFonts w:eastAsia="Times New Roman"/>
                <w:sz w:val="20"/>
                <w:szCs w:val="20"/>
                <w:lang w:eastAsia="ru-RU"/>
              </w:rPr>
            </w:pPr>
            <w:r w:rsidRPr="000E00F3">
              <w:rPr>
                <w:rFonts w:eastAsia="Times New Roman"/>
                <w:b/>
                <w:sz w:val="20"/>
              </w:rPr>
              <w:t>Зона специального назначения</w:t>
            </w:r>
          </w:p>
        </w:tc>
      </w:tr>
      <w:tr w:rsidR="000E00F3" w:rsidRPr="00AE3284" w:rsidTr="00F54369">
        <w:trPr>
          <w:trHeight w:val="20"/>
        </w:trPr>
        <w:tc>
          <w:tcPr>
            <w:tcW w:w="3012" w:type="pct"/>
            <w:shd w:val="clear" w:color="auto" w:fill="auto"/>
          </w:tcPr>
          <w:p w:rsidR="000E00F3" w:rsidRPr="00AE3284" w:rsidRDefault="000E00F3" w:rsidP="00F54369">
            <w:pPr>
              <w:spacing w:line="240" w:lineRule="auto"/>
              <w:ind w:firstLine="477"/>
              <w:jc w:val="left"/>
              <w:rPr>
                <w:sz w:val="20"/>
                <w:szCs w:val="20"/>
              </w:rPr>
            </w:pPr>
            <w:r w:rsidRPr="003508BA">
              <w:rPr>
                <w:sz w:val="20"/>
                <w:szCs w:val="20"/>
              </w:rPr>
              <w:t>Зона выделена для размещения объектов специального назначения (пожарных частей, метеостанций и др.)</w:t>
            </w:r>
          </w:p>
        </w:tc>
        <w:tc>
          <w:tcPr>
            <w:tcW w:w="1313" w:type="pct"/>
            <w:shd w:val="clear" w:color="auto" w:fill="auto"/>
          </w:tcPr>
          <w:p w:rsidR="000E00F3" w:rsidRPr="00AE3284" w:rsidRDefault="000E00F3" w:rsidP="00F54369">
            <w:pPr>
              <w:spacing w:line="240" w:lineRule="auto"/>
              <w:ind w:firstLine="477"/>
              <w:jc w:val="left"/>
              <w:rPr>
                <w:sz w:val="20"/>
                <w:szCs w:val="20"/>
              </w:rPr>
            </w:pPr>
            <w:r w:rsidRPr="00AE3284">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675" w:type="pct"/>
            <w:shd w:val="clear" w:color="auto" w:fill="auto"/>
          </w:tcPr>
          <w:p w:rsidR="000E00F3" w:rsidRDefault="000E00F3" w:rsidP="00F54369">
            <w:pPr>
              <w:spacing w:line="240" w:lineRule="auto"/>
              <w:jc w:val="center"/>
              <w:rPr>
                <w:rFonts w:eastAsia="Times New Roman"/>
                <w:sz w:val="20"/>
                <w:szCs w:val="20"/>
                <w:lang w:eastAsia="ru-RU"/>
              </w:rPr>
            </w:pPr>
            <w:r>
              <w:rPr>
                <w:rFonts w:eastAsia="Times New Roman"/>
                <w:sz w:val="20"/>
                <w:szCs w:val="20"/>
                <w:lang w:eastAsia="ru-RU"/>
              </w:rPr>
              <w:t>0,79</w:t>
            </w:r>
          </w:p>
        </w:tc>
      </w:tr>
      <w:tr w:rsidR="000E00F3" w:rsidRPr="00AE3284" w:rsidTr="000E00F3">
        <w:trPr>
          <w:trHeight w:val="20"/>
        </w:trPr>
        <w:tc>
          <w:tcPr>
            <w:tcW w:w="5000" w:type="pct"/>
            <w:gridSpan w:val="3"/>
            <w:shd w:val="clear" w:color="auto" w:fill="auto"/>
          </w:tcPr>
          <w:p w:rsidR="000E00F3" w:rsidRDefault="000E00F3" w:rsidP="00F54369">
            <w:pPr>
              <w:spacing w:line="240" w:lineRule="auto"/>
              <w:jc w:val="center"/>
              <w:rPr>
                <w:rFonts w:eastAsia="Times New Roman"/>
                <w:sz w:val="20"/>
                <w:szCs w:val="20"/>
                <w:lang w:eastAsia="ru-RU"/>
              </w:rPr>
            </w:pPr>
            <w:r w:rsidRPr="000E00F3">
              <w:rPr>
                <w:rFonts w:eastAsia="Times New Roman"/>
                <w:b/>
                <w:sz w:val="20"/>
              </w:rPr>
              <w:t>Зона озелененных территорий общего пользования (лесопарки, парки, сады, скверы, бульвары, городские леса)</w:t>
            </w:r>
          </w:p>
        </w:tc>
      </w:tr>
      <w:tr w:rsidR="000E00F3" w:rsidRPr="00AE3284" w:rsidTr="00CB672D">
        <w:trPr>
          <w:trHeight w:val="20"/>
        </w:trPr>
        <w:tc>
          <w:tcPr>
            <w:tcW w:w="3012" w:type="pct"/>
            <w:shd w:val="clear" w:color="auto" w:fill="auto"/>
          </w:tcPr>
          <w:p w:rsidR="000E00F3" w:rsidRPr="00A468A7" w:rsidRDefault="000E00F3" w:rsidP="000E00F3">
            <w:pPr>
              <w:autoSpaceDE w:val="0"/>
              <w:autoSpaceDN w:val="0"/>
              <w:adjustRightInd w:val="0"/>
              <w:spacing w:line="240" w:lineRule="auto"/>
              <w:ind w:firstLine="596"/>
              <w:jc w:val="left"/>
              <w:rPr>
                <w:sz w:val="20"/>
                <w:szCs w:val="20"/>
              </w:rPr>
            </w:pPr>
            <w:r w:rsidRPr="00A468A7">
              <w:rPr>
                <w:sz w:val="20"/>
                <w:szCs w:val="20"/>
              </w:rPr>
              <w:t>Зона выделяется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парков, скверов, бульваров, садов.</w:t>
            </w:r>
          </w:p>
          <w:p w:rsidR="000E00F3" w:rsidRPr="00AE3284" w:rsidRDefault="000E00F3" w:rsidP="000E00F3">
            <w:pPr>
              <w:spacing w:line="240" w:lineRule="auto"/>
              <w:ind w:firstLine="477"/>
              <w:jc w:val="left"/>
              <w:rPr>
                <w:sz w:val="20"/>
                <w:szCs w:val="20"/>
              </w:rPr>
            </w:pPr>
            <w:r w:rsidRPr="00A468A7">
              <w:rPr>
                <w:sz w:val="20"/>
                <w:szCs w:val="20"/>
              </w:rPr>
              <w:t xml:space="preserve">Озелененные территории общего пользования – территории, используемые для рекреации и создаваемые для всего населения муниципального образования: ориентирована на потребности как </w:t>
            </w:r>
            <w:r w:rsidRPr="00A468A7">
              <w:rPr>
                <w:sz w:val="20"/>
                <w:szCs w:val="20"/>
              </w:rPr>
              <w:lastRenderedPageBreak/>
              <w:t>постоянного населения муниципального образования, так и временного населения – туристов и т.д.</w:t>
            </w:r>
          </w:p>
        </w:tc>
        <w:tc>
          <w:tcPr>
            <w:tcW w:w="1313" w:type="pct"/>
            <w:shd w:val="clear" w:color="auto" w:fill="auto"/>
          </w:tcPr>
          <w:p w:rsidR="000E00F3" w:rsidRPr="00AE3284" w:rsidRDefault="000E00F3" w:rsidP="00424F70">
            <w:pPr>
              <w:spacing w:line="240" w:lineRule="auto"/>
              <w:ind w:firstLine="477"/>
              <w:jc w:val="left"/>
              <w:rPr>
                <w:sz w:val="20"/>
                <w:szCs w:val="20"/>
              </w:rPr>
            </w:pPr>
            <w:r w:rsidRPr="00AE3284">
              <w:rPr>
                <w:sz w:val="20"/>
                <w:szCs w:val="20"/>
              </w:rPr>
              <w:lastRenderedPageBreak/>
              <w:t xml:space="preserve">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w:t>
            </w:r>
            <w:r w:rsidRPr="00AE3284">
              <w:rPr>
                <w:sz w:val="20"/>
                <w:szCs w:val="20"/>
              </w:rPr>
              <w:lastRenderedPageBreak/>
              <w:t>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675" w:type="pct"/>
            <w:shd w:val="clear" w:color="auto" w:fill="auto"/>
          </w:tcPr>
          <w:p w:rsidR="000E00F3" w:rsidRDefault="000E00F3" w:rsidP="00CB672D">
            <w:pPr>
              <w:spacing w:line="240" w:lineRule="auto"/>
              <w:jc w:val="center"/>
              <w:rPr>
                <w:rFonts w:eastAsia="Times New Roman"/>
                <w:sz w:val="20"/>
                <w:szCs w:val="20"/>
                <w:lang w:eastAsia="ru-RU"/>
              </w:rPr>
            </w:pPr>
            <w:r>
              <w:rPr>
                <w:rFonts w:eastAsia="Times New Roman"/>
                <w:sz w:val="20"/>
                <w:szCs w:val="20"/>
                <w:lang w:eastAsia="ru-RU"/>
              </w:rPr>
              <w:lastRenderedPageBreak/>
              <w:t>176,28</w:t>
            </w:r>
          </w:p>
        </w:tc>
      </w:tr>
    </w:tbl>
    <w:p w:rsidR="00CB672D" w:rsidRPr="00AE3284" w:rsidRDefault="00CB672D" w:rsidP="00CB672D">
      <w:pPr>
        <w:rPr>
          <w:sz w:val="20"/>
          <w:szCs w:val="20"/>
          <w:lang w:eastAsia="ru-RU"/>
        </w:rPr>
      </w:pPr>
    </w:p>
    <w:p w:rsidR="00C15D72" w:rsidRPr="00AE3284" w:rsidRDefault="00C15D72" w:rsidP="00CB672D">
      <w:pPr>
        <w:pStyle w:val="0212160"/>
        <w:sectPr w:rsidR="00C15D72" w:rsidRPr="00AE3284" w:rsidSect="00CB672D">
          <w:pgSz w:w="16838" w:h="11906" w:orient="landscape" w:code="9"/>
          <w:pgMar w:top="1418" w:right="1134" w:bottom="567" w:left="1134" w:header="567" w:footer="567" w:gutter="0"/>
          <w:cols w:space="708"/>
          <w:docGrid w:linePitch="360"/>
        </w:sectPr>
      </w:pPr>
    </w:p>
    <w:p w:rsidR="00C15D72" w:rsidRPr="00AE3284" w:rsidRDefault="006B58B6" w:rsidP="00C15D72">
      <w:pPr>
        <w:pStyle w:val="0212160"/>
      </w:pPr>
      <w:bookmarkStart w:id="227" w:name="_Toc515624182"/>
      <w:bookmarkStart w:id="228" w:name="_Toc11506242"/>
      <w:r>
        <w:lastRenderedPageBreak/>
        <w:t>ПАРАГРАФ 4</w:t>
      </w:r>
      <w:r w:rsidR="00C15D72" w:rsidRPr="00AE3284">
        <w:t>. РАЗВИТИЕ ПРОИЗВОДСТВЕННОЙ СФЕРЫ</w:t>
      </w:r>
      <w:bookmarkEnd w:id="227"/>
      <w:bookmarkEnd w:id="228"/>
    </w:p>
    <w:p w:rsidR="00C15D72" w:rsidRPr="00AE3284" w:rsidRDefault="00C15D72" w:rsidP="009F6E7C">
      <w:pPr>
        <w:shd w:val="clear" w:color="auto" w:fill="FFFFFF"/>
        <w:autoSpaceDE w:val="0"/>
        <w:autoSpaceDN w:val="0"/>
        <w:adjustRightInd w:val="0"/>
        <w:spacing w:before="120" w:line="300" w:lineRule="auto"/>
        <w:ind w:firstLine="709"/>
        <w:jc w:val="left"/>
        <w:rPr>
          <w:rFonts w:eastAsia="Times New Roman"/>
          <w:b/>
          <w:szCs w:val="24"/>
          <w:lang w:eastAsia="ru-RU"/>
        </w:rPr>
      </w:pPr>
      <w:r w:rsidRPr="00AE3284">
        <w:rPr>
          <w:rFonts w:eastAsia="Times New Roman"/>
          <w:b/>
          <w:szCs w:val="24"/>
          <w:lang w:eastAsia="ru-RU"/>
        </w:rPr>
        <w:t>Указания и выдержки из программ развития</w:t>
      </w:r>
    </w:p>
    <w:p w:rsidR="008517AD" w:rsidRPr="00AE3284" w:rsidRDefault="008517AD" w:rsidP="008517AD">
      <w:pPr>
        <w:spacing w:line="300" w:lineRule="auto"/>
        <w:ind w:firstLine="709"/>
        <w:rPr>
          <w:rFonts w:eastAsia="Times New Roman"/>
          <w:szCs w:val="24"/>
          <w:lang w:eastAsia="ru-RU"/>
        </w:rPr>
      </w:pPr>
      <w:r w:rsidRPr="00AE3284">
        <w:rPr>
          <w:rFonts w:eastAsia="Times New Roman"/>
          <w:szCs w:val="24"/>
          <w:lang w:eastAsia="ru-RU"/>
        </w:rPr>
        <w:t>Стратегией социально-экономического развития Варгашинского района до 2030 года предлагается р</w:t>
      </w:r>
      <w:r w:rsidRPr="00AE3284">
        <w:t>азвитие промышленного сектора, расширение и модернизация уже существующих и привлечение новых производств на территорию района</w:t>
      </w:r>
      <w:r w:rsidRPr="00AE3284">
        <w:rPr>
          <w:rFonts w:eastAsia="Times New Roman"/>
          <w:szCs w:val="24"/>
          <w:lang w:eastAsia="ru-RU"/>
        </w:rPr>
        <w:t>.</w:t>
      </w:r>
    </w:p>
    <w:p w:rsidR="008517AD" w:rsidRPr="00AE3284" w:rsidRDefault="008517AD" w:rsidP="008517AD">
      <w:pPr>
        <w:spacing w:line="300" w:lineRule="auto"/>
        <w:ind w:firstLine="709"/>
        <w:rPr>
          <w:rFonts w:eastAsia="Times New Roman"/>
          <w:szCs w:val="24"/>
          <w:lang w:eastAsia="ru-RU"/>
        </w:rPr>
      </w:pPr>
      <w:r w:rsidRPr="00AE3284">
        <w:t xml:space="preserve">Варгашинский район специализируется на производстве отдельных видов продукции обрабатывающей промышленности и продукции сельского хозяйства. Удельный вес обрабатывающих производств составляет до 96 %. Промышленный профиль района определяет производство продукции машиностроения. Среди отдельных видов промышленной продукции весомо представлено производство пожарных и специализированных автомобилей </w:t>
      </w:r>
      <w:r w:rsidR="006A31C1" w:rsidRPr="00AE3284">
        <w:br/>
      </w:r>
      <w:r w:rsidRPr="00AE3284">
        <w:t>АО «Варгашинский завод ППСО». Объем производства автомобилей спецназначения составляет 88</w:t>
      </w:r>
      <w:r w:rsidR="006A31C1" w:rsidRPr="00AE3284">
        <w:t xml:space="preserve"> </w:t>
      </w:r>
      <w:r w:rsidRPr="00AE3284">
        <w:t>% от общего объема промышленного производства.</w:t>
      </w:r>
    </w:p>
    <w:p w:rsidR="008517AD" w:rsidRPr="00AE3284" w:rsidRDefault="008517AD" w:rsidP="008517AD">
      <w:pPr>
        <w:spacing w:line="300" w:lineRule="auto"/>
        <w:ind w:firstLine="709"/>
      </w:pPr>
      <w:r w:rsidRPr="00AE3284">
        <w:t>Согласно стратегии, к 2030 году</w:t>
      </w:r>
      <w:r w:rsidR="006A31C1" w:rsidRPr="00AE3284">
        <w:t>,</w:t>
      </w:r>
      <w:r w:rsidRPr="00AE3284">
        <w:t xml:space="preserve"> промышленность должна сформировать основное количество высокооплачиваемых рабочих мест для жителей Варгашинского района, увеличить свою долю в региональной экономике, проходить процесс постоянного обновления на основе инноваций. Политика повышения привлекательно</w:t>
      </w:r>
      <w:r w:rsidR="006A31C1" w:rsidRPr="00AE3284">
        <w:t>сти района должна быть нацелена</w:t>
      </w:r>
      <w:r w:rsidRPr="00AE3284">
        <w:t xml:space="preserve"> как на создание благоприятных условий для всех видов экономической деятельности, так и на стимулирование развития в конкретных направлениях и отраслях. При этом должна обеспечиваться возможность участия в процессе индустриального развития, как крупного, так и малого и среднего бизнеса. Базовой отраслью промышленности района в предстоящие годы будет перерабатывающее производство. Перспективным направлением является дальнейшее развитие деятельности АО «Варгашинский завод ППСО» за счет модернизации производства, применения ресурсосберегающих технологий, направленных на снижение себестоимости продукции, разработки новых моделей техники, ориентированной на потребности потенциальных заказчиков.</w:t>
      </w:r>
    </w:p>
    <w:p w:rsidR="008517AD" w:rsidRPr="00AE3284" w:rsidRDefault="008517AD" w:rsidP="008517AD">
      <w:pPr>
        <w:spacing w:line="300" w:lineRule="auto"/>
        <w:ind w:firstLine="709"/>
      </w:pPr>
      <w:r w:rsidRPr="00AE3284">
        <w:t>Сельское хозяйство является ведущей системообразующей сферой экономики Варгашинского района, формирующей агропромышленный рынок, продовольственную и экономическую безопасность, трудовой и поселенческий потенциал района. Основными экономическими факторами развития отрасли сельского хозяйства служат наличие свободных земельных ресурсов, высокая обеспеченность сельхозугодиями, в том числе пашнями, стабильно растущие объемы производства зерна, обеспечивающие устойчивую кормовую базу для развития животноводства, устойчивый внутренний спрос на продукцию отрасли. Эти факторы создают стимул для развития в районе производства и переработки сельскохозяйственной продукции.</w:t>
      </w:r>
    </w:p>
    <w:p w:rsidR="008517AD" w:rsidRPr="00AE3284" w:rsidRDefault="008517AD" w:rsidP="008517AD">
      <w:pPr>
        <w:spacing w:line="300" w:lineRule="auto"/>
        <w:ind w:firstLine="709"/>
      </w:pPr>
      <w:r w:rsidRPr="00AE3284">
        <w:t xml:space="preserve">Перспективным направлением развития отрасли будет растениеводство, диверсификация структуры посевных площадей сельскохозяйственных культур в сторону увеличения посевов востребованных на рынке высокорентабельных масличных культур: рапса и льна. Производство масличных культур к 2030 году будет увеличено на 34 %. Дальнейшее развитие получит традиционное направление </w:t>
      </w:r>
      <w:r w:rsidR="006D0B7F" w:rsidRPr="00AE3284">
        <w:t>–</w:t>
      </w:r>
      <w:r w:rsidRPr="00AE3284">
        <w:t xml:space="preserve"> производство продовольственного и фуражного зерна (к 2030 году производство зерна прогнозируется в объеме 81 тыс.</w:t>
      </w:r>
      <w:r w:rsidR="006D0B7F" w:rsidRPr="00AE3284">
        <w:t xml:space="preserve"> </w:t>
      </w:r>
      <w:r w:rsidRPr="00AE3284">
        <w:t xml:space="preserve">тонн, что составляет рост на 30 % к </w:t>
      </w:r>
      <w:r w:rsidR="006D0B7F" w:rsidRPr="00AE3284">
        <w:br/>
      </w:r>
      <w:r w:rsidRPr="00AE3284">
        <w:lastRenderedPageBreak/>
        <w:t>2016 году). Для достижения высокой эффективности производства, в предстоящие годы планируется увеличение посевных площадей за счет введения в оборот свободных сельскохозяйственных, в том числе залежных земель, а также применение минеральных удобрений, средств защиты растений, применение кондиционных и элитных семян, ресурсосберегающих технологий. Обрабатываемая пашня возрастет до 90</w:t>
      </w:r>
      <w:r w:rsidR="006D0B7F" w:rsidRPr="00AE3284">
        <w:t xml:space="preserve"> </w:t>
      </w:r>
      <w:r w:rsidRPr="00AE3284">
        <w:t xml:space="preserve">% от наличия. </w:t>
      </w:r>
    </w:p>
    <w:p w:rsidR="008517AD" w:rsidRPr="00AE3284" w:rsidRDefault="008517AD" w:rsidP="008517AD">
      <w:pPr>
        <w:spacing w:line="300" w:lineRule="auto"/>
        <w:ind w:firstLine="709"/>
      </w:pPr>
      <w:r w:rsidRPr="00AE3284">
        <w:t>В сфере сельского хозяйства приоритет будет отдан поддержке малых форм хозяйствования: крестьянских (фермерских) и личных подсобных хозяйств. Варгашинским сельскохозяйственным снабженческо-сбытовым и перерабатывающим кооперативом предусматривается организация деятельности закупа и переработки сельскохозяйственной продукции (молоко, мясо, картофель). Для оказания услуг забоя сельскохозяйственных животных и закупа мяса у населения прогнозируется реализация проекта «Создание убойного цеха». В целях оказания технической помощи сельхозтоваропроизводителям района в проведении посевных и уборочных работ, стратегическим мероприятием является организация технического сервиса и создание машинно-технологической станции.</w:t>
      </w:r>
    </w:p>
    <w:p w:rsidR="008517AD" w:rsidRPr="00AE3284" w:rsidRDefault="008517AD" w:rsidP="008517AD">
      <w:pPr>
        <w:spacing w:line="300" w:lineRule="auto"/>
        <w:ind w:firstLine="709"/>
      </w:pPr>
      <w:r w:rsidRPr="00AE3284">
        <w:t xml:space="preserve">В настоящее время, Варгашинские предприятия малого и среднего бизнеса присутствуют практически во всех отраслях экономики. В этой сфере трудятся более 2300 человек, а это </w:t>
      </w:r>
      <w:r w:rsidR="006D0B7F" w:rsidRPr="00AE3284">
        <w:br/>
      </w:r>
      <w:r w:rsidRPr="00AE3284">
        <w:t xml:space="preserve">31,4 % от общей численности занятых в экономике. На начало 2017 года сектор малого и среднего бизнеса района составляют 134 предприятия, 261 индивидуальный предприниматель, из которых 25 </w:t>
      </w:r>
      <w:r w:rsidR="006D0B7F" w:rsidRPr="00AE3284">
        <w:t>–</w:t>
      </w:r>
      <w:r w:rsidRPr="00AE3284">
        <w:t xml:space="preserve"> главы крестьянских (фермерских) хозяйств. Преобладающими видами экономической деятельности среди малых предприятий Варгашинского муниципального района являются торговля и сельское хозяйство.</w:t>
      </w:r>
    </w:p>
    <w:p w:rsidR="008517AD" w:rsidRPr="00AE3284" w:rsidRDefault="008517AD" w:rsidP="008517AD">
      <w:pPr>
        <w:spacing w:line="300" w:lineRule="auto"/>
        <w:ind w:firstLine="709"/>
      </w:pPr>
      <w:r w:rsidRPr="00AE3284">
        <w:t>В целях оказания имущественной поддержки субъектам малого и среднего предпринимательства, решением Варгашинской районной Думы от 22 октября 2009 года № 8 утвержден порядок формирования перечня муниципального имущества Варгашинского района, свободного от прав третьих лиц, за исключением имущественных прав субъектов малого и среднего предпринимательства, которое может быть использовано в целях предоставления его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рамках реализации муниципальной программы «О развитии и поддержке малого и среднего предпринимательства» предоставляется муниципальная преференция путем передачи в аренду муниципального имущества.</w:t>
      </w:r>
    </w:p>
    <w:p w:rsidR="008517AD" w:rsidRPr="00AE3284" w:rsidRDefault="008517AD" w:rsidP="008517AD">
      <w:pPr>
        <w:spacing w:line="300" w:lineRule="auto"/>
        <w:ind w:firstLine="709"/>
      </w:pPr>
      <w:r w:rsidRPr="00AE3284">
        <w:t xml:space="preserve">Основными задачами в развитии малого и среднего предпринимательства на период реализации Стратегии являются: </w:t>
      </w:r>
    </w:p>
    <w:p w:rsidR="008517AD" w:rsidRPr="00AE3284" w:rsidRDefault="008517AD" w:rsidP="006D0B7F">
      <w:pPr>
        <w:pStyle w:val="af5"/>
        <w:numPr>
          <w:ilvl w:val="0"/>
          <w:numId w:val="135"/>
        </w:numPr>
        <w:spacing w:line="300" w:lineRule="auto"/>
        <w:ind w:left="0" w:firstLine="426"/>
      </w:pPr>
      <w:r w:rsidRPr="00AE3284">
        <w:t>совершенствование системы поддержки субъектов малого и среднего предпринимательства (финансовой, информационной, консультационной, организационной), обеспечивающей условия их (субъектов) устойчивого функционирования;</w:t>
      </w:r>
    </w:p>
    <w:p w:rsidR="008517AD" w:rsidRPr="00AE3284" w:rsidRDefault="008517AD" w:rsidP="006D0B7F">
      <w:pPr>
        <w:pStyle w:val="af5"/>
        <w:numPr>
          <w:ilvl w:val="0"/>
          <w:numId w:val="135"/>
        </w:numPr>
        <w:spacing w:line="300" w:lineRule="auto"/>
        <w:ind w:left="0" w:firstLine="426"/>
      </w:pPr>
      <w:r w:rsidRPr="00AE3284">
        <w:t xml:space="preserve">совершенствование политики в области налогообложения и неналоговых платежей; </w:t>
      </w:r>
    </w:p>
    <w:p w:rsidR="008517AD" w:rsidRPr="00AE3284" w:rsidRDefault="008517AD" w:rsidP="006D0B7F">
      <w:pPr>
        <w:pStyle w:val="af5"/>
        <w:numPr>
          <w:ilvl w:val="0"/>
          <w:numId w:val="135"/>
        </w:numPr>
        <w:spacing w:line="300" w:lineRule="auto"/>
        <w:ind w:left="0" w:firstLine="426"/>
      </w:pPr>
      <w:r w:rsidRPr="00AE3284">
        <w:t xml:space="preserve">повышение социальной эффективности деятельности субъектов малого и среднего предпринимательства путем создания новых рабочих мест; </w:t>
      </w:r>
    </w:p>
    <w:p w:rsidR="008517AD" w:rsidRPr="00AE3284" w:rsidRDefault="008517AD" w:rsidP="006D0B7F">
      <w:pPr>
        <w:pStyle w:val="af5"/>
        <w:numPr>
          <w:ilvl w:val="0"/>
          <w:numId w:val="135"/>
        </w:numPr>
        <w:spacing w:line="300" w:lineRule="auto"/>
        <w:ind w:left="0" w:firstLine="426"/>
      </w:pPr>
      <w:r w:rsidRPr="00AE3284">
        <w:t xml:space="preserve">повышение предпринимательской культуры населения; </w:t>
      </w:r>
    </w:p>
    <w:p w:rsidR="008517AD" w:rsidRPr="00AE3284" w:rsidRDefault="008517AD" w:rsidP="006D0B7F">
      <w:pPr>
        <w:pStyle w:val="af5"/>
        <w:numPr>
          <w:ilvl w:val="0"/>
          <w:numId w:val="135"/>
        </w:numPr>
        <w:spacing w:line="300" w:lineRule="auto"/>
        <w:ind w:left="0" w:firstLine="426"/>
        <w:rPr>
          <w:rFonts w:eastAsia="Times New Roman"/>
          <w:szCs w:val="24"/>
          <w:lang w:eastAsia="ru-RU"/>
        </w:rPr>
      </w:pPr>
      <w:r w:rsidRPr="00AE3284">
        <w:lastRenderedPageBreak/>
        <w:t>достижение высокой конкурентоспособности продукции, выпускаемой субъектами малого и среднего предпринимательства муниципального района.</w:t>
      </w:r>
    </w:p>
    <w:p w:rsidR="008517AD" w:rsidRPr="00AE3284" w:rsidRDefault="008517AD" w:rsidP="008517AD">
      <w:pPr>
        <w:shd w:val="clear" w:color="auto" w:fill="FFFFFF"/>
        <w:autoSpaceDE w:val="0"/>
        <w:autoSpaceDN w:val="0"/>
        <w:adjustRightInd w:val="0"/>
        <w:spacing w:line="300" w:lineRule="auto"/>
        <w:ind w:firstLine="709"/>
        <w:jc w:val="left"/>
        <w:rPr>
          <w:rFonts w:eastAsia="Times New Roman"/>
          <w:b/>
          <w:szCs w:val="24"/>
          <w:lang w:eastAsia="ru-RU"/>
        </w:rPr>
      </w:pPr>
      <w:r w:rsidRPr="00AE3284">
        <w:rPr>
          <w:rFonts w:eastAsia="Times New Roman"/>
          <w:b/>
          <w:szCs w:val="24"/>
          <w:lang w:eastAsia="ru-RU"/>
        </w:rPr>
        <w:t>Предложе</w:t>
      </w:r>
      <w:r w:rsidR="006B58B6">
        <w:rPr>
          <w:rFonts w:eastAsia="Times New Roman"/>
          <w:b/>
          <w:szCs w:val="24"/>
          <w:lang w:eastAsia="ru-RU"/>
        </w:rPr>
        <w:t xml:space="preserve">ния генерального плана в адрес </w:t>
      </w:r>
      <w:r w:rsidRPr="00AE3284">
        <w:rPr>
          <w:rFonts w:eastAsia="Times New Roman"/>
          <w:b/>
          <w:szCs w:val="24"/>
          <w:lang w:eastAsia="ru-RU"/>
        </w:rPr>
        <w:t>Шастовского сельсовета</w:t>
      </w:r>
    </w:p>
    <w:p w:rsidR="008517AD" w:rsidRPr="00AE3284" w:rsidRDefault="00E809F8" w:rsidP="008517AD">
      <w:pPr>
        <w:tabs>
          <w:tab w:val="left" w:pos="993"/>
        </w:tabs>
        <w:spacing w:line="300" w:lineRule="auto"/>
        <w:ind w:firstLine="709"/>
        <w:rPr>
          <w:szCs w:val="24"/>
        </w:rPr>
      </w:pPr>
      <w:r>
        <w:rPr>
          <w:szCs w:val="24"/>
        </w:rPr>
        <w:t>Г</w:t>
      </w:r>
      <w:r w:rsidR="008517AD" w:rsidRPr="00AE3284">
        <w:rPr>
          <w:szCs w:val="24"/>
        </w:rPr>
        <w:t>енеральн</w:t>
      </w:r>
      <w:r>
        <w:rPr>
          <w:szCs w:val="24"/>
        </w:rPr>
        <w:t>ым</w:t>
      </w:r>
      <w:r w:rsidR="008517AD" w:rsidRPr="00AE3284">
        <w:rPr>
          <w:szCs w:val="24"/>
        </w:rPr>
        <w:t xml:space="preserve"> план</w:t>
      </w:r>
      <w:r>
        <w:rPr>
          <w:szCs w:val="24"/>
        </w:rPr>
        <w:t>ом</w:t>
      </w:r>
      <w:r w:rsidR="008517AD" w:rsidRPr="00AE3284">
        <w:rPr>
          <w:szCs w:val="24"/>
        </w:rPr>
        <w:t xml:space="preserve"> предлагается:</w:t>
      </w:r>
    </w:p>
    <w:p w:rsidR="008517AD" w:rsidRPr="00AE3284" w:rsidRDefault="008517AD" w:rsidP="006D0B7F">
      <w:pPr>
        <w:numPr>
          <w:ilvl w:val="0"/>
          <w:numId w:val="122"/>
        </w:numPr>
        <w:tabs>
          <w:tab w:val="left" w:pos="709"/>
        </w:tabs>
        <w:spacing w:line="300" w:lineRule="auto"/>
        <w:ind w:left="0" w:firstLine="426"/>
        <w:rPr>
          <w:szCs w:val="24"/>
        </w:rPr>
      </w:pPr>
      <w:r w:rsidRPr="00AE3284">
        <w:rPr>
          <w:szCs w:val="24"/>
        </w:rPr>
        <w:t>выделение функциональной зоны под размещение производственных объектов с</w:t>
      </w:r>
      <w:r w:rsidR="006D0B7F" w:rsidRPr="00AE3284">
        <w:rPr>
          <w:szCs w:val="24"/>
        </w:rPr>
        <w:t>ельскохозяйственных предприятий</w:t>
      </w:r>
      <w:r w:rsidR="00B17AB2" w:rsidRPr="00AE3284">
        <w:rPr>
          <w:szCs w:val="24"/>
        </w:rPr>
        <w:t>.</w:t>
      </w:r>
    </w:p>
    <w:p w:rsidR="008517AD" w:rsidRPr="00AE3284" w:rsidRDefault="008517AD" w:rsidP="006D0B7F">
      <w:pPr>
        <w:tabs>
          <w:tab w:val="left" w:pos="709"/>
          <w:tab w:val="left" w:pos="993"/>
        </w:tabs>
        <w:spacing w:line="300" w:lineRule="auto"/>
        <w:ind w:firstLine="709"/>
        <w:rPr>
          <w:szCs w:val="24"/>
        </w:rPr>
      </w:pPr>
      <w:r w:rsidRPr="00AE3284">
        <w:rPr>
          <w:szCs w:val="24"/>
        </w:rPr>
        <w:t>Намечается проведение следующих мероприятий:</w:t>
      </w:r>
    </w:p>
    <w:p w:rsidR="008517AD" w:rsidRPr="00AE3284" w:rsidRDefault="008517AD" w:rsidP="006D0B7F">
      <w:pPr>
        <w:pStyle w:val="af5"/>
        <w:numPr>
          <w:ilvl w:val="0"/>
          <w:numId w:val="122"/>
        </w:numPr>
        <w:tabs>
          <w:tab w:val="left" w:pos="709"/>
        </w:tabs>
        <w:spacing w:line="300" w:lineRule="auto"/>
        <w:ind w:left="0" w:firstLine="426"/>
        <w:rPr>
          <w:szCs w:val="24"/>
        </w:rPr>
      </w:pPr>
      <w:r w:rsidRPr="00AE3284">
        <w:rPr>
          <w:szCs w:val="24"/>
        </w:rPr>
        <w:t>упорядочение производственных и коммунально-складских территорий в целях интенсивного использования их территорий;</w:t>
      </w:r>
    </w:p>
    <w:p w:rsidR="008517AD" w:rsidRPr="00AE3284" w:rsidRDefault="008517AD" w:rsidP="006D0B7F">
      <w:pPr>
        <w:pStyle w:val="af5"/>
        <w:numPr>
          <w:ilvl w:val="0"/>
          <w:numId w:val="122"/>
        </w:numPr>
        <w:tabs>
          <w:tab w:val="left" w:pos="709"/>
        </w:tabs>
        <w:spacing w:line="300" w:lineRule="auto"/>
        <w:ind w:left="0" w:firstLine="426"/>
        <w:rPr>
          <w:szCs w:val="24"/>
        </w:rPr>
      </w:pPr>
      <w:r w:rsidRPr="00AE3284">
        <w:rPr>
          <w:szCs w:val="24"/>
        </w:rPr>
        <w:t>организация подъездов к промышленным и коммунально-складским территориям;</w:t>
      </w:r>
    </w:p>
    <w:p w:rsidR="008517AD" w:rsidRPr="00AE3284" w:rsidRDefault="008517AD" w:rsidP="006D0B7F">
      <w:pPr>
        <w:pStyle w:val="af5"/>
        <w:numPr>
          <w:ilvl w:val="0"/>
          <w:numId w:val="122"/>
        </w:numPr>
        <w:tabs>
          <w:tab w:val="left" w:pos="709"/>
        </w:tabs>
        <w:spacing w:line="300" w:lineRule="auto"/>
        <w:ind w:left="0" w:firstLine="426"/>
        <w:rPr>
          <w:szCs w:val="24"/>
        </w:rPr>
      </w:pPr>
      <w:r w:rsidRPr="00AE3284">
        <w:rPr>
          <w:szCs w:val="24"/>
        </w:rPr>
        <w:t>установление и соблюдение режима санитарно-защитных зон промышленных предприятий, коммунально-складских объектов и транспортно-коммуникационных магистралей;</w:t>
      </w:r>
    </w:p>
    <w:p w:rsidR="008517AD" w:rsidRPr="00AE3284" w:rsidRDefault="008517AD" w:rsidP="006D0B7F">
      <w:pPr>
        <w:numPr>
          <w:ilvl w:val="0"/>
          <w:numId w:val="122"/>
        </w:numPr>
        <w:tabs>
          <w:tab w:val="left" w:pos="709"/>
        </w:tabs>
        <w:spacing w:line="300" w:lineRule="auto"/>
        <w:ind w:left="0" w:firstLine="426"/>
        <w:rPr>
          <w:szCs w:val="24"/>
        </w:rPr>
      </w:pPr>
      <w:r w:rsidRPr="00AE3284">
        <w:rPr>
          <w:szCs w:val="24"/>
        </w:rPr>
        <w:t xml:space="preserve">организация санитарно-защитных зон путем запрещения нового жилищного строительства на установленной территории, а также озеленения их площади в соответствии с </w:t>
      </w:r>
      <w:r w:rsidR="00581FA1" w:rsidRPr="00581FA1">
        <w:rPr>
          <w:color w:val="000000"/>
          <w:szCs w:val="24"/>
          <w:shd w:val="clear" w:color="auto" w:fill="FFFFFF"/>
        </w:rPr>
        <w:t>СП 42.13330.2016. Свод правил. Градостроительство. Планировка и застройка городских и сельских поселений. Актуализированная редакция СНиП 2.07.01-89*.</w:t>
      </w:r>
    </w:p>
    <w:p w:rsidR="00C15D72" w:rsidRPr="00AE3284" w:rsidRDefault="00C15D72" w:rsidP="00C15D72">
      <w:pPr>
        <w:spacing w:line="300" w:lineRule="auto"/>
        <w:ind w:firstLine="709"/>
        <w:rPr>
          <w:szCs w:val="24"/>
        </w:rPr>
      </w:pPr>
    </w:p>
    <w:p w:rsidR="00C15D72" w:rsidRPr="00AE3284" w:rsidRDefault="00C15D72" w:rsidP="00C15D72">
      <w:pPr>
        <w:spacing w:line="300" w:lineRule="auto"/>
        <w:ind w:firstLine="709"/>
        <w:rPr>
          <w:szCs w:val="24"/>
        </w:rPr>
        <w:sectPr w:rsidR="00C15D72" w:rsidRPr="00AE3284" w:rsidSect="003A44AB">
          <w:footerReference w:type="default" r:id="rId61"/>
          <w:pgSz w:w="11906" w:h="16838" w:code="9"/>
          <w:pgMar w:top="1134" w:right="567" w:bottom="1134" w:left="1418" w:header="567" w:footer="567" w:gutter="0"/>
          <w:cols w:space="708"/>
          <w:docGrid w:linePitch="360"/>
        </w:sectPr>
      </w:pPr>
    </w:p>
    <w:p w:rsidR="00C15D72" w:rsidRPr="00AE3284" w:rsidRDefault="00581FA1" w:rsidP="00C15D72">
      <w:pPr>
        <w:pStyle w:val="0212160"/>
        <w:spacing w:before="0"/>
      </w:pPr>
      <w:bookmarkStart w:id="229" w:name="_Toc495491611"/>
      <w:bookmarkStart w:id="230" w:name="_Toc509825957"/>
      <w:bookmarkStart w:id="231" w:name="_Toc515624183"/>
      <w:bookmarkStart w:id="232" w:name="_Toc11506243"/>
      <w:r>
        <w:lastRenderedPageBreak/>
        <w:t xml:space="preserve">ПАРАГРАФ </w:t>
      </w:r>
      <w:r w:rsidR="006B58B6">
        <w:t>5</w:t>
      </w:r>
      <w:r w:rsidR="00C15D72" w:rsidRPr="00AE3284">
        <w:t>. ЖИЛИЩНОЕ СТРОИТЕЛЬСТВО</w:t>
      </w:r>
      <w:bookmarkEnd w:id="229"/>
      <w:bookmarkEnd w:id="230"/>
      <w:bookmarkEnd w:id="231"/>
      <w:bookmarkEnd w:id="232"/>
    </w:p>
    <w:p w:rsidR="00C15D72" w:rsidRPr="00AE3284" w:rsidRDefault="00C15D72" w:rsidP="00C15D72">
      <w:pPr>
        <w:suppressAutoHyphens/>
        <w:spacing w:line="300" w:lineRule="auto"/>
        <w:ind w:firstLine="709"/>
      </w:pPr>
      <w:r w:rsidRPr="00AE3284">
        <w:t>Цель генерального плана в сфере жилищного строительства – обеспечение растущих потребностей населения в жилье и достижение требуемого уровня средней обеспеченности площадью жилищного фонда.</w:t>
      </w:r>
    </w:p>
    <w:p w:rsidR="00C15D72" w:rsidRPr="00AE3284" w:rsidRDefault="00C15D72" w:rsidP="00C15D72">
      <w:pPr>
        <w:pStyle w:val="aff1"/>
        <w:spacing w:after="0" w:line="300" w:lineRule="auto"/>
        <w:ind w:firstLine="709"/>
        <w:rPr>
          <w:b/>
          <w:szCs w:val="24"/>
        </w:rPr>
      </w:pPr>
      <w:r w:rsidRPr="00AE3284">
        <w:rPr>
          <w:b/>
          <w:szCs w:val="24"/>
        </w:rPr>
        <w:t xml:space="preserve">Предложения генерального плана в адрес </w:t>
      </w:r>
      <w:r w:rsidR="00980582" w:rsidRPr="00AE3284">
        <w:rPr>
          <w:b/>
          <w:szCs w:val="24"/>
        </w:rPr>
        <w:t>Шастовского сельсовета</w:t>
      </w:r>
    </w:p>
    <w:p w:rsidR="00C15D72" w:rsidRPr="00AE3284" w:rsidRDefault="00C15D72" w:rsidP="00C15D72">
      <w:pPr>
        <w:pStyle w:val="aff1"/>
        <w:spacing w:after="0" w:line="300" w:lineRule="auto"/>
        <w:ind w:firstLine="709"/>
        <w:rPr>
          <w:szCs w:val="24"/>
        </w:rPr>
      </w:pPr>
      <w:r w:rsidRPr="00AE3284">
        <w:rPr>
          <w:szCs w:val="24"/>
        </w:rPr>
        <w:t xml:space="preserve">В соответствии со сложившимися тенденциями социально-экономического развития </w:t>
      </w:r>
      <w:r w:rsidR="00980582" w:rsidRPr="00AE3284">
        <w:rPr>
          <w:szCs w:val="24"/>
        </w:rPr>
        <w:t>Шастовского сельсовета</w:t>
      </w:r>
      <w:r w:rsidRPr="00AE3284">
        <w:rPr>
          <w:szCs w:val="24"/>
        </w:rPr>
        <w:t>, реализуемыми долгосрочными программами, проектным функциональным зонированием выделены участки для размещения индивидуального жилищного строительства.</w:t>
      </w:r>
    </w:p>
    <w:p w:rsidR="00C15D72" w:rsidRPr="00AE3284" w:rsidRDefault="00C15D72" w:rsidP="00C15D72">
      <w:pPr>
        <w:pStyle w:val="aff1"/>
        <w:spacing w:after="0" w:line="300" w:lineRule="auto"/>
        <w:ind w:firstLine="709"/>
        <w:rPr>
          <w:szCs w:val="24"/>
        </w:rPr>
      </w:pPr>
      <w:r w:rsidRPr="00AE3284">
        <w:rPr>
          <w:szCs w:val="24"/>
        </w:rPr>
        <w:t xml:space="preserve">В таблице 4.6.1 приведены расчетные параметры для территорий малоэтажного строительства. </w:t>
      </w:r>
    </w:p>
    <w:p w:rsidR="00C15D72" w:rsidRPr="00AE3284" w:rsidRDefault="00C15D72" w:rsidP="00C15D72">
      <w:pPr>
        <w:pStyle w:val="aff1"/>
        <w:spacing w:after="0" w:line="300" w:lineRule="auto"/>
        <w:ind w:firstLine="709"/>
        <w:jc w:val="right"/>
        <w:rPr>
          <w:szCs w:val="24"/>
        </w:rPr>
      </w:pPr>
      <w:r w:rsidRPr="00AE3284">
        <w:rPr>
          <w:szCs w:val="24"/>
        </w:rPr>
        <w:t>Таблица 4.6.1</w:t>
      </w:r>
      <w:r w:rsidRPr="00AE3284" w:rsidDel="002865D7">
        <w:rPr>
          <w:szCs w:val="24"/>
        </w:rPr>
        <w:t xml:space="preserve"> </w:t>
      </w:r>
    </w:p>
    <w:p w:rsidR="00C15D72" w:rsidRPr="00AE3284" w:rsidRDefault="00C15D72" w:rsidP="00C15D72">
      <w:pPr>
        <w:pStyle w:val="aff1"/>
        <w:spacing w:after="0" w:line="300" w:lineRule="auto"/>
        <w:ind w:firstLine="709"/>
        <w:jc w:val="center"/>
        <w:rPr>
          <w:szCs w:val="24"/>
        </w:rPr>
      </w:pPr>
      <w:r w:rsidRPr="00AE3284">
        <w:rPr>
          <w:szCs w:val="24"/>
        </w:rPr>
        <w:t>Расчетные параметры для территорий малоэтажного строительства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5993"/>
        <w:gridCol w:w="4144"/>
      </w:tblGrid>
      <w:tr w:rsidR="00C15D72" w:rsidRPr="00AE3284" w:rsidTr="006A7A00">
        <w:trPr>
          <w:trHeight w:val="255"/>
          <w:tblHeader/>
        </w:trPr>
        <w:tc>
          <w:tcPr>
            <w:tcW w:w="2956" w:type="pct"/>
            <w:shd w:val="clear" w:color="auto" w:fill="auto"/>
            <w:vAlign w:val="center"/>
          </w:tcPr>
          <w:p w:rsidR="00C15D72" w:rsidRPr="00AE3284" w:rsidRDefault="00C15D72" w:rsidP="003A44AB">
            <w:pPr>
              <w:pStyle w:val="Default"/>
              <w:jc w:val="center"/>
              <w:rPr>
                <w:b/>
                <w:color w:val="auto"/>
                <w:sz w:val="20"/>
                <w:szCs w:val="20"/>
              </w:rPr>
            </w:pPr>
            <w:r w:rsidRPr="00AE3284">
              <w:rPr>
                <w:b/>
                <w:color w:val="auto"/>
                <w:sz w:val="20"/>
                <w:szCs w:val="20"/>
              </w:rPr>
              <w:t>Наименование</w:t>
            </w:r>
          </w:p>
        </w:tc>
        <w:tc>
          <w:tcPr>
            <w:tcW w:w="2044" w:type="pct"/>
            <w:shd w:val="clear" w:color="auto" w:fill="auto"/>
            <w:vAlign w:val="center"/>
          </w:tcPr>
          <w:p w:rsidR="00C15D72" w:rsidRPr="00AE3284" w:rsidRDefault="00C15D72" w:rsidP="003A44AB">
            <w:pPr>
              <w:pStyle w:val="Default"/>
              <w:jc w:val="center"/>
              <w:rPr>
                <w:b/>
                <w:color w:val="auto"/>
                <w:sz w:val="20"/>
                <w:szCs w:val="20"/>
              </w:rPr>
            </w:pPr>
            <w:r w:rsidRPr="00AE3284">
              <w:rPr>
                <w:b/>
                <w:color w:val="auto"/>
                <w:sz w:val="20"/>
                <w:szCs w:val="20"/>
              </w:rPr>
              <w:t>Параметры</w:t>
            </w:r>
          </w:p>
        </w:tc>
      </w:tr>
    </w:tbl>
    <w:p w:rsidR="00C15D72" w:rsidRPr="00AE3284" w:rsidRDefault="00C15D72" w:rsidP="00C15D72">
      <w:pPr>
        <w:pStyle w:val="aff1"/>
        <w:spacing w:after="0" w:line="14" w:lineRule="auto"/>
        <w:ind w:firstLine="709"/>
        <w:rPr>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93"/>
        <w:gridCol w:w="4144"/>
      </w:tblGrid>
      <w:tr w:rsidR="00C15D72" w:rsidRPr="00AE3284" w:rsidTr="00662B83">
        <w:trPr>
          <w:trHeight w:val="20"/>
        </w:trPr>
        <w:tc>
          <w:tcPr>
            <w:tcW w:w="2956" w:type="pct"/>
            <w:shd w:val="clear" w:color="auto" w:fill="auto"/>
          </w:tcPr>
          <w:p w:rsidR="00C15D72" w:rsidRPr="00AE3284" w:rsidRDefault="00C15D72" w:rsidP="003A44AB">
            <w:pPr>
              <w:pStyle w:val="Default"/>
              <w:jc w:val="center"/>
              <w:rPr>
                <w:color w:val="auto"/>
                <w:sz w:val="20"/>
                <w:szCs w:val="20"/>
              </w:rPr>
            </w:pPr>
            <w:r w:rsidRPr="00AE3284">
              <w:rPr>
                <w:b/>
                <w:color w:val="auto"/>
                <w:sz w:val="20"/>
                <w:szCs w:val="20"/>
              </w:rPr>
              <w:t>1</w:t>
            </w:r>
          </w:p>
        </w:tc>
        <w:tc>
          <w:tcPr>
            <w:tcW w:w="2044" w:type="pct"/>
            <w:shd w:val="clear" w:color="auto" w:fill="auto"/>
          </w:tcPr>
          <w:p w:rsidR="00C15D72" w:rsidRPr="00AE3284" w:rsidRDefault="00C15D72" w:rsidP="003A44AB">
            <w:pPr>
              <w:pStyle w:val="Default"/>
              <w:jc w:val="center"/>
              <w:rPr>
                <w:color w:val="auto"/>
                <w:sz w:val="20"/>
                <w:szCs w:val="20"/>
              </w:rPr>
            </w:pPr>
            <w:r w:rsidRPr="00AE3284">
              <w:rPr>
                <w:b/>
                <w:color w:val="auto"/>
                <w:sz w:val="20"/>
                <w:szCs w:val="20"/>
              </w:rPr>
              <w:t>2</w:t>
            </w:r>
          </w:p>
        </w:tc>
      </w:tr>
      <w:tr w:rsidR="00C15D72" w:rsidRPr="00AE3284" w:rsidTr="00662B83">
        <w:trPr>
          <w:trHeight w:val="20"/>
        </w:trPr>
        <w:tc>
          <w:tcPr>
            <w:tcW w:w="2956" w:type="pct"/>
            <w:shd w:val="clear" w:color="auto" w:fill="auto"/>
          </w:tcPr>
          <w:p w:rsidR="00C15D72" w:rsidRPr="00AE3284" w:rsidRDefault="00C15D72" w:rsidP="003A44AB">
            <w:pPr>
              <w:pStyle w:val="Default"/>
              <w:rPr>
                <w:color w:val="auto"/>
                <w:sz w:val="20"/>
                <w:szCs w:val="20"/>
              </w:rPr>
            </w:pPr>
            <w:r w:rsidRPr="00AE3284">
              <w:rPr>
                <w:color w:val="auto"/>
                <w:sz w:val="20"/>
                <w:szCs w:val="20"/>
              </w:rPr>
              <w:t xml:space="preserve">Средний размер участка, сот. </w:t>
            </w:r>
          </w:p>
        </w:tc>
        <w:tc>
          <w:tcPr>
            <w:tcW w:w="2044" w:type="pct"/>
            <w:shd w:val="clear" w:color="auto" w:fill="auto"/>
          </w:tcPr>
          <w:p w:rsidR="00C15D72" w:rsidRPr="00AE3284" w:rsidRDefault="00C15D72" w:rsidP="003A44AB">
            <w:pPr>
              <w:pStyle w:val="Default"/>
              <w:jc w:val="center"/>
              <w:rPr>
                <w:color w:val="auto"/>
                <w:sz w:val="20"/>
                <w:szCs w:val="20"/>
              </w:rPr>
            </w:pPr>
            <w:r w:rsidRPr="00AE3284">
              <w:rPr>
                <w:color w:val="auto"/>
                <w:sz w:val="20"/>
                <w:szCs w:val="20"/>
              </w:rPr>
              <w:t>12</w:t>
            </w:r>
          </w:p>
        </w:tc>
      </w:tr>
      <w:tr w:rsidR="00C15D72" w:rsidRPr="00AE3284" w:rsidTr="00662B83">
        <w:trPr>
          <w:trHeight w:val="20"/>
        </w:trPr>
        <w:tc>
          <w:tcPr>
            <w:tcW w:w="2956" w:type="pct"/>
            <w:tcBorders>
              <w:bottom w:val="single" w:sz="4" w:space="0" w:color="000000"/>
            </w:tcBorders>
            <w:shd w:val="clear" w:color="auto" w:fill="auto"/>
          </w:tcPr>
          <w:p w:rsidR="00C15D72" w:rsidRPr="00AE3284" w:rsidRDefault="00C15D72" w:rsidP="003A44AB">
            <w:pPr>
              <w:pStyle w:val="Default"/>
              <w:rPr>
                <w:color w:val="auto"/>
                <w:sz w:val="20"/>
                <w:szCs w:val="20"/>
              </w:rPr>
            </w:pPr>
            <w:r w:rsidRPr="00AE3284">
              <w:rPr>
                <w:color w:val="auto"/>
                <w:sz w:val="20"/>
                <w:szCs w:val="20"/>
              </w:rPr>
              <w:t xml:space="preserve">Средний размер семьи, чел. </w:t>
            </w:r>
          </w:p>
        </w:tc>
        <w:tc>
          <w:tcPr>
            <w:tcW w:w="2044" w:type="pct"/>
            <w:shd w:val="clear" w:color="auto" w:fill="auto"/>
          </w:tcPr>
          <w:p w:rsidR="00C15D72" w:rsidRPr="00AE3284" w:rsidRDefault="00C15D72" w:rsidP="003A44AB">
            <w:pPr>
              <w:pStyle w:val="Default"/>
              <w:jc w:val="center"/>
              <w:rPr>
                <w:color w:val="auto"/>
                <w:sz w:val="20"/>
                <w:szCs w:val="20"/>
              </w:rPr>
            </w:pPr>
            <w:r w:rsidRPr="00AE3284">
              <w:rPr>
                <w:color w:val="auto"/>
                <w:sz w:val="20"/>
                <w:szCs w:val="20"/>
              </w:rPr>
              <w:t>3</w:t>
            </w:r>
          </w:p>
        </w:tc>
      </w:tr>
      <w:tr w:rsidR="00C15D72" w:rsidRPr="00AE3284" w:rsidTr="00662B83">
        <w:trPr>
          <w:trHeight w:val="20"/>
        </w:trPr>
        <w:tc>
          <w:tcPr>
            <w:tcW w:w="2956" w:type="pct"/>
            <w:tcBorders>
              <w:bottom w:val="single" w:sz="4" w:space="0" w:color="auto"/>
            </w:tcBorders>
            <w:shd w:val="clear" w:color="auto" w:fill="auto"/>
          </w:tcPr>
          <w:p w:rsidR="00C15D72" w:rsidRPr="00AE3284" w:rsidRDefault="00C15D72" w:rsidP="003A44AB">
            <w:pPr>
              <w:pStyle w:val="Default"/>
              <w:rPr>
                <w:color w:val="auto"/>
                <w:sz w:val="20"/>
                <w:szCs w:val="20"/>
              </w:rPr>
            </w:pPr>
            <w:r w:rsidRPr="00AE3284">
              <w:rPr>
                <w:color w:val="auto"/>
                <w:sz w:val="20"/>
                <w:szCs w:val="20"/>
              </w:rPr>
              <w:t>Средняя площадь одного дома, м</w:t>
            </w:r>
            <w:r w:rsidRPr="00AE3284">
              <w:rPr>
                <w:color w:val="auto"/>
                <w:sz w:val="20"/>
                <w:szCs w:val="20"/>
                <w:vertAlign w:val="superscript"/>
              </w:rPr>
              <w:t>2</w:t>
            </w:r>
            <w:r w:rsidRPr="00AE3284">
              <w:rPr>
                <w:color w:val="auto"/>
                <w:sz w:val="20"/>
                <w:szCs w:val="20"/>
              </w:rPr>
              <w:t xml:space="preserve"> </w:t>
            </w:r>
          </w:p>
        </w:tc>
        <w:tc>
          <w:tcPr>
            <w:tcW w:w="2044" w:type="pct"/>
            <w:tcBorders>
              <w:bottom w:val="single" w:sz="4" w:space="0" w:color="auto"/>
            </w:tcBorders>
            <w:shd w:val="clear" w:color="auto" w:fill="auto"/>
          </w:tcPr>
          <w:p w:rsidR="00C15D72" w:rsidRPr="00AE3284" w:rsidRDefault="00C15D72" w:rsidP="003A44AB">
            <w:pPr>
              <w:pStyle w:val="Default"/>
              <w:jc w:val="center"/>
              <w:rPr>
                <w:color w:val="auto"/>
                <w:sz w:val="20"/>
                <w:szCs w:val="20"/>
              </w:rPr>
            </w:pPr>
            <w:r w:rsidRPr="00AE3284">
              <w:rPr>
                <w:color w:val="auto"/>
                <w:sz w:val="20"/>
                <w:szCs w:val="20"/>
              </w:rPr>
              <w:t>120</w:t>
            </w:r>
          </w:p>
        </w:tc>
      </w:tr>
      <w:tr w:rsidR="00C15D72" w:rsidRPr="00AE3284" w:rsidTr="00662B83">
        <w:trPr>
          <w:trHeight w:val="20"/>
        </w:trPr>
        <w:tc>
          <w:tcPr>
            <w:tcW w:w="2956" w:type="pct"/>
            <w:tcBorders>
              <w:top w:val="single" w:sz="4" w:space="0" w:color="auto"/>
            </w:tcBorders>
            <w:shd w:val="clear" w:color="auto" w:fill="auto"/>
          </w:tcPr>
          <w:p w:rsidR="00C15D72" w:rsidRPr="00AE3284" w:rsidRDefault="00C15D72" w:rsidP="003A44AB">
            <w:pPr>
              <w:pStyle w:val="Default"/>
              <w:rPr>
                <w:color w:val="auto"/>
                <w:sz w:val="20"/>
                <w:szCs w:val="20"/>
              </w:rPr>
            </w:pPr>
            <w:r w:rsidRPr="00AE3284">
              <w:rPr>
                <w:color w:val="auto"/>
                <w:sz w:val="20"/>
                <w:szCs w:val="20"/>
              </w:rPr>
              <w:t>Норма жилищной обеспеченности на 1 очередь, м</w:t>
            </w:r>
            <w:r w:rsidRPr="00AE3284">
              <w:rPr>
                <w:color w:val="auto"/>
                <w:sz w:val="20"/>
                <w:szCs w:val="20"/>
                <w:vertAlign w:val="superscript"/>
              </w:rPr>
              <w:t>2</w:t>
            </w:r>
            <w:r w:rsidRPr="00AE3284">
              <w:rPr>
                <w:color w:val="auto"/>
                <w:sz w:val="20"/>
                <w:szCs w:val="20"/>
              </w:rPr>
              <w:t xml:space="preserve">/чел. </w:t>
            </w:r>
          </w:p>
        </w:tc>
        <w:tc>
          <w:tcPr>
            <w:tcW w:w="2044" w:type="pct"/>
            <w:tcBorders>
              <w:top w:val="single" w:sz="4" w:space="0" w:color="auto"/>
            </w:tcBorders>
            <w:shd w:val="clear" w:color="auto" w:fill="auto"/>
          </w:tcPr>
          <w:p w:rsidR="00C15D72" w:rsidRPr="00AE3284" w:rsidRDefault="003A44AB" w:rsidP="003A44AB">
            <w:pPr>
              <w:pStyle w:val="Default"/>
              <w:jc w:val="center"/>
              <w:rPr>
                <w:color w:val="auto"/>
                <w:sz w:val="20"/>
                <w:szCs w:val="20"/>
              </w:rPr>
            </w:pPr>
            <w:r w:rsidRPr="00AE3284">
              <w:rPr>
                <w:color w:val="auto"/>
                <w:sz w:val="20"/>
                <w:szCs w:val="20"/>
              </w:rPr>
              <w:t>25</w:t>
            </w:r>
          </w:p>
        </w:tc>
      </w:tr>
      <w:tr w:rsidR="00C15D72" w:rsidRPr="00AE3284" w:rsidTr="00662B83">
        <w:trPr>
          <w:trHeight w:val="20"/>
        </w:trPr>
        <w:tc>
          <w:tcPr>
            <w:tcW w:w="2956" w:type="pct"/>
            <w:shd w:val="clear" w:color="auto" w:fill="auto"/>
          </w:tcPr>
          <w:p w:rsidR="00C15D72" w:rsidRPr="00AE3284" w:rsidRDefault="00C15D72" w:rsidP="003A44AB">
            <w:pPr>
              <w:pStyle w:val="Default"/>
              <w:rPr>
                <w:color w:val="auto"/>
                <w:sz w:val="20"/>
                <w:szCs w:val="20"/>
              </w:rPr>
            </w:pPr>
            <w:r w:rsidRPr="00AE3284">
              <w:rPr>
                <w:color w:val="auto"/>
                <w:sz w:val="20"/>
                <w:szCs w:val="20"/>
              </w:rPr>
              <w:t>Норма жилищной обеспеченности на расчетный срок, м</w:t>
            </w:r>
            <w:r w:rsidRPr="00AE3284">
              <w:rPr>
                <w:color w:val="auto"/>
                <w:sz w:val="20"/>
                <w:szCs w:val="20"/>
                <w:vertAlign w:val="superscript"/>
              </w:rPr>
              <w:t>2</w:t>
            </w:r>
            <w:r w:rsidRPr="00AE3284">
              <w:rPr>
                <w:color w:val="auto"/>
                <w:sz w:val="20"/>
                <w:szCs w:val="20"/>
              </w:rPr>
              <w:t xml:space="preserve">/чел. </w:t>
            </w:r>
          </w:p>
        </w:tc>
        <w:tc>
          <w:tcPr>
            <w:tcW w:w="2044" w:type="pct"/>
            <w:shd w:val="clear" w:color="auto" w:fill="auto"/>
          </w:tcPr>
          <w:p w:rsidR="00C15D72" w:rsidRPr="00AE3284" w:rsidRDefault="00C15D72" w:rsidP="003A44AB">
            <w:pPr>
              <w:pStyle w:val="Default"/>
              <w:jc w:val="center"/>
              <w:rPr>
                <w:color w:val="auto"/>
                <w:sz w:val="20"/>
                <w:szCs w:val="20"/>
              </w:rPr>
            </w:pPr>
            <w:r w:rsidRPr="00AE3284">
              <w:rPr>
                <w:color w:val="auto"/>
                <w:sz w:val="20"/>
                <w:szCs w:val="20"/>
              </w:rPr>
              <w:t>30</w:t>
            </w:r>
          </w:p>
        </w:tc>
      </w:tr>
      <w:tr w:rsidR="00C15D72" w:rsidRPr="00AE3284" w:rsidTr="00662B83">
        <w:trPr>
          <w:trHeight w:val="20"/>
        </w:trPr>
        <w:tc>
          <w:tcPr>
            <w:tcW w:w="2956" w:type="pct"/>
            <w:shd w:val="clear" w:color="auto" w:fill="auto"/>
          </w:tcPr>
          <w:p w:rsidR="00C15D72" w:rsidRPr="00AE3284" w:rsidRDefault="00C15D72" w:rsidP="003A44AB">
            <w:pPr>
              <w:pStyle w:val="Default"/>
              <w:rPr>
                <w:color w:val="auto"/>
                <w:sz w:val="20"/>
                <w:szCs w:val="20"/>
              </w:rPr>
            </w:pPr>
            <w:r w:rsidRPr="00AE3284">
              <w:rPr>
                <w:color w:val="auto"/>
                <w:sz w:val="20"/>
                <w:szCs w:val="20"/>
              </w:rPr>
              <w:t xml:space="preserve">Коэффициент застройки </w:t>
            </w:r>
          </w:p>
        </w:tc>
        <w:tc>
          <w:tcPr>
            <w:tcW w:w="2044" w:type="pct"/>
            <w:shd w:val="clear" w:color="auto" w:fill="auto"/>
          </w:tcPr>
          <w:p w:rsidR="00C15D72" w:rsidRPr="00AE3284" w:rsidRDefault="00C15D72" w:rsidP="003A44AB">
            <w:pPr>
              <w:pStyle w:val="Default"/>
              <w:jc w:val="center"/>
              <w:rPr>
                <w:color w:val="auto"/>
                <w:sz w:val="20"/>
                <w:szCs w:val="20"/>
              </w:rPr>
            </w:pPr>
            <w:r w:rsidRPr="00AE3284">
              <w:rPr>
                <w:color w:val="auto"/>
                <w:sz w:val="20"/>
                <w:szCs w:val="20"/>
              </w:rPr>
              <w:t>0,75</w:t>
            </w:r>
          </w:p>
        </w:tc>
      </w:tr>
    </w:tbl>
    <w:p w:rsidR="0018573A" w:rsidRPr="00AE3284" w:rsidRDefault="00F4182A" w:rsidP="00C15D72">
      <w:pPr>
        <w:suppressAutoHyphens/>
        <w:spacing w:before="120" w:line="300" w:lineRule="auto"/>
        <w:ind w:firstLine="709"/>
        <w:rPr>
          <w:szCs w:val="24"/>
          <w:lang w:eastAsia="ar-SA"/>
        </w:rPr>
      </w:pPr>
      <w:r w:rsidRPr="00AE3284">
        <w:rPr>
          <w:szCs w:val="24"/>
          <w:lang w:eastAsia="ar-SA"/>
        </w:rPr>
        <w:t>Поскольку норматив жилищной обеспеченности на 2018 год составил 20 кв.</w:t>
      </w:r>
      <w:r w:rsidR="00662B83" w:rsidRPr="00AE3284">
        <w:rPr>
          <w:szCs w:val="24"/>
          <w:lang w:eastAsia="ar-SA"/>
        </w:rPr>
        <w:t xml:space="preserve"> м</w:t>
      </w:r>
      <w:r w:rsidRPr="00AE3284">
        <w:rPr>
          <w:szCs w:val="24"/>
          <w:lang w:eastAsia="ar-SA"/>
        </w:rPr>
        <w:t>, а на расчет</w:t>
      </w:r>
      <w:r w:rsidR="00662B83" w:rsidRPr="00AE3284">
        <w:rPr>
          <w:szCs w:val="24"/>
          <w:lang w:eastAsia="ar-SA"/>
        </w:rPr>
        <w:t>ный</w:t>
      </w:r>
      <w:r w:rsidRPr="00AE3284">
        <w:rPr>
          <w:szCs w:val="24"/>
          <w:lang w:eastAsia="ar-SA"/>
        </w:rPr>
        <w:t xml:space="preserve"> срок норматив увеличивается до 25 кв.</w:t>
      </w:r>
      <w:r w:rsidR="00662B83" w:rsidRPr="00AE3284">
        <w:rPr>
          <w:szCs w:val="24"/>
          <w:lang w:eastAsia="ar-SA"/>
        </w:rPr>
        <w:t xml:space="preserve"> </w:t>
      </w:r>
      <w:r w:rsidRPr="00AE3284">
        <w:rPr>
          <w:szCs w:val="24"/>
          <w:lang w:eastAsia="ar-SA"/>
        </w:rPr>
        <w:t xml:space="preserve">м, </w:t>
      </w:r>
      <w:r w:rsidR="00581FA1">
        <w:rPr>
          <w:szCs w:val="24"/>
          <w:lang w:eastAsia="ar-SA"/>
        </w:rPr>
        <w:t>Генеральным планом</w:t>
      </w:r>
      <w:r w:rsidRPr="00AE3284">
        <w:rPr>
          <w:szCs w:val="24"/>
          <w:lang w:eastAsia="ar-SA"/>
        </w:rPr>
        <w:t xml:space="preserve"> предлагается улучшение существующего жилого фонда, без увеличения площади территории под застройку.</w:t>
      </w:r>
    </w:p>
    <w:p w:rsidR="00C15D72" w:rsidRPr="00AE3284" w:rsidRDefault="00C15D72" w:rsidP="00662B83">
      <w:pPr>
        <w:suppressAutoHyphens/>
        <w:spacing w:line="300" w:lineRule="auto"/>
        <w:ind w:firstLine="709"/>
        <w:rPr>
          <w:szCs w:val="24"/>
          <w:lang w:eastAsia="ar-SA"/>
        </w:rPr>
      </w:pPr>
      <w:r w:rsidRPr="00AE3284">
        <w:rPr>
          <w:szCs w:val="24"/>
          <w:lang w:eastAsia="ar-SA"/>
        </w:rPr>
        <w:t xml:space="preserve">В соответствии с действующими нормативами градостроительного проектирования </w:t>
      </w:r>
      <w:r w:rsidR="00C3369A" w:rsidRPr="00AE3284">
        <w:rPr>
          <w:szCs w:val="24"/>
          <w:lang w:eastAsia="ar-SA"/>
        </w:rPr>
        <w:t>Шастовского сельсовета Варгашинского района</w:t>
      </w:r>
      <w:r w:rsidRPr="00AE3284">
        <w:rPr>
          <w:szCs w:val="24"/>
          <w:lang w:eastAsia="ar-SA"/>
        </w:rPr>
        <w:t xml:space="preserve"> для определения параметров планируемого развития функциональных жилых зон устанавливаются следующие нормативы жилищной обеспеченности на одного человека:</w:t>
      </w:r>
    </w:p>
    <w:p w:rsidR="00C15D72" w:rsidRPr="00AE3284" w:rsidRDefault="00C15D72" w:rsidP="00C15D72">
      <w:pPr>
        <w:pStyle w:val="af5"/>
        <w:numPr>
          <w:ilvl w:val="0"/>
          <w:numId w:val="33"/>
        </w:numPr>
        <w:tabs>
          <w:tab w:val="left" w:pos="709"/>
        </w:tabs>
        <w:suppressAutoHyphens/>
        <w:spacing w:line="300" w:lineRule="auto"/>
        <w:ind w:left="0" w:firstLine="426"/>
        <w:rPr>
          <w:szCs w:val="24"/>
          <w:lang w:eastAsia="ar-SA"/>
        </w:rPr>
      </w:pPr>
      <w:r w:rsidRPr="00AE3284">
        <w:rPr>
          <w:szCs w:val="24"/>
          <w:lang w:eastAsia="ar-SA"/>
        </w:rPr>
        <w:t xml:space="preserve">на срок до 2020 года – </w:t>
      </w:r>
      <w:r w:rsidR="00C3369A" w:rsidRPr="00AE3284">
        <w:rPr>
          <w:szCs w:val="24"/>
          <w:lang w:eastAsia="ar-SA"/>
        </w:rPr>
        <w:t xml:space="preserve">20 </w:t>
      </w:r>
      <w:r w:rsidRPr="00AE3284">
        <w:rPr>
          <w:szCs w:val="24"/>
          <w:lang w:eastAsia="ar-SA"/>
        </w:rPr>
        <w:t>кв. м общей площади жилых помещений;</w:t>
      </w:r>
    </w:p>
    <w:p w:rsidR="00C15D72" w:rsidRPr="00AE3284" w:rsidRDefault="00C15D72" w:rsidP="00C15D72">
      <w:pPr>
        <w:pStyle w:val="af5"/>
        <w:numPr>
          <w:ilvl w:val="0"/>
          <w:numId w:val="33"/>
        </w:numPr>
        <w:tabs>
          <w:tab w:val="left" w:pos="709"/>
        </w:tabs>
        <w:suppressAutoHyphens/>
        <w:spacing w:line="300" w:lineRule="auto"/>
        <w:ind w:left="0" w:firstLine="426"/>
        <w:rPr>
          <w:szCs w:val="24"/>
          <w:lang w:eastAsia="ar-SA"/>
        </w:rPr>
      </w:pPr>
      <w:r w:rsidRPr="00AE3284">
        <w:rPr>
          <w:szCs w:val="24"/>
          <w:lang w:eastAsia="ar-SA"/>
        </w:rPr>
        <w:t>на срок с 2020 до 2025 года – 2</w:t>
      </w:r>
      <w:r w:rsidR="00C3369A" w:rsidRPr="00AE3284">
        <w:rPr>
          <w:szCs w:val="24"/>
          <w:lang w:eastAsia="ar-SA"/>
        </w:rPr>
        <w:t>5</w:t>
      </w:r>
      <w:r w:rsidRPr="00AE3284">
        <w:rPr>
          <w:szCs w:val="24"/>
          <w:lang w:eastAsia="ar-SA"/>
        </w:rPr>
        <w:t xml:space="preserve"> кв. м общей площади жилых помещений;</w:t>
      </w:r>
    </w:p>
    <w:p w:rsidR="00C15D72" w:rsidRPr="00AE3284" w:rsidRDefault="00C15D72" w:rsidP="00C15D72">
      <w:pPr>
        <w:pStyle w:val="af5"/>
        <w:numPr>
          <w:ilvl w:val="0"/>
          <w:numId w:val="33"/>
        </w:numPr>
        <w:tabs>
          <w:tab w:val="left" w:pos="709"/>
        </w:tabs>
        <w:suppressAutoHyphens/>
        <w:spacing w:line="300" w:lineRule="auto"/>
        <w:ind w:left="0" w:firstLine="426"/>
        <w:rPr>
          <w:szCs w:val="24"/>
          <w:lang w:eastAsia="ar-SA"/>
        </w:rPr>
      </w:pPr>
      <w:r w:rsidRPr="00AE3284">
        <w:rPr>
          <w:szCs w:val="24"/>
          <w:lang w:eastAsia="ar-SA"/>
        </w:rPr>
        <w:t>на срок с 2025 до 2035 года – 30 кв. м общей площади жилых помещений.</w:t>
      </w:r>
    </w:p>
    <w:p w:rsidR="00C15D72" w:rsidRDefault="00C15D72" w:rsidP="00C15D72">
      <w:pPr>
        <w:autoSpaceDE w:val="0"/>
        <w:autoSpaceDN w:val="0"/>
        <w:adjustRightInd w:val="0"/>
        <w:spacing w:line="300" w:lineRule="auto"/>
        <w:ind w:firstLine="709"/>
        <w:rPr>
          <w:szCs w:val="24"/>
        </w:rPr>
      </w:pPr>
      <w:r w:rsidRPr="00AE3284">
        <w:rPr>
          <w:szCs w:val="24"/>
        </w:rPr>
        <w:t>Расчеты необходимых площадей жилого фонда приведены в таблицах 4.6.</w:t>
      </w:r>
      <w:r w:rsidR="003216D6">
        <w:rPr>
          <w:szCs w:val="24"/>
        </w:rPr>
        <w:t>2</w:t>
      </w:r>
      <w:r w:rsidRPr="00AE3284">
        <w:rPr>
          <w:szCs w:val="24"/>
        </w:rPr>
        <w:t xml:space="preserve"> </w:t>
      </w:r>
      <w:r w:rsidR="003216D6">
        <w:rPr>
          <w:szCs w:val="24"/>
        </w:rPr>
        <w:t xml:space="preserve">- </w:t>
      </w:r>
      <w:r w:rsidRPr="00AE3284">
        <w:rPr>
          <w:szCs w:val="24"/>
        </w:rPr>
        <w:t>4.6.</w:t>
      </w:r>
      <w:r w:rsidR="003216D6">
        <w:rPr>
          <w:szCs w:val="24"/>
        </w:rPr>
        <w:t>4</w:t>
      </w:r>
    </w:p>
    <w:p w:rsidR="003216D6" w:rsidRPr="00AE3284" w:rsidRDefault="003216D6" w:rsidP="003216D6">
      <w:pPr>
        <w:autoSpaceDE w:val="0"/>
        <w:autoSpaceDN w:val="0"/>
        <w:adjustRightInd w:val="0"/>
        <w:spacing w:line="300" w:lineRule="auto"/>
        <w:ind w:firstLine="709"/>
        <w:jc w:val="right"/>
        <w:rPr>
          <w:szCs w:val="24"/>
        </w:rPr>
      </w:pPr>
      <w:r w:rsidRPr="00AE3284">
        <w:rPr>
          <w:szCs w:val="24"/>
        </w:rPr>
        <w:t>Таблица 4.6.2</w:t>
      </w:r>
    </w:p>
    <w:p w:rsidR="003216D6" w:rsidRPr="00AE3284" w:rsidRDefault="003216D6" w:rsidP="003216D6">
      <w:pPr>
        <w:spacing w:line="300" w:lineRule="auto"/>
        <w:jc w:val="center"/>
        <w:rPr>
          <w:szCs w:val="24"/>
        </w:rPr>
      </w:pPr>
      <w:r w:rsidRPr="00AE3284">
        <w:rPr>
          <w:szCs w:val="24"/>
        </w:rPr>
        <w:t>Необходимые площади жилого фонда на первую очередь</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533"/>
        <w:gridCol w:w="2127"/>
        <w:gridCol w:w="3686"/>
        <w:gridCol w:w="3791"/>
      </w:tblGrid>
      <w:tr w:rsidR="003216D6" w:rsidRPr="00AE3284" w:rsidTr="00546AF3">
        <w:trPr>
          <w:trHeight w:val="19"/>
          <w:tblHeader/>
          <w:jc w:val="center"/>
        </w:trPr>
        <w:tc>
          <w:tcPr>
            <w:tcW w:w="263" w:type="pct"/>
            <w:vAlign w:val="center"/>
          </w:tcPr>
          <w:p w:rsidR="003216D6" w:rsidRPr="00AE3284" w:rsidRDefault="003216D6" w:rsidP="00546AF3">
            <w:pPr>
              <w:spacing w:line="240" w:lineRule="auto"/>
              <w:jc w:val="center"/>
              <w:rPr>
                <w:b/>
                <w:sz w:val="20"/>
                <w:szCs w:val="20"/>
              </w:rPr>
            </w:pPr>
            <w:r w:rsidRPr="00AE3284">
              <w:rPr>
                <w:b/>
                <w:sz w:val="20"/>
                <w:szCs w:val="20"/>
              </w:rPr>
              <w:t xml:space="preserve">№ </w:t>
            </w:r>
          </w:p>
        </w:tc>
        <w:tc>
          <w:tcPr>
            <w:tcW w:w="1049" w:type="pct"/>
            <w:shd w:val="clear" w:color="auto" w:fill="auto"/>
            <w:vAlign w:val="center"/>
            <w:hideMark/>
          </w:tcPr>
          <w:p w:rsidR="003216D6" w:rsidRPr="00AE3284" w:rsidRDefault="003216D6" w:rsidP="00546AF3">
            <w:pPr>
              <w:spacing w:line="240" w:lineRule="auto"/>
              <w:jc w:val="center"/>
              <w:rPr>
                <w:b/>
                <w:sz w:val="20"/>
                <w:szCs w:val="20"/>
              </w:rPr>
            </w:pPr>
            <w:r w:rsidRPr="00AE3284">
              <w:rPr>
                <w:b/>
                <w:sz w:val="20"/>
                <w:szCs w:val="20"/>
              </w:rPr>
              <w:t xml:space="preserve">Наименование </w:t>
            </w:r>
            <w:r w:rsidRPr="00AE3284">
              <w:rPr>
                <w:b/>
                <w:bCs/>
                <w:sz w:val="20"/>
                <w:szCs w:val="20"/>
              </w:rPr>
              <w:t>пункта</w:t>
            </w:r>
          </w:p>
        </w:tc>
        <w:tc>
          <w:tcPr>
            <w:tcW w:w="1818" w:type="pct"/>
            <w:shd w:val="clear" w:color="auto" w:fill="auto"/>
            <w:vAlign w:val="center"/>
            <w:hideMark/>
          </w:tcPr>
          <w:p w:rsidR="003216D6" w:rsidRPr="00AE3284" w:rsidRDefault="003216D6" w:rsidP="003216D6">
            <w:pPr>
              <w:pStyle w:val="Default"/>
              <w:jc w:val="center"/>
              <w:rPr>
                <w:b/>
                <w:color w:val="auto"/>
                <w:sz w:val="20"/>
                <w:szCs w:val="20"/>
              </w:rPr>
            </w:pPr>
            <w:r w:rsidRPr="00AE3284">
              <w:rPr>
                <w:b/>
                <w:bCs/>
                <w:color w:val="auto"/>
                <w:sz w:val="20"/>
                <w:szCs w:val="20"/>
              </w:rPr>
              <w:t xml:space="preserve">Численность населения, </w:t>
            </w:r>
            <w:r w:rsidRPr="00AE3284">
              <w:rPr>
                <w:b/>
                <w:bCs/>
                <w:color w:val="auto"/>
                <w:sz w:val="20"/>
                <w:szCs w:val="20"/>
              </w:rPr>
              <w:br/>
              <w:t xml:space="preserve">чел. на </w:t>
            </w:r>
            <w:r>
              <w:rPr>
                <w:b/>
                <w:bCs/>
                <w:color w:val="auto"/>
                <w:sz w:val="20"/>
                <w:szCs w:val="20"/>
              </w:rPr>
              <w:t>2019</w:t>
            </w:r>
          </w:p>
        </w:tc>
        <w:tc>
          <w:tcPr>
            <w:tcW w:w="1870" w:type="pct"/>
            <w:shd w:val="clear" w:color="auto" w:fill="auto"/>
            <w:vAlign w:val="center"/>
            <w:hideMark/>
          </w:tcPr>
          <w:p w:rsidR="003216D6" w:rsidRPr="00AE3284" w:rsidRDefault="003216D6" w:rsidP="003216D6">
            <w:pPr>
              <w:pStyle w:val="Default"/>
              <w:jc w:val="center"/>
              <w:rPr>
                <w:b/>
                <w:color w:val="auto"/>
                <w:sz w:val="20"/>
                <w:szCs w:val="20"/>
              </w:rPr>
            </w:pPr>
            <w:r w:rsidRPr="00AE3284">
              <w:rPr>
                <w:b/>
                <w:bCs/>
                <w:color w:val="auto"/>
                <w:sz w:val="20"/>
                <w:szCs w:val="20"/>
              </w:rPr>
              <w:t xml:space="preserve">Необходимая общая площадь, </w:t>
            </w:r>
            <w:r w:rsidRPr="00AE3284">
              <w:rPr>
                <w:b/>
                <w:bCs/>
                <w:color w:val="auto"/>
                <w:sz w:val="20"/>
                <w:szCs w:val="20"/>
              </w:rPr>
              <w:br/>
              <w:t>м</w:t>
            </w:r>
            <w:r w:rsidRPr="00AE3284">
              <w:rPr>
                <w:b/>
                <w:bCs/>
                <w:color w:val="auto"/>
                <w:sz w:val="20"/>
                <w:szCs w:val="20"/>
                <w:vertAlign w:val="superscript"/>
              </w:rPr>
              <w:t>2</w:t>
            </w:r>
            <w:r w:rsidRPr="00AE3284">
              <w:rPr>
                <w:b/>
                <w:bCs/>
                <w:color w:val="auto"/>
                <w:sz w:val="20"/>
                <w:szCs w:val="20"/>
              </w:rPr>
              <w:t xml:space="preserve"> на </w:t>
            </w:r>
            <w:r>
              <w:rPr>
                <w:b/>
                <w:bCs/>
                <w:color w:val="auto"/>
                <w:sz w:val="20"/>
                <w:szCs w:val="20"/>
              </w:rPr>
              <w:t>2019</w:t>
            </w:r>
          </w:p>
        </w:tc>
      </w:tr>
    </w:tbl>
    <w:p w:rsidR="003216D6" w:rsidRPr="00AE3284" w:rsidRDefault="003216D6" w:rsidP="003216D6">
      <w:pPr>
        <w:spacing w:line="14" w:lineRule="auto"/>
        <w:jc w:val="center"/>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127"/>
        <w:gridCol w:w="3686"/>
        <w:gridCol w:w="3791"/>
      </w:tblGrid>
      <w:tr w:rsidR="003216D6" w:rsidRPr="00AE3284" w:rsidTr="00546AF3">
        <w:trPr>
          <w:trHeight w:val="20"/>
          <w:tblHeader/>
          <w:jc w:val="center"/>
        </w:trPr>
        <w:tc>
          <w:tcPr>
            <w:tcW w:w="263" w:type="pct"/>
            <w:vAlign w:val="center"/>
          </w:tcPr>
          <w:p w:rsidR="003216D6" w:rsidRPr="00AE3284" w:rsidRDefault="003216D6" w:rsidP="00546AF3">
            <w:pPr>
              <w:spacing w:line="240" w:lineRule="auto"/>
              <w:jc w:val="center"/>
              <w:rPr>
                <w:b/>
                <w:sz w:val="20"/>
                <w:szCs w:val="20"/>
              </w:rPr>
            </w:pPr>
            <w:r w:rsidRPr="00AE3284">
              <w:rPr>
                <w:b/>
                <w:sz w:val="20"/>
                <w:szCs w:val="20"/>
              </w:rPr>
              <w:t>1</w:t>
            </w:r>
          </w:p>
        </w:tc>
        <w:tc>
          <w:tcPr>
            <w:tcW w:w="1049" w:type="pct"/>
            <w:shd w:val="clear" w:color="auto" w:fill="auto"/>
            <w:vAlign w:val="center"/>
          </w:tcPr>
          <w:p w:rsidR="003216D6" w:rsidRPr="00AE3284" w:rsidRDefault="003216D6" w:rsidP="00546AF3">
            <w:pPr>
              <w:spacing w:line="240" w:lineRule="auto"/>
              <w:jc w:val="center"/>
              <w:rPr>
                <w:b/>
                <w:sz w:val="20"/>
                <w:szCs w:val="20"/>
              </w:rPr>
            </w:pPr>
            <w:r w:rsidRPr="00AE3284">
              <w:rPr>
                <w:b/>
                <w:sz w:val="20"/>
                <w:szCs w:val="20"/>
              </w:rPr>
              <w:t>2</w:t>
            </w:r>
          </w:p>
        </w:tc>
        <w:tc>
          <w:tcPr>
            <w:tcW w:w="1818" w:type="pct"/>
            <w:shd w:val="clear" w:color="auto" w:fill="auto"/>
            <w:vAlign w:val="center"/>
          </w:tcPr>
          <w:p w:rsidR="003216D6" w:rsidRPr="00AE3284" w:rsidRDefault="003216D6" w:rsidP="00546AF3">
            <w:pPr>
              <w:pStyle w:val="Default"/>
              <w:jc w:val="center"/>
              <w:rPr>
                <w:b/>
                <w:bCs/>
                <w:color w:val="auto"/>
                <w:sz w:val="20"/>
                <w:szCs w:val="20"/>
              </w:rPr>
            </w:pPr>
            <w:r w:rsidRPr="00AE3284">
              <w:rPr>
                <w:b/>
                <w:bCs/>
                <w:color w:val="auto"/>
                <w:sz w:val="20"/>
                <w:szCs w:val="20"/>
              </w:rPr>
              <w:t>3</w:t>
            </w:r>
          </w:p>
        </w:tc>
        <w:tc>
          <w:tcPr>
            <w:tcW w:w="1870" w:type="pct"/>
            <w:shd w:val="clear" w:color="auto" w:fill="auto"/>
            <w:vAlign w:val="center"/>
          </w:tcPr>
          <w:p w:rsidR="003216D6" w:rsidRPr="00AE3284" w:rsidRDefault="003216D6" w:rsidP="00546AF3">
            <w:pPr>
              <w:pStyle w:val="Default"/>
              <w:jc w:val="center"/>
              <w:rPr>
                <w:b/>
                <w:bCs/>
                <w:color w:val="auto"/>
                <w:sz w:val="20"/>
                <w:szCs w:val="20"/>
              </w:rPr>
            </w:pPr>
            <w:r w:rsidRPr="00AE3284">
              <w:rPr>
                <w:b/>
                <w:bCs/>
                <w:color w:val="auto"/>
                <w:sz w:val="20"/>
                <w:szCs w:val="20"/>
              </w:rPr>
              <w:t>4</w:t>
            </w:r>
          </w:p>
        </w:tc>
      </w:tr>
      <w:tr w:rsidR="003216D6" w:rsidRPr="00AE3284" w:rsidTr="00546AF3">
        <w:trPr>
          <w:trHeight w:val="20"/>
          <w:jc w:val="center"/>
        </w:trPr>
        <w:tc>
          <w:tcPr>
            <w:tcW w:w="263" w:type="pct"/>
          </w:tcPr>
          <w:p w:rsidR="003216D6" w:rsidRPr="00AE3284" w:rsidRDefault="003216D6" w:rsidP="00546AF3">
            <w:pPr>
              <w:pStyle w:val="af5"/>
              <w:numPr>
                <w:ilvl w:val="0"/>
                <w:numId w:val="121"/>
              </w:numPr>
              <w:spacing w:line="240" w:lineRule="auto"/>
              <w:ind w:left="0" w:firstLine="0"/>
              <w:jc w:val="center"/>
              <w:rPr>
                <w:sz w:val="20"/>
                <w:szCs w:val="20"/>
              </w:rPr>
            </w:pPr>
          </w:p>
        </w:tc>
        <w:tc>
          <w:tcPr>
            <w:tcW w:w="1049" w:type="pct"/>
            <w:shd w:val="clear" w:color="auto" w:fill="auto"/>
            <w:vAlign w:val="center"/>
          </w:tcPr>
          <w:p w:rsidR="003216D6" w:rsidRPr="00AE3284" w:rsidRDefault="003216D6" w:rsidP="00546AF3">
            <w:pPr>
              <w:spacing w:line="240" w:lineRule="auto"/>
              <w:jc w:val="left"/>
              <w:rPr>
                <w:rFonts w:eastAsia="Times New Roman"/>
                <w:sz w:val="20"/>
                <w:szCs w:val="20"/>
                <w:lang w:eastAsia="ru-RU"/>
              </w:rPr>
            </w:pPr>
            <w:r w:rsidRPr="00AE3284">
              <w:rPr>
                <w:rFonts w:eastAsia="Times New Roman"/>
                <w:sz w:val="20"/>
                <w:szCs w:val="20"/>
                <w:lang w:eastAsia="ru-RU"/>
              </w:rPr>
              <w:t>с. Шастово</w:t>
            </w:r>
          </w:p>
        </w:tc>
        <w:tc>
          <w:tcPr>
            <w:tcW w:w="1818" w:type="pct"/>
            <w:shd w:val="clear" w:color="auto" w:fill="auto"/>
            <w:vAlign w:val="center"/>
          </w:tcPr>
          <w:p w:rsidR="003216D6" w:rsidRPr="00AE3284" w:rsidRDefault="003216D6" w:rsidP="00546AF3">
            <w:pPr>
              <w:autoSpaceDE w:val="0"/>
              <w:autoSpaceDN w:val="0"/>
              <w:adjustRightInd w:val="0"/>
              <w:spacing w:line="240" w:lineRule="auto"/>
              <w:jc w:val="center"/>
              <w:rPr>
                <w:sz w:val="20"/>
              </w:rPr>
            </w:pPr>
            <w:r>
              <w:rPr>
                <w:sz w:val="20"/>
              </w:rPr>
              <w:t>243</w:t>
            </w:r>
          </w:p>
        </w:tc>
        <w:tc>
          <w:tcPr>
            <w:tcW w:w="1870" w:type="pct"/>
            <w:shd w:val="clear" w:color="auto" w:fill="auto"/>
          </w:tcPr>
          <w:p w:rsidR="003216D6" w:rsidRPr="00AE3284" w:rsidRDefault="003216D6" w:rsidP="00546AF3">
            <w:pPr>
              <w:autoSpaceDE w:val="0"/>
              <w:autoSpaceDN w:val="0"/>
              <w:adjustRightInd w:val="0"/>
              <w:spacing w:line="240" w:lineRule="auto"/>
              <w:jc w:val="center"/>
              <w:rPr>
                <w:rFonts w:eastAsia="Times New Roman"/>
                <w:sz w:val="20"/>
                <w:szCs w:val="20"/>
                <w:lang w:eastAsia="ru-RU"/>
              </w:rPr>
            </w:pPr>
            <w:r>
              <w:rPr>
                <w:rFonts w:eastAsia="Times New Roman"/>
                <w:sz w:val="20"/>
                <w:szCs w:val="20"/>
                <w:lang w:eastAsia="ru-RU"/>
              </w:rPr>
              <w:t>4860</w:t>
            </w:r>
          </w:p>
        </w:tc>
      </w:tr>
      <w:tr w:rsidR="003216D6" w:rsidRPr="00AE3284" w:rsidTr="00546AF3">
        <w:trPr>
          <w:trHeight w:val="20"/>
          <w:jc w:val="center"/>
        </w:trPr>
        <w:tc>
          <w:tcPr>
            <w:tcW w:w="263" w:type="pct"/>
          </w:tcPr>
          <w:p w:rsidR="003216D6" w:rsidRPr="00AE3284" w:rsidRDefault="003216D6" w:rsidP="00546AF3">
            <w:pPr>
              <w:pStyle w:val="af5"/>
              <w:numPr>
                <w:ilvl w:val="0"/>
                <w:numId w:val="121"/>
              </w:numPr>
              <w:shd w:val="clear" w:color="auto" w:fill="FFFFFF"/>
              <w:spacing w:line="240" w:lineRule="auto"/>
              <w:ind w:left="0" w:firstLine="0"/>
              <w:jc w:val="center"/>
              <w:rPr>
                <w:rFonts w:eastAsia="Times New Roman"/>
                <w:b/>
                <w:bCs/>
                <w:sz w:val="20"/>
                <w:szCs w:val="20"/>
                <w:lang w:eastAsia="ru-RU"/>
              </w:rPr>
            </w:pPr>
          </w:p>
        </w:tc>
        <w:tc>
          <w:tcPr>
            <w:tcW w:w="1049" w:type="pct"/>
            <w:shd w:val="clear" w:color="auto" w:fill="auto"/>
            <w:vAlign w:val="center"/>
          </w:tcPr>
          <w:p w:rsidR="003216D6" w:rsidRPr="00AE3284" w:rsidRDefault="003216D6" w:rsidP="00546AF3">
            <w:pPr>
              <w:spacing w:line="240" w:lineRule="auto"/>
              <w:jc w:val="left"/>
              <w:rPr>
                <w:rFonts w:eastAsia="Times New Roman"/>
                <w:sz w:val="20"/>
                <w:szCs w:val="20"/>
                <w:lang w:eastAsia="ru-RU"/>
              </w:rPr>
            </w:pPr>
            <w:r w:rsidRPr="00AE3284">
              <w:rPr>
                <w:rFonts w:eastAsia="Times New Roman"/>
                <w:sz w:val="20"/>
                <w:szCs w:val="20"/>
                <w:lang w:eastAsia="ru-RU"/>
              </w:rPr>
              <w:t>д. Волосниково</w:t>
            </w:r>
          </w:p>
        </w:tc>
        <w:tc>
          <w:tcPr>
            <w:tcW w:w="1818" w:type="pct"/>
            <w:shd w:val="clear" w:color="auto" w:fill="auto"/>
            <w:vAlign w:val="center"/>
          </w:tcPr>
          <w:p w:rsidR="003216D6" w:rsidRPr="00AE3284" w:rsidRDefault="003216D6" w:rsidP="00546AF3">
            <w:pPr>
              <w:autoSpaceDE w:val="0"/>
              <w:autoSpaceDN w:val="0"/>
              <w:adjustRightInd w:val="0"/>
              <w:spacing w:line="240" w:lineRule="auto"/>
              <w:jc w:val="center"/>
              <w:rPr>
                <w:sz w:val="20"/>
              </w:rPr>
            </w:pPr>
            <w:r>
              <w:rPr>
                <w:sz w:val="20"/>
              </w:rPr>
              <w:t>76</w:t>
            </w:r>
          </w:p>
        </w:tc>
        <w:tc>
          <w:tcPr>
            <w:tcW w:w="1870" w:type="pct"/>
            <w:shd w:val="clear" w:color="auto" w:fill="auto"/>
          </w:tcPr>
          <w:p w:rsidR="003216D6" w:rsidRPr="00AE3284" w:rsidRDefault="003216D6" w:rsidP="00546AF3">
            <w:pPr>
              <w:autoSpaceDE w:val="0"/>
              <w:autoSpaceDN w:val="0"/>
              <w:adjustRightInd w:val="0"/>
              <w:spacing w:line="240" w:lineRule="auto"/>
              <w:jc w:val="center"/>
              <w:rPr>
                <w:rFonts w:eastAsia="Times New Roman"/>
                <w:sz w:val="20"/>
                <w:szCs w:val="20"/>
                <w:lang w:eastAsia="ru-RU"/>
              </w:rPr>
            </w:pPr>
            <w:r>
              <w:rPr>
                <w:rFonts w:eastAsia="Times New Roman"/>
                <w:sz w:val="20"/>
                <w:szCs w:val="20"/>
                <w:lang w:eastAsia="ru-RU"/>
              </w:rPr>
              <w:t>1520</w:t>
            </w:r>
          </w:p>
        </w:tc>
      </w:tr>
      <w:tr w:rsidR="003216D6" w:rsidRPr="00AE3284" w:rsidTr="00546AF3">
        <w:trPr>
          <w:trHeight w:val="20"/>
          <w:jc w:val="center"/>
        </w:trPr>
        <w:tc>
          <w:tcPr>
            <w:tcW w:w="263" w:type="pct"/>
          </w:tcPr>
          <w:p w:rsidR="003216D6" w:rsidRPr="00AE3284" w:rsidRDefault="003216D6" w:rsidP="00546AF3">
            <w:pPr>
              <w:pStyle w:val="af5"/>
              <w:numPr>
                <w:ilvl w:val="0"/>
                <w:numId w:val="121"/>
              </w:numPr>
              <w:shd w:val="clear" w:color="auto" w:fill="FFFFFF"/>
              <w:spacing w:line="240" w:lineRule="auto"/>
              <w:ind w:left="0" w:firstLine="0"/>
              <w:jc w:val="center"/>
              <w:rPr>
                <w:rFonts w:eastAsia="Times New Roman"/>
                <w:b/>
                <w:bCs/>
                <w:sz w:val="20"/>
                <w:szCs w:val="20"/>
                <w:lang w:eastAsia="ru-RU"/>
              </w:rPr>
            </w:pPr>
          </w:p>
        </w:tc>
        <w:tc>
          <w:tcPr>
            <w:tcW w:w="1049" w:type="pct"/>
            <w:shd w:val="clear" w:color="auto" w:fill="auto"/>
            <w:vAlign w:val="center"/>
          </w:tcPr>
          <w:p w:rsidR="003216D6" w:rsidRPr="00AE3284" w:rsidRDefault="003216D6" w:rsidP="00546AF3">
            <w:pPr>
              <w:spacing w:line="240" w:lineRule="auto"/>
              <w:jc w:val="left"/>
              <w:rPr>
                <w:rFonts w:eastAsia="Times New Roman"/>
                <w:sz w:val="20"/>
                <w:szCs w:val="20"/>
                <w:lang w:eastAsia="ru-RU"/>
              </w:rPr>
            </w:pPr>
            <w:r w:rsidRPr="00AE3284">
              <w:rPr>
                <w:rFonts w:eastAsia="Times New Roman"/>
                <w:sz w:val="20"/>
                <w:szCs w:val="20"/>
                <w:lang w:eastAsia="ru-RU"/>
              </w:rPr>
              <w:t>д. Плотниково</w:t>
            </w:r>
          </w:p>
        </w:tc>
        <w:tc>
          <w:tcPr>
            <w:tcW w:w="1818" w:type="pct"/>
            <w:shd w:val="clear" w:color="auto" w:fill="auto"/>
            <w:vAlign w:val="center"/>
          </w:tcPr>
          <w:p w:rsidR="003216D6" w:rsidRPr="00AE3284" w:rsidRDefault="003216D6" w:rsidP="00546AF3">
            <w:pPr>
              <w:autoSpaceDE w:val="0"/>
              <w:autoSpaceDN w:val="0"/>
              <w:adjustRightInd w:val="0"/>
              <w:spacing w:line="240" w:lineRule="auto"/>
              <w:jc w:val="center"/>
              <w:rPr>
                <w:sz w:val="20"/>
              </w:rPr>
            </w:pPr>
            <w:r>
              <w:rPr>
                <w:sz w:val="20"/>
              </w:rPr>
              <w:t>200</w:t>
            </w:r>
          </w:p>
        </w:tc>
        <w:tc>
          <w:tcPr>
            <w:tcW w:w="1870" w:type="pct"/>
            <w:shd w:val="clear" w:color="auto" w:fill="auto"/>
          </w:tcPr>
          <w:p w:rsidR="003216D6" w:rsidRPr="00AE3284" w:rsidRDefault="003216D6" w:rsidP="00546AF3">
            <w:pPr>
              <w:autoSpaceDE w:val="0"/>
              <w:autoSpaceDN w:val="0"/>
              <w:adjustRightInd w:val="0"/>
              <w:spacing w:line="240" w:lineRule="auto"/>
              <w:jc w:val="center"/>
              <w:rPr>
                <w:rFonts w:eastAsia="Times New Roman"/>
                <w:sz w:val="20"/>
                <w:szCs w:val="20"/>
                <w:lang w:eastAsia="ru-RU"/>
              </w:rPr>
            </w:pPr>
            <w:r>
              <w:rPr>
                <w:rFonts w:eastAsia="Times New Roman"/>
                <w:sz w:val="20"/>
                <w:szCs w:val="20"/>
                <w:lang w:eastAsia="ru-RU"/>
              </w:rPr>
              <w:t>4000</w:t>
            </w:r>
          </w:p>
        </w:tc>
      </w:tr>
      <w:tr w:rsidR="003216D6" w:rsidRPr="00AE3284" w:rsidTr="00546AF3">
        <w:trPr>
          <w:trHeight w:val="20"/>
          <w:jc w:val="center"/>
        </w:trPr>
        <w:tc>
          <w:tcPr>
            <w:tcW w:w="263" w:type="pct"/>
          </w:tcPr>
          <w:p w:rsidR="003216D6" w:rsidRPr="00AE3284" w:rsidRDefault="003216D6" w:rsidP="00546AF3">
            <w:pPr>
              <w:pStyle w:val="af5"/>
              <w:numPr>
                <w:ilvl w:val="0"/>
                <w:numId w:val="121"/>
              </w:numPr>
              <w:shd w:val="clear" w:color="auto" w:fill="FFFFFF"/>
              <w:spacing w:line="240" w:lineRule="auto"/>
              <w:ind w:left="0" w:firstLine="0"/>
              <w:jc w:val="center"/>
              <w:rPr>
                <w:rFonts w:eastAsia="Times New Roman"/>
                <w:b/>
                <w:bCs/>
                <w:sz w:val="20"/>
                <w:szCs w:val="20"/>
                <w:lang w:eastAsia="ru-RU"/>
              </w:rPr>
            </w:pPr>
          </w:p>
        </w:tc>
        <w:tc>
          <w:tcPr>
            <w:tcW w:w="1049" w:type="pct"/>
            <w:shd w:val="clear" w:color="auto" w:fill="auto"/>
            <w:vAlign w:val="center"/>
          </w:tcPr>
          <w:p w:rsidR="003216D6" w:rsidRPr="00AE3284" w:rsidRDefault="003216D6" w:rsidP="00546AF3">
            <w:pPr>
              <w:spacing w:line="240" w:lineRule="auto"/>
              <w:jc w:val="left"/>
              <w:rPr>
                <w:rFonts w:eastAsia="Times New Roman"/>
                <w:sz w:val="20"/>
                <w:szCs w:val="20"/>
                <w:lang w:eastAsia="ru-RU"/>
              </w:rPr>
            </w:pPr>
            <w:r w:rsidRPr="00AE3284">
              <w:rPr>
                <w:rFonts w:eastAsia="Times New Roman"/>
                <w:sz w:val="20"/>
                <w:szCs w:val="20"/>
                <w:lang w:eastAsia="ru-RU"/>
              </w:rPr>
              <w:t>д. Секисово</w:t>
            </w:r>
          </w:p>
        </w:tc>
        <w:tc>
          <w:tcPr>
            <w:tcW w:w="1818" w:type="pct"/>
            <w:shd w:val="clear" w:color="auto" w:fill="auto"/>
            <w:vAlign w:val="center"/>
          </w:tcPr>
          <w:p w:rsidR="003216D6" w:rsidRPr="00AE3284" w:rsidRDefault="003216D6" w:rsidP="00546AF3">
            <w:pPr>
              <w:autoSpaceDE w:val="0"/>
              <w:autoSpaceDN w:val="0"/>
              <w:adjustRightInd w:val="0"/>
              <w:spacing w:line="240" w:lineRule="auto"/>
              <w:jc w:val="center"/>
              <w:rPr>
                <w:sz w:val="20"/>
              </w:rPr>
            </w:pPr>
            <w:r>
              <w:rPr>
                <w:sz w:val="20"/>
              </w:rPr>
              <w:t>103</w:t>
            </w:r>
          </w:p>
        </w:tc>
        <w:tc>
          <w:tcPr>
            <w:tcW w:w="1870" w:type="pct"/>
            <w:shd w:val="clear" w:color="auto" w:fill="auto"/>
          </w:tcPr>
          <w:p w:rsidR="003216D6" w:rsidRPr="00AE3284" w:rsidRDefault="003216D6" w:rsidP="00546AF3">
            <w:pPr>
              <w:autoSpaceDE w:val="0"/>
              <w:autoSpaceDN w:val="0"/>
              <w:adjustRightInd w:val="0"/>
              <w:spacing w:line="240" w:lineRule="auto"/>
              <w:jc w:val="center"/>
              <w:rPr>
                <w:rFonts w:eastAsia="Times New Roman"/>
                <w:sz w:val="20"/>
                <w:szCs w:val="20"/>
                <w:lang w:eastAsia="ru-RU"/>
              </w:rPr>
            </w:pPr>
            <w:r>
              <w:rPr>
                <w:rFonts w:eastAsia="Times New Roman"/>
                <w:sz w:val="20"/>
                <w:szCs w:val="20"/>
                <w:lang w:eastAsia="ru-RU"/>
              </w:rPr>
              <w:t>2060</w:t>
            </w:r>
          </w:p>
        </w:tc>
      </w:tr>
      <w:tr w:rsidR="003216D6" w:rsidRPr="00AE3284" w:rsidTr="00546AF3">
        <w:trPr>
          <w:trHeight w:val="20"/>
          <w:jc w:val="center"/>
        </w:trPr>
        <w:tc>
          <w:tcPr>
            <w:tcW w:w="263" w:type="pct"/>
          </w:tcPr>
          <w:p w:rsidR="003216D6" w:rsidRPr="00AE3284" w:rsidRDefault="003216D6" w:rsidP="00546AF3">
            <w:pPr>
              <w:pStyle w:val="af5"/>
              <w:numPr>
                <w:ilvl w:val="0"/>
                <w:numId w:val="121"/>
              </w:numPr>
              <w:shd w:val="clear" w:color="auto" w:fill="FFFFFF"/>
              <w:spacing w:line="240" w:lineRule="auto"/>
              <w:ind w:left="0" w:firstLine="0"/>
              <w:jc w:val="center"/>
              <w:rPr>
                <w:rFonts w:eastAsia="Times New Roman"/>
                <w:b/>
                <w:bCs/>
                <w:sz w:val="20"/>
                <w:szCs w:val="20"/>
                <w:lang w:eastAsia="ru-RU"/>
              </w:rPr>
            </w:pPr>
          </w:p>
        </w:tc>
        <w:tc>
          <w:tcPr>
            <w:tcW w:w="1049" w:type="pct"/>
            <w:shd w:val="clear" w:color="auto" w:fill="auto"/>
            <w:vAlign w:val="center"/>
          </w:tcPr>
          <w:p w:rsidR="003216D6" w:rsidRPr="00AE3284" w:rsidRDefault="003216D6" w:rsidP="00546AF3">
            <w:pPr>
              <w:spacing w:line="240" w:lineRule="auto"/>
              <w:jc w:val="left"/>
              <w:rPr>
                <w:rFonts w:eastAsia="Times New Roman"/>
                <w:sz w:val="20"/>
                <w:szCs w:val="20"/>
                <w:lang w:eastAsia="ru-RU"/>
              </w:rPr>
            </w:pPr>
            <w:r w:rsidRPr="00AE3284">
              <w:rPr>
                <w:rFonts w:eastAsia="Times New Roman"/>
                <w:sz w:val="20"/>
                <w:szCs w:val="20"/>
                <w:lang w:eastAsia="ru-RU"/>
              </w:rPr>
              <w:t>д. Шмаково</w:t>
            </w:r>
          </w:p>
        </w:tc>
        <w:tc>
          <w:tcPr>
            <w:tcW w:w="1818" w:type="pct"/>
            <w:shd w:val="clear" w:color="auto" w:fill="auto"/>
            <w:vAlign w:val="center"/>
          </w:tcPr>
          <w:p w:rsidR="003216D6" w:rsidRPr="00AE3284" w:rsidRDefault="003216D6" w:rsidP="00546AF3">
            <w:pPr>
              <w:autoSpaceDE w:val="0"/>
              <w:autoSpaceDN w:val="0"/>
              <w:adjustRightInd w:val="0"/>
              <w:spacing w:line="240" w:lineRule="auto"/>
              <w:jc w:val="center"/>
              <w:rPr>
                <w:sz w:val="20"/>
              </w:rPr>
            </w:pPr>
            <w:r>
              <w:rPr>
                <w:sz w:val="20"/>
              </w:rPr>
              <w:t>217</w:t>
            </w:r>
          </w:p>
        </w:tc>
        <w:tc>
          <w:tcPr>
            <w:tcW w:w="1870" w:type="pct"/>
            <w:shd w:val="clear" w:color="auto" w:fill="auto"/>
          </w:tcPr>
          <w:p w:rsidR="003216D6" w:rsidRPr="00AE3284" w:rsidRDefault="003216D6" w:rsidP="00546AF3">
            <w:pPr>
              <w:autoSpaceDE w:val="0"/>
              <w:autoSpaceDN w:val="0"/>
              <w:adjustRightInd w:val="0"/>
              <w:spacing w:line="240" w:lineRule="auto"/>
              <w:jc w:val="center"/>
              <w:rPr>
                <w:rFonts w:eastAsia="Times New Roman"/>
                <w:sz w:val="20"/>
                <w:szCs w:val="20"/>
                <w:lang w:eastAsia="ru-RU"/>
              </w:rPr>
            </w:pPr>
            <w:r>
              <w:rPr>
                <w:rFonts w:eastAsia="Times New Roman"/>
                <w:sz w:val="20"/>
                <w:szCs w:val="20"/>
                <w:lang w:eastAsia="ru-RU"/>
              </w:rPr>
              <w:t>4340</w:t>
            </w:r>
          </w:p>
        </w:tc>
      </w:tr>
      <w:tr w:rsidR="003216D6" w:rsidRPr="00AE3284" w:rsidTr="00546AF3">
        <w:trPr>
          <w:trHeight w:val="20"/>
          <w:jc w:val="center"/>
        </w:trPr>
        <w:tc>
          <w:tcPr>
            <w:tcW w:w="3130" w:type="pct"/>
            <w:gridSpan w:val="3"/>
          </w:tcPr>
          <w:p w:rsidR="003216D6" w:rsidRPr="00AE3284" w:rsidRDefault="003216D6" w:rsidP="00546AF3">
            <w:pPr>
              <w:autoSpaceDE w:val="0"/>
              <w:autoSpaceDN w:val="0"/>
              <w:adjustRightInd w:val="0"/>
              <w:spacing w:line="240" w:lineRule="auto"/>
              <w:jc w:val="right"/>
              <w:rPr>
                <w:b/>
                <w:sz w:val="20"/>
              </w:rPr>
            </w:pPr>
            <w:r w:rsidRPr="00AE3284">
              <w:rPr>
                <w:b/>
                <w:sz w:val="20"/>
              </w:rPr>
              <w:t>Итого</w:t>
            </w:r>
          </w:p>
        </w:tc>
        <w:tc>
          <w:tcPr>
            <w:tcW w:w="1870" w:type="pct"/>
            <w:shd w:val="clear" w:color="auto" w:fill="auto"/>
          </w:tcPr>
          <w:p w:rsidR="003216D6" w:rsidRPr="00AE3284" w:rsidRDefault="003216D6" w:rsidP="00546AF3">
            <w:pPr>
              <w:autoSpaceDE w:val="0"/>
              <w:autoSpaceDN w:val="0"/>
              <w:adjustRightInd w:val="0"/>
              <w:spacing w:line="240" w:lineRule="auto"/>
              <w:jc w:val="center"/>
              <w:rPr>
                <w:rFonts w:eastAsia="Times New Roman"/>
                <w:sz w:val="20"/>
                <w:szCs w:val="20"/>
                <w:lang w:eastAsia="ru-RU"/>
              </w:rPr>
            </w:pPr>
            <w:r>
              <w:rPr>
                <w:rFonts w:eastAsia="Times New Roman"/>
                <w:sz w:val="20"/>
                <w:szCs w:val="20"/>
                <w:lang w:eastAsia="ru-RU"/>
              </w:rPr>
              <w:t>16780</w:t>
            </w:r>
          </w:p>
        </w:tc>
      </w:tr>
    </w:tbl>
    <w:p w:rsidR="004D3AD6" w:rsidRPr="00AE3284" w:rsidRDefault="004D3AD6" w:rsidP="00C15D72">
      <w:pPr>
        <w:autoSpaceDE w:val="0"/>
        <w:autoSpaceDN w:val="0"/>
        <w:adjustRightInd w:val="0"/>
        <w:spacing w:line="300" w:lineRule="auto"/>
        <w:ind w:firstLine="709"/>
        <w:rPr>
          <w:szCs w:val="24"/>
        </w:rPr>
      </w:pPr>
    </w:p>
    <w:p w:rsidR="00C15D72" w:rsidRPr="00AE3284" w:rsidRDefault="00C15D72" w:rsidP="00C15D72">
      <w:pPr>
        <w:autoSpaceDE w:val="0"/>
        <w:autoSpaceDN w:val="0"/>
        <w:adjustRightInd w:val="0"/>
        <w:spacing w:line="300" w:lineRule="auto"/>
        <w:ind w:firstLine="709"/>
        <w:jc w:val="right"/>
        <w:rPr>
          <w:szCs w:val="24"/>
        </w:rPr>
      </w:pPr>
      <w:r w:rsidRPr="00AE3284">
        <w:rPr>
          <w:szCs w:val="24"/>
        </w:rPr>
        <w:t>Таблица 4.6.</w:t>
      </w:r>
      <w:r w:rsidR="003216D6">
        <w:rPr>
          <w:szCs w:val="24"/>
        </w:rPr>
        <w:t>3</w:t>
      </w:r>
    </w:p>
    <w:p w:rsidR="00C15D72" w:rsidRPr="00AE3284" w:rsidRDefault="00C15D72" w:rsidP="00C15D72">
      <w:pPr>
        <w:spacing w:line="300" w:lineRule="auto"/>
        <w:jc w:val="center"/>
        <w:rPr>
          <w:szCs w:val="24"/>
        </w:rPr>
      </w:pPr>
      <w:r w:rsidRPr="00AE3284">
        <w:rPr>
          <w:szCs w:val="24"/>
        </w:rPr>
        <w:t>Необходимые площади жилого фонда на первую очередь</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533"/>
        <w:gridCol w:w="2127"/>
        <w:gridCol w:w="3686"/>
        <w:gridCol w:w="3791"/>
      </w:tblGrid>
      <w:tr w:rsidR="00C15D72" w:rsidRPr="00AE3284" w:rsidTr="003A44AB">
        <w:trPr>
          <w:trHeight w:val="19"/>
          <w:tblHeader/>
          <w:jc w:val="center"/>
        </w:trPr>
        <w:tc>
          <w:tcPr>
            <w:tcW w:w="263" w:type="pct"/>
            <w:vAlign w:val="center"/>
          </w:tcPr>
          <w:p w:rsidR="00C15D72" w:rsidRPr="00AE3284" w:rsidRDefault="00C15D72" w:rsidP="003A44AB">
            <w:pPr>
              <w:spacing w:line="240" w:lineRule="auto"/>
              <w:jc w:val="center"/>
              <w:rPr>
                <w:b/>
                <w:sz w:val="20"/>
                <w:szCs w:val="20"/>
              </w:rPr>
            </w:pPr>
            <w:r w:rsidRPr="00AE3284">
              <w:rPr>
                <w:b/>
                <w:sz w:val="20"/>
                <w:szCs w:val="20"/>
              </w:rPr>
              <w:lastRenderedPageBreak/>
              <w:t xml:space="preserve">№ </w:t>
            </w:r>
          </w:p>
        </w:tc>
        <w:tc>
          <w:tcPr>
            <w:tcW w:w="1049" w:type="pct"/>
            <w:shd w:val="clear" w:color="auto" w:fill="auto"/>
            <w:vAlign w:val="center"/>
            <w:hideMark/>
          </w:tcPr>
          <w:p w:rsidR="00C15D72" w:rsidRPr="00AE3284" w:rsidRDefault="00C15D72" w:rsidP="003A44AB">
            <w:pPr>
              <w:spacing w:line="240" w:lineRule="auto"/>
              <w:jc w:val="center"/>
              <w:rPr>
                <w:b/>
                <w:sz w:val="20"/>
                <w:szCs w:val="20"/>
              </w:rPr>
            </w:pPr>
            <w:r w:rsidRPr="00AE3284">
              <w:rPr>
                <w:b/>
                <w:sz w:val="20"/>
                <w:szCs w:val="20"/>
              </w:rPr>
              <w:t xml:space="preserve">Наименование </w:t>
            </w:r>
            <w:r w:rsidRPr="00AE3284">
              <w:rPr>
                <w:b/>
                <w:bCs/>
                <w:sz w:val="20"/>
                <w:szCs w:val="20"/>
              </w:rPr>
              <w:t>пункта</w:t>
            </w:r>
          </w:p>
        </w:tc>
        <w:tc>
          <w:tcPr>
            <w:tcW w:w="1818" w:type="pct"/>
            <w:shd w:val="clear" w:color="auto" w:fill="auto"/>
            <w:vAlign w:val="center"/>
            <w:hideMark/>
          </w:tcPr>
          <w:p w:rsidR="00C15D72" w:rsidRPr="00AE3284" w:rsidRDefault="00C15D72" w:rsidP="00B17AB2">
            <w:pPr>
              <w:pStyle w:val="Default"/>
              <w:jc w:val="center"/>
              <w:rPr>
                <w:b/>
                <w:color w:val="auto"/>
                <w:sz w:val="20"/>
                <w:szCs w:val="20"/>
              </w:rPr>
            </w:pPr>
            <w:r w:rsidRPr="00AE3284">
              <w:rPr>
                <w:b/>
                <w:bCs/>
                <w:color w:val="auto"/>
                <w:sz w:val="20"/>
                <w:szCs w:val="20"/>
              </w:rPr>
              <w:t xml:space="preserve">Численность населения, </w:t>
            </w:r>
            <w:r w:rsidRPr="00AE3284">
              <w:rPr>
                <w:b/>
                <w:bCs/>
                <w:color w:val="auto"/>
                <w:sz w:val="20"/>
                <w:szCs w:val="20"/>
              </w:rPr>
              <w:br/>
              <w:t xml:space="preserve">чел. на </w:t>
            </w:r>
            <w:r w:rsidR="00B17AB2" w:rsidRPr="00AE3284">
              <w:rPr>
                <w:b/>
                <w:bCs/>
                <w:color w:val="auto"/>
                <w:sz w:val="20"/>
                <w:szCs w:val="20"/>
              </w:rPr>
              <w:t>1 очередь</w:t>
            </w:r>
          </w:p>
        </w:tc>
        <w:tc>
          <w:tcPr>
            <w:tcW w:w="1870" w:type="pct"/>
            <w:shd w:val="clear" w:color="auto" w:fill="auto"/>
            <w:vAlign w:val="center"/>
            <w:hideMark/>
          </w:tcPr>
          <w:p w:rsidR="00C15D72" w:rsidRPr="00AE3284" w:rsidRDefault="00C15D72" w:rsidP="003A44AB">
            <w:pPr>
              <w:pStyle w:val="Default"/>
              <w:jc w:val="center"/>
              <w:rPr>
                <w:b/>
                <w:color w:val="auto"/>
                <w:sz w:val="20"/>
                <w:szCs w:val="20"/>
              </w:rPr>
            </w:pPr>
            <w:r w:rsidRPr="00AE3284">
              <w:rPr>
                <w:b/>
                <w:bCs/>
                <w:color w:val="auto"/>
                <w:sz w:val="20"/>
                <w:szCs w:val="20"/>
              </w:rPr>
              <w:t xml:space="preserve">Необходимая общая площадь, </w:t>
            </w:r>
            <w:r w:rsidRPr="00AE3284">
              <w:rPr>
                <w:b/>
                <w:bCs/>
                <w:color w:val="auto"/>
                <w:sz w:val="20"/>
                <w:szCs w:val="20"/>
              </w:rPr>
              <w:br/>
              <w:t>м</w:t>
            </w:r>
            <w:r w:rsidRPr="00AE3284">
              <w:rPr>
                <w:b/>
                <w:bCs/>
                <w:color w:val="auto"/>
                <w:sz w:val="20"/>
                <w:szCs w:val="20"/>
                <w:vertAlign w:val="superscript"/>
              </w:rPr>
              <w:t>2</w:t>
            </w:r>
            <w:r w:rsidRPr="00AE3284">
              <w:rPr>
                <w:b/>
                <w:bCs/>
                <w:color w:val="auto"/>
                <w:sz w:val="20"/>
                <w:szCs w:val="20"/>
              </w:rPr>
              <w:t xml:space="preserve"> на 1 очередь</w:t>
            </w:r>
          </w:p>
        </w:tc>
      </w:tr>
    </w:tbl>
    <w:p w:rsidR="00C15D72" w:rsidRPr="00AE3284" w:rsidRDefault="00C15D72" w:rsidP="00C15D72">
      <w:pPr>
        <w:spacing w:line="14" w:lineRule="auto"/>
        <w:jc w:val="center"/>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127"/>
        <w:gridCol w:w="3686"/>
        <w:gridCol w:w="3791"/>
      </w:tblGrid>
      <w:tr w:rsidR="00C15D72" w:rsidRPr="00AE3284" w:rsidTr="003A44AB">
        <w:trPr>
          <w:trHeight w:val="20"/>
          <w:tblHeader/>
          <w:jc w:val="center"/>
        </w:trPr>
        <w:tc>
          <w:tcPr>
            <w:tcW w:w="263" w:type="pct"/>
            <w:vAlign w:val="center"/>
          </w:tcPr>
          <w:p w:rsidR="00C15D72" w:rsidRPr="00AE3284" w:rsidRDefault="00C15D72" w:rsidP="003A44AB">
            <w:pPr>
              <w:spacing w:line="240" w:lineRule="auto"/>
              <w:jc w:val="center"/>
              <w:rPr>
                <w:b/>
                <w:sz w:val="20"/>
                <w:szCs w:val="20"/>
              </w:rPr>
            </w:pPr>
            <w:r w:rsidRPr="00AE3284">
              <w:rPr>
                <w:b/>
                <w:sz w:val="20"/>
                <w:szCs w:val="20"/>
              </w:rPr>
              <w:t>1</w:t>
            </w:r>
          </w:p>
        </w:tc>
        <w:tc>
          <w:tcPr>
            <w:tcW w:w="1049" w:type="pct"/>
            <w:shd w:val="clear" w:color="auto" w:fill="auto"/>
            <w:vAlign w:val="center"/>
          </w:tcPr>
          <w:p w:rsidR="00C15D72" w:rsidRPr="00AE3284" w:rsidRDefault="00C15D72" w:rsidP="003A44AB">
            <w:pPr>
              <w:spacing w:line="240" w:lineRule="auto"/>
              <w:jc w:val="center"/>
              <w:rPr>
                <w:b/>
                <w:sz w:val="20"/>
                <w:szCs w:val="20"/>
              </w:rPr>
            </w:pPr>
            <w:r w:rsidRPr="00AE3284">
              <w:rPr>
                <w:b/>
                <w:sz w:val="20"/>
                <w:szCs w:val="20"/>
              </w:rPr>
              <w:t>2</w:t>
            </w:r>
          </w:p>
        </w:tc>
        <w:tc>
          <w:tcPr>
            <w:tcW w:w="1818" w:type="pct"/>
            <w:shd w:val="clear" w:color="auto" w:fill="auto"/>
            <w:vAlign w:val="center"/>
          </w:tcPr>
          <w:p w:rsidR="00C15D72" w:rsidRPr="00AE3284" w:rsidRDefault="00C15D72" w:rsidP="003A44AB">
            <w:pPr>
              <w:pStyle w:val="Default"/>
              <w:jc w:val="center"/>
              <w:rPr>
                <w:b/>
                <w:bCs/>
                <w:color w:val="auto"/>
                <w:sz w:val="20"/>
                <w:szCs w:val="20"/>
              </w:rPr>
            </w:pPr>
            <w:r w:rsidRPr="00AE3284">
              <w:rPr>
                <w:b/>
                <w:bCs/>
                <w:color w:val="auto"/>
                <w:sz w:val="20"/>
                <w:szCs w:val="20"/>
              </w:rPr>
              <w:t>3</w:t>
            </w:r>
          </w:p>
        </w:tc>
        <w:tc>
          <w:tcPr>
            <w:tcW w:w="1870" w:type="pct"/>
            <w:shd w:val="clear" w:color="auto" w:fill="auto"/>
            <w:vAlign w:val="center"/>
          </w:tcPr>
          <w:p w:rsidR="00C15D72" w:rsidRPr="00AE3284" w:rsidRDefault="00C15D72" w:rsidP="003A44AB">
            <w:pPr>
              <w:pStyle w:val="Default"/>
              <w:jc w:val="center"/>
              <w:rPr>
                <w:b/>
                <w:bCs/>
                <w:color w:val="auto"/>
                <w:sz w:val="20"/>
                <w:szCs w:val="20"/>
              </w:rPr>
            </w:pPr>
            <w:r w:rsidRPr="00AE3284">
              <w:rPr>
                <w:b/>
                <w:bCs/>
                <w:color w:val="auto"/>
                <w:sz w:val="20"/>
                <w:szCs w:val="20"/>
              </w:rPr>
              <w:t>4</w:t>
            </w:r>
          </w:p>
        </w:tc>
      </w:tr>
      <w:tr w:rsidR="003A44AB" w:rsidRPr="00AE3284" w:rsidTr="003A44AB">
        <w:trPr>
          <w:trHeight w:val="20"/>
          <w:jc w:val="center"/>
        </w:trPr>
        <w:tc>
          <w:tcPr>
            <w:tcW w:w="263" w:type="pct"/>
          </w:tcPr>
          <w:p w:rsidR="003A44AB" w:rsidRPr="00AE3284" w:rsidRDefault="003A44AB" w:rsidP="006D0B7F">
            <w:pPr>
              <w:pStyle w:val="af5"/>
              <w:numPr>
                <w:ilvl w:val="0"/>
                <w:numId w:val="121"/>
              </w:numPr>
              <w:spacing w:line="240" w:lineRule="auto"/>
              <w:ind w:left="0" w:firstLine="0"/>
              <w:jc w:val="center"/>
              <w:rPr>
                <w:sz w:val="20"/>
                <w:szCs w:val="20"/>
              </w:rPr>
            </w:pPr>
          </w:p>
        </w:tc>
        <w:tc>
          <w:tcPr>
            <w:tcW w:w="1049" w:type="pct"/>
            <w:shd w:val="clear" w:color="auto" w:fill="auto"/>
            <w:vAlign w:val="center"/>
          </w:tcPr>
          <w:p w:rsidR="003A44AB" w:rsidRPr="00AE3284" w:rsidRDefault="003A44AB" w:rsidP="003A44AB">
            <w:pPr>
              <w:spacing w:line="240" w:lineRule="auto"/>
              <w:jc w:val="left"/>
              <w:rPr>
                <w:rFonts w:eastAsia="Times New Roman"/>
                <w:sz w:val="20"/>
                <w:szCs w:val="20"/>
                <w:lang w:eastAsia="ru-RU"/>
              </w:rPr>
            </w:pPr>
            <w:r w:rsidRPr="00AE3284">
              <w:rPr>
                <w:rFonts w:eastAsia="Times New Roman"/>
                <w:sz w:val="20"/>
                <w:szCs w:val="20"/>
                <w:lang w:eastAsia="ru-RU"/>
              </w:rPr>
              <w:t>с.</w:t>
            </w:r>
            <w:r w:rsidR="00662B83" w:rsidRPr="00AE3284">
              <w:rPr>
                <w:rFonts w:eastAsia="Times New Roman"/>
                <w:sz w:val="20"/>
                <w:szCs w:val="20"/>
                <w:lang w:eastAsia="ru-RU"/>
              </w:rPr>
              <w:t xml:space="preserve"> </w:t>
            </w:r>
            <w:r w:rsidRPr="00AE3284">
              <w:rPr>
                <w:rFonts w:eastAsia="Times New Roman"/>
                <w:sz w:val="20"/>
                <w:szCs w:val="20"/>
                <w:lang w:eastAsia="ru-RU"/>
              </w:rPr>
              <w:t>Шастово</w:t>
            </w:r>
          </w:p>
        </w:tc>
        <w:tc>
          <w:tcPr>
            <w:tcW w:w="1818" w:type="pct"/>
            <w:shd w:val="clear" w:color="auto" w:fill="auto"/>
            <w:vAlign w:val="center"/>
          </w:tcPr>
          <w:p w:rsidR="003A44AB" w:rsidRPr="00AE3284" w:rsidRDefault="003A44AB" w:rsidP="003A44AB">
            <w:pPr>
              <w:autoSpaceDE w:val="0"/>
              <w:autoSpaceDN w:val="0"/>
              <w:adjustRightInd w:val="0"/>
              <w:spacing w:line="240" w:lineRule="auto"/>
              <w:jc w:val="center"/>
              <w:rPr>
                <w:sz w:val="20"/>
              </w:rPr>
            </w:pPr>
            <w:r w:rsidRPr="00AE3284">
              <w:rPr>
                <w:sz w:val="20"/>
              </w:rPr>
              <w:t>238</w:t>
            </w:r>
          </w:p>
        </w:tc>
        <w:tc>
          <w:tcPr>
            <w:tcW w:w="1870" w:type="pct"/>
            <w:shd w:val="clear" w:color="auto" w:fill="auto"/>
          </w:tcPr>
          <w:p w:rsidR="003A44AB" w:rsidRPr="00AE3284" w:rsidRDefault="003A44AB" w:rsidP="003A44AB">
            <w:pPr>
              <w:autoSpaceDE w:val="0"/>
              <w:autoSpaceDN w:val="0"/>
              <w:adjustRightInd w:val="0"/>
              <w:spacing w:line="240" w:lineRule="auto"/>
              <w:jc w:val="center"/>
              <w:rPr>
                <w:rFonts w:eastAsia="Times New Roman"/>
                <w:sz w:val="20"/>
                <w:szCs w:val="20"/>
                <w:lang w:eastAsia="ru-RU"/>
              </w:rPr>
            </w:pPr>
            <w:r w:rsidRPr="00AE3284">
              <w:rPr>
                <w:rFonts w:eastAsia="Times New Roman"/>
                <w:sz w:val="20"/>
                <w:szCs w:val="20"/>
                <w:lang w:eastAsia="ru-RU"/>
              </w:rPr>
              <w:t>5950</w:t>
            </w:r>
          </w:p>
        </w:tc>
      </w:tr>
      <w:tr w:rsidR="003A44AB" w:rsidRPr="00AE3284" w:rsidTr="003A44AB">
        <w:trPr>
          <w:trHeight w:val="20"/>
          <w:jc w:val="center"/>
        </w:trPr>
        <w:tc>
          <w:tcPr>
            <w:tcW w:w="263" w:type="pct"/>
          </w:tcPr>
          <w:p w:rsidR="003A44AB" w:rsidRPr="00AE3284" w:rsidRDefault="003A44AB" w:rsidP="006D0B7F">
            <w:pPr>
              <w:pStyle w:val="af5"/>
              <w:numPr>
                <w:ilvl w:val="0"/>
                <w:numId w:val="121"/>
              </w:numPr>
              <w:shd w:val="clear" w:color="auto" w:fill="FFFFFF"/>
              <w:spacing w:line="240" w:lineRule="auto"/>
              <w:ind w:left="0" w:firstLine="0"/>
              <w:jc w:val="center"/>
              <w:rPr>
                <w:rFonts w:eastAsia="Times New Roman"/>
                <w:b/>
                <w:bCs/>
                <w:sz w:val="20"/>
                <w:szCs w:val="20"/>
                <w:lang w:eastAsia="ru-RU"/>
              </w:rPr>
            </w:pPr>
          </w:p>
        </w:tc>
        <w:tc>
          <w:tcPr>
            <w:tcW w:w="1049" w:type="pct"/>
            <w:shd w:val="clear" w:color="auto" w:fill="auto"/>
            <w:vAlign w:val="center"/>
          </w:tcPr>
          <w:p w:rsidR="003A44AB" w:rsidRPr="00AE3284" w:rsidRDefault="003A44AB" w:rsidP="003A44AB">
            <w:pPr>
              <w:spacing w:line="240" w:lineRule="auto"/>
              <w:jc w:val="left"/>
              <w:rPr>
                <w:rFonts w:eastAsia="Times New Roman"/>
                <w:sz w:val="20"/>
                <w:szCs w:val="20"/>
                <w:lang w:eastAsia="ru-RU"/>
              </w:rPr>
            </w:pPr>
            <w:r w:rsidRPr="00AE3284">
              <w:rPr>
                <w:rFonts w:eastAsia="Times New Roman"/>
                <w:sz w:val="20"/>
                <w:szCs w:val="20"/>
                <w:lang w:eastAsia="ru-RU"/>
              </w:rPr>
              <w:t>д. Волосниково</w:t>
            </w:r>
          </w:p>
        </w:tc>
        <w:tc>
          <w:tcPr>
            <w:tcW w:w="1818" w:type="pct"/>
            <w:shd w:val="clear" w:color="auto" w:fill="auto"/>
            <w:vAlign w:val="center"/>
          </w:tcPr>
          <w:p w:rsidR="003A44AB" w:rsidRPr="00AE3284" w:rsidRDefault="003A44AB" w:rsidP="003A44AB">
            <w:pPr>
              <w:autoSpaceDE w:val="0"/>
              <w:autoSpaceDN w:val="0"/>
              <w:adjustRightInd w:val="0"/>
              <w:spacing w:line="240" w:lineRule="auto"/>
              <w:jc w:val="center"/>
              <w:rPr>
                <w:sz w:val="20"/>
              </w:rPr>
            </w:pPr>
            <w:r w:rsidRPr="00AE3284">
              <w:rPr>
                <w:sz w:val="20"/>
              </w:rPr>
              <w:t>74</w:t>
            </w:r>
          </w:p>
        </w:tc>
        <w:tc>
          <w:tcPr>
            <w:tcW w:w="1870" w:type="pct"/>
            <w:shd w:val="clear" w:color="auto" w:fill="auto"/>
          </w:tcPr>
          <w:p w:rsidR="003A44AB" w:rsidRPr="00AE3284" w:rsidRDefault="003A44AB" w:rsidP="003A44AB">
            <w:pPr>
              <w:autoSpaceDE w:val="0"/>
              <w:autoSpaceDN w:val="0"/>
              <w:adjustRightInd w:val="0"/>
              <w:spacing w:line="240" w:lineRule="auto"/>
              <w:jc w:val="center"/>
              <w:rPr>
                <w:rFonts w:eastAsia="Times New Roman"/>
                <w:sz w:val="20"/>
                <w:szCs w:val="20"/>
                <w:lang w:eastAsia="ru-RU"/>
              </w:rPr>
            </w:pPr>
            <w:r w:rsidRPr="00AE3284">
              <w:rPr>
                <w:rFonts w:eastAsia="Times New Roman"/>
                <w:sz w:val="20"/>
                <w:szCs w:val="20"/>
                <w:lang w:eastAsia="ru-RU"/>
              </w:rPr>
              <w:t>1850</w:t>
            </w:r>
          </w:p>
        </w:tc>
      </w:tr>
      <w:tr w:rsidR="003A44AB" w:rsidRPr="00AE3284" w:rsidTr="003A44AB">
        <w:trPr>
          <w:trHeight w:val="20"/>
          <w:jc w:val="center"/>
        </w:trPr>
        <w:tc>
          <w:tcPr>
            <w:tcW w:w="263" w:type="pct"/>
          </w:tcPr>
          <w:p w:rsidR="003A44AB" w:rsidRPr="00AE3284" w:rsidRDefault="003A44AB" w:rsidP="006D0B7F">
            <w:pPr>
              <w:pStyle w:val="af5"/>
              <w:numPr>
                <w:ilvl w:val="0"/>
                <w:numId w:val="121"/>
              </w:numPr>
              <w:shd w:val="clear" w:color="auto" w:fill="FFFFFF"/>
              <w:spacing w:line="240" w:lineRule="auto"/>
              <w:ind w:left="0" w:firstLine="0"/>
              <w:jc w:val="center"/>
              <w:rPr>
                <w:rFonts w:eastAsia="Times New Roman"/>
                <w:b/>
                <w:bCs/>
                <w:sz w:val="20"/>
                <w:szCs w:val="20"/>
                <w:lang w:eastAsia="ru-RU"/>
              </w:rPr>
            </w:pPr>
          </w:p>
        </w:tc>
        <w:tc>
          <w:tcPr>
            <w:tcW w:w="1049" w:type="pct"/>
            <w:shd w:val="clear" w:color="auto" w:fill="auto"/>
            <w:vAlign w:val="center"/>
          </w:tcPr>
          <w:p w:rsidR="003A44AB" w:rsidRPr="00AE3284" w:rsidRDefault="003A44AB" w:rsidP="003A44AB">
            <w:pPr>
              <w:spacing w:line="240" w:lineRule="auto"/>
              <w:jc w:val="left"/>
              <w:rPr>
                <w:rFonts w:eastAsia="Times New Roman"/>
                <w:sz w:val="20"/>
                <w:szCs w:val="20"/>
                <w:lang w:eastAsia="ru-RU"/>
              </w:rPr>
            </w:pPr>
            <w:r w:rsidRPr="00AE3284">
              <w:rPr>
                <w:rFonts w:eastAsia="Times New Roman"/>
                <w:sz w:val="20"/>
                <w:szCs w:val="20"/>
                <w:lang w:eastAsia="ru-RU"/>
              </w:rPr>
              <w:t>д. Плотниково</w:t>
            </w:r>
          </w:p>
        </w:tc>
        <w:tc>
          <w:tcPr>
            <w:tcW w:w="1818" w:type="pct"/>
            <w:shd w:val="clear" w:color="auto" w:fill="auto"/>
            <w:vAlign w:val="center"/>
          </w:tcPr>
          <w:p w:rsidR="003A44AB" w:rsidRPr="00AE3284" w:rsidRDefault="003A44AB" w:rsidP="003A44AB">
            <w:pPr>
              <w:autoSpaceDE w:val="0"/>
              <w:autoSpaceDN w:val="0"/>
              <w:adjustRightInd w:val="0"/>
              <w:spacing w:line="240" w:lineRule="auto"/>
              <w:jc w:val="center"/>
              <w:rPr>
                <w:sz w:val="20"/>
              </w:rPr>
            </w:pPr>
            <w:r w:rsidRPr="00AE3284">
              <w:rPr>
                <w:sz w:val="20"/>
              </w:rPr>
              <w:t>195</w:t>
            </w:r>
          </w:p>
        </w:tc>
        <w:tc>
          <w:tcPr>
            <w:tcW w:w="1870" w:type="pct"/>
            <w:shd w:val="clear" w:color="auto" w:fill="auto"/>
          </w:tcPr>
          <w:p w:rsidR="003A44AB" w:rsidRPr="00AE3284" w:rsidRDefault="003A44AB" w:rsidP="003A44AB">
            <w:pPr>
              <w:autoSpaceDE w:val="0"/>
              <w:autoSpaceDN w:val="0"/>
              <w:adjustRightInd w:val="0"/>
              <w:spacing w:line="240" w:lineRule="auto"/>
              <w:jc w:val="center"/>
              <w:rPr>
                <w:rFonts w:eastAsia="Times New Roman"/>
                <w:sz w:val="20"/>
                <w:szCs w:val="20"/>
                <w:lang w:eastAsia="ru-RU"/>
              </w:rPr>
            </w:pPr>
            <w:r w:rsidRPr="00AE3284">
              <w:rPr>
                <w:rFonts w:eastAsia="Times New Roman"/>
                <w:sz w:val="20"/>
                <w:szCs w:val="20"/>
                <w:lang w:eastAsia="ru-RU"/>
              </w:rPr>
              <w:t>4875</w:t>
            </w:r>
          </w:p>
        </w:tc>
      </w:tr>
      <w:tr w:rsidR="003A44AB" w:rsidRPr="00AE3284" w:rsidTr="003A44AB">
        <w:trPr>
          <w:trHeight w:val="20"/>
          <w:jc w:val="center"/>
        </w:trPr>
        <w:tc>
          <w:tcPr>
            <w:tcW w:w="263" w:type="pct"/>
          </w:tcPr>
          <w:p w:rsidR="003A44AB" w:rsidRPr="00AE3284" w:rsidRDefault="003A44AB" w:rsidP="006D0B7F">
            <w:pPr>
              <w:pStyle w:val="af5"/>
              <w:numPr>
                <w:ilvl w:val="0"/>
                <w:numId w:val="121"/>
              </w:numPr>
              <w:shd w:val="clear" w:color="auto" w:fill="FFFFFF"/>
              <w:spacing w:line="240" w:lineRule="auto"/>
              <w:ind w:left="0" w:firstLine="0"/>
              <w:jc w:val="center"/>
              <w:rPr>
                <w:rFonts w:eastAsia="Times New Roman"/>
                <w:b/>
                <w:bCs/>
                <w:sz w:val="20"/>
                <w:szCs w:val="20"/>
                <w:lang w:eastAsia="ru-RU"/>
              </w:rPr>
            </w:pPr>
          </w:p>
        </w:tc>
        <w:tc>
          <w:tcPr>
            <w:tcW w:w="1049" w:type="pct"/>
            <w:shd w:val="clear" w:color="auto" w:fill="auto"/>
            <w:vAlign w:val="center"/>
          </w:tcPr>
          <w:p w:rsidR="003A44AB" w:rsidRPr="00AE3284" w:rsidRDefault="003A44AB" w:rsidP="003A44AB">
            <w:pPr>
              <w:spacing w:line="240" w:lineRule="auto"/>
              <w:jc w:val="left"/>
              <w:rPr>
                <w:rFonts w:eastAsia="Times New Roman"/>
                <w:sz w:val="20"/>
                <w:szCs w:val="20"/>
                <w:lang w:eastAsia="ru-RU"/>
              </w:rPr>
            </w:pPr>
            <w:r w:rsidRPr="00AE3284">
              <w:rPr>
                <w:rFonts w:eastAsia="Times New Roman"/>
                <w:sz w:val="20"/>
                <w:szCs w:val="20"/>
                <w:lang w:eastAsia="ru-RU"/>
              </w:rPr>
              <w:t>д. Секисово</w:t>
            </w:r>
          </w:p>
        </w:tc>
        <w:tc>
          <w:tcPr>
            <w:tcW w:w="1818" w:type="pct"/>
            <w:shd w:val="clear" w:color="auto" w:fill="auto"/>
            <w:vAlign w:val="center"/>
          </w:tcPr>
          <w:p w:rsidR="003A44AB" w:rsidRPr="00AE3284" w:rsidRDefault="003A44AB" w:rsidP="003A44AB">
            <w:pPr>
              <w:autoSpaceDE w:val="0"/>
              <w:autoSpaceDN w:val="0"/>
              <w:adjustRightInd w:val="0"/>
              <w:spacing w:line="240" w:lineRule="auto"/>
              <w:jc w:val="center"/>
              <w:rPr>
                <w:sz w:val="20"/>
              </w:rPr>
            </w:pPr>
            <w:r w:rsidRPr="00AE3284">
              <w:rPr>
                <w:sz w:val="20"/>
              </w:rPr>
              <w:t>101</w:t>
            </w:r>
          </w:p>
        </w:tc>
        <w:tc>
          <w:tcPr>
            <w:tcW w:w="1870" w:type="pct"/>
            <w:shd w:val="clear" w:color="auto" w:fill="auto"/>
          </w:tcPr>
          <w:p w:rsidR="003A44AB" w:rsidRPr="00AE3284" w:rsidRDefault="003A44AB" w:rsidP="003A44AB">
            <w:pPr>
              <w:autoSpaceDE w:val="0"/>
              <w:autoSpaceDN w:val="0"/>
              <w:adjustRightInd w:val="0"/>
              <w:spacing w:line="240" w:lineRule="auto"/>
              <w:jc w:val="center"/>
              <w:rPr>
                <w:rFonts w:eastAsia="Times New Roman"/>
                <w:sz w:val="20"/>
                <w:szCs w:val="20"/>
                <w:lang w:eastAsia="ru-RU"/>
              </w:rPr>
            </w:pPr>
            <w:r w:rsidRPr="00AE3284">
              <w:rPr>
                <w:rFonts w:eastAsia="Times New Roman"/>
                <w:sz w:val="20"/>
                <w:szCs w:val="20"/>
                <w:lang w:eastAsia="ru-RU"/>
              </w:rPr>
              <w:t>2525</w:t>
            </w:r>
          </w:p>
        </w:tc>
      </w:tr>
      <w:tr w:rsidR="003A44AB" w:rsidRPr="00AE3284" w:rsidTr="003A44AB">
        <w:trPr>
          <w:trHeight w:val="20"/>
          <w:jc w:val="center"/>
        </w:trPr>
        <w:tc>
          <w:tcPr>
            <w:tcW w:w="263" w:type="pct"/>
          </w:tcPr>
          <w:p w:rsidR="003A44AB" w:rsidRPr="00AE3284" w:rsidRDefault="003A44AB" w:rsidP="006D0B7F">
            <w:pPr>
              <w:pStyle w:val="af5"/>
              <w:numPr>
                <w:ilvl w:val="0"/>
                <w:numId w:val="121"/>
              </w:numPr>
              <w:shd w:val="clear" w:color="auto" w:fill="FFFFFF"/>
              <w:spacing w:line="240" w:lineRule="auto"/>
              <w:ind w:left="0" w:firstLine="0"/>
              <w:jc w:val="center"/>
              <w:rPr>
                <w:rFonts w:eastAsia="Times New Roman"/>
                <w:b/>
                <w:bCs/>
                <w:sz w:val="20"/>
                <w:szCs w:val="20"/>
                <w:lang w:eastAsia="ru-RU"/>
              </w:rPr>
            </w:pPr>
          </w:p>
        </w:tc>
        <w:tc>
          <w:tcPr>
            <w:tcW w:w="1049" w:type="pct"/>
            <w:shd w:val="clear" w:color="auto" w:fill="auto"/>
            <w:vAlign w:val="center"/>
          </w:tcPr>
          <w:p w:rsidR="003A44AB" w:rsidRPr="00AE3284" w:rsidRDefault="003A44AB" w:rsidP="003A44AB">
            <w:pPr>
              <w:spacing w:line="240" w:lineRule="auto"/>
              <w:jc w:val="left"/>
              <w:rPr>
                <w:rFonts w:eastAsia="Times New Roman"/>
                <w:sz w:val="20"/>
                <w:szCs w:val="20"/>
                <w:lang w:eastAsia="ru-RU"/>
              </w:rPr>
            </w:pPr>
            <w:r w:rsidRPr="00AE3284">
              <w:rPr>
                <w:rFonts w:eastAsia="Times New Roman"/>
                <w:sz w:val="20"/>
                <w:szCs w:val="20"/>
                <w:lang w:eastAsia="ru-RU"/>
              </w:rPr>
              <w:t>д. Шмаково</w:t>
            </w:r>
          </w:p>
        </w:tc>
        <w:tc>
          <w:tcPr>
            <w:tcW w:w="1818" w:type="pct"/>
            <w:shd w:val="clear" w:color="auto" w:fill="auto"/>
            <w:vAlign w:val="center"/>
          </w:tcPr>
          <w:p w:rsidR="003A44AB" w:rsidRPr="00AE3284" w:rsidRDefault="003A44AB" w:rsidP="003A44AB">
            <w:pPr>
              <w:autoSpaceDE w:val="0"/>
              <w:autoSpaceDN w:val="0"/>
              <w:adjustRightInd w:val="0"/>
              <w:spacing w:line="240" w:lineRule="auto"/>
              <w:jc w:val="center"/>
              <w:rPr>
                <w:sz w:val="20"/>
              </w:rPr>
            </w:pPr>
            <w:r w:rsidRPr="00AE3284">
              <w:rPr>
                <w:sz w:val="20"/>
              </w:rPr>
              <w:t>212</w:t>
            </w:r>
          </w:p>
        </w:tc>
        <w:tc>
          <w:tcPr>
            <w:tcW w:w="1870" w:type="pct"/>
            <w:shd w:val="clear" w:color="auto" w:fill="auto"/>
          </w:tcPr>
          <w:p w:rsidR="003A44AB" w:rsidRPr="00AE3284" w:rsidRDefault="003A44AB" w:rsidP="003A44AB">
            <w:pPr>
              <w:autoSpaceDE w:val="0"/>
              <w:autoSpaceDN w:val="0"/>
              <w:adjustRightInd w:val="0"/>
              <w:spacing w:line="240" w:lineRule="auto"/>
              <w:jc w:val="center"/>
              <w:rPr>
                <w:rFonts w:eastAsia="Times New Roman"/>
                <w:sz w:val="20"/>
                <w:szCs w:val="20"/>
                <w:lang w:eastAsia="ru-RU"/>
              </w:rPr>
            </w:pPr>
            <w:r w:rsidRPr="00AE3284">
              <w:rPr>
                <w:rFonts w:eastAsia="Times New Roman"/>
                <w:sz w:val="20"/>
                <w:szCs w:val="20"/>
                <w:lang w:eastAsia="ru-RU"/>
              </w:rPr>
              <w:t>5300</w:t>
            </w:r>
          </w:p>
        </w:tc>
      </w:tr>
      <w:tr w:rsidR="003A44AB" w:rsidRPr="00AE3284" w:rsidTr="003A44AB">
        <w:trPr>
          <w:trHeight w:val="20"/>
          <w:jc w:val="center"/>
        </w:trPr>
        <w:tc>
          <w:tcPr>
            <w:tcW w:w="3130" w:type="pct"/>
            <w:gridSpan w:val="3"/>
          </w:tcPr>
          <w:p w:rsidR="003A44AB" w:rsidRPr="00AE3284" w:rsidRDefault="00662B83" w:rsidP="003A44AB">
            <w:pPr>
              <w:autoSpaceDE w:val="0"/>
              <w:autoSpaceDN w:val="0"/>
              <w:adjustRightInd w:val="0"/>
              <w:spacing w:line="240" w:lineRule="auto"/>
              <w:jc w:val="right"/>
              <w:rPr>
                <w:b/>
                <w:sz w:val="20"/>
              </w:rPr>
            </w:pPr>
            <w:r w:rsidRPr="00AE3284">
              <w:rPr>
                <w:b/>
                <w:sz w:val="20"/>
              </w:rPr>
              <w:t>Итого</w:t>
            </w:r>
          </w:p>
        </w:tc>
        <w:tc>
          <w:tcPr>
            <w:tcW w:w="1870" w:type="pct"/>
            <w:shd w:val="clear" w:color="auto" w:fill="auto"/>
          </w:tcPr>
          <w:p w:rsidR="003A44AB" w:rsidRPr="00AE3284" w:rsidRDefault="003A44AB" w:rsidP="003A44AB">
            <w:pPr>
              <w:autoSpaceDE w:val="0"/>
              <w:autoSpaceDN w:val="0"/>
              <w:adjustRightInd w:val="0"/>
              <w:spacing w:line="240" w:lineRule="auto"/>
              <w:jc w:val="center"/>
              <w:rPr>
                <w:rFonts w:eastAsia="Times New Roman"/>
                <w:sz w:val="20"/>
                <w:szCs w:val="20"/>
                <w:lang w:eastAsia="ru-RU"/>
              </w:rPr>
            </w:pPr>
            <w:r w:rsidRPr="00AE3284">
              <w:rPr>
                <w:rFonts w:eastAsia="Times New Roman"/>
                <w:sz w:val="20"/>
                <w:szCs w:val="20"/>
                <w:lang w:eastAsia="ru-RU"/>
              </w:rPr>
              <w:t>20500</w:t>
            </w:r>
          </w:p>
        </w:tc>
      </w:tr>
    </w:tbl>
    <w:p w:rsidR="00662B83" w:rsidRPr="00AE3284" w:rsidRDefault="00662B83" w:rsidP="00C15D72">
      <w:pPr>
        <w:spacing w:before="120" w:line="300" w:lineRule="auto"/>
        <w:jc w:val="right"/>
        <w:rPr>
          <w:szCs w:val="24"/>
        </w:rPr>
      </w:pPr>
    </w:p>
    <w:p w:rsidR="00C15D72" w:rsidRPr="00AE3284" w:rsidRDefault="00C15D72" w:rsidP="00C15D72">
      <w:pPr>
        <w:spacing w:before="120" w:line="300" w:lineRule="auto"/>
        <w:jc w:val="right"/>
        <w:rPr>
          <w:szCs w:val="24"/>
        </w:rPr>
      </w:pPr>
      <w:r w:rsidRPr="00AE3284">
        <w:rPr>
          <w:szCs w:val="24"/>
        </w:rPr>
        <w:t>Таблица 4.6.</w:t>
      </w:r>
      <w:r w:rsidR="003216D6">
        <w:rPr>
          <w:szCs w:val="24"/>
        </w:rPr>
        <w:t>4</w:t>
      </w:r>
      <w:r w:rsidRPr="00AE3284">
        <w:rPr>
          <w:szCs w:val="24"/>
        </w:rPr>
        <w:t xml:space="preserve"> </w:t>
      </w:r>
    </w:p>
    <w:p w:rsidR="00C15D72" w:rsidRPr="00AE3284" w:rsidRDefault="00C15D72" w:rsidP="00C15D72">
      <w:pPr>
        <w:spacing w:line="300" w:lineRule="auto"/>
        <w:jc w:val="center"/>
        <w:rPr>
          <w:szCs w:val="24"/>
        </w:rPr>
      </w:pPr>
      <w:r w:rsidRPr="00AE3284">
        <w:rPr>
          <w:szCs w:val="24"/>
        </w:rPr>
        <w:t>Необходимые площади жилого фонда расчетный срок</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1009"/>
        <w:gridCol w:w="1742"/>
        <w:gridCol w:w="3623"/>
        <w:gridCol w:w="3763"/>
      </w:tblGrid>
      <w:tr w:rsidR="003A44AB" w:rsidRPr="00AE3284" w:rsidTr="004D3AD6">
        <w:trPr>
          <w:trHeight w:val="19"/>
          <w:tblHeader/>
          <w:jc w:val="center"/>
        </w:trPr>
        <w:tc>
          <w:tcPr>
            <w:tcW w:w="498" w:type="pct"/>
            <w:vAlign w:val="center"/>
          </w:tcPr>
          <w:p w:rsidR="003A44AB" w:rsidRPr="00AE3284" w:rsidRDefault="003A44AB" w:rsidP="003A44AB">
            <w:pPr>
              <w:spacing w:line="240" w:lineRule="auto"/>
              <w:jc w:val="center"/>
              <w:rPr>
                <w:b/>
                <w:sz w:val="20"/>
                <w:szCs w:val="20"/>
              </w:rPr>
            </w:pPr>
            <w:r w:rsidRPr="00AE3284">
              <w:rPr>
                <w:b/>
                <w:sz w:val="20"/>
                <w:szCs w:val="20"/>
              </w:rPr>
              <w:t xml:space="preserve">№ </w:t>
            </w:r>
          </w:p>
        </w:tc>
        <w:tc>
          <w:tcPr>
            <w:tcW w:w="859" w:type="pct"/>
            <w:shd w:val="clear" w:color="auto" w:fill="auto"/>
            <w:vAlign w:val="center"/>
            <w:hideMark/>
          </w:tcPr>
          <w:p w:rsidR="003A44AB" w:rsidRPr="00AE3284" w:rsidRDefault="003A44AB" w:rsidP="003A44AB">
            <w:pPr>
              <w:spacing w:line="240" w:lineRule="auto"/>
              <w:jc w:val="center"/>
              <w:rPr>
                <w:b/>
                <w:sz w:val="20"/>
                <w:szCs w:val="20"/>
              </w:rPr>
            </w:pPr>
            <w:r w:rsidRPr="00AE3284">
              <w:rPr>
                <w:b/>
                <w:sz w:val="20"/>
                <w:szCs w:val="20"/>
              </w:rPr>
              <w:t xml:space="preserve">Наименование </w:t>
            </w:r>
            <w:r w:rsidRPr="00AE3284">
              <w:rPr>
                <w:b/>
                <w:bCs/>
                <w:sz w:val="20"/>
                <w:szCs w:val="20"/>
              </w:rPr>
              <w:t>пункта</w:t>
            </w:r>
          </w:p>
        </w:tc>
        <w:tc>
          <w:tcPr>
            <w:tcW w:w="1787" w:type="pct"/>
            <w:shd w:val="clear" w:color="auto" w:fill="auto"/>
            <w:vAlign w:val="center"/>
            <w:hideMark/>
          </w:tcPr>
          <w:p w:rsidR="003A44AB" w:rsidRPr="00AE3284" w:rsidRDefault="003A44AB" w:rsidP="00980582">
            <w:pPr>
              <w:pStyle w:val="Default"/>
              <w:jc w:val="center"/>
              <w:rPr>
                <w:b/>
                <w:color w:val="auto"/>
                <w:sz w:val="20"/>
                <w:szCs w:val="20"/>
              </w:rPr>
            </w:pPr>
            <w:r w:rsidRPr="00AE3284">
              <w:rPr>
                <w:b/>
                <w:bCs/>
                <w:color w:val="auto"/>
                <w:sz w:val="20"/>
                <w:szCs w:val="20"/>
              </w:rPr>
              <w:t xml:space="preserve">Численность населения, </w:t>
            </w:r>
            <w:r w:rsidRPr="00AE3284">
              <w:rPr>
                <w:b/>
                <w:bCs/>
                <w:color w:val="auto"/>
                <w:sz w:val="20"/>
                <w:szCs w:val="20"/>
              </w:rPr>
              <w:br/>
              <w:t xml:space="preserve">чел. на </w:t>
            </w:r>
            <w:r w:rsidR="00980582" w:rsidRPr="00AE3284">
              <w:rPr>
                <w:b/>
                <w:bCs/>
                <w:color w:val="auto"/>
                <w:sz w:val="20"/>
                <w:szCs w:val="20"/>
              </w:rPr>
              <w:t>расчетный срок</w:t>
            </w:r>
          </w:p>
        </w:tc>
        <w:tc>
          <w:tcPr>
            <w:tcW w:w="1856" w:type="pct"/>
            <w:shd w:val="clear" w:color="auto" w:fill="auto"/>
            <w:vAlign w:val="center"/>
            <w:hideMark/>
          </w:tcPr>
          <w:p w:rsidR="003A44AB" w:rsidRPr="00AE3284" w:rsidRDefault="003A44AB" w:rsidP="001664E4">
            <w:pPr>
              <w:pStyle w:val="Default"/>
              <w:jc w:val="center"/>
              <w:rPr>
                <w:b/>
                <w:color w:val="auto"/>
                <w:sz w:val="20"/>
                <w:szCs w:val="20"/>
              </w:rPr>
            </w:pPr>
            <w:r w:rsidRPr="00AE3284">
              <w:rPr>
                <w:b/>
                <w:bCs/>
                <w:color w:val="auto"/>
                <w:sz w:val="20"/>
                <w:szCs w:val="20"/>
              </w:rPr>
              <w:t xml:space="preserve">Необходимая общая площадь, </w:t>
            </w:r>
            <w:r w:rsidRPr="00AE3284">
              <w:rPr>
                <w:b/>
                <w:bCs/>
                <w:color w:val="auto"/>
                <w:sz w:val="20"/>
                <w:szCs w:val="20"/>
              </w:rPr>
              <w:br/>
              <w:t>м</w:t>
            </w:r>
            <w:r w:rsidRPr="00AE3284">
              <w:rPr>
                <w:b/>
                <w:bCs/>
                <w:color w:val="auto"/>
                <w:sz w:val="20"/>
                <w:szCs w:val="20"/>
                <w:vertAlign w:val="superscript"/>
              </w:rPr>
              <w:t>2</w:t>
            </w:r>
            <w:r w:rsidRPr="00AE3284">
              <w:rPr>
                <w:b/>
                <w:bCs/>
                <w:color w:val="auto"/>
                <w:sz w:val="20"/>
                <w:szCs w:val="20"/>
              </w:rPr>
              <w:t xml:space="preserve"> на </w:t>
            </w:r>
            <w:r w:rsidR="001664E4" w:rsidRPr="00AE3284">
              <w:rPr>
                <w:b/>
                <w:bCs/>
                <w:color w:val="auto"/>
                <w:sz w:val="20"/>
                <w:szCs w:val="20"/>
              </w:rPr>
              <w:t>расчетный срок</w:t>
            </w:r>
          </w:p>
        </w:tc>
      </w:tr>
    </w:tbl>
    <w:p w:rsidR="003A44AB" w:rsidRPr="00AE3284" w:rsidRDefault="003A44AB" w:rsidP="003A44AB">
      <w:pPr>
        <w:spacing w:line="14" w:lineRule="auto"/>
        <w:jc w:val="center"/>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5"/>
        <w:gridCol w:w="1744"/>
        <w:gridCol w:w="3597"/>
        <w:gridCol w:w="3791"/>
      </w:tblGrid>
      <w:tr w:rsidR="003A44AB" w:rsidRPr="00AE3284" w:rsidTr="004D3AD6">
        <w:trPr>
          <w:trHeight w:val="20"/>
          <w:tblHeader/>
          <w:jc w:val="center"/>
        </w:trPr>
        <w:tc>
          <w:tcPr>
            <w:tcW w:w="496" w:type="pct"/>
            <w:vAlign w:val="center"/>
          </w:tcPr>
          <w:p w:rsidR="003A44AB" w:rsidRPr="00AE3284" w:rsidRDefault="003A44AB" w:rsidP="003A44AB">
            <w:pPr>
              <w:spacing w:line="240" w:lineRule="auto"/>
              <w:jc w:val="center"/>
              <w:rPr>
                <w:b/>
                <w:sz w:val="20"/>
                <w:szCs w:val="20"/>
              </w:rPr>
            </w:pPr>
            <w:r w:rsidRPr="00AE3284">
              <w:rPr>
                <w:b/>
                <w:sz w:val="20"/>
                <w:szCs w:val="20"/>
              </w:rPr>
              <w:t>1</w:t>
            </w:r>
          </w:p>
        </w:tc>
        <w:tc>
          <w:tcPr>
            <w:tcW w:w="860" w:type="pct"/>
            <w:shd w:val="clear" w:color="auto" w:fill="auto"/>
            <w:vAlign w:val="center"/>
          </w:tcPr>
          <w:p w:rsidR="003A44AB" w:rsidRPr="00AE3284" w:rsidRDefault="003A44AB" w:rsidP="003A44AB">
            <w:pPr>
              <w:spacing w:line="240" w:lineRule="auto"/>
              <w:jc w:val="center"/>
              <w:rPr>
                <w:b/>
                <w:sz w:val="20"/>
                <w:szCs w:val="20"/>
              </w:rPr>
            </w:pPr>
            <w:r w:rsidRPr="00AE3284">
              <w:rPr>
                <w:b/>
                <w:sz w:val="20"/>
                <w:szCs w:val="20"/>
              </w:rPr>
              <w:t>2</w:t>
            </w:r>
          </w:p>
        </w:tc>
        <w:tc>
          <w:tcPr>
            <w:tcW w:w="1773" w:type="pct"/>
            <w:shd w:val="clear" w:color="auto" w:fill="auto"/>
            <w:vAlign w:val="center"/>
          </w:tcPr>
          <w:p w:rsidR="003A44AB" w:rsidRPr="00AE3284" w:rsidRDefault="003A44AB" w:rsidP="003A44AB">
            <w:pPr>
              <w:pStyle w:val="Default"/>
              <w:jc w:val="center"/>
              <w:rPr>
                <w:b/>
                <w:bCs/>
                <w:color w:val="auto"/>
                <w:sz w:val="20"/>
                <w:szCs w:val="20"/>
              </w:rPr>
            </w:pPr>
            <w:r w:rsidRPr="00AE3284">
              <w:rPr>
                <w:b/>
                <w:bCs/>
                <w:color w:val="auto"/>
                <w:sz w:val="20"/>
                <w:szCs w:val="20"/>
              </w:rPr>
              <w:t>3</w:t>
            </w:r>
          </w:p>
        </w:tc>
        <w:tc>
          <w:tcPr>
            <w:tcW w:w="1870" w:type="pct"/>
            <w:shd w:val="clear" w:color="auto" w:fill="auto"/>
            <w:vAlign w:val="center"/>
          </w:tcPr>
          <w:p w:rsidR="003A44AB" w:rsidRPr="00AE3284" w:rsidRDefault="003A44AB" w:rsidP="003A44AB">
            <w:pPr>
              <w:pStyle w:val="Default"/>
              <w:jc w:val="center"/>
              <w:rPr>
                <w:b/>
                <w:bCs/>
                <w:color w:val="auto"/>
                <w:sz w:val="20"/>
                <w:szCs w:val="20"/>
              </w:rPr>
            </w:pPr>
            <w:r w:rsidRPr="00AE3284">
              <w:rPr>
                <w:b/>
                <w:bCs/>
                <w:color w:val="auto"/>
                <w:sz w:val="20"/>
                <w:szCs w:val="20"/>
              </w:rPr>
              <w:t>4</w:t>
            </w:r>
          </w:p>
        </w:tc>
      </w:tr>
      <w:tr w:rsidR="003A44AB" w:rsidRPr="00AE3284" w:rsidTr="004D3AD6">
        <w:trPr>
          <w:trHeight w:val="20"/>
          <w:jc w:val="center"/>
        </w:trPr>
        <w:tc>
          <w:tcPr>
            <w:tcW w:w="496" w:type="pct"/>
          </w:tcPr>
          <w:p w:rsidR="003A44AB" w:rsidRPr="00AE3284" w:rsidRDefault="00B17AB2" w:rsidP="00B17AB2">
            <w:pPr>
              <w:spacing w:line="240" w:lineRule="auto"/>
              <w:jc w:val="center"/>
              <w:rPr>
                <w:sz w:val="20"/>
                <w:szCs w:val="20"/>
              </w:rPr>
            </w:pPr>
            <w:r w:rsidRPr="00AE3284">
              <w:rPr>
                <w:sz w:val="20"/>
                <w:szCs w:val="20"/>
              </w:rPr>
              <w:t>1</w:t>
            </w:r>
          </w:p>
        </w:tc>
        <w:tc>
          <w:tcPr>
            <w:tcW w:w="860" w:type="pct"/>
            <w:shd w:val="clear" w:color="auto" w:fill="auto"/>
            <w:vAlign w:val="center"/>
          </w:tcPr>
          <w:p w:rsidR="003A44AB" w:rsidRPr="00AE3284" w:rsidRDefault="003A44AB" w:rsidP="003A44AB">
            <w:pPr>
              <w:spacing w:line="240" w:lineRule="auto"/>
              <w:jc w:val="left"/>
              <w:rPr>
                <w:rFonts w:eastAsia="Times New Roman"/>
                <w:sz w:val="20"/>
                <w:szCs w:val="20"/>
                <w:lang w:eastAsia="ru-RU"/>
              </w:rPr>
            </w:pPr>
            <w:r w:rsidRPr="00AE3284">
              <w:rPr>
                <w:rFonts w:eastAsia="Times New Roman"/>
                <w:sz w:val="20"/>
                <w:szCs w:val="20"/>
                <w:lang w:eastAsia="ru-RU"/>
              </w:rPr>
              <w:t>с.</w:t>
            </w:r>
            <w:r w:rsidR="00662B83" w:rsidRPr="00AE3284">
              <w:rPr>
                <w:rFonts w:eastAsia="Times New Roman"/>
                <w:sz w:val="20"/>
                <w:szCs w:val="20"/>
                <w:lang w:eastAsia="ru-RU"/>
              </w:rPr>
              <w:t xml:space="preserve"> </w:t>
            </w:r>
            <w:r w:rsidRPr="00AE3284">
              <w:rPr>
                <w:rFonts w:eastAsia="Times New Roman"/>
                <w:sz w:val="20"/>
                <w:szCs w:val="20"/>
                <w:lang w:eastAsia="ru-RU"/>
              </w:rPr>
              <w:t>Шастово</w:t>
            </w:r>
          </w:p>
        </w:tc>
        <w:tc>
          <w:tcPr>
            <w:tcW w:w="1773" w:type="pct"/>
            <w:shd w:val="clear" w:color="auto" w:fill="auto"/>
            <w:vAlign w:val="center"/>
          </w:tcPr>
          <w:p w:rsidR="003A44AB" w:rsidRPr="00AE3284" w:rsidRDefault="003A44AB" w:rsidP="003A44AB">
            <w:pPr>
              <w:autoSpaceDE w:val="0"/>
              <w:autoSpaceDN w:val="0"/>
              <w:adjustRightInd w:val="0"/>
              <w:spacing w:line="240" w:lineRule="auto"/>
              <w:jc w:val="center"/>
              <w:rPr>
                <w:sz w:val="20"/>
              </w:rPr>
            </w:pPr>
            <w:r w:rsidRPr="00AE3284">
              <w:rPr>
                <w:sz w:val="20"/>
              </w:rPr>
              <w:t>262</w:t>
            </w:r>
          </w:p>
        </w:tc>
        <w:tc>
          <w:tcPr>
            <w:tcW w:w="1870" w:type="pct"/>
            <w:shd w:val="clear" w:color="auto" w:fill="auto"/>
          </w:tcPr>
          <w:p w:rsidR="003A44AB" w:rsidRPr="00AE3284" w:rsidRDefault="003A44AB" w:rsidP="003A44AB">
            <w:pPr>
              <w:autoSpaceDE w:val="0"/>
              <w:autoSpaceDN w:val="0"/>
              <w:adjustRightInd w:val="0"/>
              <w:spacing w:line="240" w:lineRule="auto"/>
              <w:jc w:val="center"/>
              <w:rPr>
                <w:rFonts w:eastAsia="Times New Roman"/>
                <w:sz w:val="20"/>
                <w:szCs w:val="20"/>
                <w:lang w:eastAsia="ru-RU"/>
              </w:rPr>
            </w:pPr>
            <w:r w:rsidRPr="00AE3284">
              <w:rPr>
                <w:rFonts w:eastAsia="Times New Roman"/>
                <w:sz w:val="20"/>
                <w:szCs w:val="20"/>
                <w:lang w:eastAsia="ru-RU"/>
              </w:rPr>
              <w:t>7860</w:t>
            </w:r>
          </w:p>
        </w:tc>
      </w:tr>
      <w:tr w:rsidR="003A44AB" w:rsidRPr="00AE3284" w:rsidTr="004D3AD6">
        <w:trPr>
          <w:trHeight w:val="20"/>
          <w:jc w:val="center"/>
        </w:trPr>
        <w:tc>
          <w:tcPr>
            <w:tcW w:w="496" w:type="pct"/>
          </w:tcPr>
          <w:p w:rsidR="003A44AB" w:rsidRPr="00AE3284" w:rsidRDefault="00B17AB2" w:rsidP="00B17AB2">
            <w:pPr>
              <w:shd w:val="clear" w:color="auto" w:fill="FFFFFF"/>
              <w:spacing w:line="240" w:lineRule="auto"/>
              <w:jc w:val="center"/>
              <w:rPr>
                <w:rFonts w:eastAsia="Times New Roman"/>
                <w:bCs/>
                <w:sz w:val="20"/>
                <w:szCs w:val="20"/>
                <w:lang w:eastAsia="ru-RU"/>
              </w:rPr>
            </w:pPr>
            <w:r w:rsidRPr="00AE3284">
              <w:rPr>
                <w:rFonts w:eastAsia="Times New Roman"/>
                <w:bCs/>
                <w:sz w:val="20"/>
                <w:szCs w:val="20"/>
                <w:lang w:eastAsia="ru-RU"/>
              </w:rPr>
              <w:t>2</w:t>
            </w:r>
          </w:p>
        </w:tc>
        <w:tc>
          <w:tcPr>
            <w:tcW w:w="860" w:type="pct"/>
            <w:shd w:val="clear" w:color="auto" w:fill="auto"/>
            <w:vAlign w:val="center"/>
          </w:tcPr>
          <w:p w:rsidR="003A44AB" w:rsidRPr="00AE3284" w:rsidRDefault="003A44AB" w:rsidP="003A44AB">
            <w:pPr>
              <w:spacing w:line="240" w:lineRule="auto"/>
              <w:jc w:val="left"/>
              <w:rPr>
                <w:rFonts w:eastAsia="Times New Roman"/>
                <w:sz w:val="20"/>
                <w:szCs w:val="20"/>
                <w:lang w:eastAsia="ru-RU"/>
              </w:rPr>
            </w:pPr>
            <w:r w:rsidRPr="00AE3284">
              <w:rPr>
                <w:rFonts w:eastAsia="Times New Roman"/>
                <w:sz w:val="20"/>
                <w:szCs w:val="20"/>
                <w:lang w:eastAsia="ru-RU"/>
              </w:rPr>
              <w:t>д. Волосниково</w:t>
            </w:r>
          </w:p>
        </w:tc>
        <w:tc>
          <w:tcPr>
            <w:tcW w:w="1773" w:type="pct"/>
            <w:shd w:val="clear" w:color="auto" w:fill="auto"/>
            <w:vAlign w:val="center"/>
          </w:tcPr>
          <w:p w:rsidR="003A44AB" w:rsidRPr="00AE3284" w:rsidRDefault="003A44AB" w:rsidP="003A44AB">
            <w:pPr>
              <w:autoSpaceDE w:val="0"/>
              <w:autoSpaceDN w:val="0"/>
              <w:adjustRightInd w:val="0"/>
              <w:spacing w:line="240" w:lineRule="auto"/>
              <w:jc w:val="center"/>
              <w:rPr>
                <w:sz w:val="20"/>
              </w:rPr>
            </w:pPr>
            <w:r w:rsidRPr="00AE3284">
              <w:rPr>
                <w:sz w:val="20"/>
              </w:rPr>
              <w:t>81</w:t>
            </w:r>
          </w:p>
        </w:tc>
        <w:tc>
          <w:tcPr>
            <w:tcW w:w="1870" w:type="pct"/>
            <w:shd w:val="clear" w:color="auto" w:fill="auto"/>
          </w:tcPr>
          <w:p w:rsidR="003A44AB" w:rsidRPr="00AE3284" w:rsidRDefault="003A44AB" w:rsidP="003A44AB">
            <w:pPr>
              <w:autoSpaceDE w:val="0"/>
              <w:autoSpaceDN w:val="0"/>
              <w:adjustRightInd w:val="0"/>
              <w:spacing w:line="240" w:lineRule="auto"/>
              <w:jc w:val="center"/>
              <w:rPr>
                <w:rFonts w:eastAsia="Times New Roman"/>
                <w:sz w:val="20"/>
                <w:szCs w:val="20"/>
                <w:lang w:eastAsia="ru-RU"/>
              </w:rPr>
            </w:pPr>
            <w:r w:rsidRPr="00AE3284">
              <w:rPr>
                <w:rFonts w:eastAsia="Times New Roman"/>
                <w:sz w:val="20"/>
                <w:szCs w:val="20"/>
                <w:lang w:eastAsia="ru-RU"/>
              </w:rPr>
              <w:t>2430</w:t>
            </w:r>
          </w:p>
        </w:tc>
      </w:tr>
      <w:tr w:rsidR="003A44AB" w:rsidRPr="00AE3284" w:rsidTr="004D3AD6">
        <w:trPr>
          <w:trHeight w:val="20"/>
          <w:jc w:val="center"/>
        </w:trPr>
        <w:tc>
          <w:tcPr>
            <w:tcW w:w="496" w:type="pct"/>
          </w:tcPr>
          <w:p w:rsidR="003A44AB" w:rsidRPr="00AE3284" w:rsidRDefault="00B17AB2" w:rsidP="00B17AB2">
            <w:pPr>
              <w:pStyle w:val="af5"/>
              <w:shd w:val="clear" w:color="auto" w:fill="FFFFFF"/>
              <w:spacing w:line="240" w:lineRule="auto"/>
              <w:ind w:left="0"/>
              <w:jc w:val="center"/>
              <w:rPr>
                <w:rFonts w:eastAsia="Times New Roman"/>
                <w:bCs/>
                <w:sz w:val="20"/>
                <w:szCs w:val="20"/>
                <w:lang w:eastAsia="ru-RU"/>
              </w:rPr>
            </w:pPr>
            <w:r w:rsidRPr="00AE3284">
              <w:rPr>
                <w:rFonts w:eastAsia="Times New Roman"/>
                <w:bCs/>
                <w:sz w:val="20"/>
                <w:szCs w:val="20"/>
                <w:lang w:eastAsia="ru-RU"/>
              </w:rPr>
              <w:t>3</w:t>
            </w:r>
          </w:p>
        </w:tc>
        <w:tc>
          <w:tcPr>
            <w:tcW w:w="860" w:type="pct"/>
            <w:shd w:val="clear" w:color="auto" w:fill="auto"/>
            <w:vAlign w:val="center"/>
          </w:tcPr>
          <w:p w:rsidR="003A44AB" w:rsidRPr="00AE3284" w:rsidRDefault="003A44AB" w:rsidP="003A44AB">
            <w:pPr>
              <w:spacing w:line="240" w:lineRule="auto"/>
              <w:jc w:val="left"/>
              <w:rPr>
                <w:rFonts w:eastAsia="Times New Roman"/>
                <w:sz w:val="20"/>
                <w:szCs w:val="20"/>
                <w:lang w:eastAsia="ru-RU"/>
              </w:rPr>
            </w:pPr>
            <w:r w:rsidRPr="00AE3284">
              <w:rPr>
                <w:rFonts w:eastAsia="Times New Roman"/>
                <w:sz w:val="20"/>
                <w:szCs w:val="20"/>
                <w:lang w:eastAsia="ru-RU"/>
              </w:rPr>
              <w:t>д. Плотниково</w:t>
            </w:r>
          </w:p>
        </w:tc>
        <w:tc>
          <w:tcPr>
            <w:tcW w:w="1773" w:type="pct"/>
            <w:shd w:val="clear" w:color="auto" w:fill="auto"/>
            <w:vAlign w:val="center"/>
          </w:tcPr>
          <w:p w:rsidR="003A44AB" w:rsidRPr="00AE3284" w:rsidRDefault="003A44AB" w:rsidP="003A44AB">
            <w:pPr>
              <w:autoSpaceDE w:val="0"/>
              <w:autoSpaceDN w:val="0"/>
              <w:adjustRightInd w:val="0"/>
              <w:spacing w:line="240" w:lineRule="auto"/>
              <w:jc w:val="center"/>
              <w:rPr>
                <w:sz w:val="20"/>
              </w:rPr>
            </w:pPr>
            <w:r w:rsidRPr="00AE3284">
              <w:rPr>
                <w:sz w:val="20"/>
              </w:rPr>
              <w:t>215</w:t>
            </w:r>
          </w:p>
        </w:tc>
        <w:tc>
          <w:tcPr>
            <w:tcW w:w="1870" w:type="pct"/>
            <w:shd w:val="clear" w:color="auto" w:fill="auto"/>
          </w:tcPr>
          <w:p w:rsidR="003A44AB" w:rsidRPr="00AE3284" w:rsidRDefault="003A44AB" w:rsidP="003A44AB">
            <w:pPr>
              <w:autoSpaceDE w:val="0"/>
              <w:autoSpaceDN w:val="0"/>
              <w:adjustRightInd w:val="0"/>
              <w:spacing w:line="240" w:lineRule="auto"/>
              <w:jc w:val="center"/>
              <w:rPr>
                <w:rFonts w:eastAsia="Times New Roman"/>
                <w:sz w:val="20"/>
                <w:szCs w:val="20"/>
                <w:lang w:eastAsia="ru-RU"/>
              </w:rPr>
            </w:pPr>
            <w:r w:rsidRPr="00AE3284">
              <w:rPr>
                <w:rFonts w:eastAsia="Times New Roman"/>
                <w:sz w:val="20"/>
                <w:szCs w:val="20"/>
                <w:lang w:eastAsia="ru-RU"/>
              </w:rPr>
              <w:t>6450</w:t>
            </w:r>
          </w:p>
        </w:tc>
      </w:tr>
      <w:tr w:rsidR="003A44AB" w:rsidRPr="00AE3284" w:rsidTr="004D3AD6">
        <w:trPr>
          <w:trHeight w:val="20"/>
          <w:jc w:val="center"/>
        </w:trPr>
        <w:tc>
          <w:tcPr>
            <w:tcW w:w="496" w:type="pct"/>
          </w:tcPr>
          <w:p w:rsidR="003A44AB" w:rsidRPr="00AE3284" w:rsidRDefault="00B17AB2" w:rsidP="00B17AB2">
            <w:pPr>
              <w:pStyle w:val="af5"/>
              <w:shd w:val="clear" w:color="auto" w:fill="FFFFFF"/>
              <w:spacing w:line="240" w:lineRule="auto"/>
              <w:ind w:left="0"/>
              <w:jc w:val="center"/>
              <w:rPr>
                <w:rFonts w:eastAsia="Times New Roman"/>
                <w:bCs/>
                <w:sz w:val="20"/>
                <w:szCs w:val="20"/>
                <w:lang w:eastAsia="ru-RU"/>
              </w:rPr>
            </w:pPr>
            <w:r w:rsidRPr="00AE3284">
              <w:rPr>
                <w:rFonts w:eastAsia="Times New Roman"/>
                <w:bCs/>
                <w:sz w:val="20"/>
                <w:szCs w:val="20"/>
                <w:lang w:eastAsia="ru-RU"/>
              </w:rPr>
              <w:t>4</w:t>
            </w:r>
          </w:p>
        </w:tc>
        <w:tc>
          <w:tcPr>
            <w:tcW w:w="860" w:type="pct"/>
            <w:shd w:val="clear" w:color="auto" w:fill="auto"/>
            <w:vAlign w:val="center"/>
          </w:tcPr>
          <w:p w:rsidR="003A44AB" w:rsidRPr="00AE3284" w:rsidRDefault="003A44AB" w:rsidP="003A44AB">
            <w:pPr>
              <w:spacing w:line="240" w:lineRule="auto"/>
              <w:jc w:val="left"/>
              <w:rPr>
                <w:rFonts w:eastAsia="Times New Roman"/>
                <w:sz w:val="20"/>
                <w:szCs w:val="20"/>
                <w:lang w:eastAsia="ru-RU"/>
              </w:rPr>
            </w:pPr>
            <w:r w:rsidRPr="00AE3284">
              <w:rPr>
                <w:rFonts w:eastAsia="Times New Roman"/>
                <w:sz w:val="20"/>
                <w:szCs w:val="20"/>
                <w:lang w:eastAsia="ru-RU"/>
              </w:rPr>
              <w:t>д. Секисово</w:t>
            </w:r>
          </w:p>
        </w:tc>
        <w:tc>
          <w:tcPr>
            <w:tcW w:w="1773" w:type="pct"/>
            <w:shd w:val="clear" w:color="auto" w:fill="auto"/>
            <w:vAlign w:val="center"/>
          </w:tcPr>
          <w:p w:rsidR="003A44AB" w:rsidRPr="00AE3284" w:rsidRDefault="003A44AB" w:rsidP="003A44AB">
            <w:pPr>
              <w:autoSpaceDE w:val="0"/>
              <w:autoSpaceDN w:val="0"/>
              <w:adjustRightInd w:val="0"/>
              <w:spacing w:line="240" w:lineRule="auto"/>
              <w:jc w:val="center"/>
              <w:rPr>
                <w:sz w:val="20"/>
              </w:rPr>
            </w:pPr>
            <w:r w:rsidRPr="00AE3284">
              <w:rPr>
                <w:sz w:val="20"/>
              </w:rPr>
              <w:t>111</w:t>
            </w:r>
          </w:p>
        </w:tc>
        <w:tc>
          <w:tcPr>
            <w:tcW w:w="1870" w:type="pct"/>
            <w:shd w:val="clear" w:color="auto" w:fill="auto"/>
          </w:tcPr>
          <w:p w:rsidR="003A44AB" w:rsidRPr="00AE3284" w:rsidRDefault="003A44AB" w:rsidP="003A44AB">
            <w:pPr>
              <w:autoSpaceDE w:val="0"/>
              <w:autoSpaceDN w:val="0"/>
              <w:adjustRightInd w:val="0"/>
              <w:spacing w:line="240" w:lineRule="auto"/>
              <w:jc w:val="center"/>
              <w:rPr>
                <w:rFonts w:eastAsia="Times New Roman"/>
                <w:sz w:val="20"/>
                <w:szCs w:val="20"/>
                <w:lang w:eastAsia="ru-RU"/>
              </w:rPr>
            </w:pPr>
            <w:r w:rsidRPr="00AE3284">
              <w:rPr>
                <w:rFonts w:eastAsia="Times New Roman"/>
                <w:sz w:val="20"/>
                <w:szCs w:val="20"/>
                <w:lang w:eastAsia="ru-RU"/>
              </w:rPr>
              <w:t>3330</w:t>
            </w:r>
          </w:p>
        </w:tc>
      </w:tr>
      <w:tr w:rsidR="003A44AB" w:rsidRPr="00AE3284" w:rsidTr="004D3AD6">
        <w:trPr>
          <w:trHeight w:val="20"/>
          <w:jc w:val="center"/>
        </w:trPr>
        <w:tc>
          <w:tcPr>
            <w:tcW w:w="496" w:type="pct"/>
          </w:tcPr>
          <w:p w:rsidR="003A44AB" w:rsidRPr="00AE3284" w:rsidRDefault="00B17AB2" w:rsidP="00B17AB2">
            <w:pPr>
              <w:pStyle w:val="af5"/>
              <w:shd w:val="clear" w:color="auto" w:fill="FFFFFF"/>
              <w:spacing w:line="240" w:lineRule="auto"/>
              <w:ind w:left="0"/>
              <w:jc w:val="center"/>
              <w:rPr>
                <w:rFonts w:eastAsia="Times New Roman"/>
                <w:bCs/>
                <w:sz w:val="20"/>
                <w:szCs w:val="20"/>
                <w:lang w:eastAsia="ru-RU"/>
              </w:rPr>
            </w:pPr>
            <w:r w:rsidRPr="00AE3284">
              <w:rPr>
                <w:rFonts w:eastAsia="Times New Roman"/>
                <w:bCs/>
                <w:sz w:val="20"/>
                <w:szCs w:val="20"/>
                <w:lang w:eastAsia="ru-RU"/>
              </w:rPr>
              <w:t>5</w:t>
            </w:r>
          </w:p>
        </w:tc>
        <w:tc>
          <w:tcPr>
            <w:tcW w:w="860" w:type="pct"/>
            <w:shd w:val="clear" w:color="auto" w:fill="auto"/>
            <w:vAlign w:val="center"/>
          </w:tcPr>
          <w:p w:rsidR="003A44AB" w:rsidRPr="00AE3284" w:rsidRDefault="003A44AB" w:rsidP="003A44AB">
            <w:pPr>
              <w:spacing w:line="240" w:lineRule="auto"/>
              <w:jc w:val="left"/>
              <w:rPr>
                <w:rFonts w:eastAsia="Times New Roman"/>
                <w:sz w:val="20"/>
                <w:szCs w:val="20"/>
                <w:lang w:eastAsia="ru-RU"/>
              </w:rPr>
            </w:pPr>
            <w:r w:rsidRPr="00AE3284">
              <w:rPr>
                <w:rFonts w:eastAsia="Times New Roman"/>
                <w:sz w:val="20"/>
                <w:szCs w:val="20"/>
                <w:lang w:eastAsia="ru-RU"/>
              </w:rPr>
              <w:t>д. Шмаково</w:t>
            </w:r>
          </w:p>
        </w:tc>
        <w:tc>
          <w:tcPr>
            <w:tcW w:w="1773" w:type="pct"/>
            <w:shd w:val="clear" w:color="auto" w:fill="auto"/>
            <w:vAlign w:val="center"/>
          </w:tcPr>
          <w:p w:rsidR="003A44AB" w:rsidRPr="00AE3284" w:rsidRDefault="003A44AB" w:rsidP="003A44AB">
            <w:pPr>
              <w:autoSpaceDE w:val="0"/>
              <w:autoSpaceDN w:val="0"/>
              <w:adjustRightInd w:val="0"/>
              <w:spacing w:line="240" w:lineRule="auto"/>
              <w:jc w:val="center"/>
              <w:rPr>
                <w:sz w:val="20"/>
              </w:rPr>
            </w:pPr>
            <w:r w:rsidRPr="00AE3284">
              <w:rPr>
                <w:sz w:val="20"/>
              </w:rPr>
              <w:t>233</w:t>
            </w:r>
          </w:p>
        </w:tc>
        <w:tc>
          <w:tcPr>
            <w:tcW w:w="1870" w:type="pct"/>
            <w:shd w:val="clear" w:color="auto" w:fill="auto"/>
          </w:tcPr>
          <w:p w:rsidR="003A44AB" w:rsidRPr="00AE3284" w:rsidRDefault="003A44AB" w:rsidP="003A44AB">
            <w:pPr>
              <w:autoSpaceDE w:val="0"/>
              <w:autoSpaceDN w:val="0"/>
              <w:adjustRightInd w:val="0"/>
              <w:spacing w:line="240" w:lineRule="auto"/>
              <w:jc w:val="center"/>
              <w:rPr>
                <w:rFonts w:eastAsia="Times New Roman"/>
                <w:sz w:val="20"/>
                <w:szCs w:val="20"/>
                <w:lang w:eastAsia="ru-RU"/>
              </w:rPr>
            </w:pPr>
            <w:r w:rsidRPr="00AE3284">
              <w:rPr>
                <w:rFonts w:eastAsia="Times New Roman"/>
                <w:sz w:val="20"/>
                <w:szCs w:val="20"/>
                <w:lang w:eastAsia="ru-RU"/>
              </w:rPr>
              <w:t>6990</w:t>
            </w:r>
          </w:p>
        </w:tc>
      </w:tr>
      <w:tr w:rsidR="003A44AB" w:rsidRPr="00AE3284" w:rsidTr="003A44AB">
        <w:trPr>
          <w:trHeight w:val="20"/>
          <w:jc w:val="center"/>
        </w:trPr>
        <w:tc>
          <w:tcPr>
            <w:tcW w:w="3130" w:type="pct"/>
            <w:gridSpan w:val="3"/>
          </w:tcPr>
          <w:p w:rsidR="003A44AB" w:rsidRPr="00AE3284" w:rsidRDefault="00662B83" w:rsidP="003A44AB">
            <w:pPr>
              <w:autoSpaceDE w:val="0"/>
              <w:autoSpaceDN w:val="0"/>
              <w:adjustRightInd w:val="0"/>
              <w:spacing w:line="240" w:lineRule="auto"/>
              <w:jc w:val="right"/>
              <w:rPr>
                <w:b/>
                <w:sz w:val="20"/>
              </w:rPr>
            </w:pPr>
            <w:r w:rsidRPr="00AE3284">
              <w:rPr>
                <w:b/>
                <w:sz w:val="20"/>
              </w:rPr>
              <w:t>Итого</w:t>
            </w:r>
          </w:p>
        </w:tc>
        <w:tc>
          <w:tcPr>
            <w:tcW w:w="1870" w:type="pct"/>
            <w:shd w:val="clear" w:color="auto" w:fill="auto"/>
          </w:tcPr>
          <w:p w:rsidR="003A44AB" w:rsidRPr="00AE3284" w:rsidRDefault="003A44AB" w:rsidP="003A44AB">
            <w:pPr>
              <w:autoSpaceDE w:val="0"/>
              <w:autoSpaceDN w:val="0"/>
              <w:adjustRightInd w:val="0"/>
              <w:spacing w:line="240" w:lineRule="auto"/>
              <w:jc w:val="center"/>
              <w:rPr>
                <w:rFonts w:eastAsia="Times New Roman"/>
                <w:sz w:val="20"/>
                <w:szCs w:val="20"/>
                <w:lang w:eastAsia="ru-RU"/>
              </w:rPr>
            </w:pPr>
            <w:r w:rsidRPr="00AE3284">
              <w:rPr>
                <w:rFonts w:eastAsia="Times New Roman"/>
                <w:sz w:val="20"/>
                <w:szCs w:val="20"/>
                <w:lang w:eastAsia="ru-RU"/>
              </w:rPr>
              <w:t>27060</w:t>
            </w:r>
          </w:p>
        </w:tc>
      </w:tr>
    </w:tbl>
    <w:p w:rsidR="00C15D72" w:rsidRPr="00AE3284" w:rsidRDefault="00C15D72" w:rsidP="006A7A00">
      <w:pPr>
        <w:pStyle w:val="aff1"/>
        <w:spacing w:before="120" w:after="0" w:line="300" w:lineRule="auto"/>
        <w:ind w:firstLine="709"/>
        <w:rPr>
          <w:szCs w:val="24"/>
        </w:rPr>
      </w:pPr>
      <w:r w:rsidRPr="00AE3284">
        <w:rPr>
          <w:szCs w:val="24"/>
        </w:rPr>
        <w:t xml:space="preserve">Учитывая наличие свободных от застройки участков в границах населенного пункта, была рассчитана емкость территории, т.е. количество жителей, возможное к расселению на данной территории согласно нормативам. Емкость территории </w:t>
      </w:r>
      <w:r w:rsidR="00980582" w:rsidRPr="00AE3284">
        <w:rPr>
          <w:szCs w:val="24"/>
        </w:rPr>
        <w:t>Шастовского сельсовета</w:t>
      </w:r>
      <w:r w:rsidRPr="00AE3284">
        <w:rPr>
          <w:szCs w:val="24"/>
        </w:rPr>
        <w:t xml:space="preserve"> указана в таблице 4.6.</w:t>
      </w:r>
      <w:r w:rsidR="003216D6">
        <w:rPr>
          <w:szCs w:val="24"/>
        </w:rPr>
        <w:t>5</w:t>
      </w:r>
      <w:r w:rsidRPr="00AE3284">
        <w:rPr>
          <w:szCs w:val="24"/>
        </w:rPr>
        <w:t>, схем</w:t>
      </w:r>
      <w:r w:rsidR="00092DE3" w:rsidRPr="00AE3284">
        <w:rPr>
          <w:szCs w:val="24"/>
        </w:rPr>
        <w:t>ы</w:t>
      </w:r>
      <w:r w:rsidRPr="00AE3284">
        <w:rPr>
          <w:szCs w:val="24"/>
        </w:rPr>
        <w:t xml:space="preserve"> расположения свободных участков отображен</w:t>
      </w:r>
      <w:r w:rsidR="00092DE3" w:rsidRPr="00AE3284">
        <w:rPr>
          <w:szCs w:val="24"/>
        </w:rPr>
        <w:t>ы</w:t>
      </w:r>
      <w:r w:rsidRPr="00AE3284">
        <w:rPr>
          <w:szCs w:val="24"/>
        </w:rPr>
        <w:t xml:space="preserve"> на рисунк</w:t>
      </w:r>
      <w:r w:rsidR="00662B83" w:rsidRPr="00AE3284">
        <w:rPr>
          <w:szCs w:val="24"/>
        </w:rPr>
        <w:t>ах</w:t>
      </w:r>
      <w:r w:rsidRPr="00AE3284">
        <w:rPr>
          <w:szCs w:val="24"/>
        </w:rPr>
        <w:t xml:space="preserve"> 4.6.1</w:t>
      </w:r>
      <w:r w:rsidR="00662B83" w:rsidRPr="00AE3284">
        <w:rPr>
          <w:szCs w:val="24"/>
        </w:rPr>
        <w:t>-</w:t>
      </w:r>
      <w:r w:rsidR="00092DE3" w:rsidRPr="00AE3284">
        <w:rPr>
          <w:szCs w:val="24"/>
        </w:rPr>
        <w:t>4.6.5.</w:t>
      </w:r>
    </w:p>
    <w:p w:rsidR="00C15D72" w:rsidRPr="00AE3284" w:rsidRDefault="00C15D72" w:rsidP="00C15D72">
      <w:pPr>
        <w:pStyle w:val="aff1"/>
        <w:spacing w:after="0" w:line="300" w:lineRule="auto"/>
        <w:ind w:firstLine="709"/>
        <w:jc w:val="right"/>
        <w:rPr>
          <w:szCs w:val="24"/>
        </w:rPr>
      </w:pPr>
      <w:r w:rsidRPr="00AE3284">
        <w:rPr>
          <w:szCs w:val="24"/>
        </w:rPr>
        <w:t>Таблица 4.6.</w:t>
      </w:r>
      <w:r w:rsidR="003216D6">
        <w:rPr>
          <w:szCs w:val="24"/>
        </w:rPr>
        <w:t>5</w:t>
      </w:r>
    </w:p>
    <w:p w:rsidR="00C15D72" w:rsidRPr="00AE3284" w:rsidRDefault="00C15D72" w:rsidP="00C15D72">
      <w:pPr>
        <w:pStyle w:val="aff1"/>
        <w:spacing w:after="0" w:line="300" w:lineRule="auto"/>
        <w:ind w:firstLine="709"/>
        <w:jc w:val="center"/>
        <w:rPr>
          <w:szCs w:val="24"/>
        </w:rPr>
      </w:pPr>
      <w:r w:rsidRPr="00AE3284">
        <w:rPr>
          <w:szCs w:val="24"/>
        </w:rPr>
        <w:t xml:space="preserve">Емкость территории </w:t>
      </w:r>
      <w:r w:rsidR="003275C6" w:rsidRPr="00AE3284">
        <w:rPr>
          <w:szCs w:val="24"/>
        </w:rPr>
        <w:t>Шастовского сельсовета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2662"/>
        <w:gridCol w:w="2550"/>
        <w:gridCol w:w="2411"/>
        <w:gridCol w:w="2514"/>
      </w:tblGrid>
      <w:tr w:rsidR="00C15D72" w:rsidRPr="00AE3284" w:rsidTr="003A44AB">
        <w:trPr>
          <w:trHeight w:val="312"/>
        </w:trPr>
        <w:tc>
          <w:tcPr>
            <w:tcW w:w="1313" w:type="pct"/>
            <w:shd w:val="clear" w:color="auto" w:fill="auto"/>
            <w:vAlign w:val="center"/>
            <w:hideMark/>
          </w:tcPr>
          <w:p w:rsidR="00C15D72" w:rsidRPr="00AE3284" w:rsidRDefault="003275C6" w:rsidP="003A44AB">
            <w:pPr>
              <w:spacing w:line="240" w:lineRule="auto"/>
              <w:jc w:val="center"/>
              <w:rPr>
                <w:b/>
                <w:bCs/>
                <w:sz w:val="20"/>
                <w:szCs w:val="20"/>
                <w:lang w:eastAsia="ru-RU"/>
              </w:rPr>
            </w:pPr>
            <w:r w:rsidRPr="00AE3284">
              <w:rPr>
                <w:b/>
                <w:bCs/>
                <w:sz w:val="20"/>
                <w:szCs w:val="20"/>
              </w:rPr>
              <w:t>Населенный пункт</w:t>
            </w:r>
          </w:p>
        </w:tc>
        <w:tc>
          <w:tcPr>
            <w:tcW w:w="1258" w:type="pct"/>
            <w:shd w:val="clear" w:color="auto" w:fill="auto"/>
            <w:noWrap/>
            <w:vAlign w:val="center"/>
            <w:hideMark/>
          </w:tcPr>
          <w:p w:rsidR="00C15D72" w:rsidRPr="00AE3284" w:rsidRDefault="00C15D72" w:rsidP="003A44AB">
            <w:pPr>
              <w:spacing w:line="240" w:lineRule="auto"/>
              <w:jc w:val="center"/>
              <w:rPr>
                <w:b/>
                <w:bCs/>
                <w:sz w:val="20"/>
                <w:szCs w:val="20"/>
              </w:rPr>
            </w:pPr>
            <w:r w:rsidRPr="00AE3284">
              <w:rPr>
                <w:b/>
                <w:bCs/>
                <w:sz w:val="20"/>
                <w:szCs w:val="20"/>
              </w:rPr>
              <w:t>Площадь участка, га</w:t>
            </w:r>
          </w:p>
        </w:tc>
        <w:tc>
          <w:tcPr>
            <w:tcW w:w="1189" w:type="pct"/>
            <w:shd w:val="clear" w:color="auto" w:fill="auto"/>
            <w:noWrap/>
            <w:vAlign w:val="center"/>
            <w:hideMark/>
          </w:tcPr>
          <w:p w:rsidR="00C15D72" w:rsidRPr="00AE3284" w:rsidRDefault="00C15D72" w:rsidP="003A44AB">
            <w:pPr>
              <w:spacing w:line="240" w:lineRule="auto"/>
              <w:jc w:val="center"/>
              <w:rPr>
                <w:b/>
                <w:bCs/>
                <w:sz w:val="20"/>
                <w:szCs w:val="20"/>
              </w:rPr>
            </w:pPr>
            <w:r w:rsidRPr="00AE3284">
              <w:rPr>
                <w:b/>
                <w:bCs/>
                <w:sz w:val="20"/>
                <w:szCs w:val="20"/>
              </w:rPr>
              <w:t xml:space="preserve">Количество жилых </w:t>
            </w:r>
          </w:p>
          <w:p w:rsidR="00C15D72" w:rsidRPr="00AE3284" w:rsidRDefault="00C15D72" w:rsidP="003A44AB">
            <w:pPr>
              <w:spacing w:line="240" w:lineRule="auto"/>
              <w:jc w:val="center"/>
              <w:rPr>
                <w:b/>
                <w:bCs/>
                <w:sz w:val="20"/>
                <w:szCs w:val="20"/>
              </w:rPr>
            </w:pPr>
            <w:r w:rsidRPr="00AE3284">
              <w:rPr>
                <w:b/>
                <w:bCs/>
                <w:sz w:val="20"/>
                <w:szCs w:val="20"/>
              </w:rPr>
              <w:t>единиц</w:t>
            </w:r>
          </w:p>
        </w:tc>
        <w:tc>
          <w:tcPr>
            <w:tcW w:w="1241" w:type="pct"/>
            <w:shd w:val="clear" w:color="auto" w:fill="auto"/>
            <w:noWrap/>
            <w:vAlign w:val="center"/>
            <w:hideMark/>
          </w:tcPr>
          <w:p w:rsidR="00C15D72" w:rsidRPr="00AE3284" w:rsidRDefault="00C15D72" w:rsidP="003A44AB">
            <w:pPr>
              <w:spacing w:line="240" w:lineRule="auto"/>
              <w:jc w:val="center"/>
              <w:rPr>
                <w:b/>
                <w:bCs/>
                <w:sz w:val="20"/>
                <w:szCs w:val="20"/>
              </w:rPr>
            </w:pPr>
            <w:r w:rsidRPr="00AE3284">
              <w:rPr>
                <w:b/>
                <w:bCs/>
                <w:sz w:val="20"/>
                <w:szCs w:val="20"/>
              </w:rPr>
              <w:t xml:space="preserve">Площадь жилых </w:t>
            </w:r>
          </w:p>
          <w:p w:rsidR="00C15D72" w:rsidRPr="00AE3284" w:rsidRDefault="00C15D72" w:rsidP="003A44AB">
            <w:pPr>
              <w:spacing w:line="240" w:lineRule="auto"/>
              <w:jc w:val="center"/>
              <w:rPr>
                <w:b/>
                <w:bCs/>
                <w:sz w:val="20"/>
                <w:szCs w:val="20"/>
              </w:rPr>
            </w:pPr>
            <w:r w:rsidRPr="00AE3284">
              <w:rPr>
                <w:b/>
                <w:bCs/>
                <w:sz w:val="20"/>
                <w:szCs w:val="20"/>
              </w:rPr>
              <w:t>домов, м</w:t>
            </w:r>
            <w:r w:rsidRPr="00AE3284">
              <w:rPr>
                <w:b/>
                <w:bCs/>
                <w:sz w:val="20"/>
                <w:szCs w:val="20"/>
                <w:vertAlign w:val="superscript"/>
              </w:rPr>
              <w:t>2</w:t>
            </w:r>
          </w:p>
        </w:tc>
      </w:tr>
    </w:tbl>
    <w:p w:rsidR="00C15D72" w:rsidRPr="00AE3284" w:rsidRDefault="00C15D72" w:rsidP="00C15D72">
      <w:pPr>
        <w:pStyle w:val="aff1"/>
        <w:spacing w:after="0" w:line="14" w:lineRule="auto"/>
        <w:ind w:firstLine="709"/>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2550"/>
        <w:gridCol w:w="2411"/>
        <w:gridCol w:w="2516"/>
      </w:tblGrid>
      <w:tr w:rsidR="00C15D72" w:rsidRPr="00AE3284" w:rsidTr="003A44AB">
        <w:trPr>
          <w:trHeight w:val="54"/>
          <w:tblHeader/>
        </w:trPr>
        <w:tc>
          <w:tcPr>
            <w:tcW w:w="1312" w:type="pct"/>
            <w:shd w:val="clear" w:color="auto" w:fill="auto"/>
            <w:vAlign w:val="center"/>
            <w:hideMark/>
          </w:tcPr>
          <w:p w:rsidR="00C15D72" w:rsidRPr="00AE3284" w:rsidRDefault="00C15D72" w:rsidP="003A44AB">
            <w:pPr>
              <w:spacing w:line="240" w:lineRule="auto"/>
              <w:jc w:val="center"/>
              <w:rPr>
                <w:b/>
                <w:bCs/>
                <w:sz w:val="20"/>
                <w:szCs w:val="20"/>
                <w:lang w:eastAsia="ru-RU"/>
              </w:rPr>
            </w:pPr>
            <w:r w:rsidRPr="00AE3284">
              <w:rPr>
                <w:b/>
                <w:bCs/>
                <w:sz w:val="20"/>
                <w:szCs w:val="20"/>
              </w:rPr>
              <w:t>1</w:t>
            </w:r>
          </w:p>
        </w:tc>
        <w:tc>
          <w:tcPr>
            <w:tcW w:w="1258" w:type="pct"/>
            <w:shd w:val="clear" w:color="auto" w:fill="auto"/>
            <w:noWrap/>
            <w:vAlign w:val="center"/>
            <w:hideMark/>
          </w:tcPr>
          <w:p w:rsidR="00C15D72" w:rsidRPr="00AE3284" w:rsidRDefault="00C15D72" w:rsidP="003A44AB">
            <w:pPr>
              <w:spacing w:line="240" w:lineRule="auto"/>
              <w:jc w:val="center"/>
              <w:rPr>
                <w:b/>
                <w:bCs/>
                <w:sz w:val="20"/>
                <w:szCs w:val="20"/>
              </w:rPr>
            </w:pPr>
            <w:r w:rsidRPr="00AE3284">
              <w:rPr>
                <w:b/>
                <w:bCs/>
                <w:sz w:val="20"/>
                <w:szCs w:val="20"/>
              </w:rPr>
              <w:t>2</w:t>
            </w:r>
          </w:p>
        </w:tc>
        <w:tc>
          <w:tcPr>
            <w:tcW w:w="1189" w:type="pct"/>
            <w:shd w:val="clear" w:color="auto" w:fill="auto"/>
            <w:noWrap/>
            <w:vAlign w:val="center"/>
            <w:hideMark/>
          </w:tcPr>
          <w:p w:rsidR="00C15D72" w:rsidRPr="00AE3284" w:rsidRDefault="00C15D72" w:rsidP="003A44AB">
            <w:pPr>
              <w:spacing w:line="240" w:lineRule="auto"/>
              <w:jc w:val="center"/>
              <w:rPr>
                <w:b/>
                <w:bCs/>
                <w:sz w:val="20"/>
                <w:szCs w:val="20"/>
              </w:rPr>
            </w:pPr>
            <w:r w:rsidRPr="00AE3284">
              <w:rPr>
                <w:b/>
                <w:bCs/>
                <w:sz w:val="20"/>
                <w:szCs w:val="20"/>
              </w:rPr>
              <w:t>3</w:t>
            </w:r>
          </w:p>
        </w:tc>
        <w:tc>
          <w:tcPr>
            <w:tcW w:w="1241" w:type="pct"/>
            <w:shd w:val="clear" w:color="auto" w:fill="auto"/>
            <w:noWrap/>
            <w:vAlign w:val="center"/>
            <w:hideMark/>
          </w:tcPr>
          <w:p w:rsidR="00C15D72" w:rsidRPr="00AE3284" w:rsidRDefault="00C15D72" w:rsidP="003A44AB">
            <w:pPr>
              <w:spacing w:line="240" w:lineRule="auto"/>
              <w:jc w:val="center"/>
              <w:rPr>
                <w:b/>
                <w:bCs/>
                <w:sz w:val="20"/>
                <w:szCs w:val="20"/>
              </w:rPr>
            </w:pPr>
            <w:r w:rsidRPr="00AE3284">
              <w:rPr>
                <w:b/>
                <w:bCs/>
                <w:sz w:val="20"/>
                <w:szCs w:val="20"/>
              </w:rPr>
              <w:t>4</w:t>
            </w:r>
          </w:p>
        </w:tc>
      </w:tr>
      <w:tr w:rsidR="00C15D72" w:rsidRPr="00AE3284" w:rsidTr="003A44AB">
        <w:trPr>
          <w:trHeight w:val="228"/>
        </w:trPr>
        <w:tc>
          <w:tcPr>
            <w:tcW w:w="5000" w:type="pct"/>
            <w:gridSpan w:val="4"/>
            <w:shd w:val="clear" w:color="auto" w:fill="auto"/>
            <w:noWrap/>
            <w:vAlign w:val="center"/>
            <w:hideMark/>
          </w:tcPr>
          <w:p w:rsidR="00C15D72" w:rsidRPr="00AE3284" w:rsidRDefault="00C15D72" w:rsidP="003A44AB">
            <w:pPr>
              <w:spacing w:line="240" w:lineRule="auto"/>
              <w:jc w:val="center"/>
              <w:rPr>
                <w:b/>
                <w:bCs/>
                <w:i/>
                <w:sz w:val="20"/>
                <w:szCs w:val="20"/>
              </w:rPr>
            </w:pPr>
            <w:r w:rsidRPr="00AE3284">
              <w:rPr>
                <w:b/>
                <w:bCs/>
                <w:i/>
                <w:sz w:val="20"/>
                <w:szCs w:val="20"/>
              </w:rPr>
              <w:t>жилищное строительство на первую очередь</w:t>
            </w:r>
          </w:p>
        </w:tc>
      </w:tr>
      <w:tr w:rsidR="00C15D72" w:rsidRPr="00AE3284" w:rsidTr="003A44AB">
        <w:trPr>
          <w:trHeight w:val="228"/>
        </w:trPr>
        <w:tc>
          <w:tcPr>
            <w:tcW w:w="5000" w:type="pct"/>
            <w:gridSpan w:val="4"/>
            <w:shd w:val="clear" w:color="auto" w:fill="auto"/>
            <w:noWrap/>
            <w:vAlign w:val="center"/>
            <w:hideMark/>
          </w:tcPr>
          <w:p w:rsidR="00C15D72" w:rsidRPr="00AE3284" w:rsidRDefault="008F1D47" w:rsidP="003A44AB">
            <w:pPr>
              <w:spacing w:line="240" w:lineRule="auto"/>
              <w:jc w:val="left"/>
              <w:rPr>
                <w:bCs/>
                <w:iCs/>
                <w:sz w:val="20"/>
                <w:szCs w:val="20"/>
              </w:rPr>
            </w:pPr>
            <w:r w:rsidRPr="00AE3284">
              <w:rPr>
                <w:bCs/>
                <w:iCs/>
                <w:sz w:val="20"/>
                <w:szCs w:val="20"/>
              </w:rPr>
              <w:t>индивидуальное жилищное строительство</w:t>
            </w:r>
          </w:p>
        </w:tc>
      </w:tr>
      <w:tr w:rsidR="003275C6" w:rsidRPr="00AE3284" w:rsidTr="003275C6">
        <w:trPr>
          <w:trHeight w:val="228"/>
        </w:trPr>
        <w:tc>
          <w:tcPr>
            <w:tcW w:w="5000" w:type="pct"/>
            <w:gridSpan w:val="4"/>
            <w:shd w:val="clear" w:color="auto" w:fill="auto"/>
            <w:noWrap/>
            <w:vAlign w:val="center"/>
          </w:tcPr>
          <w:p w:rsidR="003275C6" w:rsidRPr="00AE3284" w:rsidRDefault="003275C6" w:rsidP="003A44AB">
            <w:pPr>
              <w:spacing w:line="240" w:lineRule="auto"/>
              <w:jc w:val="center"/>
              <w:rPr>
                <w:sz w:val="20"/>
                <w:szCs w:val="20"/>
              </w:rPr>
            </w:pPr>
            <w:r w:rsidRPr="00AE3284">
              <w:rPr>
                <w:sz w:val="20"/>
                <w:szCs w:val="20"/>
              </w:rPr>
              <w:t>Нет необходимости</w:t>
            </w:r>
          </w:p>
        </w:tc>
      </w:tr>
      <w:tr w:rsidR="00C15D72" w:rsidRPr="00AE3284" w:rsidTr="003A44AB">
        <w:trPr>
          <w:trHeight w:val="228"/>
        </w:trPr>
        <w:tc>
          <w:tcPr>
            <w:tcW w:w="5000" w:type="pct"/>
            <w:gridSpan w:val="4"/>
            <w:shd w:val="clear" w:color="auto" w:fill="auto"/>
            <w:noWrap/>
            <w:vAlign w:val="center"/>
            <w:hideMark/>
          </w:tcPr>
          <w:p w:rsidR="00C15D72" w:rsidRPr="00AE3284" w:rsidRDefault="00C15D72" w:rsidP="003A44AB">
            <w:pPr>
              <w:spacing w:line="240" w:lineRule="auto"/>
              <w:jc w:val="center"/>
              <w:rPr>
                <w:b/>
                <w:bCs/>
                <w:i/>
                <w:sz w:val="20"/>
                <w:szCs w:val="20"/>
              </w:rPr>
            </w:pPr>
            <w:r w:rsidRPr="00AE3284">
              <w:rPr>
                <w:b/>
                <w:bCs/>
                <w:i/>
                <w:sz w:val="20"/>
                <w:szCs w:val="20"/>
              </w:rPr>
              <w:t>жилищное строительство на расчетный срок</w:t>
            </w:r>
          </w:p>
        </w:tc>
      </w:tr>
      <w:tr w:rsidR="00C15D72" w:rsidRPr="00AE3284" w:rsidTr="003A44AB">
        <w:trPr>
          <w:trHeight w:val="228"/>
        </w:trPr>
        <w:tc>
          <w:tcPr>
            <w:tcW w:w="5000" w:type="pct"/>
            <w:gridSpan w:val="4"/>
            <w:shd w:val="clear" w:color="auto" w:fill="auto"/>
            <w:noWrap/>
            <w:vAlign w:val="center"/>
            <w:hideMark/>
          </w:tcPr>
          <w:p w:rsidR="00C15D72" w:rsidRPr="00AE3284" w:rsidRDefault="00C15D72" w:rsidP="003A44AB">
            <w:pPr>
              <w:spacing w:line="240" w:lineRule="auto"/>
              <w:jc w:val="left"/>
              <w:rPr>
                <w:bCs/>
                <w:iCs/>
                <w:sz w:val="20"/>
                <w:szCs w:val="20"/>
              </w:rPr>
            </w:pPr>
            <w:r w:rsidRPr="00AE3284">
              <w:rPr>
                <w:bCs/>
                <w:iCs/>
                <w:sz w:val="20"/>
                <w:szCs w:val="20"/>
              </w:rPr>
              <w:t>индивидуальное жилищное строительство</w:t>
            </w:r>
          </w:p>
        </w:tc>
      </w:tr>
      <w:tr w:rsidR="00C15D72" w:rsidRPr="00AE3284" w:rsidTr="003A44AB">
        <w:trPr>
          <w:trHeight w:val="228"/>
        </w:trPr>
        <w:tc>
          <w:tcPr>
            <w:tcW w:w="1312" w:type="pct"/>
            <w:shd w:val="clear" w:color="auto" w:fill="auto"/>
            <w:noWrap/>
            <w:vAlign w:val="center"/>
            <w:hideMark/>
          </w:tcPr>
          <w:p w:rsidR="00C15D72" w:rsidRPr="00AE3284" w:rsidRDefault="003275C6" w:rsidP="003275C6">
            <w:pPr>
              <w:spacing w:line="240" w:lineRule="auto"/>
              <w:jc w:val="center"/>
              <w:rPr>
                <w:sz w:val="20"/>
                <w:szCs w:val="20"/>
              </w:rPr>
            </w:pPr>
            <w:r w:rsidRPr="00AE3284">
              <w:rPr>
                <w:bCs/>
                <w:sz w:val="20"/>
                <w:szCs w:val="20"/>
              </w:rPr>
              <w:t>с.</w:t>
            </w:r>
            <w:r w:rsidR="00662B83" w:rsidRPr="00AE3284">
              <w:rPr>
                <w:bCs/>
                <w:sz w:val="20"/>
                <w:szCs w:val="20"/>
              </w:rPr>
              <w:t xml:space="preserve"> </w:t>
            </w:r>
            <w:r w:rsidRPr="00AE3284">
              <w:rPr>
                <w:bCs/>
                <w:sz w:val="20"/>
                <w:szCs w:val="20"/>
              </w:rPr>
              <w:t>Шастово</w:t>
            </w:r>
          </w:p>
        </w:tc>
        <w:tc>
          <w:tcPr>
            <w:tcW w:w="1258" w:type="pct"/>
            <w:shd w:val="clear" w:color="auto" w:fill="auto"/>
            <w:noWrap/>
            <w:vAlign w:val="center"/>
          </w:tcPr>
          <w:p w:rsidR="00C15D72" w:rsidRPr="00AE3284" w:rsidRDefault="00422F2A" w:rsidP="009F26D3">
            <w:pPr>
              <w:spacing w:line="240" w:lineRule="auto"/>
              <w:jc w:val="center"/>
              <w:rPr>
                <w:sz w:val="20"/>
                <w:szCs w:val="20"/>
              </w:rPr>
            </w:pPr>
            <w:r w:rsidRPr="00AE3284">
              <w:rPr>
                <w:sz w:val="20"/>
                <w:szCs w:val="20"/>
              </w:rPr>
              <w:t>0,</w:t>
            </w:r>
            <w:r w:rsidR="009F26D3" w:rsidRPr="00AE3284">
              <w:rPr>
                <w:sz w:val="20"/>
                <w:szCs w:val="20"/>
              </w:rPr>
              <w:t>79</w:t>
            </w:r>
          </w:p>
        </w:tc>
        <w:tc>
          <w:tcPr>
            <w:tcW w:w="1189" w:type="pct"/>
            <w:shd w:val="clear" w:color="auto" w:fill="auto"/>
            <w:noWrap/>
            <w:vAlign w:val="center"/>
          </w:tcPr>
          <w:p w:rsidR="00C15D72" w:rsidRPr="00AE3284" w:rsidRDefault="009F26D3" w:rsidP="003A44AB">
            <w:pPr>
              <w:spacing w:line="240" w:lineRule="auto"/>
              <w:jc w:val="center"/>
              <w:rPr>
                <w:sz w:val="20"/>
                <w:szCs w:val="20"/>
              </w:rPr>
            </w:pPr>
            <w:r w:rsidRPr="00AE3284">
              <w:rPr>
                <w:sz w:val="20"/>
                <w:szCs w:val="20"/>
              </w:rPr>
              <w:t>5</w:t>
            </w:r>
          </w:p>
        </w:tc>
        <w:tc>
          <w:tcPr>
            <w:tcW w:w="1241" w:type="pct"/>
            <w:shd w:val="clear" w:color="auto" w:fill="auto"/>
            <w:noWrap/>
            <w:vAlign w:val="center"/>
          </w:tcPr>
          <w:p w:rsidR="00C15D72" w:rsidRPr="00AE3284" w:rsidRDefault="009F26D3" w:rsidP="003A44AB">
            <w:pPr>
              <w:spacing w:line="240" w:lineRule="auto"/>
              <w:jc w:val="center"/>
              <w:rPr>
                <w:sz w:val="20"/>
                <w:szCs w:val="20"/>
              </w:rPr>
            </w:pPr>
            <w:r w:rsidRPr="00AE3284">
              <w:rPr>
                <w:sz w:val="20"/>
                <w:szCs w:val="20"/>
              </w:rPr>
              <w:t>493,75</w:t>
            </w:r>
          </w:p>
        </w:tc>
      </w:tr>
      <w:tr w:rsidR="00C15D72" w:rsidRPr="00AE3284" w:rsidTr="003A44AB">
        <w:trPr>
          <w:trHeight w:val="228"/>
        </w:trPr>
        <w:tc>
          <w:tcPr>
            <w:tcW w:w="1312" w:type="pct"/>
            <w:shd w:val="clear" w:color="auto" w:fill="auto"/>
            <w:noWrap/>
            <w:vAlign w:val="center"/>
          </w:tcPr>
          <w:p w:rsidR="00C15D72" w:rsidRPr="00AE3284" w:rsidRDefault="009F26D3" w:rsidP="003A44AB">
            <w:pPr>
              <w:spacing w:line="240" w:lineRule="auto"/>
              <w:jc w:val="center"/>
              <w:rPr>
                <w:bCs/>
                <w:sz w:val="20"/>
                <w:szCs w:val="20"/>
              </w:rPr>
            </w:pPr>
            <w:r w:rsidRPr="00AE3284">
              <w:rPr>
                <w:bCs/>
                <w:sz w:val="20"/>
                <w:szCs w:val="20"/>
              </w:rPr>
              <w:t>д. Шмаково</w:t>
            </w:r>
          </w:p>
        </w:tc>
        <w:tc>
          <w:tcPr>
            <w:tcW w:w="1258" w:type="pct"/>
            <w:shd w:val="clear" w:color="auto" w:fill="auto"/>
            <w:noWrap/>
            <w:vAlign w:val="center"/>
          </w:tcPr>
          <w:p w:rsidR="00C15D72" w:rsidRPr="00AE3284" w:rsidRDefault="00422F2A" w:rsidP="009F26D3">
            <w:pPr>
              <w:spacing w:line="240" w:lineRule="auto"/>
              <w:jc w:val="center"/>
              <w:rPr>
                <w:sz w:val="20"/>
                <w:szCs w:val="20"/>
              </w:rPr>
            </w:pPr>
            <w:r w:rsidRPr="00AE3284">
              <w:rPr>
                <w:sz w:val="20"/>
                <w:szCs w:val="20"/>
              </w:rPr>
              <w:t>0,</w:t>
            </w:r>
            <w:r w:rsidR="009F26D3" w:rsidRPr="00AE3284">
              <w:rPr>
                <w:sz w:val="20"/>
                <w:szCs w:val="20"/>
              </w:rPr>
              <w:t>70</w:t>
            </w:r>
          </w:p>
        </w:tc>
        <w:tc>
          <w:tcPr>
            <w:tcW w:w="1189" w:type="pct"/>
            <w:shd w:val="clear" w:color="auto" w:fill="auto"/>
            <w:noWrap/>
            <w:vAlign w:val="center"/>
          </w:tcPr>
          <w:p w:rsidR="00C15D72" w:rsidRPr="00AE3284" w:rsidRDefault="009F26D3" w:rsidP="003A44AB">
            <w:pPr>
              <w:spacing w:line="240" w:lineRule="auto"/>
              <w:jc w:val="center"/>
              <w:rPr>
                <w:sz w:val="20"/>
                <w:szCs w:val="20"/>
              </w:rPr>
            </w:pPr>
            <w:r w:rsidRPr="00AE3284">
              <w:rPr>
                <w:sz w:val="20"/>
                <w:szCs w:val="20"/>
              </w:rPr>
              <w:t>4</w:t>
            </w:r>
          </w:p>
        </w:tc>
        <w:tc>
          <w:tcPr>
            <w:tcW w:w="1241" w:type="pct"/>
            <w:shd w:val="clear" w:color="auto" w:fill="auto"/>
            <w:noWrap/>
            <w:vAlign w:val="center"/>
          </w:tcPr>
          <w:p w:rsidR="00C15D72" w:rsidRPr="00AE3284" w:rsidRDefault="009F26D3" w:rsidP="003A44AB">
            <w:pPr>
              <w:spacing w:line="240" w:lineRule="auto"/>
              <w:jc w:val="center"/>
              <w:rPr>
                <w:sz w:val="20"/>
                <w:szCs w:val="20"/>
              </w:rPr>
            </w:pPr>
            <w:r w:rsidRPr="00AE3284">
              <w:rPr>
                <w:sz w:val="20"/>
                <w:szCs w:val="20"/>
              </w:rPr>
              <w:t>437,5</w:t>
            </w:r>
          </w:p>
        </w:tc>
      </w:tr>
      <w:tr w:rsidR="00C15D72" w:rsidRPr="00AE3284" w:rsidTr="003A44AB">
        <w:trPr>
          <w:trHeight w:val="228"/>
        </w:trPr>
        <w:tc>
          <w:tcPr>
            <w:tcW w:w="1312" w:type="pct"/>
            <w:shd w:val="clear" w:color="auto" w:fill="auto"/>
            <w:noWrap/>
            <w:vAlign w:val="center"/>
          </w:tcPr>
          <w:p w:rsidR="00C15D72" w:rsidRPr="00AE3284" w:rsidRDefault="009F26D3" w:rsidP="00662B83">
            <w:pPr>
              <w:spacing w:line="240" w:lineRule="auto"/>
              <w:jc w:val="center"/>
              <w:rPr>
                <w:bCs/>
                <w:sz w:val="20"/>
                <w:szCs w:val="20"/>
              </w:rPr>
            </w:pPr>
            <w:r w:rsidRPr="00AE3284">
              <w:rPr>
                <w:bCs/>
                <w:sz w:val="20"/>
                <w:szCs w:val="20"/>
              </w:rPr>
              <w:t>д. Сек</w:t>
            </w:r>
            <w:r w:rsidR="00662B83" w:rsidRPr="00AE3284">
              <w:rPr>
                <w:bCs/>
                <w:sz w:val="20"/>
                <w:szCs w:val="20"/>
              </w:rPr>
              <w:t>и</w:t>
            </w:r>
            <w:r w:rsidRPr="00AE3284">
              <w:rPr>
                <w:bCs/>
                <w:sz w:val="20"/>
                <w:szCs w:val="20"/>
              </w:rPr>
              <w:t>сово</w:t>
            </w:r>
          </w:p>
        </w:tc>
        <w:tc>
          <w:tcPr>
            <w:tcW w:w="1258" w:type="pct"/>
            <w:shd w:val="clear" w:color="auto" w:fill="auto"/>
            <w:noWrap/>
            <w:vAlign w:val="center"/>
          </w:tcPr>
          <w:p w:rsidR="00C15D72" w:rsidRPr="00AE3284" w:rsidRDefault="00422F2A" w:rsidP="009F26D3">
            <w:pPr>
              <w:spacing w:line="240" w:lineRule="auto"/>
              <w:jc w:val="center"/>
              <w:rPr>
                <w:sz w:val="20"/>
                <w:szCs w:val="20"/>
              </w:rPr>
            </w:pPr>
            <w:r w:rsidRPr="00AE3284">
              <w:rPr>
                <w:sz w:val="20"/>
                <w:szCs w:val="20"/>
              </w:rPr>
              <w:t>0,</w:t>
            </w:r>
            <w:r w:rsidR="009F26D3" w:rsidRPr="00AE3284">
              <w:rPr>
                <w:sz w:val="20"/>
                <w:szCs w:val="20"/>
              </w:rPr>
              <w:t>33</w:t>
            </w:r>
          </w:p>
        </w:tc>
        <w:tc>
          <w:tcPr>
            <w:tcW w:w="1189" w:type="pct"/>
            <w:shd w:val="clear" w:color="auto" w:fill="auto"/>
            <w:noWrap/>
            <w:vAlign w:val="center"/>
          </w:tcPr>
          <w:p w:rsidR="00C15D72" w:rsidRPr="00AE3284" w:rsidRDefault="009F26D3" w:rsidP="003A44AB">
            <w:pPr>
              <w:spacing w:line="240" w:lineRule="auto"/>
              <w:jc w:val="center"/>
              <w:rPr>
                <w:sz w:val="20"/>
                <w:szCs w:val="20"/>
              </w:rPr>
            </w:pPr>
            <w:r w:rsidRPr="00AE3284">
              <w:rPr>
                <w:sz w:val="20"/>
                <w:szCs w:val="20"/>
              </w:rPr>
              <w:t>2</w:t>
            </w:r>
          </w:p>
        </w:tc>
        <w:tc>
          <w:tcPr>
            <w:tcW w:w="1241" w:type="pct"/>
            <w:shd w:val="clear" w:color="auto" w:fill="auto"/>
            <w:noWrap/>
            <w:vAlign w:val="center"/>
          </w:tcPr>
          <w:p w:rsidR="00C15D72" w:rsidRPr="00AE3284" w:rsidRDefault="009F26D3" w:rsidP="003A44AB">
            <w:pPr>
              <w:spacing w:line="240" w:lineRule="auto"/>
              <w:jc w:val="center"/>
              <w:rPr>
                <w:sz w:val="20"/>
                <w:szCs w:val="20"/>
              </w:rPr>
            </w:pPr>
            <w:r w:rsidRPr="00AE3284">
              <w:rPr>
                <w:sz w:val="20"/>
                <w:szCs w:val="20"/>
              </w:rPr>
              <w:t>206,25</w:t>
            </w:r>
          </w:p>
        </w:tc>
      </w:tr>
      <w:tr w:rsidR="00C15D72" w:rsidRPr="00AE3284" w:rsidTr="003A44AB">
        <w:trPr>
          <w:trHeight w:val="228"/>
        </w:trPr>
        <w:tc>
          <w:tcPr>
            <w:tcW w:w="1312" w:type="pct"/>
            <w:shd w:val="clear" w:color="auto" w:fill="auto"/>
            <w:noWrap/>
            <w:vAlign w:val="center"/>
          </w:tcPr>
          <w:p w:rsidR="00C15D72" w:rsidRPr="00AE3284" w:rsidRDefault="009F26D3" w:rsidP="003A44AB">
            <w:pPr>
              <w:spacing w:line="240" w:lineRule="auto"/>
              <w:jc w:val="center"/>
              <w:rPr>
                <w:bCs/>
                <w:sz w:val="20"/>
                <w:szCs w:val="20"/>
              </w:rPr>
            </w:pPr>
            <w:r w:rsidRPr="00AE3284">
              <w:rPr>
                <w:bCs/>
                <w:sz w:val="20"/>
                <w:szCs w:val="20"/>
              </w:rPr>
              <w:t>д. Плотниково</w:t>
            </w:r>
          </w:p>
        </w:tc>
        <w:tc>
          <w:tcPr>
            <w:tcW w:w="1258" w:type="pct"/>
            <w:shd w:val="clear" w:color="auto" w:fill="auto"/>
            <w:noWrap/>
            <w:vAlign w:val="center"/>
          </w:tcPr>
          <w:p w:rsidR="00C15D72" w:rsidRPr="00AE3284" w:rsidRDefault="00422F2A" w:rsidP="009F26D3">
            <w:pPr>
              <w:spacing w:line="240" w:lineRule="auto"/>
              <w:jc w:val="center"/>
              <w:rPr>
                <w:sz w:val="20"/>
                <w:szCs w:val="20"/>
              </w:rPr>
            </w:pPr>
            <w:r w:rsidRPr="00AE3284">
              <w:rPr>
                <w:sz w:val="20"/>
                <w:szCs w:val="20"/>
              </w:rPr>
              <w:t>0,</w:t>
            </w:r>
            <w:r w:rsidR="009F26D3" w:rsidRPr="00AE3284">
              <w:rPr>
                <w:sz w:val="20"/>
                <w:szCs w:val="20"/>
              </w:rPr>
              <w:t>64</w:t>
            </w:r>
          </w:p>
        </w:tc>
        <w:tc>
          <w:tcPr>
            <w:tcW w:w="1189" w:type="pct"/>
            <w:shd w:val="clear" w:color="auto" w:fill="auto"/>
            <w:noWrap/>
            <w:vAlign w:val="center"/>
          </w:tcPr>
          <w:p w:rsidR="00C15D72" w:rsidRPr="00AE3284" w:rsidRDefault="009F26D3" w:rsidP="003A44AB">
            <w:pPr>
              <w:spacing w:line="240" w:lineRule="auto"/>
              <w:jc w:val="center"/>
              <w:rPr>
                <w:sz w:val="20"/>
                <w:szCs w:val="20"/>
              </w:rPr>
            </w:pPr>
            <w:r w:rsidRPr="00AE3284">
              <w:rPr>
                <w:sz w:val="20"/>
                <w:szCs w:val="20"/>
              </w:rPr>
              <w:t>4</w:t>
            </w:r>
          </w:p>
        </w:tc>
        <w:tc>
          <w:tcPr>
            <w:tcW w:w="1241" w:type="pct"/>
            <w:shd w:val="clear" w:color="auto" w:fill="auto"/>
            <w:noWrap/>
            <w:vAlign w:val="center"/>
          </w:tcPr>
          <w:p w:rsidR="00C15D72" w:rsidRPr="00AE3284" w:rsidRDefault="009F26D3" w:rsidP="003A44AB">
            <w:pPr>
              <w:spacing w:line="240" w:lineRule="auto"/>
              <w:jc w:val="center"/>
              <w:rPr>
                <w:sz w:val="20"/>
                <w:szCs w:val="20"/>
              </w:rPr>
            </w:pPr>
            <w:r w:rsidRPr="00AE3284">
              <w:rPr>
                <w:sz w:val="20"/>
                <w:szCs w:val="20"/>
              </w:rPr>
              <w:t>400</w:t>
            </w:r>
          </w:p>
        </w:tc>
      </w:tr>
      <w:tr w:rsidR="00C15D72" w:rsidRPr="00AE3284" w:rsidTr="003A44AB">
        <w:trPr>
          <w:trHeight w:val="228"/>
        </w:trPr>
        <w:tc>
          <w:tcPr>
            <w:tcW w:w="1312" w:type="pct"/>
            <w:shd w:val="clear" w:color="auto" w:fill="auto"/>
            <w:noWrap/>
            <w:vAlign w:val="center"/>
          </w:tcPr>
          <w:p w:rsidR="00C15D72" w:rsidRPr="00AE3284" w:rsidRDefault="009F26D3" w:rsidP="009F26D3">
            <w:pPr>
              <w:spacing w:line="240" w:lineRule="auto"/>
              <w:jc w:val="center"/>
              <w:rPr>
                <w:sz w:val="20"/>
                <w:szCs w:val="20"/>
              </w:rPr>
            </w:pPr>
            <w:r w:rsidRPr="00AE3284">
              <w:rPr>
                <w:sz w:val="20"/>
                <w:szCs w:val="20"/>
              </w:rPr>
              <w:t>д. Волосниково</w:t>
            </w:r>
          </w:p>
        </w:tc>
        <w:tc>
          <w:tcPr>
            <w:tcW w:w="1258" w:type="pct"/>
            <w:shd w:val="clear" w:color="auto" w:fill="auto"/>
            <w:noWrap/>
            <w:vAlign w:val="center"/>
          </w:tcPr>
          <w:p w:rsidR="00C15D72" w:rsidRPr="00AE3284" w:rsidRDefault="00422F2A" w:rsidP="009F26D3">
            <w:pPr>
              <w:spacing w:line="240" w:lineRule="auto"/>
              <w:jc w:val="center"/>
              <w:rPr>
                <w:sz w:val="20"/>
                <w:szCs w:val="20"/>
              </w:rPr>
            </w:pPr>
            <w:r w:rsidRPr="00AE3284">
              <w:rPr>
                <w:sz w:val="20"/>
                <w:szCs w:val="20"/>
              </w:rPr>
              <w:t>0,</w:t>
            </w:r>
            <w:r w:rsidR="009F26D3" w:rsidRPr="00AE3284">
              <w:rPr>
                <w:sz w:val="20"/>
                <w:szCs w:val="20"/>
              </w:rPr>
              <w:t>24</w:t>
            </w:r>
          </w:p>
        </w:tc>
        <w:tc>
          <w:tcPr>
            <w:tcW w:w="1189" w:type="pct"/>
            <w:shd w:val="clear" w:color="auto" w:fill="auto"/>
            <w:noWrap/>
            <w:vAlign w:val="center"/>
          </w:tcPr>
          <w:p w:rsidR="00C15D72" w:rsidRPr="00AE3284" w:rsidRDefault="009F26D3" w:rsidP="003A44AB">
            <w:pPr>
              <w:spacing w:line="240" w:lineRule="auto"/>
              <w:jc w:val="center"/>
              <w:rPr>
                <w:sz w:val="20"/>
                <w:szCs w:val="20"/>
              </w:rPr>
            </w:pPr>
            <w:r w:rsidRPr="00AE3284">
              <w:rPr>
                <w:sz w:val="20"/>
                <w:szCs w:val="20"/>
              </w:rPr>
              <w:t>2</w:t>
            </w:r>
          </w:p>
        </w:tc>
        <w:tc>
          <w:tcPr>
            <w:tcW w:w="1241" w:type="pct"/>
            <w:shd w:val="clear" w:color="auto" w:fill="auto"/>
            <w:noWrap/>
            <w:vAlign w:val="center"/>
          </w:tcPr>
          <w:p w:rsidR="00C15D72" w:rsidRPr="00AE3284" w:rsidRDefault="009F26D3" w:rsidP="003A44AB">
            <w:pPr>
              <w:spacing w:line="240" w:lineRule="auto"/>
              <w:jc w:val="center"/>
              <w:rPr>
                <w:sz w:val="20"/>
                <w:szCs w:val="20"/>
              </w:rPr>
            </w:pPr>
            <w:r w:rsidRPr="00AE3284">
              <w:rPr>
                <w:sz w:val="20"/>
                <w:szCs w:val="20"/>
              </w:rPr>
              <w:t>150</w:t>
            </w:r>
          </w:p>
        </w:tc>
      </w:tr>
      <w:tr w:rsidR="00C15D72" w:rsidRPr="00AE3284" w:rsidTr="003A44AB">
        <w:trPr>
          <w:trHeight w:val="228"/>
        </w:trPr>
        <w:tc>
          <w:tcPr>
            <w:tcW w:w="1312" w:type="pct"/>
            <w:shd w:val="clear" w:color="auto" w:fill="auto"/>
            <w:noWrap/>
            <w:vAlign w:val="center"/>
            <w:hideMark/>
          </w:tcPr>
          <w:p w:rsidR="00C15D72" w:rsidRPr="00AE3284" w:rsidRDefault="00C15D72" w:rsidP="003A44AB">
            <w:pPr>
              <w:spacing w:line="240" w:lineRule="auto"/>
              <w:jc w:val="left"/>
              <w:rPr>
                <w:b/>
                <w:bCs/>
                <w:i/>
                <w:iCs/>
                <w:sz w:val="20"/>
                <w:szCs w:val="20"/>
              </w:rPr>
            </w:pPr>
            <w:r w:rsidRPr="00AE3284">
              <w:rPr>
                <w:b/>
                <w:bCs/>
                <w:i/>
                <w:iCs/>
                <w:sz w:val="20"/>
                <w:szCs w:val="20"/>
              </w:rPr>
              <w:t>Итого на расчетный срок</w:t>
            </w:r>
          </w:p>
        </w:tc>
        <w:tc>
          <w:tcPr>
            <w:tcW w:w="1258" w:type="pct"/>
            <w:shd w:val="clear" w:color="auto" w:fill="auto"/>
            <w:noWrap/>
            <w:vAlign w:val="center"/>
          </w:tcPr>
          <w:p w:rsidR="00C15D72" w:rsidRPr="00AE3284" w:rsidRDefault="009F26D3" w:rsidP="003A44AB">
            <w:pPr>
              <w:spacing w:line="240" w:lineRule="auto"/>
              <w:jc w:val="center"/>
              <w:rPr>
                <w:b/>
                <w:bCs/>
                <w:i/>
                <w:iCs/>
                <w:sz w:val="20"/>
                <w:szCs w:val="20"/>
                <w:lang w:eastAsia="ru-RU"/>
              </w:rPr>
            </w:pPr>
            <w:r w:rsidRPr="00AE3284">
              <w:rPr>
                <w:b/>
                <w:bCs/>
                <w:i/>
                <w:iCs/>
                <w:sz w:val="20"/>
                <w:szCs w:val="20"/>
                <w:lang w:eastAsia="ru-RU"/>
              </w:rPr>
              <w:t>2,7</w:t>
            </w:r>
          </w:p>
        </w:tc>
        <w:tc>
          <w:tcPr>
            <w:tcW w:w="1189" w:type="pct"/>
            <w:shd w:val="clear" w:color="auto" w:fill="auto"/>
            <w:noWrap/>
            <w:vAlign w:val="center"/>
          </w:tcPr>
          <w:p w:rsidR="00C15D72" w:rsidRPr="00AE3284" w:rsidRDefault="00C3369A" w:rsidP="003A44AB">
            <w:pPr>
              <w:spacing w:line="240" w:lineRule="auto"/>
              <w:jc w:val="center"/>
              <w:rPr>
                <w:b/>
                <w:bCs/>
                <w:i/>
                <w:iCs/>
                <w:sz w:val="20"/>
                <w:szCs w:val="20"/>
              </w:rPr>
            </w:pPr>
            <w:r w:rsidRPr="00AE3284">
              <w:rPr>
                <w:b/>
                <w:bCs/>
                <w:i/>
                <w:iCs/>
                <w:sz w:val="20"/>
                <w:szCs w:val="20"/>
              </w:rPr>
              <w:t>17</w:t>
            </w:r>
          </w:p>
        </w:tc>
        <w:tc>
          <w:tcPr>
            <w:tcW w:w="1241" w:type="pct"/>
            <w:shd w:val="clear" w:color="auto" w:fill="auto"/>
            <w:noWrap/>
            <w:vAlign w:val="center"/>
          </w:tcPr>
          <w:p w:rsidR="00C15D72" w:rsidRPr="00AE3284" w:rsidRDefault="00C3369A" w:rsidP="003A44AB">
            <w:pPr>
              <w:spacing w:line="240" w:lineRule="auto"/>
              <w:jc w:val="center"/>
              <w:rPr>
                <w:b/>
                <w:bCs/>
                <w:i/>
                <w:iCs/>
                <w:sz w:val="20"/>
                <w:szCs w:val="20"/>
              </w:rPr>
            </w:pPr>
            <w:r w:rsidRPr="00AE3284">
              <w:rPr>
                <w:b/>
                <w:bCs/>
                <w:i/>
                <w:iCs/>
                <w:sz w:val="20"/>
                <w:szCs w:val="20"/>
              </w:rPr>
              <w:t>1687,5</w:t>
            </w:r>
          </w:p>
        </w:tc>
      </w:tr>
    </w:tbl>
    <w:p w:rsidR="00C15D72" w:rsidRPr="00AE3284" w:rsidRDefault="00C15D72" w:rsidP="00C15D72">
      <w:pPr>
        <w:pStyle w:val="afd"/>
        <w:spacing w:before="120" w:line="300" w:lineRule="auto"/>
        <w:ind w:firstLine="709"/>
        <w:jc w:val="right"/>
        <w:rPr>
          <w:i w:val="0"/>
        </w:rPr>
        <w:sectPr w:rsidR="00C15D72" w:rsidRPr="00AE3284" w:rsidSect="003A44AB">
          <w:headerReference w:type="default" r:id="rId62"/>
          <w:footerReference w:type="default" r:id="rId63"/>
          <w:pgSz w:w="11906" w:h="16838" w:code="9"/>
          <w:pgMar w:top="1134" w:right="567" w:bottom="1134" w:left="1418" w:header="567" w:footer="567" w:gutter="0"/>
          <w:cols w:space="708"/>
          <w:docGrid w:linePitch="360"/>
        </w:sectPr>
      </w:pPr>
    </w:p>
    <w:p w:rsidR="00C15D72" w:rsidRPr="00AE3284" w:rsidRDefault="00C15D72" w:rsidP="00C15D72">
      <w:pPr>
        <w:pStyle w:val="afd"/>
        <w:spacing w:before="120" w:line="300" w:lineRule="auto"/>
        <w:ind w:firstLine="709"/>
        <w:jc w:val="right"/>
        <w:rPr>
          <w:i w:val="0"/>
        </w:rPr>
      </w:pPr>
      <w:r w:rsidRPr="00AE3284">
        <w:rPr>
          <w:i w:val="0"/>
        </w:rPr>
        <w:lastRenderedPageBreak/>
        <w:t xml:space="preserve">Рисунок 4.6.1 </w:t>
      </w:r>
    </w:p>
    <w:p w:rsidR="00C15D72" w:rsidRPr="00AE3284" w:rsidRDefault="00C15D72" w:rsidP="00C15D72">
      <w:pPr>
        <w:spacing w:line="300" w:lineRule="auto"/>
        <w:jc w:val="center"/>
        <w:rPr>
          <w:szCs w:val="24"/>
        </w:rPr>
      </w:pPr>
      <w:r w:rsidRPr="00AE3284">
        <w:rPr>
          <w:bCs/>
          <w:szCs w:val="24"/>
        </w:rPr>
        <w:t xml:space="preserve">Схема расположения участков </w:t>
      </w:r>
      <w:r w:rsidR="009C0804" w:rsidRPr="00AE3284">
        <w:rPr>
          <w:szCs w:val="24"/>
        </w:rPr>
        <w:t>с.</w:t>
      </w:r>
      <w:r w:rsidR="00F563C8" w:rsidRPr="00AE3284">
        <w:rPr>
          <w:szCs w:val="24"/>
        </w:rPr>
        <w:t xml:space="preserve"> Шастово</w:t>
      </w:r>
    </w:p>
    <w:p w:rsidR="00C15D72" w:rsidRPr="00AE3284" w:rsidRDefault="00F563C8" w:rsidP="00C15D72">
      <w:pPr>
        <w:spacing w:line="300" w:lineRule="auto"/>
        <w:jc w:val="center"/>
        <w:rPr>
          <w:bCs/>
          <w:szCs w:val="24"/>
        </w:rPr>
      </w:pPr>
      <w:r w:rsidRPr="00AE3284">
        <w:rPr>
          <w:noProof/>
          <w:szCs w:val="24"/>
          <w:lang w:eastAsia="ru-RU"/>
        </w:rPr>
        <w:drawing>
          <wp:anchor distT="0" distB="0" distL="114300" distR="114300" simplePos="0" relativeHeight="251718656" behindDoc="0" locked="0" layoutInCell="1" allowOverlap="1">
            <wp:simplePos x="0" y="0"/>
            <wp:positionH relativeFrom="column">
              <wp:posOffset>1537334</wp:posOffset>
            </wp:positionH>
            <wp:positionV relativeFrom="page">
              <wp:posOffset>1504950</wp:posOffset>
            </wp:positionV>
            <wp:extent cx="2223227" cy="323850"/>
            <wp:effectExtent l="0" t="0" r="5715"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Безымянный.jpg"/>
                    <pic:cNvPicPr/>
                  </pic:nvPicPr>
                  <pic:blipFill>
                    <a:blip r:embed="rId6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51328" cy="327943"/>
                    </a:xfrm>
                    <a:prstGeom prst="rect">
                      <a:avLst/>
                    </a:prstGeom>
                  </pic:spPr>
                </pic:pic>
              </a:graphicData>
            </a:graphic>
          </wp:anchor>
        </w:drawing>
      </w:r>
      <w:r w:rsidR="00644CCD">
        <w:rPr>
          <w:bCs/>
          <w:noProof/>
          <w:szCs w:val="24"/>
          <w:lang w:eastAsia="ru-RU"/>
        </w:rPr>
        <w:drawing>
          <wp:inline distT="0" distB="0" distL="0" distR="0">
            <wp:extent cx="6457950" cy="45529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шас.jp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57950" cy="4552950"/>
                    </a:xfrm>
                    <a:prstGeom prst="rect">
                      <a:avLst/>
                    </a:prstGeom>
                  </pic:spPr>
                </pic:pic>
              </a:graphicData>
            </a:graphic>
          </wp:inline>
        </w:drawing>
      </w:r>
    </w:p>
    <w:p w:rsidR="00C15D72" w:rsidRDefault="00C15D72" w:rsidP="00C15D72">
      <w:pPr>
        <w:pStyle w:val="aff1"/>
        <w:spacing w:after="0" w:line="300" w:lineRule="auto"/>
        <w:ind w:firstLine="709"/>
        <w:rPr>
          <w:szCs w:val="24"/>
        </w:rPr>
      </w:pPr>
    </w:p>
    <w:p w:rsidR="00301A56" w:rsidRPr="00AE3284" w:rsidRDefault="00301A56" w:rsidP="00C15D72">
      <w:pPr>
        <w:pStyle w:val="aff1"/>
        <w:spacing w:after="0" w:line="300" w:lineRule="auto"/>
        <w:ind w:firstLine="709"/>
        <w:rPr>
          <w:szCs w:val="24"/>
        </w:rPr>
        <w:sectPr w:rsidR="00301A56" w:rsidRPr="00AE3284" w:rsidSect="003A44AB">
          <w:pgSz w:w="16838" w:h="11906" w:orient="landscape" w:code="9"/>
          <w:pgMar w:top="1418" w:right="1134" w:bottom="567" w:left="1134" w:header="567" w:footer="567" w:gutter="0"/>
          <w:cols w:space="708"/>
          <w:docGrid w:linePitch="360"/>
        </w:sectPr>
      </w:pPr>
    </w:p>
    <w:p w:rsidR="00C15D72" w:rsidRPr="00AE3284" w:rsidRDefault="00C15D72" w:rsidP="00C15D72">
      <w:pPr>
        <w:pStyle w:val="afd"/>
        <w:spacing w:before="120" w:line="300" w:lineRule="auto"/>
        <w:ind w:firstLine="709"/>
        <w:jc w:val="right"/>
        <w:rPr>
          <w:i w:val="0"/>
        </w:rPr>
      </w:pPr>
      <w:r w:rsidRPr="00AE3284">
        <w:rPr>
          <w:i w:val="0"/>
        </w:rPr>
        <w:lastRenderedPageBreak/>
        <w:t>Рисунок 4.6.</w:t>
      </w:r>
      <w:r w:rsidR="009C0804" w:rsidRPr="00AE3284">
        <w:rPr>
          <w:i w:val="0"/>
        </w:rPr>
        <w:t>2</w:t>
      </w:r>
      <w:r w:rsidRPr="00AE3284">
        <w:rPr>
          <w:i w:val="0"/>
        </w:rPr>
        <w:t xml:space="preserve"> </w:t>
      </w:r>
    </w:p>
    <w:p w:rsidR="00C15D72" w:rsidRPr="00AE3284" w:rsidRDefault="00C15D72" w:rsidP="003275C6">
      <w:pPr>
        <w:spacing w:line="300" w:lineRule="auto"/>
        <w:jc w:val="center"/>
        <w:rPr>
          <w:bCs/>
          <w:szCs w:val="24"/>
        </w:rPr>
      </w:pPr>
      <w:r w:rsidRPr="00AE3284">
        <w:rPr>
          <w:bCs/>
          <w:szCs w:val="24"/>
        </w:rPr>
        <w:t xml:space="preserve">Схема расположения участков </w:t>
      </w:r>
      <w:r w:rsidR="009C0804" w:rsidRPr="00AE3284">
        <w:rPr>
          <w:szCs w:val="24"/>
        </w:rPr>
        <w:t>д. Шмаково</w:t>
      </w:r>
    </w:p>
    <w:p w:rsidR="00C15D72" w:rsidRPr="00AE3284" w:rsidRDefault="00F563C8" w:rsidP="00C15D72">
      <w:pPr>
        <w:spacing w:line="300" w:lineRule="auto"/>
        <w:ind w:firstLine="709"/>
        <w:rPr>
          <w:szCs w:val="24"/>
        </w:rPr>
      </w:pPr>
      <w:r w:rsidRPr="00AE3284">
        <w:rPr>
          <w:noProof/>
          <w:szCs w:val="24"/>
          <w:lang w:eastAsia="ru-RU"/>
        </w:rPr>
        <w:drawing>
          <wp:anchor distT="0" distB="0" distL="114300" distR="114300" simplePos="0" relativeHeight="251720704" behindDoc="0" locked="0" layoutInCell="1" allowOverlap="1">
            <wp:simplePos x="0" y="0"/>
            <wp:positionH relativeFrom="column">
              <wp:posOffset>3074394</wp:posOffset>
            </wp:positionH>
            <wp:positionV relativeFrom="page">
              <wp:posOffset>1304925</wp:posOffset>
            </wp:positionV>
            <wp:extent cx="2647950" cy="385718"/>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Безымянный.jpg"/>
                    <pic:cNvPicPr/>
                  </pic:nvPicPr>
                  <pic:blipFill>
                    <a:blip r:embed="rId6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7950" cy="385718"/>
                    </a:xfrm>
                    <a:prstGeom prst="rect">
                      <a:avLst/>
                    </a:prstGeom>
                  </pic:spPr>
                </pic:pic>
              </a:graphicData>
            </a:graphic>
          </wp:anchor>
        </w:drawing>
      </w:r>
      <w:r w:rsidR="00644CCD">
        <w:rPr>
          <w:noProof/>
          <w:szCs w:val="24"/>
          <w:lang w:eastAsia="ru-RU"/>
        </w:rPr>
        <w:drawing>
          <wp:inline distT="0" distB="0" distL="0" distR="0">
            <wp:extent cx="5435131" cy="4570090"/>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шмак.jp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38340" cy="4572788"/>
                    </a:xfrm>
                    <a:prstGeom prst="rect">
                      <a:avLst/>
                    </a:prstGeom>
                  </pic:spPr>
                </pic:pic>
              </a:graphicData>
            </a:graphic>
          </wp:inline>
        </w:drawing>
      </w:r>
    </w:p>
    <w:p w:rsidR="00F563C8" w:rsidRPr="00AE3284" w:rsidRDefault="00F563C8" w:rsidP="00F563C8">
      <w:pPr>
        <w:pStyle w:val="afd"/>
        <w:spacing w:before="120" w:line="300" w:lineRule="auto"/>
        <w:ind w:firstLine="709"/>
        <w:jc w:val="right"/>
        <w:rPr>
          <w:i w:val="0"/>
        </w:rPr>
      </w:pPr>
      <w:r w:rsidRPr="00AE3284">
        <w:rPr>
          <w:i w:val="0"/>
        </w:rPr>
        <w:t>Рисунок 4.6.</w:t>
      </w:r>
      <w:r w:rsidR="009C0804" w:rsidRPr="00AE3284">
        <w:rPr>
          <w:i w:val="0"/>
        </w:rPr>
        <w:t>3</w:t>
      </w:r>
      <w:r w:rsidRPr="00AE3284">
        <w:rPr>
          <w:i w:val="0"/>
        </w:rPr>
        <w:t xml:space="preserve"> </w:t>
      </w:r>
    </w:p>
    <w:p w:rsidR="00F563C8" w:rsidRPr="00AE3284" w:rsidRDefault="00F563C8" w:rsidP="003275C6">
      <w:pPr>
        <w:spacing w:line="300" w:lineRule="auto"/>
        <w:jc w:val="center"/>
        <w:rPr>
          <w:bCs/>
          <w:szCs w:val="24"/>
        </w:rPr>
      </w:pPr>
      <w:r w:rsidRPr="00AE3284">
        <w:rPr>
          <w:bCs/>
          <w:szCs w:val="24"/>
        </w:rPr>
        <w:t xml:space="preserve">Схема расположения участков </w:t>
      </w:r>
      <w:r w:rsidR="009C0804" w:rsidRPr="00AE3284">
        <w:rPr>
          <w:szCs w:val="24"/>
        </w:rPr>
        <w:t>д. Секисово</w:t>
      </w:r>
    </w:p>
    <w:p w:rsidR="00644CCD" w:rsidRDefault="00644CCD" w:rsidP="00476E45">
      <w:pPr>
        <w:spacing w:line="300" w:lineRule="auto"/>
        <w:rPr>
          <w:szCs w:val="24"/>
        </w:rPr>
      </w:pPr>
      <w:r w:rsidRPr="00AE3284">
        <w:rPr>
          <w:noProof/>
          <w:szCs w:val="24"/>
          <w:lang w:eastAsia="ru-RU"/>
        </w:rPr>
        <w:drawing>
          <wp:anchor distT="0" distB="0" distL="114300" distR="114300" simplePos="0" relativeHeight="251743232" behindDoc="0" locked="0" layoutInCell="1" allowOverlap="1">
            <wp:simplePos x="0" y="0"/>
            <wp:positionH relativeFrom="column">
              <wp:posOffset>109220</wp:posOffset>
            </wp:positionH>
            <wp:positionV relativeFrom="page">
              <wp:posOffset>6431445</wp:posOffset>
            </wp:positionV>
            <wp:extent cx="2647950" cy="385718"/>
            <wp:effectExtent l="0" t="0" r="0"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Безымянный.jpg"/>
                    <pic:cNvPicPr/>
                  </pic:nvPicPr>
                  <pic:blipFill>
                    <a:blip r:embed="rId6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7950" cy="385718"/>
                    </a:xfrm>
                    <a:prstGeom prst="rect">
                      <a:avLst/>
                    </a:prstGeom>
                  </pic:spPr>
                </pic:pic>
              </a:graphicData>
            </a:graphic>
          </wp:anchor>
        </w:drawing>
      </w:r>
      <w:r>
        <w:rPr>
          <w:noProof/>
          <w:szCs w:val="24"/>
          <w:lang w:eastAsia="ru-RU"/>
        </w:rPr>
        <w:drawing>
          <wp:inline distT="0" distB="0" distL="0" distR="0">
            <wp:extent cx="6299835" cy="3224530"/>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сек.jpg"/>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9835" cy="3224530"/>
                    </a:xfrm>
                    <a:prstGeom prst="rect">
                      <a:avLst/>
                    </a:prstGeom>
                  </pic:spPr>
                </pic:pic>
              </a:graphicData>
            </a:graphic>
          </wp:inline>
        </w:drawing>
      </w:r>
    </w:p>
    <w:p w:rsidR="00476E45" w:rsidRPr="00AE3284" w:rsidRDefault="00F563C8" w:rsidP="00476E45">
      <w:pPr>
        <w:spacing w:line="300" w:lineRule="auto"/>
        <w:rPr>
          <w:szCs w:val="24"/>
        </w:rPr>
        <w:sectPr w:rsidR="00476E45" w:rsidRPr="00AE3284" w:rsidSect="003A44AB">
          <w:pgSz w:w="11906" w:h="16838" w:code="9"/>
          <w:pgMar w:top="1134" w:right="567" w:bottom="1134" w:left="1418" w:header="567" w:footer="567" w:gutter="0"/>
          <w:cols w:space="708"/>
          <w:docGrid w:linePitch="360"/>
        </w:sectPr>
      </w:pPr>
      <w:r w:rsidRPr="00AE3284">
        <w:rPr>
          <w:noProof/>
          <w:szCs w:val="24"/>
          <w:lang w:eastAsia="ru-RU"/>
        </w:rPr>
        <w:drawing>
          <wp:anchor distT="0" distB="0" distL="114300" distR="114300" simplePos="0" relativeHeight="251722752" behindDoc="0" locked="0" layoutInCell="1" allowOverlap="1">
            <wp:simplePos x="0" y="0"/>
            <wp:positionH relativeFrom="column">
              <wp:posOffset>518794</wp:posOffset>
            </wp:positionH>
            <wp:positionV relativeFrom="page">
              <wp:posOffset>5695950</wp:posOffset>
            </wp:positionV>
            <wp:extent cx="2354005" cy="342900"/>
            <wp:effectExtent l="0" t="0" r="8255"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Безымянный.jpg"/>
                    <pic:cNvPicPr/>
                  </pic:nvPicPr>
                  <pic:blipFill>
                    <a:blip r:embed="rId6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55299" cy="343088"/>
                    </a:xfrm>
                    <a:prstGeom prst="rect">
                      <a:avLst/>
                    </a:prstGeom>
                  </pic:spPr>
                </pic:pic>
              </a:graphicData>
            </a:graphic>
          </wp:anchor>
        </w:drawing>
      </w:r>
    </w:p>
    <w:p w:rsidR="00F563C8" w:rsidRPr="00AE3284" w:rsidRDefault="00F563C8" w:rsidP="00476E45">
      <w:pPr>
        <w:spacing w:line="300" w:lineRule="auto"/>
        <w:rPr>
          <w:szCs w:val="24"/>
        </w:rPr>
      </w:pPr>
    </w:p>
    <w:p w:rsidR="00F563C8" w:rsidRPr="00AE3284" w:rsidRDefault="00F563C8" w:rsidP="00F563C8">
      <w:pPr>
        <w:pStyle w:val="afd"/>
        <w:spacing w:before="120" w:line="300" w:lineRule="auto"/>
        <w:ind w:firstLine="709"/>
        <w:jc w:val="right"/>
        <w:rPr>
          <w:i w:val="0"/>
        </w:rPr>
      </w:pPr>
      <w:r w:rsidRPr="00AE3284">
        <w:rPr>
          <w:i w:val="0"/>
        </w:rPr>
        <w:t>Рисунок 4.6.</w:t>
      </w:r>
      <w:r w:rsidR="009C0804" w:rsidRPr="00AE3284">
        <w:rPr>
          <w:i w:val="0"/>
        </w:rPr>
        <w:t>4</w:t>
      </w:r>
      <w:r w:rsidRPr="00AE3284">
        <w:rPr>
          <w:i w:val="0"/>
        </w:rPr>
        <w:t xml:space="preserve"> </w:t>
      </w:r>
    </w:p>
    <w:p w:rsidR="00F563C8" w:rsidRDefault="00F563C8" w:rsidP="00F563C8">
      <w:pPr>
        <w:spacing w:line="300" w:lineRule="auto"/>
        <w:jc w:val="center"/>
        <w:rPr>
          <w:szCs w:val="24"/>
        </w:rPr>
      </w:pPr>
      <w:r w:rsidRPr="00AE3284">
        <w:rPr>
          <w:bCs/>
          <w:szCs w:val="24"/>
        </w:rPr>
        <w:t xml:space="preserve">Схема расположения участков </w:t>
      </w:r>
      <w:r w:rsidR="009C0804" w:rsidRPr="00AE3284">
        <w:rPr>
          <w:szCs w:val="24"/>
        </w:rPr>
        <w:t>д. Плотниково</w:t>
      </w:r>
    </w:p>
    <w:p w:rsidR="00644CCD" w:rsidRPr="00AE3284" w:rsidRDefault="00644CCD" w:rsidP="00F563C8">
      <w:pPr>
        <w:spacing w:line="300" w:lineRule="auto"/>
        <w:jc w:val="center"/>
        <w:rPr>
          <w:szCs w:val="24"/>
        </w:rPr>
      </w:pPr>
      <w:r w:rsidRPr="00AE3284">
        <w:rPr>
          <w:noProof/>
          <w:szCs w:val="24"/>
          <w:lang w:eastAsia="ru-RU"/>
        </w:rPr>
        <w:drawing>
          <wp:anchor distT="0" distB="0" distL="114300" distR="114300" simplePos="0" relativeHeight="251726848" behindDoc="0" locked="0" layoutInCell="1" allowOverlap="1">
            <wp:simplePos x="0" y="0"/>
            <wp:positionH relativeFrom="column">
              <wp:posOffset>101766</wp:posOffset>
            </wp:positionH>
            <wp:positionV relativeFrom="page">
              <wp:posOffset>4297017</wp:posOffset>
            </wp:positionV>
            <wp:extent cx="2288616" cy="333375"/>
            <wp:effectExtent l="0" t="0" r="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Безымянный.jpg"/>
                    <pic:cNvPicPr/>
                  </pic:nvPicPr>
                  <pic:blipFill>
                    <a:blip r:embed="rId6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8616" cy="333375"/>
                    </a:xfrm>
                    <a:prstGeom prst="rect">
                      <a:avLst/>
                    </a:prstGeom>
                  </pic:spPr>
                </pic:pic>
              </a:graphicData>
            </a:graphic>
          </wp:anchor>
        </w:drawing>
      </w:r>
      <w:r>
        <w:rPr>
          <w:noProof/>
          <w:szCs w:val="24"/>
          <w:lang w:eastAsia="ru-RU"/>
        </w:rPr>
        <w:drawing>
          <wp:inline distT="0" distB="0" distL="0" distR="0">
            <wp:extent cx="6299835" cy="3265170"/>
            <wp:effectExtent l="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плот.jpg"/>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9835" cy="3265170"/>
                    </a:xfrm>
                    <a:prstGeom prst="rect">
                      <a:avLst/>
                    </a:prstGeom>
                  </pic:spPr>
                </pic:pic>
              </a:graphicData>
            </a:graphic>
          </wp:inline>
        </w:drawing>
      </w:r>
    </w:p>
    <w:p w:rsidR="00F563C8" w:rsidRPr="00AE3284" w:rsidRDefault="00F563C8" w:rsidP="00F563C8">
      <w:pPr>
        <w:spacing w:line="300" w:lineRule="auto"/>
        <w:jc w:val="center"/>
        <w:rPr>
          <w:bCs/>
          <w:szCs w:val="24"/>
        </w:rPr>
      </w:pPr>
    </w:p>
    <w:p w:rsidR="00F563C8" w:rsidRPr="00AE3284" w:rsidRDefault="00F563C8" w:rsidP="00F563C8">
      <w:pPr>
        <w:pStyle w:val="afd"/>
        <w:spacing w:before="120" w:line="300" w:lineRule="auto"/>
        <w:ind w:firstLine="709"/>
        <w:jc w:val="right"/>
        <w:rPr>
          <w:i w:val="0"/>
        </w:rPr>
      </w:pPr>
      <w:r w:rsidRPr="00AE3284">
        <w:rPr>
          <w:i w:val="0"/>
        </w:rPr>
        <w:t>Рисунок 4.6.</w:t>
      </w:r>
      <w:r w:rsidR="009C0804" w:rsidRPr="00AE3284">
        <w:rPr>
          <w:i w:val="0"/>
        </w:rPr>
        <w:t>5</w:t>
      </w:r>
      <w:r w:rsidRPr="00AE3284">
        <w:rPr>
          <w:i w:val="0"/>
        </w:rPr>
        <w:t xml:space="preserve"> </w:t>
      </w:r>
    </w:p>
    <w:p w:rsidR="00F563C8" w:rsidRPr="00AE3284" w:rsidRDefault="00F563C8" w:rsidP="00F563C8">
      <w:pPr>
        <w:spacing w:line="300" w:lineRule="auto"/>
        <w:jc w:val="center"/>
        <w:rPr>
          <w:bCs/>
          <w:szCs w:val="24"/>
        </w:rPr>
      </w:pPr>
      <w:r w:rsidRPr="00AE3284">
        <w:rPr>
          <w:bCs/>
          <w:szCs w:val="24"/>
        </w:rPr>
        <w:t xml:space="preserve">Схема расположения участков </w:t>
      </w:r>
      <w:r w:rsidR="009C0804" w:rsidRPr="00AE3284">
        <w:rPr>
          <w:szCs w:val="24"/>
        </w:rPr>
        <w:t>д. Волосниково</w:t>
      </w:r>
    </w:p>
    <w:p w:rsidR="00F563C8" w:rsidRPr="00AE3284" w:rsidRDefault="00644CCD" w:rsidP="00F563C8">
      <w:pPr>
        <w:spacing w:line="300" w:lineRule="auto"/>
        <w:jc w:val="center"/>
        <w:rPr>
          <w:bCs/>
          <w:szCs w:val="24"/>
        </w:rPr>
      </w:pPr>
      <w:r w:rsidRPr="00AE3284">
        <w:rPr>
          <w:noProof/>
          <w:szCs w:val="24"/>
          <w:lang w:eastAsia="ru-RU"/>
        </w:rPr>
        <w:drawing>
          <wp:anchor distT="0" distB="0" distL="114300" distR="114300" simplePos="0" relativeHeight="251724800" behindDoc="0" locked="0" layoutInCell="1" allowOverlap="1">
            <wp:simplePos x="0" y="0"/>
            <wp:positionH relativeFrom="column">
              <wp:posOffset>108171</wp:posOffset>
            </wp:positionH>
            <wp:positionV relativeFrom="page">
              <wp:posOffset>5555560</wp:posOffset>
            </wp:positionV>
            <wp:extent cx="2354005" cy="342900"/>
            <wp:effectExtent l="0" t="0" r="8255"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Безымянный.jpg"/>
                    <pic:cNvPicPr/>
                  </pic:nvPicPr>
                  <pic:blipFill>
                    <a:blip r:embed="rId6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54005" cy="342900"/>
                    </a:xfrm>
                    <a:prstGeom prst="rect">
                      <a:avLst/>
                    </a:prstGeom>
                  </pic:spPr>
                </pic:pic>
              </a:graphicData>
            </a:graphic>
          </wp:anchor>
        </w:drawing>
      </w:r>
      <w:r>
        <w:rPr>
          <w:noProof/>
          <w:szCs w:val="24"/>
          <w:lang w:eastAsia="ru-RU"/>
        </w:rPr>
        <w:drawing>
          <wp:inline distT="0" distB="0" distL="0" distR="0">
            <wp:extent cx="6299835" cy="3529330"/>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волосн.jpg"/>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9835" cy="3529330"/>
                    </a:xfrm>
                    <a:prstGeom prst="rect">
                      <a:avLst/>
                    </a:prstGeom>
                  </pic:spPr>
                </pic:pic>
              </a:graphicData>
            </a:graphic>
          </wp:inline>
        </w:drawing>
      </w:r>
    </w:p>
    <w:p w:rsidR="00F563C8" w:rsidRDefault="00F563C8" w:rsidP="00C15D72">
      <w:pPr>
        <w:spacing w:line="300" w:lineRule="auto"/>
        <w:ind w:firstLine="709"/>
        <w:rPr>
          <w:szCs w:val="24"/>
        </w:rPr>
      </w:pPr>
    </w:p>
    <w:p w:rsidR="00644CCD" w:rsidRPr="00AE3284" w:rsidRDefault="00644CCD" w:rsidP="00C15D72">
      <w:pPr>
        <w:spacing w:line="300" w:lineRule="auto"/>
        <w:ind w:firstLine="709"/>
        <w:rPr>
          <w:szCs w:val="24"/>
        </w:rPr>
        <w:sectPr w:rsidR="00644CCD" w:rsidRPr="00AE3284" w:rsidSect="003A44AB">
          <w:pgSz w:w="11906" w:h="16838" w:code="9"/>
          <w:pgMar w:top="1134" w:right="567" w:bottom="1134" w:left="1418" w:header="567" w:footer="567" w:gutter="0"/>
          <w:cols w:space="708"/>
          <w:docGrid w:linePitch="360"/>
        </w:sectPr>
      </w:pPr>
    </w:p>
    <w:p w:rsidR="00C15D72" w:rsidRPr="00AE3284" w:rsidRDefault="00581FA1" w:rsidP="00C15D72">
      <w:pPr>
        <w:pStyle w:val="0212160"/>
      </w:pPr>
      <w:bookmarkStart w:id="233" w:name="_Toc494115605"/>
      <w:bookmarkStart w:id="234" w:name="_Toc494982360"/>
      <w:bookmarkStart w:id="235" w:name="_Toc495238427"/>
      <w:bookmarkStart w:id="236" w:name="_Toc509825958"/>
      <w:bookmarkStart w:id="237" w:name="_Toc515624184"/>
      <w:bookmarkStart w:id="238" w:name="_Toc11506244"/>
      <w:r>
        <w:lastRenderedPageBreak/>
        <w:t>ПАРАГРАФ</w:t>
      </w:r>
      <w:r>
        <w:rPr>
          <w:caps/>
        </w:rPr>
        <w:t xml:space="preserve"> </w:t>
      </w:r>
      <w:r w:rsidR="006B58B6">
        <w:rPr>
          <w:caps/>
        </w:rPr>
        <w:t>6</w:t>
      </w:r>
      <w:r w:rsidR="00C15D72" w:rsidRPr="00AE3284">
        <w:t>. РАЗВИТИЕ СОЦИАЛЬНОЙ ИНФРАСТРУКТУРЫ</w:t>
      </w:r>
      <w:bookmarkEnd w:id="233"/>
      <w:bookmarkEnd w:id="234"/>
      <w:bookmarkEnd w:id="235"/>
      <w:bookmarkEnd w:id="236"/>
      <w:bookmarkEnd w:id="237"/>
      <w:bookmarkEnd w:id="238"/>
    </w:p>
    <w:p w:rsidR="00886AE5" w:rsidRPr="00AE3284" w:rsidRDefault="00886AE5" w:rsidP="00886AE5">
      <w:pPr>
        <w:tabs>
          <w:tab w:val="left" w:pos="851"/>
        </w:tabs>
        <w:spacing w:line="300" w:lineRule="auto"/>
        <w:ind w:firstLine="709"/>
        <w:rPr>
          <w:rFonts w:eastAsia="Times New Roman"/>
          <w:szCs w:val="24"/>
          <w:lang w:eastAsia="ar-SA"/>
        </w:rPr>
      </w:pPr>
      <w:r w:rsidRPr="00AE3284">
        <w:rPr>
          <w:rFonts w:eastAsia="Times New Roman"/>
          <w:szCs w:val="24"/>
          <w:lang w:eastAsia="ar-SA"/>
        </w:rPr>
        <w:t>Уровень социально-экономического развития Шастовского сельсовета оценен демографическими показателями, показателями занятости населения и рынка труда, наличием объектов социального и культурно-бытового обслуживания населения.</w:t>
      </w:r>
    </w:p>
    <w:p w:rsidR="00886AE5" w:rsidRPr="00AE3284" w:rsidRDefault="00886AE5" w:rsidP="00886AE5">
      <w:pPr>
        <w:pStyle w:val="Sd"/>
        <w:spacing w:line="300" w:lineRule="auto"/>
        <w:jc w:val="both"/>
        <w:rPr>
          <w:sz w:val="24"/>
          <w:lang w:eastAsia="ar-SA"/>
        </w:rPr>
      </w:pPr>
      <w:r w:rsidRPr="00AE3284">
        <w:rPr>
          <w:sz w:val="24"/>
          <w:lang w:eastAsia="ar-SA"/>
        </w:rPr>
        <w:t>Одним из критериев оценки качества жизни населения является наличие и уровень обеспеченности объектами социального и культурно-бытового обслуживания, качество предоставляемых ими услуг.</w:t>
      </w:r>
    </w:p>
    <w:p w:rsidR="00886AE5" w:rsidRPr="00AE3284" w:rsidRDefault="00886AE5" w:rsidP="00886AE5">
      <w:pPr>
        <w:tabs>
          <w:tab w:val="left" w:pos="5016"/>
        </w:tabs>
        <w:spacing w:line="300" w:lineRule="auto"/>
        <w:ind w:firstLine="709"/>
        <w:rPr>
          <w:rFonts w:eastAsia="Times New Roman"/>
          <w:b/>
          <w:szCs w:val="24"/>
          <w:lang w:eastAsia="ru-RU"/>
        </w:rPr>
      </w:pPr>
      <w:r w:rsidRPr="00AE3284">
        <w:rPr>
          <w:b/>
          <w:szCs w:val="24"/>
        </w:rPr>
        <w:t>Распределение обязательств по созданию и содержанию объектов социальной инфраструктуры</w:t>
      </w:r>
      <w:r w:rsidRPr="00AE3284">
        <w:rPr>
          <w:rFonts w:eastAsia="Times New Roman"/>
          <w:b/>
          <w:szCs w:val="24"/>
          <w:lang w:eastAsia="ru-RU"/>
        </w:rPr>
        <w:t xml:space="preserve"> </w:t>
      </w:r>
    </w:p>
    <w:p w:rsidR="00886AE5" w:rsidRPr="00AE3284" w:rsidRDefault="00886AE5" w:rsidP="00886AE5">
      <w:pPr>
        <w:pStyle w:val="af5"/>
        <w:tabs>
          <w:tab w:val="left" w:pos="5016"/>
        </w:tabs>
        <w:spacing w:line="300" w:lineRule="auto"/>
        <w:ind w:left="0" w:firstLine="709"/>
      </w:pPr>
      <w:r w:rsidRPr="00AE3284">
        <w:t>Федеральными законами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от 6 октября 2003 года № 131-ФЗ «Об общих принципах организации местного самоуправления в Российской Федерации» определены полномочия органов исполнительной власти субъектов Российской Федерации и вопросы местного значения, и полномочия органов местного самоуправления соответственно. На основании установленных полномочий и вопросов местного значения на территории субъектов Российской Федерации и муниципальных образований за счет средств бюджетов соответствующих уровней должна быть создана сеть объектов социальной сферы в различных областях. Распределение обязательств по созданию и содержанию объектов социальной инфраструктуры органами исполнительной власти Российской Федерации и органами местного самоуправления указано в таблице 4.7.1.</w:t>
      </w:r>
    </w:p>
    <w:p w:rsidR="00886AE5" w:rsidRPr="00AE3284" w:rsidRDefault="00886AE5" w:rsidP="00886AE5">
      <w:pPr>
        <w:pStyle w:val="af5"/>
        <w:tabs>
          <w:tab w:val="left" w:pos="5016"/>
        </w:tabs>
        <w:spacing w:line="300" w:lineRule="auto"/>
        <w:ind w:left="0" w:firstLine="567"/>
        <w:jc w:val="right"/>
        <w:rPr>
          <w:szCs w:val="24"/>
        </w:rPr>
      </w:pPr>
      <w:r w:rsidRPr="00AE3284">
        <w:rPr>
          <w:szCs w:val="24"/>
        </w:rPr>
        <w:t>Таблица 4.7.1</w:t>
      </w:r>
    </w:p>
    <w:p w:rsidR="00886AE5" w:rsidRPr="00AE3284" w:rsidRDefault="00886AE5" w:rsidP="00886AE5">
      <w:pPr>
        <w:pStyle w:val="af5"/>
        <w:tabs>
          <w:tab w:val="left" w:pos="5016"/>
        </w:tabs>
        <w:spacing w:line="300" w:lineRule="auto"/>
        <w:ind w:left="0" w:firstLine="567"/>
        <w:jc w:val="center"/>
        <w:rPr>
          <w:szCs w:val="24"/>
        </w:rPr>
      </w:pPr>
      <w:r w:rsidRPr="00AE3284">
        <w:rPr>
          <w:szCs w:val="24"/>
        </w:rPr>
        <w:t>Распределение обязательств по созданию и содержанию объектов социальной инфраструктуры органами исполнительной власти Российской Федерации и органами местного самоуправления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3727"/>
        <w:gridCol w:w="2548"/>
        <w:gridCol w:w="2131"/>
        <w:gridCol w:w="1731"/>
      </w:tblGrid>
      <w:tr w:rsidR="00886AE5" w:rsidRPr="00AE3284" w:rsidTr="00B83EEA">
        <w:tc>
          <w:tcPr>
            <w:tcW w:w="1838" w:type="pct"/>
            <w:vMerge w:val="restart"/>
            <w:shd w:val="clear" w:color="auto" w:fill="auto"/>
            <w:vAlign w:val="center"/>
          </w:tcPr>
          <w:p w:rsidR="00886AE5" w:rsidRPr="00AE3284" w:rsidRDefault="00886AE5" w:rsidP="00B83EEA">
            <w:pPr>
              <w:spacing w:line="240" w:lineRule="auto"/>
              <w:jc w:val="center"/>
              <w:rPr>
                <w:b/>
                <w:sz w:val="20"/>
                <w:szCs w:val="20"/>
              </w:rPr>
            </w:pPr>
            <w:r w:rsidRPr="00AE3284">
              <w:rPr>
                <w:b/>
                <w:sz w:val="20"/>
                <w:szCs w:val="20"/>
              </w:rPr>
              <w:t>Сфера</w:t>
            </w:r>
          </w:p>
        </w:tc>
        <w:tc>
          <w:tcPr>
            <w:tcW w:w="1257" w:type="pct"/>
            <w:vMerge w:val="restart"/>
            <w:shd w:val="clear" w:color="auto" w:fill="auto"/>
            <w:vAlign w:val="center"/>
          </w:tcPr>
          <w:p w:rsidR="00886AE5" w:rsidRPr="00AE3284" w:rsidRDefault="00886AE5" w:rsidP="00B83EEA">
            <w:pPr>
              <w:spacing w:line="240" w:lineRule="auto"/>
              <w:jc w:val="center"/>
              <w:rPr>
                <w:b/>
                <w:sz w:val="20"/>
                <w:szCs w:val="20"/>
              </w:rPr>
            </w:pPr>
            <w:r w:rsidRPr="00AE3284">
              <w:rPr>
                <w:b/>
                <w:sz w:val="20"/>
                <w:szCs w:val="20"/>
              </w:rPr>
              <w:t>Орган исполнительной власти субъекта РФ</w:t>
            </w:r>
          </w:p>
        </w:tc>
        <w:tc>
          <w:tcPr>
            <w:tcW w:w="1905" w:type="pct"/>
            <w:gridSpan w:val="2"/>
            <w:shd w:val="clear" w:color="auto" w:fill="auto"/>
            <w:vAlign w:val="center"/>
          </w:tcPr>
          <w:p w:rsidR="00886AE5" w:rsidRPr="00AE3284" w:rsidRDefault="00886AE5" w:rsidP="00B83EEA">
            <w:pPr>
              <w:spacing w:line="240" w:lineRule="auto"/>
              <w:jc w:val="center"/>
              <w:rPr>
                <w:b/>
                <w:sz w:val="20"/>
                <w:szCs w:val="20"/>
              </w:rPr>
            </w:pPr>
            <w:r w:rsidRPr="00AE3284">
              <w:rPr>
                <w:b/>
                <w:sz w:val="20"/>
                <w:szCs w:val="20"/>
              </w:rPr>
              <w:t>Муниципальное образование</w:t>
            </w:r>
          </w:p>
        </w:tc>
      </w:tr>
      <w:tr w:rsidR="00886AE5" w:rsidRPr="00AE3284" w:rsidTr="00B83EEA">
        <w:tc>
          <w:tcPr>
            <w:tcW w:w="1838" w:type="pct"/>
            <w:vMerge/>
            <w:shd w:val="clear" w:color="auto" w:fill="auto"/>
            <w:vAlign w:val="center"/>
          </w:tcPr>
          <w:p w:rsidR="00886AE5" w:rsidRPr="00AE3284" w:rsidRDefault="00886AE5" w:rsidP="00B83EEA">
            <w:pPr>
              <w:spacing w:line="240" w:lineRule="auto"/>
              <w:jc w:val="center"/>
              <w:rPr>
                <w:b/>
                <w:sz w:val="20"/>
                <w:szCs w:val="20"/>
              </w:rPr>
            </w:pPr>
          </w:p>
        </w:tc>
        <w:tc>
          <w:tcPr>
            <w:tcW w:w="1257" w:type="pct"/>
            <w:vMerge/>
            <w:shd w:val="clear" w:color="auto" w:fill="auto"/>
          </w:tcPr>
          <w:p w:rsidR="00886AE5" w:rsidRPr="00AE3284" w:rsidRDefault="00886AE5" w:rsidP="00B83EEA">
            <w:pPr>
              <w:spacing w:line="240" w:lineRule="auto"/>
              <w:jc w:val="center"/>
              <w:rPr>
                <w:b/>
                <w:sz w:val="20"/>
                <w:szCs w:val="20"/>
              </w:rPr>
            </w:pPr>
          </w:p>
        </w:tc>
        <w:tc>
          <w:tcPr>
            <w:tcW w:w="1051" w:type="pct"/>
            <w:shd w:val="clear" w:color="auto" w:fill="auto"/>
          </w:tcPr>
          <w:p w:rsidR="00886AE5" w:rsidRPr="00AE3284" w:rsidRDefault="00886AE5" w:rsidP="00B83EEA">
            <w:pPr>
              <w:spacing w:line="240" w:lineRule="auto"/>
              <w:jc w:val="center"/>
              <w:rPr>
                <w:b/>
                <w:sz w:val="20"/>
                <w:szCs w:val="20"/>
              </w:rPr>
            </w:pPr>
            <w:r w:rsidRPr="00AE3284">
              <w:rPr>
                <w:b/>
                <w:sz w:val="20"/>
                <w:szCs w:val="20"/>
              </w:rPr>
              <w:t>муниципальный район</w:t>
            </w:r>
          </w:p>
        </w:tc>
        <w:tc>
          <w:tcPr>
            <w:tcW w:w="854" w:type="pct"/>
            <w:shd w:val="clear" w:color="auto" w:fill="auto"/>
          </w:tcPr>
          <w:p w:rsidR="00886AE5" w:rsidRPr="00AE3284" w:rsidRDefault="00886AE5" w:rsidP="00B83EEA">
            <w:pPr>
              <w:spacing w:line="240" w:lineRule="auto"/>
              <w:jc w:val="center"/>
              <w:rPr>
                <w:b/>
                <w:sz w:val="20"/>
                <w:szCs w:val="20"/>
              </w:rPr>
            </w:pPr>
            <w:r w:rsidRPr="00AE3284">
              <w:rPr>
                <w:b/>
                <w:sz w:val="20"/>
                <w:szCs w:val="20"/>
              </w:rPr>
              <w:t>сельское поселение</w:t>
            </w:r>
          </w:p>
        </w:tc>
      </w:tr>
      <w:tr w:rsidR="00886AE5" w:rsidRPr="00AE3284" w:rsidTr="00B83EEA">
        <w:tblPrEx>
          <w:tblBorders>
            <w:bottom w:val="single" w:sz="4" w:space="0" w:color="auto"/>
          </w:tblBorders>
        </w:tblPrEx>
        <w:tc>
          <w:tcPr>
            <w:tcW w:w="1838" w:type="pct"/>
            <w:shd w:val="clear" w:color="auto" w:fill="auto"/>
          </w:tcPr>
          <w:p w:rsidR="00886AE5" w:rsidRPr="00AE3284" w:rsidRDefault="00886AE5" w:rsidP="00B83EEA">
            <w:pPr>
              <w:spacing w:line="240" w:lineRule="auto"/>
              <w:jc w:val="center"/>
              <w:rPr>
                <w:b/>
                <w:sz w:val="20"/>
                <w:szCs w:val="20"/>
              </w:rPr>
            </w:pPr>
            <w:r w:rsidRPr="00AE3284">
              <w:rPr>
                <w:b/>
                <w:sz w:val="20"/>
                <w:szCs w:val="20"/>
              </w:rPr>
              <w:t>1</w:t>
            </w:r>
          </w:p>
        </w:tc>
        <w:tc>
          <w:tcPr>
            <w:tcW w:w="1257" w:type="pct"/>
            <w:shd w:val="clear" w:color="auto" w:fill="auto"/>
          </w:tcPr>
          <w:p w:rsidR="00886AE5" w:rsidRPr="00AE3284" w:rsidRDefault="00886AE5" w:rsidP="00B83EEA">
            <w:pPr>
              <w:spacing w:line="240" w:lineRule="auto"/>
              <w:jc w:val="center"/>
              <w:rPr>
                <w:b/>
                <w:sz w:val="20"/>
                <w:szCs w:val="20"/>
              </w:rPr>
            </w:pPr>
            <w:r w:rsidRPr="00AE3284">
              <w:rPr>
                <w:b/>
                <w:sz w:val="20"/>
                <w:szCs w:val="20"/>
              </w:rPr>
              <w:t>2</w:t>
            </w:r>
          </w:p>
        </w:tc>
        <w:tc>
          <w:tcPr>
            <w:tcW w:w="1051" w:type="pct"/>
            <w:shd w:val="clear" w:color="auto" w:fill="auto"/>
          </w:tcPr>
          <w:p w:rsidR="00886AE5" w:rsidRPr="00AE3284" w:rsidRDefault="00886AE5" w:rsidP="00B83EEA">
            <w:pPr>
              <w:spacing w:line="240" w:lineRule="auto"/>
              <w:jc w:val="center"/>
              <w:rPr>
                <w:b/>
                <w:sz w:val="20"/>
                <w:szCs w:val="20"/>
              </w:rPr>
            </w:pPr>
            <w:r w:rsidRPr="00AE3284">
              <w:rPr>
                <w:b/>
                <w:sz w:val="20"/>
                <w:szCs w:val="20"/>
              </w:rPr>
              <w:t>3</w:t>
            </w:r>
          </w:p>
        </w:tc>
        <w:tc>
          <w:tcPr>
            <w:tcW w:w="854" w:type="pct"/>
            <w:shd w:val="clear" w:color="auto" w:fill="auto"/>
          </w:tcPr>
          <w:p w:rsidR="00886AE5" w:rsidRPr="00AE3284" w:rsidRDefault="00886AE5" w:rsidP="00B83EEA">
            <w:pPr>
              <w:spacing w:line="240" w:lineRule="auto"/>
              <w:jc w:val="center"/>
              <w:rPr>
                <w:b/>
                <w:sz w:val="20"/>
                <w:szCs w:val="20"/>
              </w:rPr>
            </w:pPr>
            <w:r w:rsidRPr="00AE3284">
              <w:rPr>
                <w:b/>
                <w:sz w:val="20"/>
                <w:szCs w:val="20"/>
              </w:rPr>
              <w:t>4</w:t>
            </w:r>
          </w:p>
        </w:tc>
      </w:tr>
      <w:tr w:rsidR="00886AE5" w:rsidRPr="00AE3284" w:rsidTr="00B83EEA">
        <w:tblPrEx>
          <w:tblBorders>
            <w:bottom w:val="single" w:sz="4" w:space="0" w:color="auto"/>
          </w:tblBorders>
        </w:tblPrEx>
        <w:tc>
          <w:tcPr>
            <w:tcW w:w="1838" w:type="pct"/>
            <w:shd w:val="clear" w:color="auto" w:fill="auto"/>
          </w:tcPr>
          <w:p w:rsidR="00886AE5" w:rsidRPr="00AE3284" w:rsidRDefault="00886AE5" w:rsidP="00B83EEA">
            <w:pPr>
              <w:spacing w:line="240" w:lineRule="auto"/>
              <w:jc w:val="left"/>
              <w:rPr>
                <w:sz w:val="20"/>
                <w:szCs w:val="20"/>
              </w:rPr>
            </w:pPr>
            <w:r w:rsidRPr="00AE3284">
              <w:rPr>
                <w:sz w:val="20"/>
                <w:szCs w:val="20"/>
              </w:rPr>
              <w:t>Образование</w:t>
            </w:r>
          </w:p>
        </w:tc>
        <w:tc>
          <w:tcPr>
            <w:tcW w:w="1257" w:type="pct"/>
            <w:shd w:val="clear" w:color="auto" w:fill="auto"/>
          </w:tcPr>
          <w:p w:rsidR="00886AE5" w:rsidRPr="00AE3284" w:rsidRDefault="00886AE5" w:rsidP="00B83EEA">
            <w:pPr>
              <w:spacing w:line="240" w:lineRule="auto"/>
              <w:contextualSpacing/>
              <w:jc w:val="center"/>
              <w:rPr>
                <w:sz w:val="20"/>
                <w:szCs w:val="20"/>
              </w:rPr>
            </w:pPr>
            <w:r w:rsidRPr="00AE3284">
              <w:rPr>
                <w:sz w:val="20"/>
                <w:szCs w:val="20"/>
              </w:rPr>
              <w:t>+</w:t>
            </w:r>
          </w:p>
        </w:tc>
        <w:tc>
          <w:tcPr>
            <w:tcW w:w="1051" w:type="pct"/>
            <w:shd w:val="clear" w:color="auto" w:fill="auto"/>
          </w:tcPr>
          <w:p w:rsidR="00886AE5" w:rsidRPr="00AE3284" w:rsidRDefault="00886AE5" w:rsidP="00B83EEA">
            <w:pPr>
              <w:spacing w:line="240" w:lineRule="auto"/>
              <w:contextualSpacing/>
              <w:jc w:val="center"/>
              <w:rPr>
                <w:sz w:val="20"/>
                <w:szCs w:val="20"/>
              </w:rPr>
            </w:pPr>
            <w:r w:rsidRPr="00AE3284">
              <w:rPr>
                <w:sz w:val="20"/>
                <w:szCs w:val="20"/>
              </w:rPr>
              <w:t>+</w:t>
            </w:r>
          </w:p>
        </w:tc>
        <w:tc>
          <w:tcPr>
            <w:tcW w:w="854" w:type="pct"/>
            <w:shd w:val="clear" w:color="auto" w:fill="auto"/>
          </w:tcPr>
          <w:p w:rsidR="00886AE5" w:rsidRPr="00AE3284" w:rsidRDefault="00886AE5" w:rsidP="00B83EEA">
            <w:pPr>
              <w:spacing w:line="240" w:lineRule="auto"/>
              <w:contextualSpacing/>
              <w:jc w:val="center"/>
              <w:rPr>
                <w:sz w:val="20"/>
                <w:szCs w:val="20"/>
              </w:rPr>
            </w:pPr>
            <w:r w:rsidRPr="00AE3284">
              <w:rPr>
                <w:sz w:val="20"/>
                <w:szCs w:val="20"/>
              </w:rPr>
              <w:t>-</w:t>
            </w:r>
          </w:p>
        </w:tc>
      </w:tr>
      <w:tr w:rsidR="00886AE5" w:rsidRPr="00AE3284" w:rsidTr="00B83EEA">
        <w:tblPrEx>
          <w:tblBorders>
            <w:bottom w:val="single" w:sz="4" w:space="0" w:color="auto"/>
          </w:tblBorders>
        </w:tblPrEx>
        <w:tc>
          <w:tcPr>
            <w:tcW w:w="1838" w:type="pct"/>
            <w:shd w:val="clear" w:color="auto" w:fill="auto"/>
          </w:tcPr>
          <w:p w:rsidR="00886AE5" w:rsidRPr="00AE3284" w:rsidRDefault="00886AE5" w:rsidP="00B83EEA">
            <w:pPr>
              <w:spacing w:line="240" w:lineRule="auto"/>
              <w:jc w:val="left"/>
              <w:rPr>
                <w:sz w:val="20"/>
                <w:szCs w:val="20"/>
              </w:rPr>
            </w:pPr>
            <w:r w:rsidRPr="00AE3284">
              <w:rPr>
                <w:sz w:val="20"/>
                <w:szCs w:val="20"/>
              </w:rPr>
              <w:t>Культура и искусство</w:t>
            </w:r>
          </w:p>
        </w:tc>
        <w:tc>
          <w:tcPr>
            <w:tcW w:w="1257" w:type="pct"/>
            <w:shd w:val="clear" w:color="auto" w:fill="auto"/>
          </w:tcPr>
          <w:p w:rsidR="00886AE5" w:rsidRPr="00AE3284" w:rsidRDefault="00886AE5" w:rsidP="00B83EEA">
            <w:pPr>
              <w:spacing w:line="240" w:lineRule="auto"/>
              <w:jc w:val="center"/>
              <w:rPr>
                <w:sz w:val="20"/>
                <w:szCs w:val="20"/>
              </w:rPr>
            </w:pPr>
            <w:r w:rsidRPr="00AE3284">
              <w:rPr>
                <w:sz w:val="20"/>
                <w:szCs w:val="20"/>
              </w:rPr>
              <w:t>+</w:t>
            </w:r>
          </w:p>
        </w:tc>
        <w:tc>
          <w:tcPr>
            <w:tcW w:w="1051" w:type="pct"/>
            <w:shd w:val="clear" w:color="auto" w:fill="auto"/>
          </w:tcPr>
          <w:p w:rsidR="00886AE5" w:rsidRPr="00AE3284" w:rsidRDefault="00886AE5" w:rsidP="00B83EEA">
            <w:pPr>
              <w:spacing w:line="240" w:lineRule="auto"/>
              <w:contextualSpacing/>
              <w:jc w:val="center"/>
              <w:rPr>
                <w:sz w:val="20"/>
                <w:szCs w:val="20"/>
              </w:rPr>
            </w:pPr>
            <w:r w:rsidRPr="00AE3284">
              <w:rPr>
                <w:sz w:val="20"/>
                <w:szCs w:val="20"/>
              </w:rPr>
              <w:t>+</w:t>
            </w:r>
          </w:p>
        </w:tc>
        <w:tc>
          <w:tcPr>
            <w:tcW w:w="854" w:type="pct"/>
            <w:shd w:val="clear" w:color="auto" w:fill="auto"/>
          </w:tcPr>
          <w:p w:rsidR="00886AE5" w:rsidRPr="00AE3284" w:rsidRDefault="00886AE5" w:rsidP="00B83EEA">
            <w:pPr>
              <w:spacing w:line="240" w:lineRule="auto"/>
              <w:contextualSpacing/>
              <w:jc w:val="center"/>
              <w:rPr>
                <w:sz w:val="20"/>
                <w:szCs w:val="20"/>
              </w:rPr>
            </w:pPr>
            <w:r w:rsidRPr="00AE3284">
              <w:rPr>
                <w:sz w:val="20"/>
                <w:szCs w:val="20"/>
              </w:rPr>
              <w:t>+</w:t>
            </w:r>
          </w:p>
        </w:tc>
      </w:tr>
      <w:tr w:rsidR="00886AE5" w:rsidRPr="00AE3284" w:rsidTr="00B83EEA">
        <w:tblPrEx>
          <w:tblBorders>
            <w:bottom w:val="single" w:sz="4" w:space="0" w:color="auto"/>
          </w:tblBorders>
        </w:tblPrEx>
        <w:tc>
          <w:tcPr>
            <w:tcW w:w="1838" w:type="pct"/>
            <w:shd w:val="clear" w:color="auto" w:fill="auto"/>
          </w:tcPr>
          <w:p w:rsidR="00886AE5" w:rsidRPr="00AE3284" w:rsidRDefault="00886AE5" w:rsidP="00B83EEA">
            <w:pPr>
              <w:spacing w:line="240" w:lineRule="auto"/>
              <w:jc w:val="left"/>
              <w:rPr>
                <w:sz w:val="20"/>
                <w:szCs w:val="20"/>
              </w:rPr>
            </w:pPr>
            <w:r w:rsidRPr="00AE3284">
              <w:rPr>
                <w:sz w:val="20"/>
                <w:szCs w:val="20"/>
              </w:rPr>
              <w:t>Физическая культура и спорт</w:t>
            </w:r>
          </w:p>
        </w:tc>
        <w:tc>
          <w:tcPr>
            <w:tcW w:w="1257" w:type="pct"/>
            <w:shd w:val="clear" w:color="auto" w:fill="auto"/>
          </w:tcPr>
          <w:p w:rsidR="00886AE5" w:rsidRPr="00AE3284" w:rsidRDefault="00886AE5" w:rsidP="00B83EEA">
            <w:pPr>
              <w:spacing w:line="240" w:lineRule="auto"/>
              <w:jc w:val="center"/>
              <w:rPr>
                <w:sz w:val="20"/>
                <w:szCs w:val="20"/>
              </w:rPr>
            </w:pPr>
            <w:r w:rsidRPr="00AE3284">
              <w:rPr>
                <w:sz w:val="20"/>
                <w:szCs w:val="20"/>
              </w:rPr>
              <w:t>+</w:t>
            </w:r>
          </w:p>
        </w:tc>
        <w:tc>
          <w:tcPr>
            <w:tcW w:w="1051" w:type="pct"/>
            <w:shd w:val="clear" w:color="auto" w:fill="auto"/>
          </w:tcPr>
          <w:p w:rsidR="00886AE5" w:rsidRPr="00AE3284" w:rsidRDefault="00886AE5" w:rsidP="00B83EEA">
            <w:pPr>
              <w:spacing w:line="240" w:lineRule="auto"/>
              <w:contextualSpacing/>
              <w:jc w:val="center"/>
              <w:rPr>
                <w:sz w:val="20"/>
                <w:szCs w:val="20"/>
              </w:rPr>
            </w:pPr>
            <w:r w:rsidRPr="00AE3284">
              <w:rPr>
                <w:sz w:val="20"/>
                <w:szCs w:val="20"/>
              </w:rPr>
              <w:t>+</w:t>
            </w:r>
          </w:p>
        </w:tc>
        <w:tc>
          <w:tcPr>
            <w:tcW w:w="854" w:type="pct"/>
            <w:shd w:val="clear" w:color="auto" w:fill="auto"/>
          </w:tcPr>
          <w:p w:rsidR="00886AE5" w:rsidRPr="00AE3284" w:rsidRDefault="00886AE5" w:rsidP="00B83EEA">
            <w:pPr>
              <w:spacing w:line="240" w:lineRule="auto"/>
              <w:ind w:left="709" w:hanging="709"/>
              <w:contextualSpacing/>
              <w:jc w:val="center"/>
              <w:rPr>
                <w:sz w:val="20"/>
                <w:szCs w:val="20"/>
              </w:rPr>
            </w:pPr>
            <w:r w:rsidRPr="00AE3284">
              <w:rPr>
                <w:sz w:val="20"/>
                <w:szCs w:val="20"/>
              </w:rPr>
              <w:t>+</w:t>
            </w:r>
          </w:p>
        </w:tc>
      </w:tr>
      <w:tr w:rsidR="00886AE5" w:rsidRPr="00AE3284" w:rsidTr="00B83EEA">
        <w:tblPrEx>
          <w:tblBorders>
            <w:bottom w:val="single" w:sz="4" w:space="0" w:color="auto"/>
          </w:tblBorders>
        </w:tblPrEx>
        <w:tc>
          <w:tcPr>
            <w:tcW w:w="1838" w:type="pct"/>
            <w:shd w:val="clear" w:color="auto" w:fill="auto"/>
          </w:tcPr>
          <w:p w:rsidR="00886AE5" w:rsidRPr="00AE3284" w:rsidRDefault="00886AE5" w:rsidP="00B83EEA">
            <w:pPr>
              <w:spacing w:line="240" w:lineRule="auto"/>
              <w:jc w:val="left"/>
              <w:rPr>
                <w:sz w:val="20"/>
                <w:szCs w:val="20"/>
              </w:rPr>
            </w:pPr>
            <w:r w:rsidRPr="00AE3284">
              <w:rPr>
                <w:sz w:val="20"/>
                <w:szCs w:val="20"/>
              </w:rPr>
              <w:t>Здравоохранение</w:t>
            </w:r>
          </w:p>
        </w:tc>
        <w:tc>
          <w:tcPr>
            <w:tcW w:w="1257" w:type="pct"/>
            <w:shd w:val="clear" w:color="auto" w:fill="auto"/>
          </w:tcPr>
          <w:p w:rsidR="00886AE5" w:rsidRPr="00AE3284" w:rsidRDefault="00886AE5" w:rsidP="00B83EEA">
            <w:pPr>
              <w:spacing w:line="240" w:lineRule="auto"/>
              <w:contextualSpacing/>
              <w:jc w:val="center"/>
              <w:rPr>
                <w:sz w:val="20"/>
                <w:szCs w:val="20"/>
              </w:rPr>
            </w:pPr>
            <w:r w:rsidRPr="00AE3284">
              <w:rPr>
                <w:sz w:val="20"/>
                <w:szCs w:val="20"/>
              </w:rPr>
              <w:t>+</w:t>
            </w:r>
          </w:p>
        </w:tc>
        <w:tc>
          <w:tcPr>
            <w:tcW w:w="1051" w:type="pct"/>
            <w:shd w:val="clear" w:color="auto" w:fill="auto"/>
          </w:tcPr>
          <w:p w:rsidR="00886AE5" w:rsidRPr="00AE3284" w:rsidRDefault="00886AE5" w:rsidP="00B83EEA">
            <w:pPr>
              <w:spacing w:line="240" w:lineRule="auto"/>
              <w:jc w:val="center"/>
              <w:rPr>
                <w:sz w:val="20"/>
                <w:szCs w:val="20"/>
              </w:rPr>
            </w:pPr>
            <w:r w:rsidRPr="00AE3284">
              <w:rPr>
                <w:sz w:val="20"/>
                <w:szCs w:val="20"/>
              </w:rPr>
              <w:t>-</w:t>
            </w:r>
          </w:p>
        </w:tc>
        <w:tc>
          <w:tcPr>
            <w:tcW w:w="854" w:type="pct"/>
            <w:shd w:val="clear" w:color="auto" w:fill="auto"/>
          </w:tcPr>
          <w:p w:rsidR="00886AE5" w:rsidRPr="00AE3284" w:rsidRDefault="00886AE5" w:rsidP="00B83EEA">
            <w:pPr>
              <w:spacing w:line="240" w:lineRule="auto"/>
              <w:ind w:left="128" w:hanging="128"/>
              <w:jc w:val="center"/>
              <w:rPr>
                <w:sz w:val="20"/>
                <w:szCs w:val="20"/>
              </w:rPr>
            </w:pPr>
            <w:r w:rsidRPr="00AE3284">
              <w:rPr>
                <w:sz w:val="20"/>
                <w:szCs w:val="20"/>
              </w:rPr>
              <w:t>-</w:t>
            </w:r>
          </w:p>
        </w:tc>
      </w:tr>
      <w:tr w:rsidR="00886AE5" w:rsidRPr="00AE3284" w:rsidTr="00B83EEA">
        <w:tblPrEx>
          <w:tblBorders>
            <w:bottom w:val="single" w:sz="4" w:space="0" w:color="auto"/>
          </w:tblBorders>
        </w:tblPrEx>
        <w:tc>
          <w:tcPr>
            <w:tcW w:w="1838" w:type="pct"/>
            <w:shd w:val="clear" w:color="auto" w:fill="auto"/>
          </w:tcPr>
          <w:p w:rsidR="00886AE5" w:rsidRPr="00AE3284" w:rsidRDefault="00886AE5" w:rsidP="00B83EEA">
            <w:pPr>
              <w:spacing w:line="240" w:lineRule="auto"/>
              <w:jc w:val="left"/>
              <w:rPr>
                <w:sz w:val="20"/>
                <w:szCs w:val="20"/>
              </w:rPr>
            </w:pPr>
            <w:r w:rsidRPr="00AE3284">
              <w:rPr>
                <w:sz w:val="20"/>
                <w:szCs w:val="20"/>
              </w:rPr>
              <w:t>Социальное обслуживание</w:t>
            </w:r>
          </w:p>
        </w:tc>
        <w:tc>
          <w:tcPr>
            <w:tcW w:w="1257" w:type="pct"/>
            <w:shd w:val="clear" w:color="auto" w:fill="auto"/>
          </w:tcPr>
          <w:p w:rsidR="00886AE5" w:rsidRPr="00AE3284" w:rsidRDefault="00886AE5" w:rsidP="00B83EEA">
            <w:pPr>
              <w:spacing w:line="240" w:lineRule="auto"/>
              <w:contextualSpacing/>
              <w:jc w:val="center"/>
              <w:rPr>
                <w:sz w:val="20"/>
                <w:szCs w:val="20"/>
              </w:rPr>
            </w:pPr>
            <w:r w:rsidRPr="00AE3284">
              <w:rPr>
                <w:sz w:val="20"/>
                <w:szCs w:val="20"/>
              </w:rPr>
              <w:t>+</w:t>
            </w:r>
          </w:p>
        </w:tc>
        <w:tc>
          <w:tcPr>
            <w:tcW w:w="1051" w:type="pct"/>
            <w:shd w:val="clear" w:color="auto" w:fill="auto"/>
          </w:tcPr>
          <w:p w:rsidR="00886AE5" w:rsidRPr="00AE3284" w:rsidRDefault="00886AE5" w:rsidP="00B83EEA">
            <w:pPr>
              <w:spacing w:line="240" w:lineRule="auto"/>
              <w:jc w:val="center"/>
              <w:rPr>
                <w:sz w:val="20"/>
                <w:szCs w:val="20"/>
              </w:rPr>
            </w:pPr>
            <w:r w:rsidRPr="00AE3284">
              <w:rPr>
                <w:sz w:val="20"/>
                <w:szCs w:val="20"/>
              </w:rPr>
              <w:t>-</w:t>
            </w:r>
          </w:p>
        </w:tc>
        <w:tc>
          <w:tcPr>
            <w:tcW w:w="854" w:type="pct"/>
            <w:shd w:val="clear" w:color="auto" w:fill="auto"/>
          </w:tcPr>
          <w:p w:rsidR="00886AE5" w:rsidRPr="00AE3284" w:rsidRDefault="00886AE5" w:rsidP="00B83EEA">
            <w:pPr>
              <w:spacing w:line="240" w:lineRule="auto"/>
              <w:ind w:left="128" w:hanging="128"/>
              <w:jc w:val="center"/>
              <w:rPr>
                <w:sz w:val="20"/>
                <w:szCs w:val="20"/>
              </w:rPr>
            </w:pPr>
            <w:r w:rsidRPr="00AE3284">
              <w:rPr>
                <w:sz w:val="20"/>
                <w:szCs w:val="20"/>
              </w:rPr>
              <w:t>-</w:t>
            </w:r>
          </w:p>
        </w:tc>
      </w:tr>
      <w:tr w:rsidR="00886AE5" w:rsidRPr="00AE3284" w:rsidTr="00B83EEA">
        <w:tblPrEx>
          <w:tblBorders>
            <w:bottom w:val="single" w:sz="4" w:space="0" w:color="auto"/>
          </w:tblBorders>
        </w:tblPrEx>
        <w:tc>
          <w:tcPr>
            <w:tcW w:w="1838" w:type="pct"/>
            <w:shd w:val="clear" w:color="auto" w:fill="auto"/>
          </w:tcPr>
          <w:p w:rsidR="00886AE5" w:rsidRPr="00AE3284" w:rsidRDefault="00886AE5" w:rsidP="00B83EEA">
            <w:pPr>
              <w:spacing w:line="240" w:lineRule="auto"/>
              <w:jc w:val="left"/>
              <w:rPr>
                <w:sz w:val="20"/>
                <w:szCs w:val="20"/>
              </w:rPr>
            </w:pPr>
            <w:r w:rsidRPr="00AE3284">
              <w:rPr>
                <w:sz w:val="20"/>
                <w:szCs w:val="20"/>
              </w:rPr>
              <w:t>Молодежная политика</w:t>
            </w:r>
          </w:p>
        </w:tc>
        <w:tc>
          <w:tcPr>
            <w:tcW w:w="1257" w:type="pct"/>
            <w:shd w:val="clear" w:color="auto" w:fill="auto"/>
          </w:tcPr>
          <w:p w:rsidR="00886AE5" w:rsidRPr="00AE3284" w:rsidRDefault="00886AE5" w:rsidP="00B83EEA">
            <w:pPr>
              <w:spacing w:line="240" w:lineRule="auto"/>
              <w:jc w:val="center"/>
              <w:rPr>
                <w:sz w:val="20"/>
                <w:szCs w:val="20"/>
              </w:rPr>
            </w:pPr>
            <w:r w:rsidRPr="00AE3284">
              <w:rPr>
                <w:sz w:val="20"/>
                <w:szCs w:val="20"/>
              </w:rPr>
              <w:t>-</w:t>
            </w:r>
          </w:p>
        </w:tc>
        <w:tc>
          <w:tcPr>
            <w:tcW w:w="1051" w:type="pct"/>
            <w:shd w:val="clear" w:color="auto" w:fill="auto"/>
          </w:tcPr>
          <w:p w:rsidR="00886AE5" w:rsidRPr="00AE3284" w:rsidRDefault="00886AE5" w:rsidP="00B83EEA">
            <w:pPr>
              <w:spacing w:line="240" w:lineRule="auto"/>
              <w:contextualSpacing/>
              <w:jc w:val="center"/>
              <w:rPr>
                <w:sz w:val="20"/>
                <w:szCs w:val="20"/>
              </w:rPr>
            </w:pPr>
            <w:r w:rsidRPr="00AE3284">
              <w:rPr>
                <w:sz w:val="20"/>
                <w:szCs w:val="20"/>
              </w:rPr>
              <w:t>+</w:t>
            </w:r>
          </w:p>
        </w:tc>
        <w:tc>
          <w:tcPr>
            <w:tcW w:w="854" w:type="pct"/>
            <w:shd w:val="clear" w:color="auto" w:fill="auto"/>
          </w:tcPr>
          <w:p w:rsidR="00886AE5" w:rsidRPr="00AE3284" w:rsidRDefault="00886AE5" w:rsidP="00B83EEA">
            <w:pPr>
              <w:spacing w:line="240" w:lineRule="auto"/>
              <w:ind w:left="128" w:hanging="128"/>
              <w:contextualSpacing/>
              <w:jc w:val="center"/>
              <w:rPr>
                <w:sz w:val="20"/>
                <w:szCs w:val="20"/>
              </w:rPr>
            </w:pPr>
            <w:r w:rsidRPr="00AE3284">
              <w:rPr>
                <w:sz w:val="20"/>
                <w:szCs w:val="20"/>
              </w:rPr>
              <w:t>+</w:t>
            </w:r>
          </w:p>
        </w:tc>
      </w:tr>
    </w:tbl>
    <w:p w:rsidR="00886AE5" w:rsidRPr="00AE3284" w:rsidRDefault="00886AE5" w:rsidP="00886AE5">
      <w:pPr>
        <w:tabs>
          <w:tab w:val="left" w:pos="5016"/>
        </w:tabs>
        <w:spacing w:before="120" w:line="300" w:lineRule="auto"/>
        <w:ind w:firstLine="709"/>
      </w:pPr>
      <w:r w:rsidRPr="00AE3284">
        <w:rPr>
          <w:rFonts w:eastAsia="Times New Roman"/>
          <w:szCs w:val="24"/>
          <w:lang w:eastAsia="ru-RU"/>
        </w:rPr>
        <w:t xml:space="preserve">В соответствии с п. 21 ч. 2 ст. 26.3 Федерального закона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решение вопросов организации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w:t>
      </w:r>
      <w:r w:rsidRPr="00AE3284">
        <w:rPr>
          <w:rFonts w:eastAsia="Times New Roman"/>
          <w:szCs w:val="24"/>
          <w:lang w:eastAsia="ru-RU"/>
        </w:rPr>
        <w:lastRenderedPageBreak/>
        <w:t xml:space="preserve">Федерации относится к полномочиям органов государственной власти субъекта Российской Федерации. </w:t>
      </w:r>
    </w:p>
    <w:p w:rsidR="00886AE5" w:rsidRPr="00AE3284" w:rsidRDefault="00886AE5" w:rsidP="00886AE5">
      <w:pPr>
        <w:tabs>
          <w:tab w:val="left" w:pos="5016"/>
        </w:tabs>
        <w:spacing w:line="300" w:lineRule="auto"/>
        <w:ind w:firstLine="709"/>
        <w:rPr>
          <w:b/>
          <w:szCs w:val="24"/>
        </w:rPr>
      </w:pPr>
      <w:r w:rsidRPr="00AE3284">
        <w:rPr>
          <w:b/>
          <w:szCs w:val="24"/>
        </w:rPr>
        <w:t>Мероприятия по развитию объектов социальной инфраструктуры</w:t>
      </w:r>
    </w:p>
    <w:p w:rsidR="00886AE5" w:rsidRPr="00AE3284" w:rsidRDefault="00476E45" w:rsidP="00886AE5">
      <w:pPr>
        <w:pStyle w:val="0212166"/>
      </w:pPr>
      <w:r w:rsidRPr="00AE3284">
        <w:t>В</w:t>
      </w:r>
      <w:r w:rsidR="00D410C5">
        <w:t xml:space="preserve"> пункте 6.2.</w:t>
      </w:r>
      <w:r w:rsidRPr="00AE3284">
        <w:t xml:space="preserve"> </w:t>
      </w:r>
      <w:r w:rsidR="00D410C5">
        <w:t>параграфа 6</w:t>
      </w:r>
      <w:r w:rsidRPr="00AE3284">
        <w:t xml:space="preserve"> </w:t>
      </w:r>
      <w:r w:rsidR="00B17AB2" w:rsidRPr="00AE3284">
        <w:t xml:space="preserve">2 </w:t>
      </w:r>
      <w:r w:rsidR="00D410C5">
        <w:t>г</w:t>
      </w:r>
      <w:r w:rsidR="00B17AB2" w:rsidRPr="00AE3284">
        <w:t>лав</w:t>
      </w:r>
      <w:r w:rsidR="00D410C5">
        <w:t>ы</w:t>
      </w:r>
      <w:r w:rsidR="00B17AB2" w:rsidRPr="00AE3284">
        <w:t xml:space="preserve"> </w:t>
      </w:r>
      <w:r w:rsidR="00D410C5">
        <w:t>3</w:t>
      </w:r>
      <w:r w:rsidR="00886AE5" w:rsidRPr="00AE3284">
        <w:t xml:space="preserve"> приведены расчеты обеспеченности </w:t>
      </w:r>
      <w:r w:rsidRPr="00AE3284">
        <w:t>Шастовского сельсовета</w:t>
      </w:r>
      <w:r w:rsidR="00886AE5" w:rsidRPr="00AE3284">
        <w:t xml:space="preserve"> учреждениями обслуживания. При расчетах учитывались минимальные расчетные нормативные показатели обеспечения благоприятных условий жизнедеятельности человека для градостроительного проектирования, утвержденные в местных нормативах градостроительного проектирования Варгашинского района.</w:t>
      </w:r>
      <w:r w:rsidRPr="00AE3284">
        <w:t xml:space="preserve"> По данным расчетам необходимо</w:t>
      </w:r>
      <w:r w:rsidR="0064755E" w:rsidRPr="00AE3284">
        <w:t>с</w:t>
      </w:r>
      <w:r w:rsidRPr="00AE3284">
        <w:t>ть в дополнительном строительстве учреждений различного назначения отсутствует.</w:t>
      </w:r>
    </w:p>
    <w:p w:rsidR="00886AE5" w:rsidRPr="00AE3284" w:rsidRDefault="00886AE5" w:rsidP="00886AE5">
      <w:pPr>
        <w:pStyle w:val="af5"/>
        <w:tabs>
          <w:tab w:val="left" w:pos="5016"/>
        </w:tabs>
        <w:spacing w:line="300" w:lineRule="auto"/>
        <w:ind w:left="0" w:firstLine="709"/>
        <w:rPr>
          <w:szCs w:val="24"/>
        </w:rPr>
      </w:pPr>
      <w:r w:rsidRPr="00AE3284">
        <w:rPr>
          <w:szCs w:val="24"/>
        </w:rPr>
        <w:t xml:space="preserve">Перечень мероприятий сформирован с учетом </w:t>
      </w:r>
      <w:hyperlink r:id="rId70" w:history="1">
        <w:r w:rsidR="00581FA1" w:rsidRPr="00581FA1">
          <w:rPr>
            <w:rStyle w:val="aff5"/>
            <w:color w:val="auto"/>
            <w:u w:val="none"/>
          </w:rPr>
          <w:t>Стратегии социально-экономического развития Варгашинского района на период 2030 года</w:t>
        </w:r>
      </w:hyperlink>
      <w:r w:rsidRPr="00581FA1">
        <w:t xml:space="preserve"> </w:t>
      </w:r>
      <w:r w:rsidRPr="00AE3284">
        <w:rPr>
          <w:szCs w:val="24"/>
        </w:rPr>
        <w:t>и документов территориального планирования разных уровней, а значения объектов, запланированных к размещению, определены на основании полномочий органов исполнительной власти субъектов РФ и органом местного самоуправления, закрепленных законодательно.</w:t>
      </w:r>
    </w:p>
    <w:p w:rsidR="00886AE5" w:rsidRPr="00AE3284" w:rsidRDefault="00716F53" w:rsidP="00C07DB4">
      <w:pPr>
        <w:pStyle w:val="aff1"/>
        <w:spacing w:before="120" w:after="0" w:line="300" w:lineRule="auto"/>
        <w:outlineLvl w:val="2"/>
        <w:rPr>
          <w:b/>
          <w:szCs w:val="24"/>
        </w:rPr>
      </w:pPr>
      <w:bookmarkStart w:id="239" w:name="_Toc11506245"/>
      <w:r>
        <w:rPr>
          <w:b/>
          <w:szCs w:val="24"/>
        </w:rPr>
        <w:t>6</w:t>
      </w:r>
      <w:r w:rsidR="00C07DB4" w:rsidRPr="00AE3284">
        <w:rPr>
          <w:b/>
          <w:szCs w:val="24"/>
        </w:rPr>
        <w:t xml:space="preserve">.1 </w:t>
      </w:r>
      <w:r w:rsidR="00886AE5" w:rsidRPr="00AE3284">
        <w:rPr>
          <w:b/>
          <w:szCs w:val="24"/>
        </w:rPr>
        <w:t>Развитие объектов образования</w:t>
      </w:r>
      <w:bookmarkEnd w:id="239"/>
    </w:p>
    <w:p w:rsidR="00886AE5" w:rsidRPr="00AE3284" w:rsidRDefault="00886AE5" w:rsidP="00886AE5">
      <w:pPr>
        <w:pStyle w:val="aff1"/>
        <w:spacing w:after="0" w:line="300" w:lineRule="auto"/>
        <w:ind w:firstLine="709"/>
        <w:rPr>
          <w:szCs w:val="24"/>
        </w:rPr>
      </w:pPr>
      <w:r w:rsidRPr="00AE3284">
        <w:rPr>
          <w:szCs w:val="24"/>
        </w:rPr>
        <w:t>Муниципальная программа «Развитие образования и реализация молодежной политики в Варгашинском районе», утвержденная постановлением Администрации Варгашинского района Курганской области № 838 от 20.12.2017 г.</w:t>
      </w:r>
      <w:r w:rsidR="00B17AB2" w:rsidRPr="00AE3284">
        <w:rPr>
          <w:szCs w:val="24"/>
        </w:rPr>
        <w:t xml:space="preserve"> выделяет следующие цели:</w:t>
      </w:r>
    </w:p>
    <w:p w:rsidR="00886AE5" w:rsidRPr="00AE3284" w:rsidRDefault="00886AE5" w:rsidP="0064755E">
      <w:pPr>
        <w:pStyle w:val="aff1"/>
        <w:spacing w:after="0" w:line="300" w:lineRule="auto"/>
        <w:ind w:firstLine="426"/>
      </w:pPr>
      <w:r w:rsidRPr="00AE3284">
        <w:t>‒ обеспечение доступности и качества образования, соответствующего меняющимся запросам населения и перспективным задачам социально</w:t>
      </w:r>
      <w:r w:rsidR="0064755E" w:rsidRPr="00AE3284">
        <w:t>-</w:t>
      </w:r>
      <w:r w:rsidRPr="00AE3284">
        <w:t xml:space="preserve">экономического развития Варгашинского района; </w:t>
      </w:r>
    </w:p>
    <w:p w:rsidR="00886AE5" w:rsidRPr="00AE3284" w:rsidRDefault="00886AE5" w:rsidP="0064755E">
      <w:pPr>
        <w:pStyle w:val="aff1"/>
        <w:spacing w:after="0" w:line="300" w:lineRule="auto"/>
        <w:ind w:firstLine="426"/>
        <w:rPr>
          <w:szCs w:val="24"/>
        </w:rPr>
      </w:pPr>
      <w:r w:rsidRPr="00AE3284">
        <w:t>‒ повышение эффективности реализации молодежной политики в Варгашинском районе</w:t>
      </w:r>
      <w:r w:rsidRPr="00AE3284">
        <w:rPr>
          <w:szCs w:val="24"/>
        </w:rPr>
        <w:t>.</w:t>
      </w:r>
    </w:p>
    <w:p w:rsidR="00886AE5" w:rsidRPr="00AE3284" w:rsidRDefault="00886AE5" w:rsidP="00886AE5">
      <w:pPr>
        <w:pStyle w:val="aff1"/>
        <w:spacing w:after="0" w:line="300" w:lineRule="auto"/>
        <w:ind w:firstLine="709"/>
        <w:rPr>
          <w:szCs w:val="24"/>
        </w:rPr>
      </w:pPr>
      <w:r w:rsidRPr="00AE3284">
        <w:rPr>
          <w:szCs w:val="24"/>
        </w:rPr>
        <w:t xml:space="preserve">Задачи: </w:t>
      </w:r>
    </w:p>
    <w:p w:rsidR="00886AE5" w:rsidRPr="00AE3284" w:rsidRDefault="00886AE5" w:rsidP="0064755E">
      <w:pPr>
        <w:pStyle w:val="aff1"/>
        <w:spacing w:after="0" w:line="300" w:lineRule="auto"/>
        <w:ind w:firstLine="426"/>
      </w:pPr>
      <w:r w:rsidRPr="00AE3284">
        <w:t xml:space="preserve">‒ модернизация содержания образования и образовательной среды в системе общего образования; </w:t>
      </w:r>
    </w:p>
    <w:p w:rsidR="00886AE5" w:rsidRPr="00AE3284" w:rsidRDefault="00886AE5" w:rsidP="0064755E">
      <w:pPr>
        <w:pStyle w:val="aff1"/>
        <w:spacing w:after="0" w:line="300" w:lineRule="auto"/>
        <w:ind w:firstLine="426"/>
      </w:pPr>
      <w:r w:rsidRPr="00AE3284">
        <w:t>‒ формирование востребованной муниципальной системы оценки качества образования и образовательных результатов;</w:t>
      </w:r>
    </w:p>
    <w:p w:rsidR="00886AE5" w:rsidRPr="00AE3284" w:rsidRDefault="00886AE5" w:rsidP="0064755E">
      <w:pPr>
        <w:pStyle w:val="aff1"/>
        <w:spacing w:after="0" w:line="300" w:lineRule="auto"/>
        <w:ind w:firstLine="426"/>
      </w:pPr>
      <w:r w:rsidRPr="00AE3284">
        <w:t xml:space="preserve"> ‒ создание единого воспитательного пространства, развивающего потенциал сфер молодежной политики, воспитания и дополнительного образования; </w:t>
      </w:r>
    </w:p>
    <w:p w:rsidR="00886AE5" w:rsidRPr="00AE3284" w:rsidRDefault="00886AE5" w:rsidP="0064755E">
      <w:pPr>
        <w:pStyle w:val="aff1"/>
        <w:spacing w:after="0" w:line="300" w:lineRule="auto"/>
        <w:ind w:firstLine="426"/>
      </w:pPr>
      <w:r w:rsidRPr="00AE3284">
        <w:t xml:space="preserve">‒ обновление состава и компетенций педагогических работников, создание механизмов мотивации педагогических работников к повышению качества работы и непрерывному профессиональному развитию; </w:t>
      </w:r>
    </w:p>
    <w:p w:rsidR="00886AE5" w:rsidRPr="00AE3284" w:rsidRDefault="00886AE5" w:rsidP="0064755E">
      <w:pPr>
        <w:pStyle w:val="aff1"/>
        <w:spacing w:after="0" w:line="300" w:lineRule="auto"/>
        <w:ind w:firstLine="426"/>
      </w:pPr>
      <w:r w:rsidRPr="00AE3284">
        <w:t xml:space="preserve">‒ ликвидация второй смены обучения и удерживание односменного режима в общеобразовательных учреждениях Варгашинского района; </w:t>
      </w:r>
    </w:p>
    <w:p w:rsidR="00886AE5" w:rsidRPr="00AE3284" w:rsidRDefault="00886AE5" w:rsidP="0064755E">
      <w:pPr>
        <w:pStyle w:val="aff1"/>
        <w:spacing w:after="0" w:line="300" w:lineRule="auto"/>
        <w:ind w:firstLine="426"/>
      </w:pPr>
      <w:r w:rsidRPr="00AE3284">
        <w:t xml:space="preserve">‒ повышение качества оказания муниципальных услуг и исполнения муниципальных функций в сфере образования Варгашинского района; </w:t>
      </w:r>
    </w:p>
    <w:p w:rsidR="00886AE5" w:rsidRPr="00AE3284" w:rsidRDefault="00886AE5" w:rsidP="0064755E">
      <w:pPr>
        <w:pStyle w:val="aff1"/>
        <w:spacing w:after="0" w:line="300" w:lineRule="auto"/>
        <w:ind w:firstLine="426"/>
      </w:pPr>
      <w:r w:rsidRPr="00AE3284">
        <w:t xml:space="preserve">‒ обеспечение эффективного управления муниципальными финансами в сфере образования Варгашинского района; </w:t>
      </w:r>
    </w:p>
    <w:p w:rsidR="00886AE5" w:rsidRPr="00AE3284" w:rsidRDefault="00886AE5" w:rsidP="0064755E">
      <w:pPr>
        <w:pStyle w:val="aff1"/>
        <w:spacing w:after="0" w:line="300" w:lineRule="auto"/>
        <w:ind w:firstLine="426"/>
        <w:rPr>
          <w:szCs w:val="24"/>
        </w:rPr>
      </w:pPr>
      <w:r w:rsidRPr="00AE3284">
        <w:t>‒ обеспечение эффективного управления кадровыми ресурсами.</w:t>
      </w:r>
    </w:p>
    <w:p w:rsidR="00886AE5" w:rsidRPr="00AE3284" w:rsidRDefault="00886AE5" w:rsidP="00886AE5">
      <w:pPr>
        <w:spacing w:line="300" w:lineRule="auto"/>
        <w:ind w:firstLine="709"/>
        <w:rPr>
          <w:szCs w:val="24"/>
          <w:u w:val="single"/>
        </w:rPr>
      </w:pPr>
      <w:r w:rsidRPr="00AE3284">
        <w:rPr>
          <w:szCs w:val="24"/>
          <w:u w:val="single"/>
        </w:rPr>
        <w:t>Предложения генерального плана</w:t>
      </w:r>
    </w:p>
    <w:p w:rsidR="00886AE5" w:rsidRPr="00AE3284" w:rsidRDefault="00886AE5" w:rsidP="00886AE5">
      <w:pPr>
        <w:pStyle w:val="aff1"/>
        <w:spacing w:after="0" w:line="300" w:lineRule="auto"/>
        <w:ind w:firstLine="709"/>
        <w:rPr>
          <w:szCs w:val="24"/>
        </w:rPr>
      </w:pPr>
      <w:r w:rsidRPr="00AE3284">
        <w:rPr>
          <w:szCs w:val="24"/>
        </w:rPr>
        <w:t xml:space="preserve">Основной стратегической целью развития муниципальной образовательной системы должно стать повышение доступности качественного образования, соответствующего </w:t>
      </w:r>
      <w:r w:rsidRPr="00AE3284">
        <w:rPr>
          <w:szCs w:val="24"/>
        </w:rPr>
        <w:lastRenderedPageBreak/>
        <w:t>требованиям инновационной экономики, современным потребностям местного сообщества и каждого жителя поселения.</w:t>
      </w:r>
      <w:r w:rsidR="009B4EC3" w:rsidRPr="00AE3284">
        <w:t xml:space="preserve"> </w:t>
      </w:r>
    </w:p>
    <w:p w:rsidR="00886AE5" w:rsidRPr="00AE3284" w:rsidRDefault="00886AE5" w:rsidP="00886AE5">
      <w:pPr>
        <w:pStyle w:val="aff1"/>
        <w:spacing w:after="0" w:line="300" w:lineRule="auto"/>
        <w:ind w:firstLine="709"/>
        <w:rPr>
          <w:szCs w:val="24"/>
        </w:rPr>
      </w:pPr>
      <w:r w:rsidRPr="00AE3284">
        <w:rPr>
          <w:szCs w:val="24"/>
        </w:rPr>
        <w:t>Предложения генерального плана</w:t>
      </w:r>
      <w:r w:rsidRPr="00AE3284" w:rsidDel="00990229">
        <w:rPr>
          <w:szCs w:val="24"/>
        </w:rPr>
        <w:t xml:space="preserve"> </w:t>
      </w:r>
      <w:r w:rsidRPr="00AE3284">
        <w:rPr>
          <w:szCs w:val="24"/>
        </w:rPr>
        <w:t xml:space="preserve">по развитию объектов образования представлены ниже, в таблице 4.7.2. </w:t>
      </w:r>
    </w:p>
    <w:p w:rsidR="00886AE5" w:rsidRPr="00AE3284" w:rsidRDefault="00886AE5" w:rsidP="00886AE5">
      <w:pPr>
        <w:pStyle w:val="aff1"/>
        <w:spacing w:after="0" w:line="300" w:lineRule="auto"/>
        <w:ind w:firstLine="709"/>
        <w:jc w:val="right"/>
        <w:rPr>
          <w:szCs w:val="24"/>
        </w:rPr>
      </w:pPr>
      <w:r w:rsidRPr="00AE3284">
        <w:rPr>
          <w:szCs w:val="24"/>
        </w:rPr>
        <w:t xml:space="preserve">Таблица 4.7.2 </w:t>
      </w:r>
    </w:p>
    <w:p w:rsidR="00886AE5" w:rsidRPr="00AE3284" w:rsidRDefault="00886AE5" w:rsidP="00886AE5">
      <w:pPr>
        <w:pStyle w:val="aff1"/>
        <w:spacing w:after="0" w:line="300" w:lineRule="auto"/>
        <w:ind w:firstLine="709"/>
        <w:jc w:val="center"/>
        <w:rPr>
          <w:szCs w:val="24"/>
        </w:rPr>
      </w:pPr>
      <w:r w:rsidRPr="00AE3284">
        <w:rPr>
          <w:szCs w:val="24"/>
        </w:rPr>
        <w:t>Перечень предложений и мероприятий по развитию учреждений образования, выполняемых до расчетного срока реализации генерального плана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94"/>
        <w:gridCol w:w="1306"/>
        <w:gridCol w:w="1160"/>
        <w:gridCol w:w="1877"/>
      </w:tblGrid>
      <w:tr w:rsidR="00886AE5" w:rsidRPr="00AE3284" w:rsidTr="001C5976">
        <w:trPr>
          <w:trHeight w:val="20"/>
        </w:trPr>
        <w:tc>
          <w:tcPr>
            <w:tcW w:w="2858" w:type="pct"/>
            <w:tcBorders>
              <w:top w:val="single" w:sz="4" w:space="0" w:color="auto"/>
              <w:left w:val="single" w:sz="4" w:space="0" w:color="auto"/>
              <w:bottom w:val="single" w:sz="4" w:space="0" w:color="auto"/>
              <w:right w:val="single" w:sz="4" w:space="0" w:color="auto"/>
            </w:tcBorders>
            <w:vAlign w:val="center"/>
            <w:hideMark/>
          </w:tcPr>
          <w:p w:rsidR="00886AE5" w:rsidRPr="00AE3284" w:rsidRDefault="00886AE5" w:rsidP="00B83EEA">
            <w:pPr>
              <w:spacing w:line="240" w:lineRule="auto"/>
              <w:jc w:val="center"/>
              <w:rPr>
                <w:rFonts w:eastAsia="Times New Roman"/>
                <w:b/>
                <w:bCs/>
                <w:sz w:val="20"/>
                <w:szCs w:val="20"/>
                <w:lang w:eastAsia="ru-RU"/>
              </w:rPr>
            </w:pPr>
            <w:r w:rsidRPr="00AE3284">
              <w:rPr>
                <w:rFonts w:eastAsia="Times New Roman"/>
                <w:b/>
                <w:bCs/>
                <w:sz w:val="20"/>
                <w:szCs w:val="20"/>
                <w:lang w:eastAsia="ru-RU"/>
              </w:rPr>
              <w:t>Наименование</w:t>
            </w:r>
          </w:p>
        </w:tc>
        <w:tc>
          <w:tcPr>
            <w:tcW w:w="644" w:type="pct"/>
            <w:tcBorders>
              <w:top w:val="single" w:sz="4" w:space="0" w:color="auto"/>
              <w:left w:val="single" w:sz="4" w:space="0" w:color="auto"/>
              <w:bottom w:val="single" w:sz="4" w:space="0" w:color="auto"/>
              <w:right w:val="single" w:sz="4" w:space="0" w:color="auto"/>
            </w:tcBorders>
            <w:vAlign w:val="center"/>
            <w:hideMark/>
          </w:tcPr>
          <w:p w:rsidR="00886AE5" w:rsidRPr="00AE3284" w:rsidRDefault="00886AE5" w:rsidP="00B83EEA">
            <w:pPr>
              <w:spacing w:line="240" w:lineRule="auto"/>
              <w:jc w:val="center"/>
              <w:rPr>
                <w:rFonts w:eastAsia="Times New Roman"/>
                <w:b/>
                <w:bCs/>
                <w:sz w:val="20"/>
                <w:szCs w:val="20"/>
                <w:lang w:eastAsia="ru-RU"/>
              </w:rPr>
            </w:pPr>
            <w:r w:rsidRPr="00AE3284">
              <w:rPr>
                <w:rFonts w:eastAsia="Times New Roman"/>
                <w:b/>
                <w:bCs/>
                <w:sz w:val="20"/>
                <w:szCs w:val="20"/>
                <w:lang w:eastAsia="ru-RU"/>
              </w:rPr>
              <w:t>Параметры</w:t>
            </w:r>
          </w:p>
        </w:tc>
        <w:tc>
          <w:tcPr>
            <w:tcW w:w="572" w:type="pct"/>
            <w:tcBorders>
              <w:top w:val="single" w:sz="4" w:space="0" w:color="auto"/>
              <w:left w:val="single" w:sz="4" w:space="0" w:color="auto"/>
              <w:bottom w:val="single" w:sz="4" w:space="0" w:color="auto"/>
              <w:right w:val="single" w:sz="4" w:space="0" w:color="auto"/>
            </w:tcBorders>
            <w:vAlign w:val="center"/>
            <w:hideMark/>
          </w:tcPr>
          <w:p w:rsidR="00886AE5" w:rsidRPr="00AE3284" w:rsidRDefault="00886AE5" w:rsidP="00B83EEA">
            <w:pPr>
              <w:spacing w:line="240" w:lineRule="auto"/>
              <w:jc w:val="center"/>
              <w:rPr>
                <w:rFonts w:eastAsia="Times New Roman"/>
                <w:b/>
                <w:bCs/>
                <w:sz w:val="20"/>
                <w:szCs w:val="20"/>
                <w:lang w:eastAsia="ru-RU"/>
              </w:rPr>
            </w:pPr>
            <w:r w:rsidRPr="00AE3284">
              <w:rPr>
                <w:rFonts w:eastAsia="Times New Roman"/>
                <w:b/>
                <w:bCs/>
                <w:sz w:val="20"/>
                <w:szCs w:val="20"/>
                <w:lang w:eastAsia="ru-RU"/>
              </w:rPr>
              <w:t>Значение объекта</w:t>
            </w:r>
          </w:p>
        </w:tc>
        <w:tc>
          <w:tcPr>
            <w:tcW w:w="926" w:type="pct"/>
            <w:tcBorders>
              <w:top w:val="single" w:sz="4" w:space="0" w:color="auto"/>
              <w:left w:val="single" w:sz="4" w:space="0" w:color="auto"/>
              <w:bottom w:val="single" w:sz="4" w:space="0" w:color="auto"/>
              <w:right w:val="single" w:sz="4" w:space="0" w:color="auto"/>
            </w:tcBorders>
            <w:vAlign w:val="center"/>
            <w:hideMark/>
          </w:tcPr>
          <w:p w:rsidR="00886AE5" w:rsidRPr="00AE3284" w:rsidRDefault="00886AE5" w:rsidP="00B83EEA">
            <w:pPr>
              <w:spacing w:line="240" w:lineRule="auto"/>
              <w:jc w:val="center"/>
              <w:rPr>
                <w:rFonts w:eastAsia="Times New Roman"/>
                <w:b/>
                <w:bCs/>
                <w:sz w:val="20"/>
                <w:szCs w:val="20"/>
                <w:lang w:eastAsia="ru-RU"/>
              </w:rPr>
            </w:pPr>
            <w:r w:rsidRPr="00AE3284">
              <w:rPr>
                <w:rFonts w:eastAsia="Times New Roman"/>
                <w:b/>
                <w:bCs/>
                <w:sz w:val="20"/>
                <w:szCs w:val="20"/>
                <w:lang w:eastAsia="ru-RU"/>
              </w:rPr>
              <w:t>Местоположение</w:t>
            </w:r>
          </w:p>
        </w:tc>
      </w:tr>
      <w:tr w:rsidR="00886AE5" w:rsidRPr="00AE3284" w:rsidTr="001C5976">
        <w:trPr>
          <w:trHeight w:val="20"/>
        </w:trPr>
        <w:tc>
          <w:tcPr>
            <w:tcW w:w="2858" w:type="pct"/>
            <w:tcBorders>
              <w:top w:val="single" w:sz="4" w:space="0" w:color="auto"/>
              <w:left w:val="single" w:sz="4" w:space="0" w:color="auto"/>
              <w:bottom w:val="single" w:sz="4" w:space="0" w:color="auto"/>
              <w:right w:val="single" w:sz="4" w:space="0" w:color="auto"/>
            </w:tcBorders>
            <w:vAlign w:val="center"/>
          </w:tcPr>
          <w:p w:rsidR="00886AE5" w:rsidRPr="00AE3284" w:rsidRDefault="00886AE5" w:rsidP="00B83EEA">
            <w:pPr>
              <w:spacing w:line="240" w:lineRule="auto"/>
              <w:jc w:val="center"/>
              <w:rPr>
                <w:rFonts w:eastAsia="Times New Roman"/>
                <w:b/>
                <w:bCs/>
                <w:sz w:val="20"/>
                <w:szCs w:val="20"/>
                <w:lang w:eastAsia="ru-RU"/>
              </w:rPr>
            </w:pPr>
            <w:r w:rsidRPr="00AE3284">
              <w:rPr>
                <w:rFonts w:eastAsia="Times New Roman"/>
                <w:b/>
                <w:bCs/>
                <w:sz w:val="20"/>
                <w:szCs w:val="20"/>
                <w:lang w:eastAsia="ru-RU"/>
              </w:rPr>
              <w:t>1</w:t>
            </w:r>
          </w:p>
        </w:tc>
        <w:tc>
          <w:tcPr>
            <w:tcW w:w="644" w:type="pct"/>
            <w:tcBorders>
              <w:top w:val="single" w:sz="4" w:space="0" w:color="auto"/>
              <w:left w:val="single" w:sz="4" w:space="0" w:color="auto"/>
              <w:bottom w:val="single" w:sz="4" w:space="0" w:color="auto"/>
              <w:right w:val="single" w:sz="4" w:space="0" w:color="auto"/>
            </w:tcBorders>
            <w:vAlign w:val="center"/>
          </w:tcPr>
          <w:p w:rsidR="00886AE5" w:rsidRPr="00AE3284" w:rsidRDefault="00886AE5" w:rsidP="00B83EEA">
            <w:pPr>
              <w:spacing w:line="240" w:lineRule="auto"/>
              <w:jc w:val="center"/>
              <w:rPr>
                <w:rFonts w:eastAsia="Times New Roman"/>
                <w:b/>
                <w:bCs/>
                <w:sz w:val="20"/>
                <w:szCs w:val="20"/>
                <w:lang w:eastAsia="ru-RU"/>
              </w:rPr>
            </w:pPr>
            <w:r w:rsidRPr="00AE3284">
              <w:rPr>
                <w:rFonts w:eastAsia="Times New Roman"/>
                <w:b/>
                <w:bCs/>
                <w:sz w:val="20"/>
                <w:szCs w:val="20"/>
                <w:lang w:eastAsia="ru-RU"/>
              </w:rPr>
              <w:t>2</w:t>
            </w:r>
          </w:p>
        </w:tc>
        <w:tc>
          <w:tcPr>
            <w:tcW w:w="572" w:type="pct"/>
            <w:tcBorders>
              <w:top w:val="single" w:sz="4" w:space="0" w:color="auto"/>
              <w:left w:val="single" w:sz="4" w:space="0" w:color="auto"/>
              <w:bottom w:val="single" w:sz="4" w:space="0" w:color="auto"/>
              <w:right w:val="single" w:sz="4" w:space="0" w:color="auto"/>
            </w:tcBorders>
            <w:vAlign w:val="center"/>
          </w:tcPr>
          <w:p w:rsidR="00886AE5" w:rsidRPr="00AE3284" w:rsidRDefault="00886AE5" w:rsidP="00B83EEA">
            <w:pPr>
              <w:spacing w:line="240" w:lineRule="auto"/>
              <w:jc w:val="center"/>
              <w:rPr>
                <w:rFonts w:eastAsia="Times New Roman"/>
                <w:b/>
                <w:bCs/>
                <w:sz w:val="20"/>
                <w:szCs w:val="20"/>
                <w:lang w:eastAsia="ru-RU"/>
              </w:rPr>
            </w:pPr>
            <w:r w:rsidRPr="00AE3284">
              <w:rPr>
                <w:rFonts w:eastAsia="Times New Roman"/>
                <w:b/>
                <w:bCs/>
                <w:sz w:val="20"/>
                <w:szCs w:val="20"/>
                <w:lang w:eastAsia="ru-RU"/>
              </w:rPr>
              <w:t>3</w:t>
            </w:r>
          </w:p>
        </w:tc>
        <w:tc>
          <w:tcPr>
            <w:tcW w:w="926" w:type="pct"/>
            <w:tcBorders>
              <w:top w:val="single" w:sz="4" w:space="0" w:color="auto"/>
              <w:left w:val="single" w:sz="4" w:space="0" w:color="auto"/>
              <w:bottom w:val="single" w:sz="4" w:space="0" w:color="auto"/>
              <w:right w:val="single" w:sz="4" w:space="0" w:color="auto"/>
            </w:tcBorders>
            <w:vAlign w:val="center"/>
          </w:tcPr>
          <w:p w:rsidR="00886AE5" w:rsidRPr="00AE3284" w:rsidRDefault="00886AE5" w:rsidP="00B83EEA">
            <w:pPr>
              <w:spacing w:line="240" w:lineRule="auto"/>
              <w:jc w:val="center"/>
              <w:rPr>
                <w:rFonts w:eastAsia="Times New Roman"/>
                <w:b/>
                <w:bCs/>
                <w:sz w:val="20"/>
                <w:szCs w:val="20"/>
                <w:lang w:eastAsia="ru-RU"/>
              </w:rPr>
            </w:pPr>
            <w:r w:rsidRPr="00AE3284">
              <w:rPr>
                <w:rFonts w:eastAsia="Times New Roman"/>
                <w:b/>
                <w:bCs/>
                <w:sz w:val="20"/>
                <w:szCs w:val="20"/>
                <w:lang w:eastAsia="ru-RU"/>
              </w:rPr>
              <w:t>4</w:t>
            </w:r>
          </w:p>
        </w:tc>
      </w:tr>
      <w:tr w:rsidR="00886AE5" w:rsidRPr="00AE3284" w:rsidTr="001C5976">
        <w:trPr>
          <w:trHeight w:val="557"/>
        </w:trPr>
        <w:tc>
          <w:tcPr>
            <w:tcW w:w="2858" w:type="pct"/>
            <w:tcBorders>
              <w:top w:val="single" w:sz="4" w:space="0" w:color="auto"/>
              <w:left w:val="single" w:sz="4" w:space="0" w:color="auto"/>
              <w:bottom w:val="single" w:sz="4" w:space="0" w:color="auto"/>
              <w:right w:val="single" w:sz="4" w:space="0" w:color="auto"/>
            </w:tcBorders>
            <w:noWrap/>
          </w:tcPr>
          <w:p w:rsidR="00886AE5" w:rsidRPr="00AE3284" w:rsidRDefault="00581FA1" w:rsidP="00B83EEA">
            <w:pPr>
              <w:spacing w:line="240" w:lineRule="auto"/>
              <w:jc w:val="left"/>
              <w:rPr>
                <w:rFonts w:eastAsia="Times New Roman"/>
                <w:sz w:val="20"/>
                <w:szCs w:val="20"/>
                <w:lang w:eastAsia="ru-RU"/>
              </w:rPr>
            </w:pPr>
            <w:r>
              <w:rPr>
                <w:rFonts w:eastAsia="Times New Roman"/>
                <w:sz w:val="20"/>
                <w:szCs w:val="20"/>
                <w:lang w:eastAsia="ru-RU"/>
              </w:rPr>
              <w:t xml:space="preserve">Капительный ремонт </w:t>
            </w:r>
            <w:r w:rsidR="00716F53">
              <w:rPr>
                <w:rFonts w:eastAsia="Times New Roman"/>
                <w:sz w:val="20"/>
                <w:szCs w:val="20"/>
                <w:lang w:eastAsia="ru-RU"/>
              </w:rPr>
              <w:t>здания СДК</w:t>
            </w:r>
          </w:p>
        </w:tc>
        <w:tc>
          <w:tcPr>
            <w:tcW w:w="644" w:type="pct"/>
            <w:tcBorders>
              <w:top w:val="single" w:sz="4" w:space="0" w:color="auto"/>
              <w:left w:val="single" w:sz="4" w:space="0" w:color="auto"/>
              <w:bottom w:val="single" w:sz="4" w:space="0" w:color="auto"/>
              <w:right w:val="single" w:sz="4" w:space="0" w:color="auto"/>
            </w:tcBorders>
            <w:noWrap/>
          </w:tcPr>
          <w:p w:rsidR="00886AE5" w:rsidRPr="00AE3284" w:rsidRDefault="00886AE5" w:rsidP="001C5976">
            <w:pPr>
              <w:spacing w:line="240" w:lineRule="auto"/>
              <w:jc w:val="center"/>
              <w:rPr>
                <w:rFonts w:eastAsia="Times New Roman"/>
                <w:sz w:val="20"/>
                <w:szCs w:val="20"/>
                <w:lang w:eastAsia="ru-RU"/>
              </w:rPr>
            </w:pPr>
            <w:r w:rsidRPr="00AE3284">
              <w:rPr>
                <w:rFonts w:eastAsia="Times New Roman"/>
                <w:sz w:val="20"/>
                <w:szCs w:val="20"/>
                <w:lang w:eastAsia="ru-RU"/>
              </w:rPr>
              <w:t>120 мест</w:t>
            </w:r>
          </w:p>
        </w:tc>
        <w:tc>
          <w:tcPr>
            <w:tcW w:w="572" w:type="pct"/>
            <w:tcBorders>
              <w:top w:val="single" w:sz="4" w:space="0" w:color="auto"/>
              <w:left w:val="single" w:sz="4" w:space="0" w:color="auto"/>
              <w:bottom w:val="single" w:sz="4" w:space="0" w:color="auto"/>
              <w:right w:val="single" w:sz="4" w:space="0" w:color="auto"/>
            </w:tcBorders>
          </w:tcPr>
          <w:p w:rsidR="00886AE5" w:rsidRPr="00AE3284" w:rsidRDefault="00886AE5" w:rsidP="001C5976">
            <w:pPr>
              <w:spacing w:line="240" w:lineRule="auto"/>
              <w:jc w:val="center"/>
              <w:rPr>
                <w:rFonts w:eastAsia="Times New Roman"/>
                <w:sz w:val="20"/>
                <w:szCs w:val="20"/>
                <w:lang w:eastAsia="ru-RU"/>
              </w:rPr>
            </w:pPr>
            <w:r w:rsidRPr="00AE3284">
              <w:rPr>
                <w:rFonts w:eastAsia="Times New Roman"/>
                <w:sz w:val="20"/>
                <w:szCs w:val="20"/>
                <w:lang w:eastAsia="ru-RU"/>
              </w:rPr>
              <w:t>Местное районное</w:t>
            </w:r>
          </w:p>
        </w:tc>
        <w:tc>
          <w:tcPr>
            <w:tcW w:w="926" w:type="pct"/>
            <w:tcBorders>
              <w:top w:val="single" w:sz="4" w:space="0" w:color="auto"/>
              <w:left w:val="single" w:sz="4" w:space="0" w:color="auto"/>
              <w:bottom w:val="single" w:sz="4" w:space="0" w:color="auto"/>
              <w:right w:val="single" w:sz="4" w:space="0" w:color="auto"/>
            </w:tcBorders>
            <w:noWrap/>
          </w:tcPr>
          <w:p w:rsidR="00886AE5" w:rsidRPr="00AE3284" w:rsidRDefault="00886AE5" w:rsidP="001C5976">
            <w:pPr>
              <w:spacing w:line="240" w:lineRule="auto"/>
              <w:jc w:val="center"/>
              <w:rPr>
                <w:rFonts w:eastAsia="Times New Roman"/>
                <w:b/>
                <w:sz w:val="20"/>
                <w:szCs w:val="20"/>
                <w:lang w:eastAsia="ru-RU"/>
              </w:rPr>
            </w:pPr>
            <w:r w:rsidRPr="00AE3284">
              <w:rPr>
                <w:rFonts w:eastAsia="Times New Roman"/>
                <w:sz w:val="20"/>
                <w:szCs w:val="20"/>
                <w:lang w:eastAsia="ru-RU"/>
              </w:rPr>
              <w:t>с. Шастово</w:t>
            </w:r>
          </w:p>
        </w:tc>
      </w:tr>
      <w:tr w:rsidR="00886AE5" w:rsidRPr="00AE3284" w:rsidTr="001C5976">
        <w:trPr>
          <w:trHeight w:val="20"/>
        </w:trPr>
        <w:tc>
          <w:tcPr>
            <w:tcW w:w="2858" w:type="pct"/>
            <w:tcBorders>
              <w:top w:val="single" w:sz="4" w:space="0" w:color="auto"/>
              <w:left w:val="single" w:sz="4" w:space="0" w:color="auto"/>
              <w:bottom w:val="single" w:sz="4" w:space="0" w:color="auto"/>
              <w:right w:val="single" w:sz="4" w:space="0" w:color="auto"/>
            </w:tcBorders>
            <w:noWrap/>
          </w:tcPr>
          <w:p w:rsidR="00886AE5" w:rsidRPr="00AE3284" w:rsidRDefault="00716F53" w:rsidP="00B83EEA">
            <w:pPr>
              <w:spacing w:line="240" w:lineRule="auto"/>
              <w:jc w:val="left"/>
              <w:rPr>
                <w:rFonts w:eastAsia="Times New Roman"/>
                <w:sz w:val="20"/>
                <w:szCs w:val="20"/>
                <w:lang w:eastAsia="ru-RU"/>
              </w:rPr>
            </w:pPr>
            <w:r>
              <w:rPr>
                <w:rFonts w:eastAsia="Times New Roman"/>
                <w:sz w:val="20"/>
                <w:szCs w:val="20"/>
                <w:lang w:eastAsia="ru-RU"/>
              </w:rPr>
              <w:t>Капитальный ремонт</w:t>
            </w:r>
            <w:r w:rsidR="00886AE5" w:rsidRPr="00AE3284">
              <w:rPr>
                <w:rFonts w:eastAsia="Times New Roman"/>
                <w:sz w:val="20"/>
                <w:szCs w:val="20"/>
                <w:lang w:eastAsia="ru-RU"/>
              </w:rPr>
              <w:t xml:space="preserve"> </w:t>
            </w:r>
            <w:r w:rsidR="00886AE5" w:rsidRPr="00AE3284">
              <w:rPr>
                <w:sz w:val="20"/>
                <w:szCs w:val="20"/>
              </w:rPr>
              <w:t>МКОУ «Шастовская СОШ»</w:t>
            </w:r>
          </w:p>
        </w:tc>
        <w:tc>
          <w:tcPr>
            <w:tcW w:w="644" w:type="pct"/>
            <w:tcBorders>
              <w:top w:val="single" w:sz="4" w:space="0" w:color="auto"/>
              <w:left w:val="single" w:sz="4" w:space="0" w:color="auto"/>
              <w:bottom w:val="single" w:sz="4" w:space="0" w:color="auto"/>
              <w:right w:val="single" w:sz="4" w:space="0" w:color="auto"/>
            </w:tcBorders>
            <w:noWrap/>
          </w:tcPr>
          <w:p w:rsidR="00886AE5" w:rsidRPr="00AE3284" w:rsidRDefault="00886AE5" w:rsidP="001C5976">
            <w:pPr>
              <w:spacing w:line="240" w:lineRule="auto"/>
              <w:jc w:val="center"/>
              <w:rPr>
                <w:rFonts w:eastAsia="Times New Roman"/>
                <w:sz w:val="20"/>
                <w:szCs w:val="20"/>
                <w:lang w:eastAsia="ru-RU"/>
              </w:rPr>
            </w:pPr>
            <w:r w:rsidRPr="00AE3284">
              <w:rPr>
                <w:rFonts w:eastAsia="Times New Roman"/>
                <w:sz w:val="20"/>
                <w:szCs w:val="20"/>
                <w:lang w:eastAsia="ru-RU"/>
              </w:rPr>
              <w:t>120 мест</w:t>
            </w:r>
          </w:p>
        </w:tc>
        <w:tc>
          <w:tcPr>
            <w:tcW w:w="572" w:type="pct"/>
            <w:tcBorders>
              <w:top w:val="single" w:sz="4" w:space="0" w:color="auto"/>
              <w:left w:val="single" w:sz="4" w:space="0" w:color="auto"/>
              <w:bottom w:val="single" w:sz="4" w:space="0" w:color="auto"/>
              <w:right w:val="single" w:sz="4" w:space="0" w:color="auto"/>
            </w:tcBorders>
          </w:tcPr>
          <w:p w:rsidR="00886AE5" w:rsidRPr="00AE3284" w:rsidRDefault="00886AE5" w:rsidP="001C5976">
            <w:pPr>
              <w:spacing w:line="240" w:lineRule="auto"/>
              <w:jc w:val="center"/>
              <w:rPr>
                <w:rFonts w:eastAsia="Times New Roman"/>
                <w:sz w:val="20"/>
                <w:szCs w:val="20"/>
                <w:lang w:eastAsia="ru-RU"/>
              </w:rPr>
            </w:pPr>
            <w:r w:rsidRPr="00AE3284">
              <w:rPr>
                <w:rFonts w:eastAsia="Times New Roman"/>
                <w:sz w:val="20"/>
                <w:szCs w:val="20"/>
                <w:lang w:eastAsia="ru-RU"/>
              </w:rPr>
              <w:t>Местное районное</w:t>
            </w:r>
          </w:p>
        </w:tc>
        <w:tc>
          <w:tcPr>
            <w:tcW w:w="926" w:type="pct"/>
            <w:tcBorders>
              <w:top w:val="single" w:sz="4" w:space="0" w:color="auto"/>
              <w:left w:val="single" w:sz="4" w:space="0" w:color="auto"/>
              <w:bottom w:val="single" w:sz="4" w:space="0" w:color="auto"/>
              <w:right w:val="single" w:sz="4" w:space="0" w:color="auto"/>
            </w:tcBorders>
            <w:noWrap/>
          </w:tcPr>
          <w:p w:rsidR="00886AE5" w:rsidRPr="00AE3284" w:rsidRDefault="00886AE5" w:rsidP="001C5976">
            <w:pPr>
              <w:spacing w:line="240" w:lineRule="auto"/>
              <w:jc w:val="center"/>
              <w:rPr>
                <w:rFonts w:eastAsia="Times New Roman"/>
                <w:sz w:val="20"/>
                <w:szCs w:val="20"/>
                <w:lang w:eastAsia="ru-RU"/>
              </w:rPr>
            </w:pPr>
            <w:r w:rsidRPr="00AE3284">
              <w:rPr>
                <w:rFonts w:eastAsia="Times New Roman"/>
                <w:sz w:val="20"/>
                <w:szCs w:val="20"/>
                <w:lang w:eastAsia="ru-RU"/>
              </w:rPr>
              <w:t>с. Шастово</w:t>
            </w:r>
          </w:p>
        </w:tc>
      </w:tr>
      <w:tr w:rsidR="009B4EC3" w:rsidRPr="00AE3284" w:rsidTr="001C5976">
        <w:trPr>
          <w:trHeight w:val="20"/>
        </w:trPr>
        <w:tc>
          <w:tcPr>
            <w:tcW w:w="2858" w:type="pct"/>
            <w:tcBorders>
              <w:top w:val="single" w:sz="4" w:space="0" w:color="auto"/>
              <w:left w:val="single" w:sz="4" w:space="0" w:color="auto"/>
              <w:bottom w:val="single" w:sz="4" w:space="0" w:color="auto"/>
              <w:right w:val="single" w:sz="4" w:space="0" w:color="auto"/>
            </w:tcBorders>
            <w:noWrap/>
          </w:tcPr>
          <w:p w:rsidR="009B4EC3" w:rsidRPr="00AE3284" w:rsidRDefault="009B4EC3" w:rsidP="00D410C5">
            <w:pPr>
              <w:spacing w:line="240" w:lineRule="auto"/>
              <w:jc w:val="left"/>
              <w:rPr>
                <w:rFonts w:eastAsia="Times New Roman"/>
                <w:sz w:val="20"/>
                <w:szCs w:val="20"/>
                <w:lang w:eastAsia="ru-RU"/>
              </w:rPr>
            </w:pPr>
            <w:r w:rsidRPr="00AE3284">
              <w:rPr>
                <w:rFonts w:eastAsia="Times New Roman"/>
                <w:sz w:val="20"/>
                <w:szCs w:val="20"/>
                <w:lang w:eastAsia="ru-RU"/>
              </w:rPr>
              <w:t xml:space="preserve">Реконструкция  </w:t>
            </w:r>
            <w:r w:rsidR="00D410C5">
              <w:rPr>
                <w:rFonts w:eastAsia="Times New Roman"/>
                <w:sz w:val="20"/>
                <w:szCs w:val="20"/>
                <w:lang w:eastAsia="ru-RU"/>
              </w:rPr>
              <w:t>здания детского сада</w:t>
            </w:r>
          </w:p>
        </w:tc>
        <w:tc>
          <w:tcPr>
            <w:tcW w:w="644" w:type="pct"/>
            <w:tcBorders>
              <w:top w:val="single" w:sz="4" w:space="0" w:color="auto"/>
              <w:left w:val="single" w:sz="4" w:space="0" w:color="auto"/>
              <w:bottom w:val="single" w:sz="4" w:space="0" w:color="auto"/>
              <w:right w:val="single" w:sz="4" w:space="0" w:color="auto"/>
            </w:tcBorders>
            <w:noWrap/>
          </w:tcPr>
          <w:p w:rsidR="009B4EC3" w:rsidRPr="00AE3284" w:rsidRDefault="00D410C5" w:rsidP="001C5976">
            <w:pPr>
              <w:spacing w:line="240" w:lineRule="auto"/>
              <w:jc w:val="center"/>
              <w:rPr>
                <w:rFonts w:eastAsia="Times New Roman"/>
                <w:sz w:val="20"/>
                <w:szCs w:val="20"/>
                <w:lang w:eastAsia="ru-RU"/>
              </w:rPr>
            </w:pPr>
            <w:r>
              <w:rPr>
                <w:rFonts w:eastAsia="Times New Roman"/>
                <w:sz w:val="20"/>
                <w:szCs w:val="20"/>
                <w:lang w:eastAsia="ru-RU"/>
              </w:rPr>
              <w:t>60 мест</w:t>
            </w:r>
          </w:p>
        </w:tc>
        <w:tc>
          <w:tcPr>
            <w:tcW w:w="572" w:type="pct"/>
            <w:tcBorders>
              <w:top w:val="single" w:sz="4" w:space="0" w:color="auto"/>
              <w:left w:val="single" w:sz="4" w:space="0" w:color="auto"/>
              <w:bottom w:val="single" w:sz="4" w:space="0" w:color="auto"/>
              <w:right w:val="single" w:sz="4" w:space="0" w:color="auto"/>
            </w:tcBorders>
          </w:tcPr>
          <w:p w:rsidR="009B4EC3" w:rsidRPr="00AE3284" w:rsidRDefault="00D410C5" w:rsidP="001C5976">
            <w:pPr>
              <w:spacing w:line="240" w:lineRule="auto"/>
              <w:jc w:val="center"/>
              <w:rPr>
                <w:rFonts w:eastAsia="Times New Roman"/>
                <w:sz w:val="20"/>
                <w:szCs w:val="20"/>
                <w:lang w:eastAsia="ru-RU"/>
              </w:rPr>
            </w:pPr>
            <w:r w:rsidRPr="00AE3284">
              <w:rPr>
                <w:rFonts w:eastAsia="Times New Roman"/>
                <w:sz w:val="20"/>
                <w:szCs w:val="20"/>
                <w:lang w:eastAsia="ru-RU"/>
              </w:rPr>
              <w:t>Местное районное</w:t>
            </w:r>
          </w:p>
        </w:tc>
        <w:tc>
          <w:tcPr>
            <w:tcW w:w="926" w:type="pct"/>
            <w:tcBorders>
              <w:top w:val="single" w:sz="4" w:space="0" w:color="auto"/>
              <w:left w:val="single" w:sz="4" w:space="0" w:color="auto"/>
              <w:bottom w:val="single" w:sz="4" w:space="0" w:color="auto"/>
              <w:right w:val="single" w:sz="4" w:space="0" w:color="auto"/>
            </w:tcBorders>
            <w:noWrap/>
          </w:tcPr>
          <w:p w:rsidR="009B4EC3" w:rsidRPr="00AE3284" w:rsidRDefault="009B4EC3" w:rsidP="001C5976">
            <w:pPr>
              <w:spacing w:line="240" w:lineRule="auto"/>
              <w:jc w:val="center"/>
              <w:rPr>
                <w:rFonts w:eastAsia="Times New Roman"/>
                <w:sz w:val="20"/>
                <w:szCs w:val="20"/>
                <w:lang w:eastAsia="ru-RU"/>
              </w:rPr>
            </w:pPr>
            <w:r w:rsidRPr="00AE3284">
              <w:rPr>
                <w:rFonts w:eastAsia="Times New Roman"/>
                <w:sz w:val="20"/>
                <w:szCs w:val="20"/>
                <w:lang w:eastAsia="ru-RU"/>
              </w:rPr>
              <w:t>с. Шастово</w:t>
            </w:r>
          </w:p>
        </w:tc>
      </w:tr>
    </w:tbl>
    <w:p w:rsidR="00886AE5" w:rsidRPr="00AE3284" w:rsidRDefault="00716F53" w:rsidP="00C07DB4">
      <w:pPr>
        <w:pStyle w:val="af3"/>
        <w:spacing w:before="120" w:line="300" w:lineRule="auto"/>
        <w:ind w:firstLine="0"/>
        <w:jc w:val="left"/>
        <w:outlineLvl w:val="2"/>
        <w:rPr>
          <w:rFonts w:eastAsia="Calibri"/>
          <w:b/>
          <w:lang w:eastAsia="en-US"/>
        </w:rPr>
      </w:pPr>
      <w:bookmarkStart w:id="240" w:name="_Toc11506246"/>
      <w:r>
        <w:rPr>
          <w:b/>
        </w:rPr>
        <w:t>6</w:t>
      </w:r>
      <w:r w:rsidR="00C07DB4" w:rsidRPr="00AE3284">
        <w:rPr>
          <w:b/>
        </w:rPr>
        <w:t xml:space="preserve">.2 </w:t>
      </w:r>
      <w:r w:rsidR="00886AE5" w:rsidRPr="00AE3284">
        <w:rPr>
          <w:b/>
        </w:rPr>
        <w:t xml:space="preserve">Развитие </w:t>
      </w:r>
      <w:r w:rsidR="00886AE5" w:rsidRPr="00AE3284">
        <w:rPr>
          <w:rFonts w:eastAsia="Calibri"/>
          <w:b/>
          <w:lang w:eastAsia="en-US"/>
        </w:rPr>
        <w:t>объектов здравоохранения</w:t>
      </w:r>
      <w:bookmarkEnd w:id="240"/>
    </w:p>
    <w:p w:rsidR="00886AE5" w:rsidRPr="00AE3284" w:rsidRDefault="00886AE5" w:rsidP="00886AE5">
      <w:pPr>
        <w:pStyle w:val="af3"/>
        <w:spacing w:line="300" w:lineRule="auto"/>
        <w:ind w:firstLine="708"/>
        <w:rPr>
          <w:rFonts w:eastAsia="Calibri"/>
          <w:lang w:eastAsia="en-US"/>
        </w:rPr>
      </w:pPr>
      <w:r w:rsidRPr="00546AF3">
        <w:rPr>
          <w:rFonts w:eastAsia="Calibri"/>
          <w:lang w:eastAsia="en-US"/>
        </w:rPr>
        <w:t>Стратегией социально-экономического развития Варгашинского района до 2030 года в области развития системы здравоохранения выделены следующие приоритетные направления</w:t>
      </w:r>
      <w:r w:rsidRPr="00AE3284">
        <w:rPr>
          <w:rFonts w:eastAsia="Calibri"/>
          <w:lang w:eastAsia="en-US"/>
        </w:rPr>
        <w:t>:</w:t>
      </w:r>
    </w:p>
    <w:p w:rsidR="00886AE5" w:rsidRPr="00AE3284" w:rsidRDefault="00886AE5" w:rsidP="001C5976">
      <w:pPr>
        <w:pStyle w:val="af5"/>
        <w:numPr>
          <w:ilvl w:val="0"/>
          <w:numId w:val="136"/>
        </w:numPr>
        <w:tabs>
          <w:tab w:val="left" w:pos="426"/>
        </w:tabs>
        <w:spacing w:line="300" w:lineRule="auto"/>
        <w:ind w:left="0" w:firstLine="426"/>
        <w:rPr>
          <w:szCs w:val="24"/>
        </w:rPr>
      </w:pPr>
      <w:r w:rsidRPr="00AE3284">
        <w:t>Совершенствование инфраструктуры здравоохранения в Варгашинском районе, в том числе</w:t>
      </w:r>
      <w:r w:rsidRPr="00AE3284">
        <w:rPr>
          <w:szCs w:val="24"/>
        </w:rPr>
        <w:t>:</w:t>
      </w:r>
    </w:p>
    <w:p w:rsidR="00886AE5" w:rsidRPr="00AE3284" w:rsidRDefault="00886AE5" w:rsidP="001C5976">
      <w:pPr>
        <w:pStyle w:val="af5"/>
        <w:numPr>
          <w:ilvl w:val="0"/>
          <w:numId w:val="137"/>
        </w:numPr>
        <w:tabs>
          <w:tab w:val="left" w:pos="709"/>
        </w:tabs>
        <w:spacing w:line="300" w:lineRule="auto"/>
        <w:ind w:left="0" w:firstLine="426"/>
      </w:pPr>
      <w:r w:rsidRPr="00AE3284">
        <w:t xml:space="preserve">выстраивание многоуровневой системы оказания медицинской помощи населению, предусматривающей полный охват первичной медицинской помощью всех населенных пунктов Варгашинского района; </w:t>
      </w:r>
    </w:p>
    <w:p w:rsidR="00886AE5" w:rsidRPr="00AE3284" w:rsidRDefault="00886AE5" w:rsidP="001C5976">
      <w:pPr>
        <w:pStyle w:val="af5"/>
        <w:numPr>
          <w:ilvl w:val="0"/>
          <w:numId w:val="137"/>
        </w:numPr>
        <w:tabs>
          <w:tab w:val="left" w:pos="709"/>
        </w:tabs>
        <w:spacing w:line="300" w:lineRule="auto"/>
        <w:ind w:left="0" w:firstLine="426"/>
      </w:pPr>
      <w:r w:rsidRPr="00AE3284">
        <w:t xml:space="preserve">развитие первичной медико-санитарной помощи, оказываемой в амбулаторных условиях, в том числе с расширением диспансеризации, профилактических программ и повышением их качества, улучшением условий работы медицинского персонала, развитием диагностической, патронажной и реабилитационной служб; </w:t>
      </w:r>
    </w:p>
    <w:p w:rsidR="00886AE5" w:rsidRDefault="00886AE5" w:rsidP="001C5976">
      <w:pPr>
        <w:pStyle w:val="af5"/>
        <w:numPr>
          <w:ilvl w:val="0"/>
          <w:numId w:val="137"/>
        </w:numPr>
        <w:tabs>
          <w:tab w:val="left" w:pos="709"/>
        </w:tabs>
        <w:spacing w:line="300" w:lineRule="auto"/>
        <w:ind w:left="0" w:firstLine="426"/>
      </w:pPr>
      <w:r w:rsidRPr="00AE3284">
        <w:t xml:space="preserve">совершенствование неотложной, скорой </w:t>
      </w:r>
      <w:r w:rsidR="001C5976" w:rsidRPr="00AE3284">
        <w:t>и экстренной медицинской помощи;</w:t>
      </w:r>
      <w:r w:rsidRPr="00AE3284">
        <w:t xml:space="preserve"> </w:t>
      </w:r>
    </w:p>
    <w:p w:rsidR="000374EC" w:rsidRPr="000374EC" w:rsidRDefault="00716F53" w:rsidP="001C5976">
      <w:pPr>
        <w:pStyle w:val="af5"/>
        <w:numPr>
          <w:ilvl w:val="0"/>
          <w:numId w:val="137"/>
        </w:numPr>
        <w:tabs>
          <w:tab w:val="left" w:pos="709"/>
        </w:tabs>
        <w:spacing w:line="300" w:lineRule="auto"/>
        <w:ind w:left="0" w:firstLine="426"/>
      </w:pPr>
      <w:r>
        <w:rPr>
          <w:iCs/>
        </w:rPr>
        <w:t>с</w:t>
      </w:r>
      <w:r w:rsidR="000374EC" w:rsidRPr="000374EC">
        <w:rPr>
          <w:iCs/>
        </w:rPr>
        <w:t>троительство сети ФАП/амбулаторий в Варгашинском районе</w:t>
      </w:r>
      <w:r>
        <w:rPr>
          <w:iCs/>
        </w:rPr>
        <w:t>;</w:t>
      </w:r>
    </w:p>
    <w:p w:rsidR="00886AE5" w:rsidRPr="00AE3284" w:rsidRDefault="00886AE5" w:rsidP="001C5976">
      <w:pPr>
        <w:pStyle w:val="af5"/>
        <w:numPr>
          <w:ilvl w:val="0"/>
          <w:numId w:val="137"/>
        </w:numPr>
        <w:tabs>
          <w:tab w:val="left" w:pos="709"/>
        </w:tabs>
        <w:spacing w:line="300" w:lineRule="auto"/>
        <w:ind w:left="0" w:firstLine="426"/>
      </w:pPr>
      <w:r w:rsidRPr="00AE3284">
        <w:t xml:space="preserve">развитие дистанционных и мобильных форм консультирования и медицинского обследования; </w:t>
      </w:r>
    </w:p>
    <w:p w:rsidR="00C43AE6" w:rsidRPr="00AE3284" w:rsidRDefault="00886AE5" w:rsidP="001C5976">
      <w:pPr>
        <w:pStyle w:val="af5"/>
        <w:numPr>
          <w:ilvl w:val="0"/>
          <w:numId w:val="137"/>
        </w:numPr>
        <w:tabs>
          <w:tab w:val="left" w:pos="709"/>
        </w:tabs>
        <w:spacing w:line="300" w:lineRule="auto"/>
        <w:ind w:left="0" w:firstLine="426"/>
      </w:pPr>
      <w:r w:rsidRPr="00AE3284">
        <w:t>внедрение медицинской элект</w:t>
      </w:r>
      <w:r w:rsidR="00C43AE6" w:rsidRPr="00AE3284">
        <w:t xml:space="preserve">ронной информационной системы. </w:t>
      </w:r>
    </w:p>
    <w:p w:rsidR="00886AE5" w:rsidRPr="00AE3284" w:rsidRDefault="00886AE5" w:rsidP="001C5976">
      <w:pPr>
        <w:pStyle w:val="af5"/>
        <w:numPr>
          <w:ilvl w:val="0"/>
          <w:numId w:val="136"/>
        </w:numPr>
        <w:tabs>
          <w:tab w:val="left" w:pos="426"/>
        </w:tabs>
        <w:spacing w:line="300" w:lineRule="auto"/>
        <w:ind w:left="0" w:firstLine="426"/>
      </w:pPr>
      <w:r w:rsidRPr="00AE3284">
        <w:t>Совершенствование кадровой политики, в том числе:</w:t>
      </w:r>
    </w:p>
    <w:p w:rsidR="00886AE5" w:rsidRPr="00AE3284" w:rsidRDefault="00886AE5" w:rsidP="001C5976">
      <w:pPr>
        <w:pStyle w:val="af5"/>
        <w:numPr>
          <w:ilvl w:val="0"/>
          <w:numId w:val="138"/>
        </w:numPr>
        <w:tabs>
          <w:tab w:val="left" w:pos="709"/>
        </w:tabs>
        <w:spacing w:line="300" w:lineRule="auto"/>
        <w:ind w:left="0" w:firstLine="426"/>
      </w:pPr>
      <w:r w:rsidRPr="00AE3284">
        <w:t xml:space="preserve">реализация мероприятий, способствующих профессиональному росту специалистов (профессиональная подготовка, сертификация, аттестация); </w:t>
      </w:r>
    </w:p>
    <w:p w:rsidR="00886AE5" w:rsidRPr="00AE3284" w:rsidRDefault="00886AE5" w:rsidP="001C5976">
      <w:pPr>
        <w:pStyle w:val="af5"/>
        <w:numPr>
          <w:ilvl w:val="0"/>
          <w:numId w:val="138"/>
        </w:numPr>
        <w:tabs>
          <w:tab w:val="left" w:pos="709"/>
        </w:tabs>
        <w:spacing w:line="300" w:lineRule="auto"/>
        <w:ind w:left="0" w:firstLine="426"/>
      </w:pPr>
      <w:r w:rsidRPr="00AE3284">
        <w:t>привлечение и закрепление кадров в учреждениях здравоохранения Варгашинского района, в том числе путем реализации практики целевой подготовки специалистов с высшим профессиональным (медицинским) образованием и предоставления мер социальной поддержки в период обучения студентам, заключившим с учреждением здравоохранения ГБУ «Варгашинская ЦРБ» договор о целевом обучении.</w:t>
      </w:r>
    </w:p>
    <w:p w:rsidR="00886AE5" w:rsidRPr="00AE3284" w:rsidRDefault="00886AE5" w:rsidP="00886AE5">
      <w:pPr>
        <w:pStyle w:val="af5"/>
        <w:tabs>
          <w:tab w:val="left" w:pos="709"/>
        </w:tabs>
        <w:spacing w:line="300" w:lineRule="auto"/>
        <w:ind w:left="708"/>
        <w:rPr>
          <w:rFonts w:eastAsia="Times New Roman"/>
          <w:szCs w:val="24"/>
          <w:u w:val="single"/>
          <w:lang w:eastAsia="ru-RU"/>
        </w:rPr>
      </w:pPr>
      <w:r w:rsidRPr="00AE3284">
        <w:rPr>
          <w:rFonts w:eastAsia="Times New Roman"/>
          <w:szCs w:val="24"/>
          <w:u w:val="single"/>
          <w:lang w:eastAsia="ru-RU"/>
        </w:rPr>
        <w:t xml:space="preserve">Предложения генерального плана </w:t>
      </w:r>
    </w:p>
    <w:p w:rsidR="00C07DB4" w:rsidRPr="00AE3284" w:rsidRDefault="00886AE5" w:rsidP="00716F53">
      <w:pPr>
        <w:spacing w:line="300" w:lineRule="auto"/>
        <w:ind w:firstLine="708"/>
        <w:rPr>
          <w:rFonts w:eastAsia="Times New Roman"/>
          <w:szCs w:val="24"/>
          <w:lang w:eastAsia="ru-RU"/>
        </w:rPr>
      </w:pPr>
      <w:r w:rsidRPr="00AE3284">
        <w:rPr>
          <w:rFonts w:eastAsia="Times New Roman"/>
          <w:szCs w:val="24"/>
          <w:lang w:eastAsia="ru-RU"/>
        </w:rPr>
        <w:t>Генеральным планом предлагаются мероприятия по развитию объектов здравоохранения, представленные в таблице 4.7.3.</w:t>
      </w:r>
      <w:r w:rsidR="00C07DB4" w:rsidRPr="00AE3284">
        <w:rPr>
          <w:rFonts w:eastAsia="Times New Roman"/>
          <w:szCs w:val="24"/>
          <w:lang w:eastAsia="ru-RU"/>
        </w:rPr>
        <w:br w:type="page"/>
      </w:r>
    </w:p>
    <w:p w:rsidR="00886AE5" w:rsidRPr="00AE3284" w:rsidRDefault="00886AE5" w:rsidP="00886AE5">
      <w:pPr>
        <w:spacing w:line="300" w:lineRule="auto"/>
        <w:ind w:firstLine="708"/>
        <w:jc w:val="right"/>
        <w:rPr>
          <w:rFonts w:eastAsia="Times New Roman"/>
          <w:szCs w:val="24"/>
          <w:lang w:eastAsia="ru-RU"/>
        </w:rPr>
      </w:pPr>
      <w:r w:rsidRPr="00AE3284">
        <w:rPr>
          <w:rFonts w:eastAsia="Times New Roman"/>
          <w:szCs w:val="24"/>
          <w:lang w:eastAsia="ru-RU"/>
        </w:rPr>
        <w:lastRenderedPageBreak/>
        <w:t>Таблица 4.7.3</w:t>
      </w:r>
    </w:p>
    <w:p w:rsidR="00886AE5" w:rsidRPr="00AE3284" w:rsidRDefault="00886AE5" w:rsidP="00886AE5">
      <w:pPr>
        <w:spacing w:line="300" w:lineRule="auto"/>
        <w:ind w:firstLine="708"/>
        <w:jc w:val="center"/>
        <w:rPr>
          <w:rFonts w:eastAsia="Times New Roman"/>
          <w:szCs w:val="24"/>
          <w:lang w:eastAsia="ru-RU"/>
        </w:rPr>
      </w:pPr>
      <w:r w:rsidRPr="00AE3284">
        <w:rPr>
          <w:rFonts w:eastAsia="Times New Roman"/>
          <w:szCs w:val="24"/>
          <w:lang w:eastAsia="ru-RU"/>
        </w:rPr>
        <w:t>Перечень предложений и мероприятий по развитию учреждений здравоохранения, выполняемых на расчетный срок реализации генерального плана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3323"/>
        <w:gridCol w:w="3029"/>
        <w:gridCol w:w="1624"/>
        <w:gridCol w:w="2161"/>
      </w:tblGrid>
      <w:tr w:rsidR="00886AE5" w:rsidRPr="00AE3284" w:rsidTr="00B83EEA">
        <w:trPr>
          <w:trHeight w:val="20"/>
        </w:trPr>
        <w:tc>
          <w:tcPr>
            <w:tcW w:w="1639" w:type="pct"/>
            <w:vAlign w:val="center"/>
            <w:hideMark/>
          </w:tcPr>
          <w:p w:rsidR="00886AE5" w:rsidRPr="00AE3284" w:rsidRDefault="00886AE5" w:rsidP="00B83EEA">
            <w:pPr>
              <w:spacing w:line="240" w:lineRule="auto"/>
              <w:jc w:val="center"/>
              <w:rPr>
                <w:rFonts w:eastAsia="Times New Roman"/>
                <w:b/>
                <w:bCs/>
                <w:sz w:val="20"/>
                <w:szCs w:val="20"/>
                <w:lang w:eastAsia="ru-RU"/>
              </w:rPr>
            </w:pPr>
            <w:r w:rsidRPr="00AE3284">
              <w:rPr>
                <w:rFonts w:eastAsia="Times New Roman"/>
                <w:b/>
                <w:bCs/>
                <w:sz w:val="20"/>
                <w:szCs w:val="20"/>
                <w:lang w:eastAsia="ru-RU"/>
              </w:rPr>
              <w:t>Наименование</w:t>
            </w:r>
          </w:p>
        </w:tc>
        <w:tc>
          <w:tcPr>
            <w:tcW w:w="1494" w:type="pct"/>
            <w:vAlign w:val="center"/>
            <w:hideMark/>
          </w:tcPr>
          <w:p w:rsidR="00886AE5" w:rsidRPr="00AE3284" w:rsidRDefault="00886AE5" w:rsidP="00B83EEA">
            <w:pPr>
              <w:spacing w:line="240" w:lineRule="auto"/>
              <w:jc w:val="center"/>
              <w:rPr>
                <w:rFonts w:eastAsia="Times New Roman"/>
                <w:b/>
                <w:bCs/>
                <w:sz w:val="20"/>
                <w:szCs w:val="20"/>
                <w:lang w:eastAsia="ru-RU"/>
              </w:rPr>
            </w:pPr>
            <w:r w:rsidRPr="00AE3284">
              <w:rPr>
                <w:rFonts w:eastAsia="Times New Roman"/>
                <w:b/>
                <w:bCs/>
                <w:sz w:val="20"/>
                <w:szCs w:val="20"/>
                <w:lang w:eastAsia="ru-RU"/>
              </w:rPr>
              <w:t>Параметры</w:t>
            </w:r>
          </w:p>
        </w:tc>
        <w:tc>
          <w:tcPr>
            <w:tcW w:w="801" w:type="pct"/>
            <w:vAlign w:val="center"/>
            <w:hideMark/>
          </w:tcPr>
          <w:p w:rsidR="00886AE5" w:rsidRPr="00AE3284" w:rsidRDefault="00886AE5" w:rsidP="00B83EEA">
            <w:pPr>
              <w:spacing w:line="240" w:lineRule="auto"/>
              <w:jc w:val="center"/>
              <w:rPr>
                <w:rFonts w:eastAsia="Times New Roman"/>
                <w:b/>
                <w:bCs/>
                <w:sz w:val="20"/>
                <w:szCs w:val="20"/>
                <w:lang w:eastAsia="ru-RU"/>
              </w:rPr>
            </w:pPr>
            <w:r w:rsidRPr="00AE3284">
              <w:rPr>
                <w:rFonts w:eastAsia="Times New Roman"/>
                <w:b/>
                <w:bCs/>
                <w:sz w:val="20"/>
                <w:szCs w:val="20"/>
                <w:lang w:eastAsia="ru-RU"/>
              </w:rPr>
              <w:t>Значение объекта</w:t>
            </w:r>
          </w:p>
        </w:tc>
        <w:tc>
          <w:tcPr>
            <w:tcW w:w="1067" w:type="pct"/>
            <w:vAlign w:val="center"/>
            <w:hideMark/>
          </w:tcPr>
          <w:p w:rsidR="00886AE5" w:rsidRPr="00AE3284" w:rsidRDefault="00886AE5" w:rsidP="00B83EEA">
            <w:pPr>
              <w:spacing w:line="240" w:lineRule="auto"/>
              <w:jc w:val="center"/>
              <w:rPr>
                <w:rFonts w:eastAsia="Times New Roman"/>
                <w:b/>
                <w:bCs/>
                <w:sz w:val="20"/>
                <w:szCs w:val="20"/>
                <w:lang w:eastAsia="ru-RU"/>
              </w:rPr>
            </w:pPr>
            <w:r w:rsidRPr="00AE3284">
              <w:rPr>
                <w:rFonts w:eastAsia="Times New Roman"/>
                <w:b/>
                <w:bCs/>
                <w:sz w:val="20"/>
                <w:szCs w:val="20"/>
                <w:lang w:eastAsia="ru-RU"/>
              </w:rPr>
              <w:t>Местоположение</w:t>
            </w:r>
          </w:p>
        </w:tc>
      </w:tr>
    </w:tbl>
    <w:p w:rsidR="00886AE5" w:rsidRPr="00AE3284" w:rsidRDefault="00886AE5" w:rsidP="00886AE5">
      <w:pPr>
        <w:spacing w:line="14" w:lineRule="auto"/>
        <w:ind w:firstLine="709"/>
        <w:jc w:val="center"/>
        <w:rPr>
          <w:rFonts w:eastAsia="Times New Roman"/>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31"/>
        <w:gridCol w:w="3015"/>
        <w:gridCol w:w="1624"/>
        <w:gridCol w:w="2167"/>
      </w:tblGrid>
      <w:tr w:rsidR="00886AE5" w:rsidRPr="00AE3284" w:rsidTr="00B83EEA">
        <w:trPr>
          <w:trHeight w:val="20"/>
        </w:trPr>
        <w:tc>
          <w:tcPr>
            <w:tcW w:w="1643" w:type="pct"/>
            <w:tcBorders>
              <w:top w:val="single" w:sz="4" w:space="0" w:color="auto"/>
              <w:left w:val="single" w:sz="4" w:space="0" w:color="auto"/>
              <w:bottom w:val="single" w:sz="4" w:space="0" w:color="auto"/>
              <w:right w:val="single" w:sz="4" w:space="0" w:color="auto"/>
            </w:tcBorders>
            <w:vAlign w:val="center"/>
          </w:tcPr>
          <w:p w:rsidR="00886AE5" w:rsidRPr="00AE3284" w:rsidRDefault="00886AE5" w:rsidP="00B83EEA">
            <w:pPr>
              <w:spacing w:line="240" w:lineRule="auto"/>
              <w:jc w:val="center"/>
              <w:rPr>
                <w:rFonts w:eastAsia="Times New Roman"/>
                <w:b/>
                <w:bCs/>
                <w:sz w:val="20"/>
                <w:szCs w:val="20"/>
                <w:lang w:eastAsia="ru-RU"/>
              </w:rPr>
            </w:pPr>
            <w:r w:rsidRPr="00AE3284">
              <w:rPr>
                <w:rFonts w:eastAsia="Times New Roman"/>
                <w:b/>
                <w:bCs/>
                <w:sz w:val="20"/>
                <w:szCs w:val="20"/>
                <w:lang w:eastAsia="ru-RU"/>
              </w:rPr>
              <w:t>1</w:t>
            </w:r>
          </w:p>
        </w:tc>
        <w:tc>
          <w:tcPr>
            <w:tcW w:w="1487" w:type="pct"/>
            <w:tcBorders>
              <w:top w:val="single" w:sz="4" w:space="0" w:color="auto"/>
              <w:left w:val="single" w:sz="4" w:space="0" w:color="auto"/>
              <w:bottom w:val="single" w:sz="4" w:space="0" w:color="auto"/>
              <w:right w:val="single" w:sz="4" w:space="0" w:color="auto"/>
            </w:tcBorders>
            <w:vAlign w:val="center"/>
          </w:tcPr>
          <w:p w:rsidR="00886AE5" w:rsidRPr="00AE3284" w:rsidRDefault="00886AE5" w:rsidP="00B83EEA">
            <w:pPr>
              <w:spacing w:line="240" w:lineRule="auto"/>
              <w:jc w:val="center"/>
              <w:rPr>
                <w:rFonts w:eastAsia="Times New Roman"/>
                <w:b/>
                <w:bCs/>
                <w:sz w:val="20"/>
                <w:szCs w:val="20"/>
                <w:lang w:eastAsia="ru-RU"/>
              </w:rPr>
            </w:pPr>
            <w:r w:rsidRPr="00AE3284">
              <w:rPr>
                <w:rFonts w:eastAsia="Times New Roman"/>
                <w:b/>
                <w:bCs/>
                <w:sz w:val="20"/>
                <w:szCs w:val="20"/>
                <w:lang w:eastAsia="ru-RU"/>
              </w:rPr>
              <w:t>2</w:t>
            </w:r>
          </w:p>
        </w:tc>
        <w:tc>
          <w:tcPr>
            <w:tcW w:w="801" w:type="pct"/>
            <w:tcBorders>
              <w:top w:val="single" w:sz="4" w:space="0" w:color="auto"/>
              <w:left w:val="single" w:sz="4" w:space="0" w:color="auto"/>
              <w:bottom w:val="single" w:sz="4" w:space="0" w:color="auto"/>
              <w:right w:val="single" w:sz="4" w:space="0" w:color="auto"/>
            </w:tcBorders>
            <w:vAlign w:val="center"/>
          </w:tcPr>
          <w:p w:rsidR="00886AE5" w:rsidRPr="00AE3284" w:rsidRDefault="00886AE5" w:rsidP="00B83EEA">
            <w:pPr>
              <w:spacing w:line="240" w:lineRule="auto"/>
              <w:jc w:val="center"/>
              <w:rPr>
                <w:rFonts w:eastAsia="Times New Roman"/>
                <w:b/>
                <w:bCs/>
                <w:sz w:val="20"/>
                <w:szCs w:val="20"/>
                <w:lang w:eastAsia="ru-RU"/>
              </w:rPr>
            </w:pPr>
            <w:r w:rsidRPr="00AE3284">
              <w:rPr>
                <w:rFonts w:eastAsia="Times New Roman"/>
                <w:b/>
                <w:bCs/>
                <w:sz w:val="20"/>
                <w:szCs w:val="20"/>
                <w:lang w:eastAsia="ru-RU"/>
              </w:rPr>
              <w:t>3</w:t>
            </w:r>
          </w:p>
        </w:tc>
        <w:tc>
          <w:tcPr>
            <w:tcW w:w="1069" w:type="pct"/>
            <w:tcBorders>
              <w:top w:val="single" w:sz="4" w:space="0" w:color="auto"/>
              <w:left w:val="single" w:sz="4" w:space="0" w:color="auto"/>
              <w:bottom w:val="single" w:sz="4" w:space="0" w:color="auto"/>
              <w:right w:val="single" w:sz="4" w:space="0" w:color="auto"/>
            </w:tcBorders>
            <w:vAlign w:val="center"/>
          </w:tcPr>
          <w:p w:rsidR="00886AE5" w:rsidRPr="00AE3284" w:rsidRDefault="00886AE5" w:rsidP="00B83EEA">
            <w:pPr>
              <w:spacing w:line="240" w:lineRule="auto"/>
              <w:jc w:val="center"/>
              <w:rPr>
                <w:rFonts w:eastAsia="Times New Roman"/>
                <w:b/>
                <w:bCs/>
                <w:sz w:val="20"/>
                <w:szCs w:val="20"/>
                <w:lang w:eastAsia="ru-RU"/>
              </w:rPr>
            </w:pPr>
            <w:r w:rsidRPr="00AE3284">
              <w:rPr>
                <w:rFonts w:eastAsia="Times New Roman"/>
                <w:b/>
                <w:bCs/>
                <w:sz w:val="20"/>
                <w:szCs w:val="20"/>
                <w:lang w:eastAsia="ru-RU"/>
              </w:rPr>
              <w:t>4</w:t>
            </w:r>
          </w:p>
        </w:tc>
      </w:tr>
      <w:tr w:rsidR="00886AE5" w:rsidRPr="00AE3284" w:rsidTr="00B83EEA">
        <w:trPr>
          <w:trHeight w:val="20"/>
        </w:trPr>
        <w:tc>
          <w:tcPr>
            <w:tcW w:w="1643" w:type="pct"/>
            <w:tcBorders>
              <w:top w:val="single" w:sz="4" w:space="0" w:color="auto"/>
              <w:left w:val="single" w:sz="4" w:space="0" w:color="auto"/>
              <w:bottom w:val="single" w:sz="4" w:space="0" w:color="auto"/>
              <w:right w:val="single" w:sz="4" w:space="0" w:color="auto"/>
            </w:tcBorders>
            <w:noWrap/>
            <w:hideMark/>
          </w:tcPr>
          <w:p w:rsidR="00886AE5" w:rsidRPr="00AE3284" w:rsidRDefault="00886AE5" w:rsidP="00B83EEA">
            <w:pPr>
              <w:spacing w:line="240" w:lineRule="auto"/>
              <w:jc w:val="left"/>
              <w:rPr>
                <w:rFonts w:eastAsia="Times New Roman"/>
                <w:sz w:val="20"/>
                <w:szCs w:val="20"/>
                <w:lang w:eastAsia="ru-RU"/>
              </w:rPr>
            </w:pPr>
            <w:r w:rsidRPr="00AE3284">
              <w:rPr>
                <w:rFonts w:eastAsia="Times New Roman"/>
                <w:bCs/>
                <w:sz w:val="20"/>
                <w:szCs w:val="20"/>
                <w:lang w:eastAsia="ru-RU"/>
              </w:rPr>
              <w:t>Строительство аптечного пункта</w:t>
            </w:r>
          </w:p>
        </w:tc>
        <w:tc>
          <w:tcPr>
            <w:tcW w:w="1487" w:type="pct"/>
            <w:tcBorders>
              <w:top w:val="single" w:sz="4" w:space="0" w:color="auto"/>
              <w:left w:val="single" w:sz="4" w:space="0" w:color="auto"/>
              <w:bottom w:val="single" w:sz="4" w:space="0" w:color="auto"/>
              <w:right w:val="single" w:sz="4" w:space="0" w:color="auto"/>
            </w:tcBorders>
            <w:noWrap/>
            <w:hideMark/>
          </w:tcPr>
          <w:p w:rsidR="00886AE5" w:rsidRPr="00AE3284" w:rsidRDefault="00886AE5" w:rsidP="00B83EEA">
            <w:pPr>
              <w:spacing w:line="240" w:lineRule="auto"/>
              <w:jc w:val="center"/>
              <w:rPr>
                <w:rFonts w:eastAsia="Times New Roman"/>
                <w:sz w:val="20"/>
                <w:szCs w:val="20"/>
                <w:lang w:eastAsia="ru-RU"/>
              </w:rPr>
            </w:pPr>
            <w:r w:rsidRPr="00AE3284">
              <w:rPr>
                <w:rFonts w:eastAsia="Times New Roman"/>
                <w:sz w:val="20"/>
                <w:szCs w:val="20"/>
                <w:lang w:eastAsia="ru-RU"/>
              </w:rPr>
              <w:t>-</w:t>
            </w:r>
          </w:p>
        </w:tc>
        <w:tc>
          <w:tcPr>
            <w:tcW w:w="801" w:type="pct"/>
            <w:tcBorders>
              <w:top w:val="single" w:sz="4" w:space="0" w:color="auto"/>
              <w:left w:val="single" w:sz="4" w:space="0" w:color="auto"/>
              <w:bottom w:val="single" w:sz="4" w:space="0" w:color="auto"/>
              <w:right w:val="single" w:sz="4" w:space="0" w:color="auto"/>
            </w:tcBorders>
            <w:hideMark/>
          </w:tcPr>
          <w:p w:rsidR="00886AE5" w:rsidRPr="00AE3284" w:rsidRDefault="00C07DB4" w:rsidP="00C07DB4">
            <w:pPr>
              <w:spacing w:line="240" w:lineRule="auto"/>
              <w:jc w:val="center"/>
              <w:rPr>
                <w:sz w:val="20"/>
                <w:szCs w:val="20"/>
              </w:rPr>
            </w:pPr>
            <w:r w:rsidRPr="00AE3284">
              <w:rPr>
                <w:sz w:val="20"/>
                <w:szCs w:val="20"/>
              </w:rPr>
              <w:t>Региональное</w:t>
            </w:r>
          </w:p>
        </w:tc>
        <w:tc>
          <w:tcPr>
            <w:tcW w:w="1069" w:type="pct"/>
            <w:tcBorders>
              <w:top w:val="single" w:sz="4" w:space="0" w:color="auto"/>
              <w:left w:val="single" w:sz="4" w:space="0" w:color="auto"/>
              <w:bottom w:val="single" w:sz="4" w:space="0" w:color="auto"/>
              <w:right w:val="single" w:sz="4" w:space="0" w:color="auto"/>
            </w:tcBorders>
            <w:noWrap/>
            <w:hideMark/>
          </w:tcPr>
          <w:p w:rsidR="00886AE5" w:rsidRPr="00AE3284" w:rsidRDefault="00886AE5" w:rsidP="00B83EEA">
            <w:pPr>
              <w:spacing w:line="240" w:lineRule="auto"/>
              <w:jc w:val="left"/>
              <w:rPr>
                <w:rFonts w:eastAsia="Times New Roman"/>
                <w:sz w:val="20"/>
                <w:szCs w:val="20"/>
                <w:lang w:eastAsia="ru-RU"/>
              </w:rPr>
            </w:pPr>
            <w:r w:rsidRPr="00AE3284">
              <w:rPr>
                <w:sz w:val="20"/>
                <w:szCs w:val="20"/>
              </w:rPr>
              <w:t>с. Шастово</w:t>
            </w:r>
          </w:p>
        </w:tc>
      </w:tr>
    </w:tbl>
    <w:p w:rsidR="00886AE5" w:rsidRPr="00AE3284" w:rsidRDefault="00716F53" w:rsidP="00C07DB4">
      <w:pPr>
        <w:pStyle w:val="af7"/>
        <w:spacing w:after="0" w:line="300" w:lineRule="auto"/>
        <w:outlineLvl w:val="2"/>
        <w:rPr>
          <w:b/>
          <w:i w:val="0"/>
          <w:szCs w:val="24"/>
          <w:lang w:eastAsia="ru-RU"/>
        </w:rPr>
      </w:pPr>
      <w:bookmarkStart w:id="241" w:name="_Toc11506247"/>
      <w:r>
        <w:rPr>
          <w:b/>
          <w:i w:val="0"/>
          <w:szCs w:val="24"/>
          <w:lang w:eastAsia="ru-RU"/>
        </w:rPr>
        <w:t>6</w:t>
      </w:r>
      <w:r w:rsidR="00C07DB4" w:rsidRPr="00AE3284">
        <w:rPr>
          <w:b/>
          <w:i w:val="0"/>
          <w:szCs w:val="24"/>
          <w:lang w:eastAsia="ru-RU"/>
        </w:rPr>
        <w:t xml:space="preserve">.3 </w:t>
      </w:r>
      <w:r w:rsidR="00886AE5" w:rsidRPr="00AE3284">
        <w:rPr>
          <w:b/>
          <w:i w:val="0"/>
          <w:szCs w:val="24"/>
          <w:lang w:eastAsia="ru-RU"/>
        </w:rPr>
        <w:t>Развитие объектов физкультуры и спорта</w:t>
      </w:r>
      <w:bookmarkEnd w:id="241"/>
    </w:p>
    <w:p w:rsidR="00886AE5" w:rsidRPr="00AE3284" w:rsidRDefault="00886AE5" w:rsidP="00886AE5">
      <w:pPr>
        <w:spacing w:line="300" w:lineRule="auto"/>
        <w:ind w:firstLine="709"/>
        <w:rPr>
          <w:rFonts w:eastAsia="Times New Roman"/>
          <w:szCs w:val="24"/>
          <w:lang w:eastAsia="ru-RU"/>
        </w:rPr>
      </w:pPr>
      <w:r w:rsidRPr="00AE3284">
        <w:rPr>
          <w:rFonts w:eastAsia="Times New Roman"/>
          <w:szCs w:val="24"/>
          <w:lang w:eastAsia="ru-RU"/>
        </w:rPr>
        <w:t>Постановлением Администрации Шастовского сельсовета от 18 июня 2018 года № 27 утверждена муниципальная программа «Развитие физической культуры и спорта на территории Ш</w:t>
      </w:r>
      <w:r w:rsidR="002844D6" w:rsidRPr="00AE3284">
        <w:rPr>
          <w:rFonts w:eastAsia="Times New Roman"/>
          <w:szCs w:val="24"/>
          <w:lang w:eastAsia="ru-RU"/>
        </w:rPr>
        <w:t>астовского сельсовета на 2018-</w:t>
      </w:r>
      <w:r w:rsidRPr="00AE3284">
        <w:rPr>
          <w:rFonts w:eastAsia="Times New Roman"/>
          <w:szCs w:val="24"/>
          <w:lang w:eastAsia="ru-RU"/>
        </w:rPr>
        <w:t>2020 годы». Целями Программы являются создание условий для укрепления здоровья населения, развитие инфраструктуры спорта и приобщение различных слоев населения области к регулярным занятиям физической культурой и спортом. Для достижения указанных целей необходимо решение следующих задач:</w:t>
      </w:r>
    </w:p>
    <w:p w:rsidR="00886AE5" w:rsidRPr="00AE3284" w:rsidRDefault="00886AE5" w:rsidP="002844D6">
      <w:pPr>
        <w:pStyle w:val="af5"/>
        <w:numPr>
          <w:ilvl w:val="0"/>
          <w:numId w:val="139"/>
        </w:numPr>
        <w:spacing w:line="300" w:lineRule="auto"/>
        <w:ind w:left="0" w:firstLine="426"/>
        <w:rPr>
          <w:rFonts w:eastAsia="Times New Roman"/>
          <w:szCs w:val="24"/>
          <w:lang w:eastAsia="ru-RU"/>
        </w:rPr>
      </w:pPr>
      <w:r w:rsidRPr="00AE3284">
        <w:rPr>
          <w:rFonts w:eastAsia="Times New Roman"/>
          <w:szCs w:val="24"/>
          <w:lang w:eastAsia="ru-RU"/>
        </w:rPr>
        <w:t xml:space="preserve">повышение интереса различных категорий населения Шастовского сельсовета </w:t>
      </w:r>
      <w:r w:rsidR="002844D6" w:rsidRPr="00AE3284">
        <w:rPr>
          <w:rFonts w:eastAsia="Times New Roman"/>
          <w:szCs w:val="24"/>
          <w:lang w:eastAsia="ru-RU"/>
        </w:rPr>
        <w:t xml:space="preserve">к </w:t>
      </w:r>
      <w:r w:rsidRPr="00AE3284">
        <w:rPr>
          <w:rFonts w:eastAsia="Times New Roman"/>
          <w:szCs w:val="24"/>
          <w:lang w:eastAsia="ru-RU"/>
        </w:rPr>
        <w:t>занятиям физической культурой и спортом;</w:t>
      </w:r>
    </w:p>
    <w:p w:rsidR="00886AE5" w:rsidRPr="00AE3284" w:rsidRDefault="00886AE5" w:rsidP="002844D6">
      <w:pPr>
        <w:pStyle w:val="af5"/>
        <w:numPr>
          <w:ilvl w:val="0"/>
          <w:numId w:val="139"/>
        </w:numPr>
        <w:spacing w:line="300" w:lineRule="auto"/>
        <w:ind w:left="0" w:firstLine="426"/>
        <w:rPr>
          <w:rFonts w:eastAsia="Times New Roman"/>
          <w:szCs w:val="24"/>
          <w:lang w:eastAsia="ru-RU"/>
        </w:rPr>
      </w:pPr>
      <w:r w:rsidRPr="00AE3284">
        <w:rPr>
          <w:rFonts w:eastAsia="Times New Roman"/>
          <w:szCs w:val="24"/>
          <w:lang w:eastAsia="ru-RU"/>
        </w:rPr>
        <w:t>развитие спортивной инфраструктуры для занятий массовым спортом по месту жительства;</w:t>
      </w:r>
    </w:p>
    <w:p w:rsidR="00886AE5" w:rsidRPr="00AE3284" w:rsidRDefault="00886AE5" w:rsidP="002844D6">
      <w:pPr>
        <w:pStyle w:val="af5"/>
        <w:numPr>
          <w:ilvl w:val="0"/>
          <w:numId w:val="139"/>
        </w:numPr>
        <w:spacing w:line="300" w:lineRule="auto"/>
        <w:ind w:left="0" w:firstLine="426"/>
        <w:rPr>
          <w:rFonts w:eastAsia="Times New Roman"/>
          <w:szCs w:val="24"/>
          <w:lang w:eastAsia="ru-RU"/>
        </w:rPr>
      </w:pPr>
      <w:r w:rsidRPr="00AE3284">
        <w:rPr>
          <w:rFonts w:eastAsia="Times New Roman"/>
          <w:szCs w:val="24"/>
          <w:lang w:eastAsia="ru-RU"/>
        </w:rPr>
        <w:t>развитие материально-технической базы;</w:t>
      </w:r>
    </w:p>
    <w:p w:rsidR="00886AE5" w:rsidRPr="00AE3284" w:rsidRDefault="00886AE5" w:rsidP="002844D6">
      <w:pPr>
        <w:pStyle w:val="af5"/>
        <w:numPr>
          <w:ilvl w:val="0"/>
          <w:numId w:val="139"/>
        </w:numPr>
        <w:spacing w:line="300" w:lineRule="auto"/>
        <w:ind w:left="0" w:firstLine="426"/>
        <w:rPr>
          <w:rFonts w:eastAsia="Times New Roman"/>
          <w:szCs w:val="24"/>
          <w:lang w:eastAsia="ru-RU"/>
        </w:rPr>
      </w:pPr>
      <w:r w:rsidRPr="00AE3284">
        <w:rPr>
          <w:rFonts w:eastAsia="Times New Roman"/>
          <w:szCs w:val="24"/>
          <w:lang w:eastAsia="ru-RU"/>
        </w:rPr>
        <w:t>совершенствование системы управления физкультурно-спортивным движением;</w:t>
      </w:r>
    </w:p>
    <w:p w:rsidR="00886AE5" w:rsidRPr="00AE3284" w:rsidRDefault="00886AE5" w:rsidP="002844D6">
      <w:pPr>
        <w:pStyle w:val="af5"/>
        <w:numPr>
          <w:ilvl w:val="0"/>
          <w:numId w:val="139"/>
        </w:numPr>
        <w:spacing w:line="300" w:lineRule="auto"/>
        <w:ind w:left="0" w:firstLine="426"/>
        <w:rPr>
          <w:rFonts w:eastAsia="Times New Roman"/>
          <w:szCs w:val="24"/>
          <w:lang w:eastAsia="ru-RU"/>
        </w:rPr>
      </w:pPr>
      <w:r w:rsidRPr="00AE3284">
        <w:rPr>
          <w:rFonts w:eastAsia="Times New Roman"/>
          <w:szCs w:val="24"/>
          <w:lang w:eastAsia="ru-RU"/>
        </w:rPr>
        <w:t>повышение эффективности физического воспитания в учреждении образования;</w:t>
      </w:r>
    </w:p>
    <w:p w:rsidR="00886AE5" w:rsidRPr="00AE3284" w:rsidRDefault="00886AE5" w:rsidP="002844D6">
      <w:pPr>
        <w:pStyle w:val="af5"/>
        <w:numPr>
          <w:ilvl w:val="0"/>
          <w:numId w:val="139"/>
        </w:numPr>
        <w:spacing w:line="300" w:lineRule="auto"/>
        <w:ind w:left="0" w:firstLine="426"/>
      </w:pPr>
      <w:r w:rsidRPr="00AE3284">
        <w:rPr>
          <w:rFonts w:eastAsia="Times New Roman"/>
          <w:szCs w:val="24"/>
          <w:lang w:eastAsia="ru-RU"/>
        </w:rPr>
        <w:t>развитие физической культуры и спорта среди инвалидов.</w:t>
      </w:r>
    </w:p>
    <w:p w:rsidR="00886AE5" w:rsidRPr="00AE3284" w:rsidRDefault="00886AE5" w:rsidP="00886AE5">
      <w:pPr>
        <w:pStyle w:val="af3"/>
        <w:spacing w:line="300" w:lineRule="auto"/>
      </w:pPr>
      <w:r w:rsidRPr="00AE3284">
        <w:t>Стратегией социально-экономического развития Варгашинского района до 2030 года в области развития физической культуры и спорта выделены следующие приоритетные направления:</w:t>
      </w:r>
    </w:p>
    <w:p w:rsidR="00886AE5" w:rsidRPr="00AE3284" w:rsidRDefault="00886AE5" w:rsidP="006D0B7F">
      <w:pPr>
        <w:pStyle w:val="af5"/>
        <w:numPr>
          <w:ilvl w:val="0"/>
          <w:numId w:val="123"/>
        </w:numPr>
        <w:tabs>
          <w:tab w:val="left" w:pos="709"/>
          <w:tab w:val="left" w:pos="993"/>
        </w:tabs>
        <w:spacing w:line="300" w:lineRule="auto"/>
        <w:ind w:left="0" w:firstLine="426"/>
        <w:rPr>
          <w:rFonts w:eastAsia="Times New Roman"/>
          <w:szCs w:val="24"/>
          <w:lang w:eastAsia="ru-RU"/>
        </w:rPr>
      </w:pPr>
      <w:r w:rsidRPr="00AE3284">
        <w:rPr>
          <w:rFonts w:eastAsia="Times New Roman"/>
          <w:szCs w:val="24"/>
          <w:lang w:eastAsia="ru-RU"/>
        </w:rPr>
        <w:t>формирование у населения понимания необходимости занятий физической культурой и спортом и повышения уровня знаний в этой сфере;</w:t>
      </w:r>
    </w:p>
    <w:p w:rsidR="00886AE5" w:rsidRPr="00AE3284" w:rsidRDefault="00886AE5" w:rsidP="006D0B7F">
      <w:pPr>
        <w:pStyle w:val="af5"/>
        <w:numPr>
          <w:ilvl w:val="0"/>
          <w:numId w:val="123"/>
        </w:numPr>
        <w:tabs>
          <w:tab w:val="left" w:pos="709"/>
          <w:tab w:val="left" w:pos="993"/>
        </w:tabs>
        <w:spacing w:line="300" w:lineRule="auto"/>
        <w:ind w:left="0" w:firstLine="426"/>
        <w:rPr>
          <w:rFonts w:eastAsia="Times New Roman"/>
          <w:szCs w:val="24"/>
          <w:lang w:eastAsia="ru-RU"/>
        </w:rPr>
      </w:pPr>
      <w:r w:rsidRPr="00AE3284">
        <w:rPr>
          <w:rFonts w:eastAsia="Times New Roman"/>
          <w:szCs w:val="24"/>
          <w:lang w:eastAsia="ru-RU"/>
        </w:rPr>
        <w:t xml:space="preserve"> развитие системы массовой физической культуры и спорта, включающ</w:t>
      </w:r>
      <w:r w:rsidR="002844D6" w:rsidRPr="00AE3284">
        <w:rPr>
          <w:rFonts w:eastAsia="Times New Roman"/>
          <w:szCs w:val="24"/>
          <w:lang w:eastAsia="ru-RU"/>
        </w:rPr>
        <w:t>ей</w:t>
      </w:r>
      <w:r w:rsidRPr="00AE3284">
        <w:rPr>
          <w:rFonts w:eastAsia="Times New Roman"/>
          <w:szCs w:val="24"/>
          <w:lang w:eastAsia="ru-RU"/>
        </w:rPr>
        <w:t xml:space="preserve"> в себя развитие инфраструктуры для занятий массовым спортом в образовательных учреждениях и по месту жительства, расширение количества спортивных сооружений;</w:t>
      </w:r>
    </w:p>
    <w:p w:rsidR="00886AE5" w:rsidRPr="00AE3284" w:rsidRDefault="00886AE5" w:rsidP="006D0B7F">
      <w:pPr>
        <w:pStyle w:val="af5"/>
        <w:numPr>
          <w:ilvl w:val="0"/>
          <w:numId w:val="123"/>
        </w:numPr>
        <w:tabs>
          <w:tab w:val="left" w:pos="709"/>
          <w:tab w:val="left" w:pos="993"/>
        </w:tabs>
        <w:spacing w:line="300" w:lineRule="auto"/>
        <w:ind w:left="0" w:firstLine="426"/>
        <w:rPr>
          <w:rFonts w:eastAsia="Times New Roman"/>
          <w:szCs w:val="24"/>
          <w:lang w:eastAsia="ru-RU"/>
        </w:rPr>
      </w:pPr>
      <w:r w:rsidRPr="00AE3284">
        <w:rPr>
          <w:rFonts w:eastAsia="Times New Roman"/>
          <w:szCs w:val="24"/>
          <w:lang w:eastAsia="ru-RU"/>
        </w:rPr>
        <w:t xml:space="preserve"> формирование постоянно действующей информационно-пропагандистской и просветительно-образовательной системы, способствующей вовлечению населения в активные занятия физической культурой и спортом и формированию здорового образа жизни, особенно детей, подростков и молодежи;</w:t>
      </w:r>
    </w:p>
    <w:p w:rsidR="00886AE5" w:rsidRPr="00AE3284" w:rsidRDefault="00886AE5" w:rsidP="006D0B7F">
      <w:pPr>
        <w:pStyle w:val="af5"/>
        <w:numPr>
          <w:ilvl w:val="0"/>
          <w:numId w:val="123"/>
        </w:numPr>
        <w:tabs>
          <w:tab w:val="left" w:pos="709"/>
          <w:tab w:val="left" w:pos="993"/>
        </w:tabs>
        <w:spacing w:line="300" w:lineRule="auto"/>
        <w:ind w:left="0" w:firstLine="426"/>
        <w:rPr>
          <w:rFonts w:eastAsia="Times New Roman"/>
          <w:szCs w:val="24"/>
          <w:lang w:eastAsia="ru-RU"/>
        </w:rPr>
      </w:pPr>
      <w:r w:rsidRPr="00AE3284">
        <w:rPr>
          <w:rFonts w:eastAsia="Times New Roman"/>
          <w:szCs w:val="24"/>
          <w:lang w:eastAsia="ru-RU"/>
        </w:rPr>
        <w:t>совершенствование системы управления и организации физической культуры и спорта, разработка новых организационно-управленческих решений, направленных на создание эффективной системы физкультурно-оздоровительной и спортивно-массовой работы среди населения района;</w:t>
      </w:r>
    </w:p>
    <w:p w:rsidR="00886AE5" w:rsidRPr="00AE3284" w:rsidRDefault="00886AE5" w:rsidP="006D0B7F">
      <w:pPr>
        <w:pStyle w:val="af5"/>
        <w:numPr>
          <w:ilvl w:val="0"/>
          <w:numId w:val="123"/>
        </w:numPr>
        <w:tabs>
          <w:tab w:val="left" w:pos="709"/>
          <w:tab w:val="left" w:pos="993"/>
        </w:tabs>
        <w:spacing w:line="300" w:lineRule="auto"/>
        <w:ind w:left="0" w:firstLine="426"/>
        <w:rPr>
          <w:rFonts w:eastAsia="Times New Roman"/>
          <w:szCs w:val="24"/>
          <w:lang w:eastAsia="ru-RU"/>
        </w:rPr>
      </w:pPr>
      <w:r w:rsidRPr="00AE3284">
        <w:rPr>
          <w:rFonts w:eastAsia="Times New Roman"/>
          <w:szCs w:val="24"/>
          <w:lang w:eastAsia="ru-RU"/>
        </w:rPr>
        <w:t>привлечение, как для развития массовой физкультуры, так и для спорта высших достижений, средств из различных источников, включая бюджеты всех уровней и внебюджетные средства, стимулирование привлечения инвестиций на развитие физической культуры и спорта;</w:t>
      </w:r>
    </w:p>
    <w:p w:rsidR="00886AE5" w:rsidRPr="00AE3284" w:rsidRDefault="00886AE5" w:rsidP="006D0B7F">
      <w:pPr>
        <w:pStyle w:val="af5"/>
        <w:numPr>
          <w:ilvl w:val="0"/>
          <w:numId w:val="123"/>
        </w:numPr>
        <w:tabs>
          <w:tab w:val="left" w:pos="709"/>
          <w:tab w:val="left" w:pos="993"/>
        </w:tabs>
        <w:spacing w:line="300" w:lineRule="auto"/>
        <w:ind w:left="0" w:firstLine="426"/>
        <w:rPr>
          <w:rFonts w:eastAsia="Times New Roman"/>
          <w:szCs w:val="24"/>
          <w:lang w:eastAsia="ru-RU"/>
        </w:rPr>
      </w:pPr>
      <w:r w:rsidRPr="00AE3284">
        <w:rPr>
          <w:rFonts w:eastAsia="Times New Roman"/>
          <w:szCs w:val="24"/>
          <w:lang w:eastAsia="ru-RU"/>
        </w:rPr>
        <w:lastRenderedPageBreak/>
        <w:t>внедрение на территории Варгашинского района Всероссийского физкультурно-спортивного комплекса «Готов к труду и обороне»;</w:t>
      </w:r>
    </w:p>
    <w:p w:rsidR="00886AE5" w:rsidRPr="00AE3284" w:rsidRDefault="00886AE5" w:rsidP="006D0B7F">
      <w:pPr>
        <w:pStyle w:val="af5"/>
        <w:numPr>
          <w:ilvl w:val="0"/>
          <w:numId w:val="123"/>
        </w:numPr>
        <w:tabs>
          <w:tab w:val="left" w:pos="709"/>
          <w:tab w:val="left" w:pos="993"/>
        </w:tabs>
        <w:spacing w:line="300" w:lineRule="auto"/>
        <w:ind w:left="0" w:firstLine="426"/>
        <w:rPr>
          <w:rFonts w:eastAsia="Times New Roman"/>
          <w:szCs w:val="24"/>
          <w:lang w:eastAsia="ru-RU"/>
        </w:rPr>
      </w:pPr>
      <w:r w:rsidRPr="00AE3284">
        <w:rPr>
          <w:rFonts w:eastAsia="Times New Roman"/>
          <w:szCs w:val="24"/>
          <w:lang w:eastAsia="ru-RU"/>
        </w:rPr>
        <w:t>проведение спортивно-массовых мероприятий районного и областного уровня;</w:t>
      </w:r>
    </w:p>
    <w:p w:rsidR="00886AE5" w:rsidRPr="00AE3284" w:rsidRDefault="00886AE5" w:rsidP="006D0B7F">
      <w:pPr>
        <w:pStyle w:val="af5"/>
        <w:numPr>
          <w:ilvl w:val="0"/>
          <w:numId w:val="123"/>
        </w:numPr>
        <w:tabs>
          <w:tab w:val="left" w:pos="709"/>
          <w:tab w:val="left" w:pos="993"/>
        </w:tabs>
        <w:spacing w:line="300" w:lineRule="auto"/>
        <w:ind w:left="0" w:firstLine="426"/>
        <w:rPr>
          <w:rFonts w:eastAsia="Times New Roman"/>
          <w:szCs w:val="24"/>
          <w:lang w:eastAsia="ru-RU"/>
        </w:rPr>
      </w:pPr>
      <w:r w:rsidRPr="00AE3284">
        <w:rPr>
          <w:rFonts w:eastAsia="Times New Roman"/>
          <w:szCs w:val="24"/>
          <w:lang w:eastAsia="ru-RU"/>
        </w:rPr>
        <w:t xml:space="preserve"> внедрение новых научных и методических разработок в области спорта;</w:t>
      </w:r>
    </w:p>
    <w:p w:rsidR="00886AE5" w:rsidRPr="00AE3284" w:rsidRDefault="00886AE5" w:rsidP="006D0B7F">
      <w:pPr>
        <w:pStyle w:val="af5"/>
        <w:numPr>
          <w:ilvl w:val="0"/>
          <w:numId w:val="123"/>
        </w:numPr>
        <w:tabs>
          <w:tab w:val="left" w:pos="709"/>
          <w:tab w:val="left" w:pos="993"/>
        </w:tabs>
        <w:spacing w:line="300" w:lineRule="auto"/>
        <w:ind w:left="0" w:firstLine="426"/>
        <w:rPr>
          <w:rFonts w:eastAsia="Times New Roman"/>
          <w:szCs w:val="24"/>
          <w:lang w:eastAsia="ru-RU"/>
        </w:rPr>
      </w:pPr>
      <w:r w:rsidRPr="00AE3284">
        <w:rPr>
          <w:rFonts w:eastAsia="Times New Roman"/>
          <w:szCs w:val="24"/>
          <w:lang w:eastAsia="ru-RU"/>
        </w:rPr>
        <w:t xml:space="preserve"> осуществление комплекса мер, направленных на улучшение материально-технического оснащения сферы физической культуры, спорта;</w:t>
      </w:r>
    </w:p>
    <w:p w:rsidR="00886AE5" w:rsidRPr="00AE3284" w:rsidRDefault="00886AE5" w:rsidP="006D0B7F">
      <w:pPr>
        <w:pStyle w:val="af5"/>
        <w:numPr>
          <w:ilvl w:val="0"/>
          <w:numId w:val="123"/>
        </w:numPr>
        <w:tabs>
          <w:tab w:val="left" w:pos="709"/>
          <w:tab w:val="left" w:pos="993"/>
        </w:tabs>
        <w:spacing w:line="300" w:lineRule="auto"/>
        <w:ind w:left="0" w:firstLine="426"/>
        <w:rPr>
          <w:rFonts w:eastAsia="Times New Roman"/>
          <w:szCs w:val="24"/>
          <w:lang w:eastAsia="ru-RU"/>
        </w:rPr>
      </w:pPr>
      <w:r w:rsidRPr="00AE3284">
        <w:rPr>
          <w:rFonts w:eastAsia="Times New Roman"/>
          <w:szCs w:val="24"/>
          <w:lang w:eastAsia="ru-RU"/>
        </w:rPr>
        <w:t>создание системы подготовки, переподготовки и повышения квалификации физкультурных кадров;</w:t>
      </w:r>
    </w:p>
    <w:p w:rsidR="00886AE5" w:rsidRPr="00AE3284" w:rsidRDefault="00886AE5" w:rsidP="006D0B7F">
      <w:pPr>
        <w:pStyle w:val="af5"/>
        <w:numPr>
          <w:ilvl w:val="0"/>
          <w:numId w:val="123"/>
        </w:numPr>
        <w:tabs>
          <w:tab w:val="left" w:pos="709"/>
          <w:tab w:val="left" w:pos="993"/>
        </w:tabs>
        <w:spacing w:line="300" w:lineRule="auto"/>
        <w:ind w:left="0" w:firstLine="426"/>
        <w:rPr>
          <w:rFonts w:eastAsia="Times New Roman"/>
          <w:szCs w:val="24"/>
          <w:lang w:eastAsia="ru-RU"/>
        </w:rPr>
      </w:pPr>
      <w:r w:rsidRPr="00AE3284">
        <w:rPr>
          <w:rFonts w:eastAsia="Times New Roman"/>
          <w:szCs w:val="24"/>
          <w:lang w:eastAsia="ru-RU"/>
        </w:rPr>
        <w:t>создание условий для организации физкультурно-спортивной работы по месту жительства населения, совершенствование физического воспитания в семье;</w:t>
      </w:r>
    </w:p>
    <w:p w:rsidR="002844D6" w:rsidRPr="00AE3284" w:rsidRDefault="00886AE5" w:rsidP="002844D6">
      <w:pPr>
        <w:pStyle w:val="af5"/>
        <w:numPr>
          <w:ilvl w:val="0"/>
          <w:numId w:val="123"/>
        </w:numPr>
        <w:tabs>
          <w:tab w:val="left" w:pos="709"/>
          <w:tab w:val="left" w:pos="993"/>
        </w:tabs>
        <w:spacing w:line="300" w:lineRule="auto"/>
        <w:ind w:left="0" w:firstLine="426"/>
      </w:pPr>
      <w:r w:rsidRPr="00AE3284">
        <w:rPr>
          <w:rFonts w:eastAsia="Times New Roman"/>
          <w:szCs w:val="24"/>
          <w:lang w:eastAsia="ru-RU"/>
        </w:rPr>
        <w:t>обеспечение доступности широких масс населения на спортивны</w:t>
      </w:r>
      <w:r w:rsidR="00B17AB2" w:rsidRPr="00AE3284">
        <w:rPr>
          <w:rFonts w:eastAsia="Times New Roman"/>
          <w:szCs w:val="24"/>
          <w:lang w:eastAsia="ru-RU"/>
        </w:rPr>
        <w:t>ми</w:t>
      </w:r>
      <w:r w:rsidRPr="00AE3284">
        <w:rPr>
          <w:rFonts w:eastAsia="Times New Roman"/>
          <w:szCs w:val="24"/>
          <w:lang w:eastAsia="ru-RU"/>
        </w:rPr>
        <w:t xml:space="preserve"> сооружени</w:t>
      </w:r>
      <w:r w:rsidR="00B17AB2" w:rsidRPr="00AE3284">
        <w:rPr>
          <w:rFonts w:eastAsia="Times New Roman"/>
          <w:szCs w:val="24"/>
          <w:lang w:eastAsia="ru-RU"/>
        </w:rPr>
        <w:t>ями</w:t>
      </w:r>
      <w:r w:rsidRPr="00AE3284">
        <w:rPr>
          <w:rFonts w:eastAsia="Times New Roman"/>
          <w:szCs w:val="24"/>
          <w:lang w:eastAsia="ru-RU"/>
        </w:rPr>
        <w:t>, в том числе лиц с ограниченными физическими возможностями.</w:t>
      </w:r>
    </w:p>
    <w:p w:rsidR="00886AE5" w:rsidRPr="00AE3284" w:rsidRDefault="00716F53" w:rsidP="00C07DB4">
      <w:pPr>
        <w:pStyle w:val="af3"/>
        <w:spacing w:before="120" w:line="300" w:lineRule="auto"/>
        <w:ind w:firstLine="0"/>
        <w:outlineLvl w:val="2"/>
        <w:rPr>
          <w:b/>
        </w:rPr>
      </w:pPr>
      <w:bookmarkStart w:id="242" w:name="_Toc11506248"/>
      <w:r>
        <w:rPr>
          <w:b/>
        </w:rPr>
        <w:t>6</w:t>
      </w:r>
      <w:r w:rsidR="00C07DB4" w:rsidRPr="00AE3284">
        <w:rPr>
          <w:b/>
        </w:rPr>
        <w:t xml:space="preserve">.4 </w:t>
      </w:r>
      <w:r w:rsidR="00886AE5" w:rsidRPr="00AE3284">
        <w:rPr>
          <w:b/>
        </w:rPr>
        <w:t>Развитие учреждений культуры и досуга</w:t>
      </w:r>
      <w:bookmarkEnd w:id="242"/>
    </w:p>
    <w:p w:rsidR="00886AE5" w:rsidRPr="00AE3284" w:rsidRDefault="00886AE5" w:rsidP="00886AE5">
      <w:pPr>
        <w:pStyle w:val="af3"/>
        <w:spacing w:line="300" w:lineRule="auto"/>
        <w:rPr>
          <w:rFonts w:eastAsia="Calibri"/>
          <w:lang w:eastAsia="en-US"/>
        </w:rPr>
      </w:pPr>
      <w:r w:rsidRPr="00AE3284">
        <w:rPr>
          <w:rFonts w:eastAsia="Calibri"/>
          <w:u w:val="single"/>
          <w:lang w:eastAsia="en-US"/>
        </w:rPr>
        <w:t>Стратегией социально-экономического развития Варгашинского района до 2030 года</w:t>
      </w:r>
      <w:r w:rsidRPr="00AE3284">
        <w:rPr>
          <w:rFonts w:eastAsia="Calibri"/>
          <w:lang w:eastAsia="en-US"/>
        </w:rPr>
        <w:t xml:space="preserve"> в области развития культуры выделены следующие приоритетные направления:</w:t>
      </w:r>
    </w:p>
    <w:p w:rsidR="00886AE5" w:rsidRPr="00AE3284" w:rsidRDefault="00886AE5" w:rsidP="006D0B7F">
      <w:pPr>
        <w:pStyle w:val="af5"/>
        <w:numPr>
          <w:ilvl w:val="0"/>
          <w:numId w:val="123"/>
        </w:numPr>
        <w:tabs>
          <w:tab w:val="left" w:pos="709"/>
          <w:tab w:val="left" w:pos="993"/>
        </w:tabs>
        <w:spacing w:line="300" w:lineRule="auto"/>
        <w:ind w:left="0" w:firstLine="426"/>
        <w:rPr>
          <w:rFonts w:eastAsia="Times New Roman"/>
          <w:szCs w:val="24"/>
          <w:lang w:eastAsia="ru-RU"/>
        </w:rPr>
      </w:pPr>
      <w:r w:rsidRPr="00AE3284">
        <w:rPr>
          <w:rFonts w:eastAsia="Times New Roman"/>
          <w:szCs w:val="24"/>
          <w:lang w:eastAsia="ru-RU"/>
        </w:rPr>
        <w:t>укрепление и модернизация материально-технической базы учреждений культуры и искусства, в целях обеспечения условий доступности и комфортности зданий и помещений для населения, в том числе для людей с ограниченными возможностями в сфере оказания культурно-образовательных услуг;</w:t>
      </w:r>
    </w:p>
    <w:p w:rsidR="00886AE5" w:rsidRPr="00AE3284" w:rsidRDefault="00886AE5" w:rsidP="006D0B7F">
      <w:pPr>
        <w:pStyle w:val="af5"/>
        <w:numPr>
          <w:ilvl w:val="0"/>
          <w:numId w:val="123"/>
        </w:numPr>
        <w:tabs>
          <w:tab w:val="left" w:pos="709"/>
          <w:tab w:val="left" w:pos="993"/>
        </w:tabs>
        <w:spacing w:line="300" w:lineRule="auto"/>
        <w:ind w:left="0" w:firstLine="426"/>
        <w:rPr>
          <w:rFonts w:eastAsia="Times New Roman"/>
          <w:szCs w:val="24"/>
          <w:lang w:eastAsia="ru-RU"/>
        </w:rPr>
      </w:pPr>
      <w:r w:rsidRPr="00AE3284">
        <w:rPr>
          <w:rFonts w:eastAsia="Times New Roman"/>
          <w:szCs w:val="24"/>
          <w:lang w:eastAsia="ru-RU"/>
        </w:rPr>
        <w:t>создание благоприятных условий для всестороннего развития человека, его творческой самореализации, получения художественного образования и приобщения к культуре и искусству;</w:t>
      </w:r>
    </w:p>
    <w:p w:rsidR="00886AE5" w:rsidRPr="00AE3284" w:rsidRDefault="00886AE5" w:rsidP="006D0B7F">
      <w:pPr>
        <w:pStyle w:val="af5"/>
        <w:numPr>
          <w:ilvl w:val="0"/>
          <w:numId w:val="123"/>
        </w:numPr>
        <w:tabs>
          <w:tab w:val="left" w:pos="709"/>
          <w:tab w:val="left" w:pos="993"/>
        </w:tabs>
        <w:spacing w:line="300" w:lineRule="auto"/>
        <w:ind w:left="0" w:firstLine="426"/>
        <w:rPr>
          <w:rFonts w:eastAsia="Times New Roman"/>
          <w:szCs w:val="24"/>
          <w:lang w:eastAsia="ru-RU"/>
        </w:rPr>
      </w:pPr>
      <w:r w:rsidRPr="00AE3284">
        <w:rPr>
          <w:rFonts w:eastAsia="Times New Roman"/>
          <w:szCs w:val="24"/>
          <w:lang w:eastAsia="ru-RU"/>
        </w:rPr>
        <w:t>осуществление просветительской, патриотической и военно-патриотической работы среди молодежи, в том числе на базе музеев, клубных учреждений, а также создание условий для вовлечения молодежи в волонтерские движения, приобщение к отечественной истории, культуре, изучению фольклора и народного творчества;</w:t>
      </w:r>
    </w:p>
    <w:p w:rsidR="00886AE5" w:rsidRPr="00AE3284" w:rsidRDefault="00886AE5" w:rsidP="006D0B7F">
      <w:pPr>
        <w:pStyle w:val="af5"/>
        <w:numPr>
          <w:ilvl w:val="0"/>
          <w:numId w:val="123"/>
        </w:numPr>
        <w:tabs>
          <w:tab w:val="left" w:pos="709"/>
          <w:tab w:val="left" w:pos="993"/>
        </w:tabs>
        <w:spacing w:line="300" w:lineRule="auto"/>
        <w:ind w:left="0" w:firstLine="426"/>
        <w:rPr>
          <w:rFonts w:eastAsia="Times New Roman"/>
          <w:szCs w:val="24"/>
          <w:lang w:eastAsia="ru-RU"/>
        </w:rPr>
      </w:pPr>
      <w:r w:rsidRPr="00AE3284">
        <w:rPr>
          <w:rFonts w:eastAsia="Times New Roman"/>
          <w:szCs w:val="24"/>
          <w:lang w:eastAsia="ru-RU"/>
        </w:rPr>
        <w:t>развитие гастрольной и фестивальной деятельности, активизация культурного обмена между территориями с целью популяризации искусства;</w:t>
      </w:r>
    </w:p>
    <w:p w:rsidR="00886AE5" w:rsidRPr="00AE3284" w:rsidRDefault="00886AE5" w:rsidP="006D0B7F">
      <w:pPr>
        <w:pStyle w:val="af5"/>
        <w:numPr>
          <w:ilvl w:val="0"/>
          <w:numId w:val="123"/>
        </w:numPr>
        <w:tabs>
          <w:tab w:val="left" w:pos="709"/>
          <w:tab w:val="left" w:pos="993"/>
        </w:tabs>
        <w:spacing w:line="300" w:lineRule="auto"/>
        <w:ind w:left="0" w:firstLine="426"/>
        <w:rPr>
          <w:rFonts w:eastAsia="Times New Roman"/>
          <w:szCs w:val="24"/>
          <w:lang w:eastAsia="ru-RU"/>
        </w:rPr>
      </w:pPr>
      <w:r w:rsidRPr="00AE3284">
        <w:rPr>
          <w:rFonts w:eastAsia="Times New Roman"/>
          <w:szCs w:val="24"/>
          <w:lang w:eastAsia="ru-RU"/>
        </w:rPr>
        <w:t>поддержка инновационных проектов, направленных на сохранение, развитие и популяризацию традиций народной культуры района;</w:t>
      </w:r>
    </w:p>
    <w:p w:rsidR="00886AE5" w:rsidRPr="00AE3284" w:rsidRDefault="00886AE5" w:rsidP="006D0B7F">
      <w:pPr>
        <w:pStyle w:val="af5"/>
        <w:numPr>
          <w:ilvl w:val="0"/>
          <w:numId w:val="123"/>
        </w:numPr>
        <w:tabs>
          <w:tab w:val="left" w:pos="709"/>
          <w:tab w:val="left" w:pos="993"/>
        </w:tabs>
        <w:spacing w:line="300" w:lineRule="auto"/>
        <w:ind w:left="0" w:firstLine="426"/>
        <w:rPr>
          <w:rFonts w:eastAsia="Times New Roman"/>
          <w:szCs w:val="24"/>
          <w:lang w:eastAsia="ru-RU"/>
        </w:rPr>
      </w:pPr>
      <w:r w:rsidRPr="00AE3284">
        <w:rPr>
          <w:rFonts w:eastAsia="Times New Roman"/>
          <w:szCs w:val="24"/>
          <w:lang w:eastAsia="ru-RU"/>
        </w:rPr>
        <w:t>развитие информационно-библиотечных услуг на основе современных технологий;</w:t>
      </w:r>
    </w:p>
    <w:p w:rsidR="00886AE5" w:rsidRPr="00AE3284" w:rsidRDefault="00886AE5" w:rsidP="006D0B7F">
      <w:pPr>
        <w:pStyle w:val="af5"/>
        <w:numPr>
          <w:ilvl w:val="0"/>
          <w:numId w:val="123"/>
        </w:numPr>
        <w:tabs>
          <w:tab w:val="left" w:pos="709"/>
          <w:tab w:val="left" w:pos="993"/>
        </w:tabs>
        <w:spacing w:line="300" w:lineRule="auto"/>
        <w:ind w:left="0" w:firstLine="426"/>
        <w:rPr>
          <w:rFonts w:eastAsia="Times New Roman"/>
          <w:szCs w:val="24"/>
          <w:lang w:eastAsia="ru-RU"/>
        </w:rPr>
      </w:pPr>
      <w:r w:rsidRPr="00AE3284">
        <w:rPr>
          <w:rFonts w:eastAsia="Times New Roman"/>
          <w:szCs w:val="24"/>
          <w:lang w:eastAsia="ru-RU"/>
        </w:rPr>
        <w:t>развитие внестационарного обслуживания жителей малонаселенных удаленных пунктов;</w:t>
      </w:r>
    </w:p>
    <w:p w:rsidR="00886AE5" w:rsidRPr="00AE3284" w:rsidRDefault="00886AE5" w:rsidP="006D0B7F">
      <w:pPr>
        <w:pStyle w:val="af5"/>
        <w:numPr>
          <w:ilvl w:val="0"/>
          <w:numId w:val="123"/>
        </w:numPr>
        <w:tabs>
          <w:tab w:val="left" w:pos="709"/>
          <w:tab w:val="left" w:pos="993"/>
        </w:tabs>
        <w:spacing w:line="300" w:lineRule="auto"/>
        <w:ind w:left="0" w:firstLine="426"/>
        <w:rPr>
          <w:rFonts w:eastAsia="Times New Roman"/>
          <w:szCs w:val="24"/>
          <w:lang w:eastAsia="ru-RU"/>
        </w:rPr>
      </w:pPr>
      <w:r w:rsidRPr="00AE3284">
        <w:rPr>
          <w:rFonts w:eastAsia="Times New Roman"/>
          <w:szCs w:val="24"/>
          <w:lang w:eastAsia="ru-RU"/>
        </w:rPr>
        <w:t>повышение компетентности и профессионализма работников культуры и искусства.</w:t>
      </w:r>
    </w:p>
    <w:p w:rsidR="003F3BD3" w:rsidRPr="00AE3284" w:rsidRDefault="003F3BD3" w:rsidP="003F3BD3">
      <w:pPr>
        <w:tabs>
          <w:tab w:val="left" w:pos="709"/>
        </w:tabs>
        <w:spacing w:line="300" w:lineRule="auto"/>
        <w:rPr>
          <w:rFonts w:eastAsia="Times New Roman"/>
          <w:szCs w:val="24"/>
          <w:u w:val="single"/>
          <w:lang w:eastAsia="ru-RU"/>
        </w:rPr>
      </w:pPr>
      <w:r w:rsidRPr="00AE3284">
        <w:rPr>
          <w:rFonts w:eastAsia="Times New Roman"/>
          <w:szCs w:val="24"/>
          <w:u w:val="single"/>
          <w:lang w:eastAsia="ru-RU"/>
        </w:rPr>
        <w:t xml:space="preserve">Предложения генерального плана </w:t>
      </w:r>
    </w:p>
    <w:p w:rsidR="00FF1E6C" w:rsidRPr="00AE3284" w:rsidRDefault="00886AE5" w:rsidP="006D0B7F">
      <w:pPr>
        <w:pStyle w:val="af5"/>
        <w:numPr>
          <w:ilvl w:val="0"/>
          <w:numId w:val="124"/>
        </w:numPr>
        <w:tabs>
          <w:tab w:val="left" w:pos="709"/>
        </w:tabs>
        <w:spacing w:line="300" w:lineRule="auto"/>
        <w:ind w:left="0" w:firstLine="426"/>
        <w:rPr>
          <w:szCs w:val="24"/>
        </w:rPr>
      </w:pPr>
      <w:r w:rsidRPr="00AE3284">
        <w:rPr>
          <w:szCs w:val="24"/>
        </w:rPr>
        <w:t>реко</w:t>
      </w:r>
      <w:r w:rsidR="00FF1E6C" w:rsidRPr="00AE3284">
        <w:rPr>
          <w:szCs w:val="24"/>
        </w:rPr>
        <w:t>нструкция существующих объектов:</w:t>
      </w:r>
    </w:p>
    <w:p w:rsidR="00FF1E6C" w:rsidRPr="00AE3284" w:rsidRDefault="007063E9" w:rsidP="00D45253">
      <w:pPr>
        <w:pStyle w:val="af5"/>
        <w:numPr>
          <w:ilvl w:val="2"/>
          <w:numId w:val="40"/>
        </w:numPr>
        <w:tabs>
          <w:tab w:val="clear" w:pos="2160"/>
          <w:tab w:val="left" w:pos="709"/>
          <w:tab w:val="left" w:pos="851"/>
          <w:tab w:val="num" w:pos="1843"/>
        </w:tabs>
        <w:spacing w:line="300" w:lineRule="auto"/>
        <w:ind w:left="0" w:firstLine="567"/>
        <w:rPr>
          <w:szCs w:val="24"/>
        </w:rPr>
      </w:pPr>
      <w:r w:rsidRPr="00AE3284">
        <w:rPr>
          <w:szCs w:val="24"/>
        </w:rPr>
        <w:t>Шастовский СДК (</w:t>
      </w:r>
      <w:r w:rsidR="00886AE5" w:rsidRPr="00AE3284">
        <w:rPr>
          <w:szCs w:val="24"/>
        </w:rPr>
        <w:t xml:space="preserve">МКУ ЦК «Современник»); </w:t>
      </w:r>
    </w:p>
    <w:p w:rsidR="00FF1E6C" w:rsidRPr="00AE3284" w:rsidRDefault="00886AE5" w:rsidP="00D45253">
      <w:pPr>
        <w:pStyle w:val="af5"/>
        <w:numPr>
          <w:ilvl w:val="2"/>
          <w:numId w:val="40"/>
        </w:numPr>
        <w:tabs>
          <w:tab w:val="clear" w:pos="2160"/>
          <w:tab w:val="left" w:pos="709"/>
          <w:tab w:val="left" w:pos="851"/>
          <w:tab w:val="num" w:pos="1843"/>
        </w:tabs>
        <w:spacing w:line="300" w:lineRule="auto"/>
        <w:ind w:left="0" w:firstLine="567"/>
        <w:rPr>
          <w:szCs w:val="24"/>
        </w:rPr>
      </w:pPr>
      <w:r w:rsidRPr="00AE3284">
        <w:rPr>
          <w:szCs w:val="24"/>
        </w:rPr>
        <w:t>Шмаковский СК</w:t>
      </w:r>
      <w:r w:rsidR="00D410C5">
        <w:rPr>
          <w:szCs w:val="24"/>
        </w:rPr>
        <w:t xml:space="preserve"> (МКУ ЦК «Современник»)</w:t>
      </w:r>
      <w:r w:rsidRPr="00AE3284">
        <w:rPr>
          <w:szCs w:val="24"/>
        </w:rPr>
        <w:t xml:space="preserve">; </w:t>
      </w:r>
    </w:p>
    <w:p w:rsidR="003F3BD3" w:rsidRPr="00AE3284" w:rsidRDefault="00716F53" w:rsidP="003F3BD3">
      <w:pPr>
        <w:pStyle w:val="af5"/>
        <w:numPr>
          <w:ilvl w:val="2"/>
          <w:numId w:val="40"/>
        </w:numPr>
        <w:tabs>
          <w:tab w:val="clear" w:pos="2160"/>
          <w:tab w:val="left" w:pos="709"/>
          <w:tab w:val="left" w:pos="851"/>
          <w:tab w:val="num" w:pos="1843"/>
        </w:tabs>
        <w:spacing w:line="300" w:lineRule="auto"/>
        <w:ind w:left="0" w:firstLine="567"/>
        <w:rPr>
          <w:szCs w:val="24"/>
        </w:rPr>
      </w:pPr>
      <w:r>
        <w:rPr>
          <w:szCs w:val="24"/>
        </w:rPr>
        <w:t>МКУ «Центральная библиотека Варгашинского района»;</w:t>
      </w:r>
    </w:p>
    <w:p w:rsidR="003F3BD3" w:rsidRPr="00AE3284" w:rsidRDefault="003F3BD3" w:rsidP="003F3BD3">
      <w:pPr>
        <w:pStyle w:val="af5"/>
        <w:numPr>
          <w:ilvl w:val="2"/>
          <w:numId w:val="40"/>
        </w:numPr>
        <w:tabs>
          <w:tab w:val="clear" w:pos="2160"/>
          <w:tab w:val="left" w:pos="709"/>
          <w:tab w:val="left" w:pos="851"/>
          <w:tab w:val="num" w:pos="1843"/>
        </w:tabs>
        <w:spacing w:line="300" w:lineRule="auto"/>
        <w:ind w:left="0" w:firstLine="567"/>
        <w:rPr>
          <w:szCs w:val="24"/>
        </w:rPr>
      </w:pPr>
      <w:r w:rsidRPr="00AE3284">
        <w:rPr>
          <w:szCs w:val="24"/>
        </w:rPr>
        <w:t>Администрации Шастовского сельсовета.</w:t>
      </w:r>
    </w:p>
    <w:p w:rsidR="00886AE5" w:rsidRPr="00AE3284" w:rsidRDefault="00716F53" w:rsidP="00C07DB4">
      <w:pPr>
        <w:pStyle w:val="32"/>
      </w:pPr>
      <w:bookmarkStart w:id="243" w:name="_Toc11506249"/>
      <w:r>
        <w:lastRenderedPageBreak/>
        <w:t>6</w:t>
      </w:r>
      <w:r w:rsidR="00C07DB4" w:rsidRPr="00AE3284">
        <w:t xml:space="preserve">.5 </w:t>
      </w:r>
      <w:r w:rsidR="00886AE5" w:rsidRPr="00AE3284">
        <w:t>Развитие объектов социальной защиты и социального обслуживания</w:t>
      </w:r>
      <w:bookmarkEnd w:id="243"/>
    </w:p>
    <w:p w:rsidR="00886AE5" w:rsidRPr="00AE3284" w:rsidRDefault="00886AE5" w:rsidP="009B4EC3">
      <w:pPr>
        <w:shd w:val="clear" w:color="auto" w:fill="FFFFFF"/>
        <w:autoSpaceDE w:val="0"/>
        <w:autoSpaceDN w:val="0"/>
        <w:adjustRightInd w:val="0"/>
        <w:spacing w:line="300" w:lineRule="auto"/>
        <w:ind w:firstLine="709"/>
        <w:rPr>
          <w:rFonts w:eastAsia="Times New Roman"/>
          <w:szCs w:val="24"/>
          <w:lang w:eastAsia="ru-RU"/>
        </w:rPr>
      </w:pPr>
      <w:r w:rsidRPr="00AE3284">
        <w:rPr>
          <w:rFonts w:eastAsia="Times New Roman"/>
          <w:szCs w:val="24"/>
          <w:lang w:eastAsia="ru-RU"/>
        </w:rPr>
        <w:t xml:space="preserve">На территории Шастовского сельсовета данным генеральным планом, а также </w:t>
      </w:r>
      <w:r w:rsidR="00D45253" w:rsidRPr="00AE3284">
        <w:rPr>
          <w:rFonts w:eastAsia="Times New Roman"/>
          <w:szCs w:val="24"/>
          <w:lang w:eastAsia="ru-RU"/>
        </w:rPr>
        <w:br/>
      </w:r>
      <w:r w:rsidRPr="00AE3284">
        <w:rPr>
          <w:rFonts w:eastAsia="Times New Roman"/>
          <w:szCs w:val="24"/>
          <w:lang w:eastAsia="ru-RU"/>
        </w:rPr>
        <w:t>СТП Варгашинского района мероприятия, связанные с объектами социальной защиты и социального обсл</w:t>
      </w:r>
      <w:r w:rsidR="009B4EC3" w:rsidRPr="00AE3284">
        <w:rPr>
          <w:rFonts w:eastAsia="Times New Roman"/>
          <w:szCs w:val="24"/>
          <w:lang w:eastAsia="ru-RU"/>
        </w:rPr>
        <w:t>уживания, не предусматриваются.</w:t>
      </w:r>
    </w:p>
    <w:p w:rsidR="00FF1E6C" w:rsidRPr="00AE3284" w:rsidRDefault="00716F53" w:rsidP="00C07DB4">
      <w:pPr>
        <w:pStyle w:val="32"/>
      </w:pPr>
      <w:bookmarkStart w:id="244" w:name="_Toc11506250"/>
      <w:r>
        <w:t>6</w:t>
      </w:r>
      <w:r w:rsidR="00C07DB4" w:rsidRPr="00AE3284">
        <w:t xml:space="preserve">.6 </w:t>
      </w:r>
      <w:r w:rsidR="00FF1E6C" w:rsidRPr="00AE3284">
        <w:t>Развитие объектов туризма и отдыха</w:t>
      </w:r>
      <w:bookmarkEnd w:id="244"/>
    </w:p>
    <w:p w:rsidR="00FF1E6C" w:rsidRPr="00AE3284" w:rsidRDefault="00FF1E6C" w:rsidP="009B4EC3">
      <w:pPr>
        <w:shd w:val="clear" w:color="auto" w:fill="FFFFFF"/>
        <w:autoSpaceDE w:val="0"/>
        <w:autoSpaceDN w:val="0"/>
        <w:adjustRightInd w:val="0"/>
        <w:spacing w:line="300" w:lineRule="auto"/>
        <w:ind w:firstLine="709"/>
        <w:rPr>
          <w:rFonts w:eastAsia="Times New Roman"/>
          <w:szCs w:val="24"/>
          <w:lang w:eastAsia="ru-RU"/>
        </w:rPr>
      </w:pPr>
      <w:r w:rsidRPr="00AE3284">
        <w:rPr>
          <w:rFonts w:eastAsia="Times New Roman"/>
          <w:szCs w:val="24"/>
          <w:lang w:eastAsia="ru-RU"/>
        </w:rPr>
        <w:t>Схемой территориального планирования Варгашинского района предлагается следующие мероприятие в части туризма:</w:t>
      </w:r>
    </w:p>
    <w:p w:rsidR="00FF1E6C" w:rsidRPr="00AE3284" w:rsidRDefault="003F3BD3" w:rsidP="006D0B7F">
      <w:pPr>
        <w:pStyle w:val="af5"/>
        <w:numPr>
          <w:ilvl w:val="0"/>
          <w:numId w:val="124"/>
        </w:numPr>
        <w:tabs>
          <w:tab w:val="left" w:pos="709"/>
        </w:tabs>
        <w:spacing w:line="300" w:lineRule="auto"/>
        <w:ind w:left="0" w:firstLine="426"/>
        <w:rPr>
          <w:szCs w:val="24"/>
        </w:rPr>
      </w:pPr>
      <w:r w:rsidRPr="00AE3284">
        <w:rPr>
          <w:szCs w:val="24"/>
        </w:rPr>
        <w:t>С</w:t>
      </w:r>
      <w:r w:rsidR="00FF1E6C" w:rsidRPr="00AE3284">
        <w:rPr>
          <w:szCs w:val="24"/>
        </w:rPr>
        <w:t>троительство</w:t>
      </w:r>
      <w:r w:rsidR="00C07DB4" w:rsidRPr="00AE3284">
        <w:rPr>
          <w:szCs w:val="24"/>
        </w:rPr>
        <w:t xml:space="preserve"> на расчетный срок</w:t>
      </w:r>
      <w:r w:rsidR="00FF1E6C" w:rsidRPr="00AE3284">
        <w:rPr>
          <w:szCs w:val="24"/>
        </w:rPr>
        <w:t xml:space="preserve"> туристической базы между д.</w:t>
      </w:r>
      <w:r w:rsidR="00D45253" w:rsidRPr="00AE3284">
        <w:rPr>
          <w:szCs w:val="24"/>
        </w:rPr>
        <w:t xml:space="preserve"> </w:t>
      </w:r>
      <w:r w:rsidR="00FF1E6C" w:rsidRPr="00AE3284">
        <w:rPr>
          <w:szCs w:val="24"/>
        </w:rPr>
        <w:t>Секисово и д. Шмаково.</w:t>
      </w:r>
    </w:p>
    <w:p w:rsidR="00886AE5" w:rsidRPr="00AE3284" w:rsidRDefault="00716F53" w:rsidP="00C07DB4">
      <w:pPr>
        <w:pStyle w:val="32"/>
        <w:rPr>
          <w:i/>
        </w:rPr>
      </w:pPr>
      <w:bookmarkStart w:id="245" w:name="_Toc11506251"/>
      <w:r>
        <w:t>6</w:t>
      </w:r>
      <w:r w:rsidR="00C07DB4" w:rsidRPr="00AE3284">
        <w:t>.7</w:t>
      </w:r>
      <w:r w:rsidR="00C07DB4" w:rsidRPr="00AE3284">
        <w:rPr>
          <w:i/>
        </w:rPr>
        <w:t xml:space="preserve"> </w:t>
      </w:r>
      <w:r w:rsidR="00886AE5" w:rsidRPr="00AE3284">
        <w:rPr>
          <w:i/>
        </w:rPr>
        <w:t xml:space="preserve"> </w:t>
      </w:r>
      <w:r w:rsidR="00886AE5" w:rsidRPr="00AE3284">
        <w:t>Развитие объектов пожарной охраны</w:t>
      </w:r>
      <w:bookmarkEnd w:id="245"/>
    </w:p>
    <w:p w:rsidR="00886AE5" w:rsidRPr="00AE3284" w:rsidRDefault="00886AE5" w:rsidP="00886AE5">
      <w:pPr>
        <w:shd w:val="clear" w:color="auto" w:fill="FFFFFF"/>
        <w:autoSpaceDE w:val="0"/>
        <w:autoSpaceDN w:val="0"/>
        <w:adjustRightInd w:val="0"/>
        <w:spacing w:line="300" w:lineRule="auto"/>
        <w:ind w:firstLine="709"/>
        <w:rPr>
          <w:rFonts w:eastAsia="Times New Roman"/>
          <w:szCs w:val="24"/>
          <w:lang w:eastAsia="ru-RU"/>
        </w:rPr>
      </w:pPr>
      <w:r w:rsidRPr="00AE3284">
        <w:rPr>
          <w:rFonts w:eastAsia="Times New Roman"/>
          <w:szCs w:val="24"/>
          <w:lang w:eastAsia="ru-RU"/>
        </w:rPr>
        <w:t xml:space="preserve">На территории Шастовского сельсовета данным генеральным планом, а также </w:t>
      </w:r>
      <w:r w:rsidR="00D45253" w:rsidRPr="00AE3284">
        <w:rPr>
          <w:rFonts w:eastAsia="Times New Roman"/>
          <w:szCs w:val="24"/>
          <w:lang w:eastAsia="ru-RU"/>
        </w:rPr>
        <w:br/>
      </w:r>
      <w:r w:rsidRPr="00AE3284">
        <w:rPr>
          <w:rFonts w:eastAsia="Times New Roman"/>
          <w:szCs w:val="24"/>
          <w:lang w:eastAsia="ru-RU"/>
        </w:rPr>
        <w:t>СТП Варгашинского района мероприятия, связанные с объектами пожарной охраны, не предусматриваются.</w:t>
      </w:r>
    </w:p>
    <w:p w:rsidR="00FF1E6C" w:rsidRPr="00AE3284" w:rsidRDefault="00716F53" w:rsidP="00C07DB4">
      <w:pPr>
        <w:pStyle w:val="32"/>
        <w:rPr>
          <w:i/>
        </w:rPr>
      </w:pPr>
      <w:bookmarkStart w:id="246" w:name="_Toc11506252"/>
      <w:r>
        <w:t>6</w:t>
      </w:r>
      <w:r w:rsidR="00C07DB4" w:rsidRPr="00AE3284">
        <w:t xml:space="preserve">.8 </w:t>
      </w:r>
      <w:r w:rsidR="00FF1E6C" w:rsidRPr="00AE3284">
        <w:t>Развитие прочих объектов обслуживания</w:t>
      </w:r>
      <w:bookmarkEnd w:id="246"/>
    </w:p>
    <w:p w:rsidR="00FF1E6C" w:rsidRPr="00AE3284" w:rsidRDefault="00FF1E6C" w:rsidP="00FF1E6C">
      <w:pPr>
        <w:shd w:val="clear" w:color="auto" w:fill="FFFFFF"/>
        <w:autoSpaceDE w:val="0"/>
        <w:autoSpaceDN w:val="0"/>
        <w:adjustRightInd w:val="0"/>
        <w:spacing w:line="300" w:lineRule="auto"/>
        <w:ind w:firstLine="709"/>
        <w:rPr>
          <w:rFonts w:eastAsia="Times New Roman"/>
          <w:szCs w:val="24"/>
          <w:lang w:eastAsia="ru-RU"/>
        </w:rPr>
      </w:pPr>
      <w:r w:rsidRPr="00AE3284">
        <w:rPr>
          <w:rFonts w:eastAsia="Times New Roman"/>
          <w:szCs w:val="24"/>
          <w:lang w:eastAsia="ru-RU"/>
        </w:rPr>
        <w:t xml:space="preserve">На территории Шастовского сельсовета данным генеральным план предлагается реконструкция здания </w:t>
      </w:r>
      <w:r w:rsidR="00D410C5">
        <w:rPr>
          <w:rFonts w:eastAsia="Times New Roman"/>
          <w:szCs w:val="24"/>
          <w:lang w:eastAsia="ru-RU"/>
        </w:rPr>
        <w:t>А</w:t>
      </w:r>
      <w:r w:rsidRPr="00AE3284">
        <w:rPr>
          <w:rFonts w:eastAsia="Times New Roman"/>
          <w:szCs w:val="24"/>
          <w:lang w:eastAsia="ru-RU"/>
        </w:rPr>
        <w:t>дминистрации</w:t>
      </w:r>
      <w:r w:rsidR="00D410C5">
        <w:rPr>
          <w:rFonts w:eastAsia="Times New Roman"/>
          <w:szCs w:val="24"/>
          <w:lang w:eastAsia="ru-RU"/>
        </w:rPr>
        <w:t xml:space="preserve"> Шастовского сельсовета</w:t>
      </w:r>
      <w:r w:rsidRPr="00AE3284">
        <w:rPr>
          <w:rFonts w:eastAsia="Times New Roman"/>
          <w:szCs w:val="24"/>
          <w:lang w:eastAsia="ru-RU"/>
        </w:rPr>
        <w:t>.</w:t>
      </w:r>
      <w:r w:rsidR="00546AF3">
        <w:rPr>
          <w:rFonts w:eastAsia="Times New Roman"/>
          <w:szCs w:val="24"/>
          <w:lang w:eastAsia="ru-RU"/>
        </w:rPr>
        <w:t xml:space="preserve"> Также согласно данным предоставленным Администрацией Варгашинского района, по просьбе Департамента природных ресурсов и охраны окружающей среды на территории Шастовского сельсовета предлагается строительство «Натур-парка», экспозиционного комплекса с содержанием диких животных, в целях развития туристического потенциала.</w:t>
      </w:r>
    </w:p>
    <w:p w:rsidR="00FF1E6C" w:rsidRPr="00AE3284" w:rsidRDefault="00FF1E6C" w:rsidP="00FF1E6C">
      <w:pPr>
        <w:shd w:val="clear" w:color="auto" w:fill="FFFFFF"/>
        <w:autoSpaceDE w:val="0"/>
        <w:autoSpaceDN w:val="0"/>
        <w:adjustRightInd w:val="0"/>
        <w:spacing w:line="300" w:lineRule="auto"/>
        <w:ind w:firstLine="709"/>
        <w:rPr>
          <w:rFonts w:eastAsia="Times New Roman"/>
          <w:szCs w:val="24"/>
          <w:lang w:eastAsia="ru-RU"/>
        </w:rPr>
      </w:pPr>
    </w:p>
    <w:p w:rsidR="00C15D72" w:rsidRPr="00AE3284" w:rsidRDefault="00C15D72" w:rsidP="00C15D72">
      <w:pPr>
        <w:pStyle w:val="aff1"/>
        <w:spacing w:before="120" w:after="0" w:line="300" w:lineRule="auto"/>
        <w:ind w:firstLine="708"/>
        <w:rPr>
          <w:b/>
          <w:szCs w:val="24"/>
          <w:u w:val="single"/>
        </w:rPr>
        <w:sectPr w:rsidR="00C15D72" w:rsidRPr="00AE3284" w:rsidSect="003A44AB">
          <w:footerReference w:type="default" r:id="rId71"/>
          <w:pgSz w:w="11906" w:h="16838" w:code="9"/>
          <w:pgMar w:top="1134" w:right="567" w:bottom="1134" w:left="1418" w:header="567" w:footer="567" w:gutter="0"/>
          <w:cols w:space="708"/>
          <w:docGrid w:linePitch="360"/>
        </w:sectPr>
      </w:pPr>
    </w:p>
    <w:p w:rsidR="00C15D72" w:rsidRPr="00AE3284" w:rsidRDefault="00716F53" w:rsidP="00C15D72">
      <w:pPr>
        <w:pStyle w:val="25"/>
      </w:pPr>
      <w:bookmarkStart w:id="247" w:name="_Toc497158022"/>
      <w:bookmarkStart w:id="248" w:name="_Toc509825959"/>
      <w:bookmarkStart w:id="249" w:name="_Toc515624185"/>
      <w:bookmarkStart w:id="250" w:name="_Toc11506253"/>
      <w:r>
        <w:lastRenderedPageBreak/>
        <w:t>ПАРАГРАФ 7</w:t>
      </w:r>
      <w:r w:rsidR="00C15D72" w:rsidRPr="00AE3284">
        <w:t>. РАЗВИТИЕ ИНЖЕНЕРНОГО ОБЕСПЕЧЕНИЯ</w:t>
      </w:r>
      <w:bookmarkEnd w:id="247"/>
      <w:bookmarkEnd w:id="248"/>
      <w:bookmarkEnd w:id="249"/>
      <w:bookmarkEnd w:id="250"/>
    </w:p>
    <w:p w:rsidR="00C15D72" w:rsidRPr="00AE3284" w:rsidRDefault="00716F53" w:rsidP="00C15D72">
      <w:pPr>
        <w:keepNext/>
        <w:tabs>
          <w:tab w:val="left" w:pos="1276"/>
        </w:tabs>
        <w:spacing w:before="120" w:line="300" w:lineRule="auto"/>
        <w:outlineLvl w:val="2"/>
        <w:rPr>
          <w:rFonts w:eastAsia="Times New Roman"/>
          <w:b/>
          <w:iCs/>
          <w:szCs w:val="28"/>
        </w:rPr>
      </w:pPr>
      <w:bookmarkStart w:id="251" w:name="_Toc497237430"/>
      <w:bookmarkStart w:id="252" w:name="_Toc509825960"/>
      <w:bookmarkStart w:id="253" w:name="_Toc515624186"/>
      <w:bookmarkStart w:id="254" w:name="_Toc11506254"/>
      <w:r>
        <w:rPr>
          <w:rFonts w:eastAsia="Times New Roman"/>
          <w:b/>
          <w:iCs/>
          <w:szCs w:val="28"/>
        </w:rPr>
        <w:t>7</w:t>
      </w:r>
      <w:r w:rsidR="00C15D72" w:rsidRPr="00AE3284">
        <w:rPr>
          <w:rFonts w:eastAsia="Times New Roman"/>
          <w:b/>
          <w:iCs/>
          <w:szCs w:val="28"/>
        </w:rPr>
        <w:t>.1 Водоснабжение</w:t>
      </w:r>
      <w:bookmarkEnd w:id="251"/>
      <w:bookmarkEnd w:id="252"/>
      <w:bookmarkEnd w:id="253"/>
      <w:bookmarkEnd w:id="254"/>
    </w:p>
    <w:p w:rsidR="000746C9" w:rsidRPr="00AE3284" w:rsidRDefault="000746C9" w:rsidP="00D25C57">
      <w:pPr>
        <w:spacing w:before="120" w:line="300" w:lineRule="auto"/>
        <w:ind w:firstLine="709"/>
        <w:rPr>
          <w:b/>
          <w:szCs w:val="24"/>
        </w:rPr>
      </w:pPr>
      <w:bookmarkStart w:id="255" w:name="_Toc497237431"/>
      <w:bookmarkStart w:id="256" w:name="_Toc509825961"/>
      <w:bookmarkStart w:id="257" w:name="_Toc515624187"/>
      <w:r w:rsidRPr="00AE3284">
        <w:rPr>
          <w:b/>
          <w:szCs w:val="24"/>
        </w:rPr>
        <w:t xml:space="preserve">Расчет водопотребления </w:t>
      </w:r>
    </w:p>
    <w:p w:rsidR="000746C9" w:rsidRPr="00AE3284" w:rsidRDefault="000746C9" w:rsidP="00D25C57">
      <w:pPr>
        <w:tabs>
          <w:tab w:val="left" w:pos="142"/>
        </w:tabs>
        <w:spacing w:line="300" w:lineRule="auto"/>
        <w:ind w:firstLine="709"/>
        <w:rPr>
          <w:szCs w:val="24"/>
          <w:lang w:eastAsia="ru-RU"/>
        </w:rPr>
      </w:pPr>
      <w:r w:rsidRPr="00AE3284">
        <w:rPr>
          <w:szCs w:val="24"/>
          <w:lang w:eastAsia="ru-RU"/>
        </w:rPr>
        <w:t>Расчетный (средний за год) суточный расход воды на хозяйственно-питьевые нужды в Шастовском сельсовете</w:t>
      </w:r>
      <w:r w:rsidRPr="00AE3284">
        <w:rPr>
          <w:szCs w:val="24"/>
        </w:rPr>
        <w:t xml:space="preserve"> </w:t>
      </w:r>
      <w:r w:rsidRPr="00AE3284">
        <w:rPr>
          <w:szCs w:val="24"/>
          <w:lang w:eastAsia="ru-RU"/>
        </w:rPr>
        <w:t xml:space="preserve">определен в соответствии </w:t>
      </w:r>
      <w:r w:rsidRPr="00AE3284">
        <w:rPr>
          <w:szCs w:val="24"/>
        </w:rPr>
        <w:t>с таблицей 1 СП 31.13330.2012, где удельное водопотребление включает расходы воды на хозяйственно-питьевые и бытовые нужды в общественных зданиях.</w:t>
      </w:r>
      <w:r w:rsidRPr="00AE3284">
        <w:rPr>
          <w:szCs w:val="24"/>
          <w:lang w:eastAsia="ru-RU"/>
        </w:rPr>
        <w:t xml:space="preserve"> Расчетный расход воды в сутки наибольшего водопотребления определен при коэффициенте суточной неравномерности К</w:t>
      </w:r>
      <w:r w:rsidRPr="00AE3284">
        <w:rPr>
          <w:szCs w:val="24"/>
          <w:vertAlign w:val="subscript"/>
          <w:lang w:eastAsia="ru-RU"/>
        </w:rPr>
        <w:t>сут.max</w:t>
      </w:r>
      <w:r w:rsidRPr="00AE3284">
        <w:rPr>
          <w:szCs w:val="24"/>
          <w:lang w:eastAsia="ru-RU"/>
        </w:rPr>
        <w:t xml:space="preserve">=1,2. При расчете общего водопотребления </w:t>
      </w:r>
      <w:r w:rsidR="003F3BD3" w:rsidRPr="00AE3284">
        <w:rPr>
          <w:szCs w:val="24"/>
          <w:lang w:eastAsia="ru-RU"/>
        </w:rPr>
        <w:t>сельсовета</w:t>
      </w:r>
      <w:r w:rsidRPr="00AE3284">
        <w:rPr>
          <w:szCs w:val="24"/>
          <w:lang w:eastAsia="ru-RU"/>
        </w:rPr>
        <w:t>, в связи с отсутствием данных и стадией проектирования, в соответствии с примечанием к таблице 1 п.</w:t>
      </w:r>
      <w:r w:rsidR="00D25C57" w:rsidRPr="00AE3284">
        <w:rPr>
          <w:szCs w:val="24"/>
          <w:lang w:eastAsia="ru-RU"/>
        </w:rPr>
        <w:t xml:space="preserve"> </w:t>
      </w:r>
      <w:r w:rsidRPr="00AE3284">
        <w:rPr>
          <w:szCs w:val="24"/>
          <w:lang w:eastAsia="ru-RU"/>
        </w:rPr>
        <w:t xml:space="preserve">3 СП 31.13330.2012 </w:t>
      </w:r>
      <w:r w:rsidR="00D25C57" w:rsidRPr="00AE3284">
        <w:rPr>
          <w:szCs w:val="24"/>
          <w:lang w:eastAsia="ru-RU"/>
        </w:rPr>
        <w:t>–</w:t>
      </w:r>
      <w:r w:rsidRPr="00AE3284">
        <w:rPr>
          <w:szCs w:val="24"/>
          <w:lang w:eastAsia="ru-RU"/>
        </w:rPr>
        <w:t xml:space="preserve"> количество воды на производственные нужды принято дополнительно в размере 10</w:t>
      </w:r>
      <w:r w:rsidR="00D25C57" w:rsidRPr="00AE3284">
        <w:rPr>
          <w:szCs w:val="24"/>
          <w:lang w:eastAsia="ru-RU"/>
        </w:rPr>
        <w:t xml:space="preserve"> </w:t>
      </w:r>
      <w:r w:rsidRPr="00AE3284">
        <w:rPr>
          <w:szCs w:val="24"/>
          <w:lang w:eastAsia="ru-RU"/>
        </w:rPr>
        <w:t>% на 1 очередь строительства и 15</w:t>
      </w:r>
      <w:r w:rsidR="00D25C57" w:rsidRPr="00AE3284">
        <w:rPr>
          <w:szCs w:val="24"/>
          <w:lang w:eastAsia="ru-RU"/>
        </w:rPr>
        <w:t xml:space="preserve"> </w:t>
      </w:r>
      <w:r w:rsidRPr="00AE3284">
        <w:rPr>
          <w:szCs w:val="24"/>
          <w:lang w:eastAsia="ru-RU"/>
        </w:rPr>
        <w:t xml:space="preserve">% на расчетный срок от суммарного расхода воды на хозяйственно-питьевые нужды населенного пункта. </w:t>
      </w:r>
    </w:p>
    <w:p w:rsidR="000746C9" w:rsidRPr="00AE3284" w:rsidRDefault="000746C9" w:rsidP="00D25C57">
      <w:pPr>
        <w:tabs>
          <w:tab w:val="left" w:pos="142"/>
        </w:tabs>
        <w:spacing w:line="300" w:lineRule="auto"/>
        <w:ind w:firstLine="709"/>
        <w:rPr>
          <w:szCs w:val="24"/>
          <w:lang w:eastAsia="ru-RU"/>
        </w:rPr>
      </w:pPr>
      <w:r w:rsidRPr="00AE3284">
        <w:rPr>
          <w:szCs w:val="24"/>
          <w:lang w:eastAsia="ru-RU"/>
        </w:rPr>
        <w:t xml:space="preserve">В связи с отсутствием данных о площадях по видам благоустройства, в соответствии с примечанием 1 таблицы 3 СП 31.13330.2012 </w:t>
      </w:r>
      <w:r w:rsidR="00D25C57" w:rsidRPr="00AE3284">
        <w:rPr>
          <w:szCs w:val="24"/>
          <w:lang w:eastAsia="ru-RU"/>
        </w:rPr>
        <w:t>–</w:t>
      </w:r>
      <w:r w:rsidRPr="00AE3284">
        <w:rPr>
          <w:szCs w:val="24"/>
          <w:lang w:eastAsia="ru-RU"/>
        </w:rPr>
        <w:t xml:space="preserve"> удельное среднесуточное за поливочный сезон потребление воды на поливку в расчете на одного жителя принято 50 л/сутки с учетом климатических условий, мощности источника водоснабжения, степени благоустройства населенного пункта. Количество поливок принято </w:t>
      </w:r>
      <w:r w:rsidR="00D25C57" w:rsidRPr="00AE3284">
        <w:rPr>
          <w:szCs w:val="24"/>
          <w:lang w:eastAsia="ru-RU"/>
        </w:rPr>
        <w:t>–</w:t>
      </w:r>
      <w:r w:rsidRPr="00AE3284">
        <w:rPr>
          <w:szCs w:val="24"/>
          <w:lang w:eastAsia="ru-RU"/>
        </w:rPr>
        <w:t xml:space="preserve"> 1 раз в сутки.</w:t>
      </w:r>
    </w:p>
    <w:p w:rsidR="000746C9" w:rsidRPr="00AE3284" w:rsidRDefault="000746C9" w:rsidP="000746C9">
      <w:pPr>
        <w:spacing w:line="300" w:lineRule="auto"/>
        <w:ind w:firstLine="851"/>
        <w:rPr>
          <w:szCs w:val="24"/>
        </w:rPr>
      </w:pPr>
      <w:r w:rsidRPr="00AE3284">
        <w:rPr>
          <w:szCs w:val="24"/>
        </w:rPr>
        <w:t xml:space="preserve">Расчет расходов водопотребления на </w:t>
      </w:r>
      <w:r w:rsidR="00D25C57" w:rsidRPr="00AE3284">
        <w:rPr>
          <w:szCs w:val="24"/>
        </w:rPr>
        <w:t>первую</w:t>
      </w:r>
      <w:r w:rsidRPr="00AE3284">
        <w:rPr>
          <w:szCs w:val="24"/>
        </w:rPr>
        <w:t xml:space="preserve"> очередь строительства и на расчетный срок представлен в таблице </w:t>
      </w:r>
      <w:r w:rsidR="0052601C" w:rsidRPr="00AE3284">
        <w:rPr>
          <w:szCs w:val="24"/>
        </w:rPr>
        <w:t>4</w:t>
      </w:r>
      <w:r w:rsidRPr="00AE3284">
        <w:rPr>
          <w:szCs w:val="24"/>
        </w:rPr>
        <w:t>.</w:t>
      </w:r>
      <w:r w:rsidR="0052601C" w:rsidRPr="00AE3284">
        <w:rPr>
          <w:szCs w:val="24"/>
        </w:rPr>
        <w:t>8</w:t>
      </w:r>
      <w:r w:rsidRPr="00AE3284">
        <w:rPr>
          <w:szCs w:val="24"/>
        </w:rPr>
        <w:t>.1.</w:t>
      </w:r>
    </w:p>
    <w:p w:rsidR="000746C9" w:rsidRPr="00AE3284" w:rsidRDefault="000746C9" w:rsidP="000746C9">
      <w:pPr>
        <w:spacing w:line="300" w:lineRule="auto"/>
        <w:jc w:val="right"/>
        <w:rPr>
          <w:rFonts w:eastAsia="Times New Roman"/>
          <w:iCs/>
          <w:color w:val="000000"/>
          <w:szCs w:val="24"/>
          <w:lang w:eastAsia="ru-RU"/>
        </w:rPr>
      </w:pPr>
      <w:r w:rsidRPr="00AE3284">
        <w:rPr>
          <w:rFonts w:eastAsia="Times New Roman"/>
          <w:iCs/>
          <w:color w:val="000000"/>
          <w:szCs w:val="24"/>
          <w:lang w:eastAsia="ru-RU"/>
        </w:rPr>
        <w:t xml:space="preserve">Таблица </w:t>
      </w:r>
      <w:r w:rsidR="0052601C" w:rsidRPr="00AE3284">
        <w:rPr>
          <w:rFonts w:eastAsia="Times New Roman"/>
          <w:iCs/>
          <w:color w:val="000000"/>
          <w:szCs w:val="24"/>
          <w:lang w:eastAsia="ru-RU"/>
        </w:rPr>
        <w:t>4</w:t>
      </w:r>
      <w:r w:rsidRPr="00AE3284">
        <w:rPr>
          <w:rFonts w:eastAsia="Times New Roman"/>
          <w:iCs/>
          <w:color w:val="000000"/>
          <w:szCs w:val="24"/>
          <w:lang w:eastAsia="ru-RU"/>
        </w:rPr>
        <w:t>.</w:t>
      </w:r>
      <w:r w:rsidR="0052601C" w:rsidRPr="00AE3284">
        <w:rPr>
          <w:rFonts w:eastAsia="Times New Roman"/>
          <w:iCs/>
          <w:color w:val="000000"/>
          <w:szCs w:val="24"/>
          <w:lang w:eastAsia="ru-RU"/>
        </w:rPr>
        <w:t>8</w:t>
      </w:r>
      <w:r w:rsidRPr="00AE3284">
        <w:rPr>
          <w:rFonts w:eastAsia="Times New Roman"/>
          <w:iCs/>
          <w:color w:val="000000"/>
          <w:szCs w:val="24"/>
          <w:lang w:eastAsia="ru-RU"/>
        </w:rPr>
        <w:t xml:space="preserve">.1 </w:t>
      </w:r>
    </w:p>
    <w:p w:rsidR="000746C9" w:rsidRPr="00AE3284" w:rsidRDefault="000746C9" w:rsidP="000746C9">
      <w:pPr>
        <w:spacing w:line="300" w:lineRule="auto"/>
        <w:jc w:val="center"/>
        <w:rPr>
          <w:szCs w:val="24"/>
        </w:rPr>
      </w:pPr>
      <w:r w:rsidRPr="00AE3284">
        <w:rPr>
          <w:rFonts w:eastAsia="Times New Roman"/>
          <w:iCs/>
          <w:color w:val="000000"/>
          <w:szCs w:val="24"/>
          <w:lang w:eastAsia="ru-RU"/>
        </w:rPr>
        <w:t>Расчет расходов водопотребления Шастовского сельсовета</w:t>
      </w:r>
      <w:r w:rsidRPr="00AE3284">
        <w:rPr>
          <w:szCs w:val="24"/>
        </w:rPr>
        <w:t xml:space="preserve"> </w:t>
      </w:r>
    </w:p>
    <w:tbl>
      <w:tblPr>
        <w:tblStyle w:val="af2"/>
        <w:tblW w:w="5000" w:type="pct"/>
        <w:tblBorders>
          <w:bottom w:val="none" w:sz="0" w:space="0" w:color="auto"/>
        </w:tblBorders>
        <w:tblLayout w:type="fixed"/>
        <w:tblLook w:val="04A0"/>
      </w:tblPr>
      <w:tblGrid>
        <w:gridCol w:w="1736"/>
        <w:gridCol w:w="1450"/>
        <w:gridCol w:w="1306"/>
        <w:gridCol w:w="1285"/>
        <w:gridCol w:w="1127"/>
        <w:gridCol w:w="1269"/>
        <w:gridCol w:w="989"/>
        <w:gridCol w:w="975"/>
      </w:tblGrid>
      <w:tr w:rsidR="000746C9" w:rsidRPr="00AE3284" w:rsidTr="000746C9">
        <w:trPr>
          <w:cantSplit/>
          <w:trHeight w:val="2062"/>
        </w:trPr>
        <w:tc>
          <w:tcPr>
            <w:tcW w:w="856" w:type="pct"/>
            <w:vAlign w:val="center"/>
          </w:tcPr>
          <w:p w:rsidR="000746C9" w:rsidRPr="00AE3284" w:rsidRDefault="000746C9" w:rsidP="000746C9">
            <w:pPr>
              <w:spacing w:line="240" w:lineRule="auto"/>
              <w:jc w:val="center"/>
              <w:rPr>
                <w:rFonts w:eastAsia="Times New Roman"/>
                <w:b/>
                <w:color w:val="000000"/>
                <w:sz w:val="20"/>
                <w:szCs w:val="20"/>
              </w:rPr>
            </w:pPr>
            <w:r w:rsidRPr="00AE3284">
              <w:rPr>
                <w:rFonts w:eastAsia="Times New Roman"/>
                <w:b/>
                <w:color w:val="000000"/>
                <w:sz w:val="20"/>
                <w:szCs w:val="20"/>
              </w:rPr>
              <w:t>Населенный пункт</w:t>
            </w:r>
          </w:p>
        </w:tc>
        <w:tc>
          <w:tcPr>
            <w:tcW w:w="715" w:type="pct"/>
            <w:vAlign w:val="center"/>
          </w:tcPr>
          <w:p w:rsidR="000746C9" w:rsidRPr="00AE3284" w:rsidRDefault="000746C9" w:rsidP="000746C9">
            <w:pPr>
              <w:spacing w:line="240" w:lineRule="auto"/>
              <w:jc w:val="center"/>
              <w:rPr>
                <w:rFonts w:eastAsia="Times New Roman"/>
                <w:b/>
                <w:color w:val="000000"/>
                <w:sz w:val="20"/>
                <w:szCs w:val="20"/>
              </w:rPr>
            </w:pPr>
            <w:r w:rsidRPr="00AE3284">
              <w:rPr>
                <w:rFonts w:eastAsia="Times New Roman"/>
                <w:b/>
                <w:color w:val="000000"/>
                <w:sz w:val="20"/>
                <w:szCs w:val="20"/>
              </w:rPr>
              <w:t>Количество населения, чел.</w:t>
            </w:r>
          </w:p>
        </w:tc>
        <w:tc>
          <w:tcPr>
            <w:tcW w:w="644" w:type="pct"/>
            <w:textDirection w:val="btLr"/>
            <w:vAlign w:val="center"/>
          </w:tcPr>
          <w:p w:rsidR="000746C9" w:rsidRPr="00AE3284" w:rsidRDefault="000746C9" w:rsidP="000746C9">
            <w:pPr>
              <w:spacing w:line="240" w:lineRule="auto"/>
              <w:ind w:left="113" w:right="113"/>
              <w:jc w:val="center"/>
              <w:rPr>
                <w:rFonts w:eastAsia="Times New Roman"/>
                <w:b/>
                <w:color w:val="000000"/>
                <w:sz w:val="20"/>
                <w:szCs w:val="20"/>
              </w:rPr>
            </w:pPr>
            <w:r w:rsidRPr="00AE3284">
              <w:rPr>
                <w:rFonts w:eastAsia="Times New Roman"/>
                <w:b/>
                <w:color w:val="000000"/>
                <w:sz w:val="20"/>
                <w:szCs w:val="20"/>
              </w:rPr>
              <w:t>Норма водопотребления, л/сут на чел.</w:t>
            </w:r>
          </w:p>
        </w:tc>
        <w:tc>
          <w:tcPr>
            <w:tcW w:w="634" w:type="pct"/>
            <w:textDirection w:val="btLr"/>
            <w:vAlign w:val="center"/>
          </w:tcPr>
          <w:p w:rsidR="000746C9" w:rsidRPr="00AE3284" w:rsidRDefault="000746C9" w:rsidP="000746C9">
            <w:pPr>
              <w:spacing w:line="240" w:lineRule="auto"/>
              <w:ind w:left="113" w:right="113"/>
              <w:jc w:val="center"/>
              <w:rPr>
                <w:rFonts w:eastAsia="Times New Roman"/>
                <w:b/>
                <w:color w:val="000000"/>
                <w:sz w:val="20"/>
                <w:szCs w:val="20"/>
              </w:rPr>
            </w:pPr>
            <w:r w:rsidRPr="00AE3284">
              <w:rPr>
                <w:rFonts w:eastAsia="Times New Roman"/>
                <w:b/>
                <w:color w:val="000000"/>
                <w:sz w:val="20"/>
                <w:szCs w:val="20"/>
              </w:rPr>
              <w:t>Хозяйственно-питьевые нужды, м³/сут</w:t>
            </w:r>
          </w:p>
        </w:tc>
        <w:tc>
          <w:tcPr>
            <w:tcW w:w="556" w:type="pct"/>
            <w:textDirection w:val="btLr"/>
            <w:vAlign w:val="center"/>
          </w:tcPr>
          <w:p w:rsidR="000746C9" w:rsidRPr="00AE3284" w:rsidRDefault="000746C9" w:rsidP="000746C9">
            <w:pPr>
              <w:spacing w:line="240" w:lineRule="auto"/>
              <w:ind w:left="113" w:right="113"/>
              <w:jc w:val="center"/>
              <w:rPr>
                <w:rFonts w:eastAsia="Times New Roman"/>
                <w:b/>
                <w:color w:val="000000"/>
                <w:sz w:val="20"/>
                <w:szCs w:val="20"/>
              </w:rPr>
            </w:pPr>
            <w:r w:rsidRPr="00AE3284">
              <w:rPr>
                <w:rFonts w:eastAsia="Times New Roman"/>
                <w:b/>
                <w:color w:val="000000"/>
                <w:sz w:val="20"/>
                <w:szCs w:val="20"/>
              </w:rPr>
              <w:t>Неучтенные расходы, м³/сут</w:t>
            </w:r>
          </w:p>
        </w:tc>
        <w:tc>
          <w:tcPr>
            <w:tcW w:w="626" w:type="pct"/>
            <w:textDirection w:val="btLr"/>
            <w:vAlign w:val="center"/>
          </w:tcPr>
          <w:p w:rsidR="000746C9" w:rsidRPr="00AE3284" w:rsidRDefault="000746C9" w:rsidP="000746C9">
            <w:pPr>
              <w:spacing w:line="240" w:lineRule="auto"/>
              <w:ind w:left="113" w:right="113"/>
              <w:jc w:val="center"/>
              <w:rPr>
                <w:rFonts w:eastAsia="Times New Roman"/>
                <w:b/>
                <w:color w:val="000000"/>
                <w:sz w:val="20"/>
                <w:szCs w:val="20"/>
              </w:rPr>
            </w:pPr>
            <w:r w:rsidRPr="00AE3284">
              <w:rPr>
                <w:rFonts w:eastAsia="Times New Roman"/>
                <w:b/>
                <w:color w:val="000000"/>
                <w:sz w:val="20"/>
                <w:szCs w:val="20"/>
              </w:rPr>
              <w:t>Расходы на производственные нужды, м³/сут</w:t>
            </w:r>
          </w:p>
        </w:tc>
        <w:tc>
          <w:tcPr>
            <w:tcW w:w="488" w:type="pct"/>
            <w:vAlign w:val="center"/>
          </w:tcPr>
          <w:p w:rsidR="000746C9" w:rsidRPr="00AE3284" w:rsidRDefault="000746C9" w:rsidP="000746C9">
            <w:pPr>
              <w:spacing w:line="240" w:lineRule="auto"/>
              <w:jc w:val="center"/>
              <w:rPr>
                <w:rFonts w:eastAsia="Times New Roman"/>
                <w:b/>
                <w:color w:val="000000"/>
                <w:sz w:val="20"/>
                <w:szCs w:val="20"/>
              </w:rPr>
            </w:pPr>
            <w:r w:rsidRPr="00AE3284">
              <w:rPr>
                <w:rFonts w:eastAsia="Times New Roman"/>
                <w:b/>
                <w:color w:val="000000"/>
                <w:sz w:val="20"/>
                <w:szCs w:val="20"/>
              </w:rPr>
              <w:t>Полив, м³/сут</w:t>
            </w:r>
          </w:p>
        </w:tc>
        <w:tc>
          <w:tcPr>
            <w:tcW w:w="481" w:type="pct"/>
            <w:vAlign w:val="center"/>
          </w:tcPr>
          <w:p w:rsidR="000746C9" w:rsidRPr="00AE3284" w:rsidRDefault="000746C9" w:rsidP="000746C9">
            <w:pPr>
              <w:spacing w:line="240" w:lineRule="auto"/>
              <w:jc w:val="center"/>
              <w:rPr>
                <w:rFonts w:eastAsia="Times New Roman"/>
                <w:b/>
                <w:color w:val="000000"/>
                <w:sz w:val="20"/>
                <w:szCs w:val="20"/>
              </w:rPr>
            </w:pPr>
            <w:r w:rsidRPr="00AE3284">
              <w:rPr>
                <w:rFonts w:eastAsia="Times New Roman"/>
                <w:b/>
                <w:color w:val="000000"/>
                <w:sz w:val="20"/>
                <w:szCs w:val="20"/>
              </w:rPr>
              <w:t>Всего, м³/сут</w:t>
            </w:r>
          </w:p>
        </w:tc>
      </w:tr>
    </w:tbl>
    <w:p w:rsidR="000746C9" w:rsidRPr="00AE3284" w:rsidRDefault="000746C9" w:rsidP="000746C9">
      <w:pPr>
        <w:spacing w:line="14" w:lineRule="auto"/>
        <w:rPr>
          <w:szCs w:val="24"/>
        </w:rPr>
      </w:pPr>
    </w:p>
    <w:tbl>
      <w:tblPr>
        <w:tblStyle w:val="af2"/>
        <w:tblW w:w="5000" w:type="pct"/>
        <w:tblLook w:val="04A0"/>
      </w:tblPr>
      <w:tblGrid>
        <w:gridCol w:w="1736"/>
        <w:gridCol w:w="1450"/>
        <w:gridCol w:w="1306"/>
        <w:gridCol w:w="1283"/>
        <w:gridCol w:w="1127"/>
        <w:gridCol w:w="1269"/>
        <w:gridCol w:w="985"/>
        <w:gridCol w:w="981"/>
      </w:tblGrid>
      <w:tr w:rsidR="000746C9" w:rsidRPr="00AE3284" w:rsidTr="00D25C57">
        <w:trPr>
          <w:trHeight w:val="20"/>
          <w:tblHeader/>
        </w:trPr>
        <w:tc>
          <w:tcPr>
            <w:tcW w:w="856" w:type="pct"/>
          </w:tcPr>
          <w:p w:rsidR="000746C9" w:rsidRPr="00AE3284" w:rsidRDefault="000746C9" w:rsidP="000746C9">
            <w:pPr>
              <w:spacing w:line="240" w:lineRule="auto"/>
              <w:jc w:val="center"/>
              <w:rPr>
                <w:rFonts w:eastAsia="Times New Roman"/>
                <w:b/>
                <w:color w:val="000000"/>
                <w:sz w:val="20"/>
                <w:szCs w:val="20"/>
              </w:rPr>
            </w:pPr>
            <w:r w:rsidRPr="00AE3284">
              <w:rPr>
                <w:rFonts w:eastAsia="Times New Roman"/>
                <w:b/>
                <w:color w:val="000000"/>
                <w:sz w:val="20"/>
                <w:szCs w:val="20"/>
              </w:rPr>
              <w:t>1</w:t>
            </w:r>
          </w:p>
        </w:tc>
        <w:tc>
          <w:tcPr>
            <w:tcW w:w="715" w:type="pct"/>
          </w:tcPr>
          <w:p w:rsidR="000746C9" w:rsidRPr="00AE3284" w:rsidRDefault="000746C9" w:rsidP="000746C9">
            <w:pPr>
              <w:spacing w:line="240" w:lineRule="auto"/>
              <w:jc w:val="center"/>
              <w:rPr>
                <w:rFonts w:eastAsia="Times New Roman"/>
                <w:b/>
                <w:color w:val="000000"/>
                <w:sz w:val="20"/>
                <w:szCs w:val="20"/>
              </w:rPr>
            </w:pPr>
            <w:r w:rsidRPr="00AE3284">
              <w:rPr>
                <w:rFonts w:eastAsia="Times New Roman"/>
                <w:b/>
                <w:color w:val="000000"/>
                <w:sz w:val="20"/>
                <w:szCs w:val="20"/>
              </w:rPr>
              <w:t>2</w:t>
            </w:r>
          </w:p>
        </w:tc>
        <w:tc>
          <w:tcPr>
            <w:tcW w:w="644" w:type="pct"/>
          </w:tcPr>
          <w:p w:rsidR="000746C9" w:rsidRPr="00AE3284" w:rsidRDefault="000746C9" w:rsidP="000746C9">
            <w:pPr>
              <w:spacing w:line="240" w:lineRule="auto"/>
              <w:jc w:val="center"/>
              <w:rPr>
                <w:rFonts w:eastAsia="Times New Roman"/>
                <w:b/>
                <w:color w:val="000000"/>
                <w:sz w:val="20"/>
                <w:szCs w:val="20"/>
              </w:rPr>
            </w:pPr>
            <w:r w:rsidRPr="00AE3284">
              <w:rPr>
                <w:rFonts w:eastAsia="Times New Roman"/>
                <w:b/>
                <w:color w:val="000000"/>
                <w:sz w:val="20"/>
                <w:szCs w:val="20"/>
              </w:rPr>
              <w:t>3</w:t>
            </w:r>
          </w:p>
        </w:tc>
        <w:tc>
          <w:tcPr>
            <w:tcW w:w="633" w:type="pct"/>
          </w:tcPr>
          <w:p w:rsidR="000746C9" w:rsidRPr="00AE3284" w:rsidRDefault="000746C9" w:rsidP="000746C9">
            <w:pPr>
              <w:spacing w:line="240" w:lineRule="auto"/>
              <w:jc w:val="center"/>
              <w:rPr>
                <w:rFonts w:eastAsia="Times New Roman"/>
                <w:b/>
                <w:color w:val="000000"/>
                <w:sz w:val="20"/>
                <w:szCs w:val="20"/>
              </w:rPr>
            </w:pPr>
            <w:r w:rsidRPr="00AE3284">
              <w:rPr>
                <w:rFonts w:eastAsia="Times New Roman"/>
                <w:b/>
                <w:color w:val="000000"/>
                <w:sz w:val="20"/>
                <w:szCs w:val="20"/>
              </w:rPr>
              <w:t>4</w:t>
            </w:r>
          </w:p>
        </w:tc>
        <w:tc>
          <w:tcPr>
            <w:tcW w:w="556" w:type="pct"/>
          </w:tcPr>
          <w:p w:rsidR="000746C9" w:rsidRPr="00AE3284" w:rsidRDefault="000746C9" w:rsidP="000746C9">
            <w:pPr>
              <w:spacing w:line="240" w:lineRule="auto"/>
              <w:jc w:val="center"/>
              <w:rPr>
                <w:rFonts w:eastAsia="Times New Roman"/>
                <w:b/>
                <w:color w:val="000000"/>
                <w:sz w:val="20"/>
                <w:szCs w:val="20"/>
              </w:rPr>
            </w:pPr>
            <w:r w:rsidRPr="00AE3284">
              <w:rPr>
                <w:rFonts w:eastAsia="Times New Roman"/>
                <w:b/>
                <w:color w:val="000000"/>
                <w:sz w:val="20"/>
                <w:szCs w:val="20"/>
              </w:rPr>
              <w:t>5</w:t>
            </w:r>
          </w:p>
        </w:tc>
        <w:tc>
          <w:tcPr>
            <w:tcW w:w="626" w:type="pct"/>
          </w:tcPr>
          <w:p w:rsidR="000746C9" w:rsidRPr="00AE3284" w:rsidRDefault="000746C9" w:rsidP="000746C9">
            <w:pPr>
              <w:spacing w:line="240" w:lineRule="auto"/>
              <w:jc w:val="center"/>
              <w:rPr>
                <w:rFonts w:eastAsia="Times New Roman"/>
                <w:b/>
                <w:color w:val="000000"/>
                <w:sz w:val="20"/>
                <w:szCs w:val="20"/>
              </w:rPr>
            </w:pPr>
            <w:r w:rsidRPr="00AE3284">
              <w:rPr>
                <w:rFonts w:eastAsia="Times New Roman"/>
                <w:b/>
                <w:color w:val="000000"/>
                <w:sz w:val="20"/>
                <w:szCs w:val="20"/>
              </w:rPr>
              <w:t>6</w:t>
            </w:r>
          </w:p>
        </w:tc>
        <w:tc>
          <w:tcPr>
            <w:tcW w:w="486" w:type="pct"/>
          </w:tcPr>
          <w:p w:rsidR="000746C9" w:rsidRPr="00AE3284" w:rsidRDefault="000746C9" w:rsidP="000746C9">
            <w:pPr>
              <w:spacing w:line="240" w:lineRule="auto"/>
              <w:jc w:val="center"/>
              <w:rPr>
                <w:rFonts w:eastAsia="Times New Roman"/>
                <w:b/>
                <w:color w:val="000000"/>
                <w:sz w:val="20"/>
                <w:szCs w:val="20"/>
              </w:rPr>
            </w:pPr>
            <w:r w:rsidRPr="00AE3284">
              <w:rPr>
                <w:rFonts w:eastAsia="Times New Roman"/>
                <w:b/>
                <w:color w:val="000000"/>
                <w:sz w:val="20"/>
                <w:szCs w:val="20"/>
              </w:rPr>
              <w:t>7</w:t>
            </w:r>
          </w:p>
        </w:tc>
        <w:tc>
          <w:tcPr>
            <w:tcW w:w="484" w:type="pct"/>
          </w:tcPr>
          <w:p w:rsidR="000746C9" w:rsidRPr="00AE3284" w:rsidRDefault="000746C9" w:rsidP="000746C9">
            <w:pPr>
              <w:spacing w:line="240" w:lineRule="auto"/>
              <w:jc w:val="center"/>
              <w:rPr>
                <w:rFonts w:eastAsia="Times New Roman"/>
                <w:b/>
                <w:color w:val="000000"/>
                <w:sz w:val="20"/>
                <w:szCs w:val="20"/>
              </w:rPr>
            </w:pPr>
            <w:r w:rsidRPr="00AE3284">
              <w:rPr>
                <w:rFonts w:eastAsia="Times New Roman"/>
                <w:b/>
                <w:color w:val="000000"/>
                <w:sz w:val="20"/>
                <w:szCs w:val="20"/>
              </w:rPr>
              <w:t>8</w:t>
            </w:r>
          </w:p>
        </w:tc>
      </w:tr>
      <w:tr w:rsidR="000746C9" w:rsidRPr="00AE3284" w:rsidTr="00D25C57">
        <w:trPr>
          <w:trHeight w:val="20"/>
        </w:trPr>
        <w:tc>
          <w:tcPr>
            <w:tcW w:w="5000" w:type="pct"/>
            <w:gridSpan w:val="8"/>
          </w:tcPr>
          <w:p w:rsidR="000746C9" w:rsidRPr="00AE3284" w:rsidRDefault="00D25C57" w:rsidP="000746C9">
            <w:pPr>
              <w:spacing w:line="240" w:lineRule="auto"/>
              <w:jc w:val="center"/>
              <w:rPr>
                <w:b/>
                <w:color w:val="000000"/>
                <w:sz w:val="20"/>
                <w:szCs w:val="20"/>
              </w:rPr>
            </w:pPr>
            <w:r w:rsidRPr="00AE3284">
              <w:rPr>
                <w:b/>
                <w:color w:val="000000"/>
                <w:sz w:val="20"/>
                <w:szCs w:val="20"/>
              </w:rPr>
              <w:t>Первая</w:t>
            </w:r>
            <w:r w:rsidR="000746C9" w:rsidRPr="00AE3284">
              <w:rPr>
                <w:b/>
                <w:color w:val="000000"/>
                <w:sz w:val="20"/>
                <w:szCs w:val="20"/>
              </w:rPr>
              <w:t xml:space="preserve"> очередь</w:t>
            </w:r>
          </w:p>
        </w:tc>
      </w:tr>
      <w:tr w:rsidR="000746C9" w:rsidRPr="00AE3284" w:rsidTr="00D25C57">
        <w:trPr>
          <w:trHeight w:val="20"/>
        </w:trPr>
        <w:tc>
          <w:tcPr>
            <w:tcW w:w="856" w:type="pct"/>
          </w:tcPr>
          <w:p w:rsidR="000746C9" w:rsidRPr="00AE3284" w:rsidRDefault="000746C9" w:rsidP="000746C9">
            <w:pPr>
              <w:spacing w:line="240" w:lineRule="auto"/>
              <w:rPr>
                <w:rFonts w:eastAsia="Times New Roman"/>
                <w:sz w:val="20"/>
                <w:szCs w:val="20"/>
              </w:rPr>
            </w:pPr>
            <w:r w:rsidRPr="00AE3284">
              <w:rPr>
                <w:rFonts w:eastAsia="Times New Roman"/>
                <w:sz w:val="20"/>
                <w:szCs w:val="20"/>
              </w:rPr>
              <w:t>с. Шастово</w:t>
            </w:r>
          </w:p>
        </w:tc>
        <w:tc>
          <w:tcPr>
            <w:tcW w:w="715" w:type="pct"/>
          </w:tcPr>
          <w:p w:rsidR="000746C9" w:rsidRPr="00AE3284" w:rsidRDefault="000746C9" w:rsidP="000746C9">
            <w:pPr>
              <w:spacing w:line="240" w:lineRule="auto"/>
              <w:jc w:val="center"/>
              <w:rPr>
                <w:color w:val="000000"/>
                <w:sz w:val="20"/>
                <w:szCs w:val="20"/>
              </w:rPr>
            </w:pPr>
            <w:r w:rsidRPr="00AE3284">
              <w:rPr>
                <w:color w:val="000000"/>
                <w:sz w:val="20"/>
                <w:szCs w:val="20"/>
              </w:rPr>
              <w:t>238</w:t>
            </w:r>
          </w:p>
        </w:tc>
        <w:tc>
          <w:tcPr>
            <w:tcW w:w="644" w:type="pct"/>
          </w:tcPr>
          <w:p w:rsidR="000746C9" w:rsidRPr="00AE3284" w:rsidRDefault="000746C9" w:rsidP="000746C9">
            <w:pPr>
              <w:spacing w:line="240" w:lineRule="auto"/>
              <w:jc w:val="center"/>
              <w:rPr>
                <w:color w:val="000000"/>
                <w:sz w:val="20"/>
                <w:szCs w:val="20"/>
              </w:rPr>
            </w:pPr>
            <w:r w:rsidRPr="00AE3284">
              <w:rPr>
                <w:color w:val="000000"/>
                <w:sz w:val="20"/>
                <w:szCs w:val="20"/>
              </w:rPr>
              <w:t>125</w:t>
            </w:r>
          </w:p>
        </w:tc>
        <w:tc>
          <w:tcPr>
            <w:tcW w:w="633" w:type="pct"/>
          </w:tcPr>
          <w:p w:rsidR="000746C9" w:rsidRPr="00AE3284" w:rsidRDefault="000746C9" w:rsidP="000746C9">
            <w:pPr>
              <w:spacing w:line="240" w:lineRule="auto"/>
              <w:jc w:val="center"/>
              <w:rPr>
                <w:rFonts w:eastAsia="Times New Roman"/>
                <w:color w:val="000000"/>
                <w:sz w:val="20"/>
                <w:szCs w:val="20"/>
              </w:rPr>
            </w:pPr>
            <w:r w:rsidRPr="00AE3284">
              <w:rPr>
                <w:color w:val="000000"/>
                <w:sz w:val="20"/>
                <w:szCs w:val="20"/>
              </w:rPr>
              <w:t>35,70</w:t>
            </w:r>
          </w:p>
        </w:tc>
        <w:tc>
          <w:tcPr>
            <w:tcW w:w="556" w:type="pct"/>
          </w:tcPr>
          <w:p w:rsidR="000746C9" w:rsidRPr="00AE3284" w:rsidRDefault="000746C9" w:rsidP="000746C9">
            <w:pPr>
              <w:spacing w:line="240" w:lineRule="auto"/>
              <w:jc w:val="center"/>
              <w:rPr>
                <w:color w:val="000000"/>
                <w:sz w:val="20"/>
                <w:szCs w:val="20"/>
              </w:rPr>
            </w:pPr>
            <w:r w:rsidRPr="00AE3284">
              <w:rPr>
                <w:color w:val="000000"/>
                <w:sz w:val="20"/>
                <w:szCs w:val="20"/>
              </w:rPr>
              <w:t>1,79</w:t>
            </w:r>
          </w:p>
        </w:tc>
        <w:tc>
          <w:tcPr>
            <w:tcW w:w="626" w:type="pct"/>
          </w:tcPr>
          <w:p w:rsidR="000746C9" w:rsidRPr="00AE3284" w:rsidRDefault="000746C9" w:rsidP="000746C9">
            <w:pPr>
              <w:spacing w:line="240" w:lineRule="auto"/>
              <w:jc w:val="center"/>
              <w:rPr>
                <w:color w:val="000000"/>
                <w:sz w:val="20"/>
                <w:szCs w:val="20"/>
              </w:rPr>
            </w:pPr>
            <w:r w:rsidRPr="00AE3284">
              <w:rPr>
                <w:color w:val="000000"/>
                <w:sz w:val="20"/>
                <w:szCs w:val="20"/>
              </w:rPr>
              <w:t>3,57</w:t>
            </w:r>
          </w:p>
        </w:tc>
        <w:tc>
          <w:tcPr>
            <w:tcW w:w="486" w:type="pct"/>
          </w:tcPr>
          <w:p w:rsidR="000746C9" w:rsidRPr="00AE3284" w:rsidRDefault="000746C9" w:rsidP="000746C9">
            <w:pPr>
              <w:spacing w:line="240" w:lineRule="auto"/>
              <w:jc w:val="center"/>
              <w:rPr>
                <w:color w:val="000000"/>
                <w:sz w:val="20"/>
                <w:szCs w:val="20"/>
              </w:rPr>
            </w:pPr>
            <w:r w:rsidRPr="00AE3284">
              <w:rPr>
                <w:color w:val="000000"/>
                <w:sz w:val="20"/>
                <w:szCs w:val="20"/>
              </w:rPr>
              <w:t>11,90</w:t>
            </w:r>
          </w:p>
        </w:tc>
        <w:tc>
          <w:tcPr>
            <w:tcW w:w="484" w:type="pct"/>
          </w:tcPr>
          <w:p w:rsidR="000746C9" w:rsidRPr="00AE3284" w:rsidRDefault="000746C9" w:rsidP="000746C9">
            <w:pPr>
              <w:spacing w:line="240" w:lineRule="auto"/>
              <w:jc w:val="center"/>
              <w:rPr>
                <w:color w:val="000000"/>
                <w:sz w:val="20"/>
                <w:szCs w:val="20"/>
              </w:rPr>
            </w:pPr>
            <w:r w:rsidRPr="00AE3284">
              <w:rPr>
                <w:color w:val="000000"/>
                <w:sz w:val="20"/>
                <w:szCs w:val="20"/>
              </w:rPr>
              <w:t>52,96</w:t>
            </w:r>
          </w:p>
        </w:tc>
      </w:tr>
      <w:tr w:rsidR="000746C9" w:rsidRPr="00AE3284" w:rsidTr="00D25C57">
        <w:trPr>
          <w:trHeight w:val="20"/>
        </w:trPr>
        <w:tc>
          <w:tcPr>
            <w:tcW w:w="856" w:type="pct"/>
          </w:tcPr>
          <w:p w:rsidR="000746C9" w:rsidRPr="00AE3284" w:rsidRDefault="000746C9" w:rsidP="000746C9">
            <w:pPr>
              <w:spacing w:line="240" w:lineRule="auto"/>
              <w:rPr>
                <w:rFonts w:eastAsia="Times New Roman"/>
                <w:sz w:val="20"/>
                <w:szCs w:val="20"/>
              </w:rPr>
            </w:pPr>
            <w:r w:rsidRPr="00AE3284">
              <w:rPr>
                <w:rFonts w:eastAsia="Times New Roman"/>
                <w:sz w:val="20"/>
                <w:szCs w:val="20"/>
              </w:rPr>
              <w:t>д. Волосниково</w:t>
            </w:r>
          </w:p>
        </w:tc>
        <w:tc>
          <w:tcPr>
            <w:tcW w:w="715" w:type="pct"/>
          </w:tcPr>
          <w:p w:rsidR="000746C9" w:rsidRPr="00AE3284" w:rsidRDefault="000746C9" w:rsidP="000746C9">
            <w:pPr>
              <w:spacing w:line="240" w:lineRule="auto"/>
              <w:jc w:val="center"/>
              <w:rPr>
                <w:color w:val="000000"/>
                <w:sz w:val="20"/>
                <w:szCs w:val="20"/>
              </w:rPr>
            </w:pPr>
            <w:r w:rsidRPr="00AE3284">
              <w:rPr>
                <w:color w:val="000000"/>
                <w:sz w:val="20"/>
                <w:szCs w:val="20"/>
              </w:rPr>
              <w:t>74</w:t>
            </w:r>
          </w:p>
        </w:tc>
        <w:tc>
          <w:tcPr>
            <w:tcW w:w="644" w:type="pct"/>
          </w:tcPr>
          <w:p w:rsidR="000746C9" w:rsidRPr="00AE3284" w:rsidRDefault="000746C9" w:rsidP="000746C9">
            <w:pPr>
              <w:spacing w:line="240" w:lineRule="auto"/>
              <w:jc w:val="center"/>
              <w:rPr>
                <w:color w:val="000000"/>
                <w:sz w:val="20"/>
                <w:szCs w:val="20"/>
              </w:rPr>
            </w:pPr>
            <w:r w:rsidRPr="00AE3284">
              <w:rPr>
                <w:color w:val="000000"/>
                <w:sz w:val="20"/>
                <w:szCs w:val="20"/>
              </w:rPr>
              <w:t>125</w:t>
            </w:r>
          </w:p>
        </w:tc>
        <w:tc>
          <w:tcPr>
            <w:tcW w:w="633" w:type="pct"/>
          </w:tcPr>
          <w:p w:rsidR="000746C9" w:rsidRPr="00AE3284" w:rsidRDefault="000746C9" w:rsidP="000746C9">
            <w:pPr>
              <w:spacing w:line="240" w:lineRule="auto"/>
              <w:jc w:val="center"/>
              <w:rPr>
                <w:color w:val="000000"/>
                <w:sz w:val="20"/>
                <w:szCs w:val="20"/>
              </w:rPr>
            </w:pPr>
            <w:r w:rsidRPr="00AE3284">
              <w:rPr>
                <w:color w:val="000000"/>
                <w:sz w:val="20"/>
                <w:szCs w:val="20"/>
              </w:rPr>
              <w:t>11,10</w:t>
            </w:r>
          </w:p>
        </w:tc>
        <w:tc>
          <w:tcPr>
            <w:tcW w:w="556" w:type="pct"/>
          </w:tcPr>
          <w:p w:rsidR="000746C9" w:rsidRPr="00AE3284" w:rsidRDefault="000746C9" w:rsidP="000746C9">
            <w:pPr>
              <w:spacing w:line="240" w:lineRule="auto"/>
              <w:jc w:val="center"/>
              <w:rPr>
                <w:color w:val="000000"/>
                <w:sz w:val="20"/>
                <w:szCs w:val="20"/>
              </w:rPr>
            </w:pPr>
            <w:r w:rsidRPr="00AE3284">
              <w:rPr>
                <w:color w:val="000000"/>
                <w:sz w:val="20"/>
                <w:szCs w:val="20"/>
              </w:rPr>
              <w:t>0,56</w:t>
            </w:r>
          </w:p>
        </w:tc>
        <w:tc>
          <w:tcPr>
            <w:tcW w:w="626" w:type="pct"/>
          </w:tcPr>
          <w:p w:rsidR="000746C9" w:rsidRPr="00AE3284" w:rsidRDefault="000746C9" w:rsidP="000746C9">
            <w:pPr>
              <w:spacing w:line="240" w:lineRule="auto"/>
              <w:jc w:val="center"/>
              <w:rPr>
                <w:color w:val="000000"/>
                <w:sz w:val="20"/>
                <w:szCs w:val="20"/>
              </w:rPr>
            </w:pPr>
            <w:r w:rsidRPr="00AE3284">
              <w:rPr>
                <w:color w:val="000000"/>
                <w:sz w:val="20"/>
                <w:szCs w:val="20"/>
              </w:rPr>
              <w:t>1,11</w:t>
            </w:r>
          </w:p>
        </w:tc>
        <w:tc>
          <w:tcPr>
            <w:tcW w:w="486" w:type="pct"/>
          </w:tcPr>
          <w:p w:rsidR="000746C9" w:rsidRPr="00AE3284" w:rsidRDefault="000746C9" w:rsidP="000746C9">
            <w:pPr>
              <w:spacing w:line="240" w:lineRule="auto"/>
              <w:jc w:val="center"/>
              <w:rPr>
                <w:color w:val="000000"/>
                <w:sz w:val="20"/>
                <w:szCs w:val="20"/>
              </w:rPr>
            </w:pPr>
            <w:r w:rsidRPr="00AE3284">
              <w:rPr>
                <w:color w:val="000000"/>
                <w:sz w:val="20"/>
                <w:szCs w:val="20"/>
              </w:rPr>
              <w:t>3,70</w:t>
            </w:r>
          </w:p>
        </w:tc>
        <w:tc>
          <w:tcPr>
            <w:tcW w:w="484" w:type="pct"/>
          </w:tcPr>
          <w:p w:rsidR="000746C9" w:rsidRPr="00AE3284" w:rsidRDefault="000746C9" w:rsidP="000746C9">
            <w:pPr>
              <w:spacing w:line="240" w:lineRule="auto"/>
              <w:jc w:val="center"/>
              <w:rPr>
                <w:color w:val="000000"/>
                <w:sz w:val="20"/>
                <w:szCs w:val="20"/>
              </w:rPr>
            </w:pPr>
            <w:r w:rsidRPr="00AE3284">
              <w:rPr>
                <w:color w:val="000000"/>
                <w:sz w:val="20"/>
                <w:szCs w:val="20"/>
              </w:rPr>
              <w:t>16,47</w:t>
            </w:r>
          </w:p>
        </w:tc>
      </w:tr>
      <w:tr w:rsidR="000746C9" w:rsidRPr="00AE3284" w:rsidTr="00D25C57">
        <w:trPr>
          <w:trHeight w:val="20"/>
        </w:trPr>
        <w:tc>
          <w:tcPr>
            <w:tcW w:w="856" w:type="pct"/>
          </w:tcPr>
          <w:p w:rsidR="000746C9" w:rsidRPr="00AE3284" w:rsidRDefault="000746C9" w:rsidP="000746C9">
            <w:pPr>
              <w:spacing w:line="240" w:lineRule="auto"/>
              <w:rPr>
                <w:rFonts w:eastAsia="Times New Roman"/>
                <w:sz w:val="20"/>
                <w:szCs w:val="20"/>
              </w:rPr>
            </w:pPr>
            <w:r w:rsidRPr="00AE3284">
              <w:rPr>
                <w:rFonts w:eastAsia="Times New Roman"/>
                <w:sz w:val="20"/>
                <w:szCs w:val="20"/>
              </w:rPr>
              <w:t>д. Плотниково</w:t>
            </w:r>
          </w:p>
        </w:tc>
        <w:tc>
          <w:tcPr>
            <w:tcW w:w="715" w:type="pct"/>
          </w:tcPr>
          <w:p w:rsidR="000746C9" w:rsidRPr="00AE3284" w:rsidRDefault="000746C9" w:rsidP="000746C9">
            <w:pPr>
              <w:spacing w:line="240" w:lineRule="auto"/>
              <w:jc w:val="center"/>
              <w:rPr>
                <w:color w:val="000000"/>
                <w:sz w:val="20"/>
                <w:szCs w:val="20"/>
              </w:rPr>
            </w:pPr>
            <w:r w:rsidRPr="00AE3284">
              <w:rPr>
                <w:color w:val="000000"/>
                <w:sz w:val="20"/>
                <w:szCs w:val="20"/>
              </w:rPr>
              <w:t>195</w:t>
            </w:r>
          </w:p>
        </w:tc>
        <w:tc>
          <w:tcPr>
            <w:tcW w:w="644" w:type="pct"/>
          </w:tcPr>
          <w:p w:rsidR="000746C9" w:rsidRPr="00AE3284" w:rsidRDefault="000746C9" w:rsidP="000746C9">
            <w:pPr>
              <w:spacing w:line="240" w:lineRule="auto"/>
              <w:jc w:val="center"/>
              <w:rPr>
                <w:color w:val="000000"/>
                <w:sz w:val="20"/>
                <w:szCs w:val="20"/>
              </w:rPr>
            </w:pPr>
            <w:r w:rsidRPr="00AE3284">
              <w:rPr>
                <w:color w:val="000000"/>
                <w:sz w:val="20"/>
                <w:szCs w:val="20"/>
              </w:rPr>
              <w:t>125</w:t>
            </w:r>
          </w:p>
        </w:tc>
        <w:tc>
          <w:tcPr>
            <w:tcW w:w="633" w:type="pct"/>
          </w:tcPr>
          <w:p w:rsidR="000746C9" w:rsidRPr="00AE3284" w:rsidRDefault="000746C9" w:rsidP="000746C9">
            <w:pPr>
              <w:spacing w:line="240" w:lineRule="auto"/>
              <w:jc w:val="center"/>
              <w:rPr>
                <w:color w:val="000000"/>
                <w:sz w:val="20"/>
                <w:szCs w:val="20"/>
              </w:rPr>
            </w:pPr>
            <w:r w:rsidRPr="00AE3284">
              <w:rPr>
                <w:color w:val="000000"/>
                <w:sz w:val="20"/>
                <w:szCs w:val="20"/>
              </w:rPr>
              <w:t>29,25</w:t>
            </w:r>
          </w:p>
        </w:tc>
        <w:tc>
          <w:tcPr>
            <w:tcW w:w="556" w:type="pct"/>
          </w:tcPr>
          <w:p w:rsidR="000746C9" w:rsidRPr="00AE3284" w:rsidRDefault="000746C9" w:rsidP="000746C9">
            <w:pPr>
              <w:spacing w:line="240" w:lineRule="auto"/>
              <w:jc w:val="center"/>
              <w:rPr>
                <w:color w:val="000000"/>
                <w:sz w:val="20"/>
                <w:szCs w:val="20"/>
              </w:rPr>
            </w:pPr>
            <w:r w:rsidRPr="00AE3284">
              <w:rPr>
                <w:color w:val="000000"/>
                <w:sz w:val="20"/>
                <w:szCs w:val="20"/>
              </w:rPr>
              <w:t>1,46</w:t>
            </w:r>
          </w:p>
        </w:tc>
        <w:tc>
          <w:tcPr>
            <w:tcW w:w="626" w:type="pct"/>
          </w:tcPr>
          <w:p w:rsidR="000746C9" w:rsidRPr="00AE3284" w:rsidRDefault="000746C9" w:rsidP="000746C9">
            <w:pPr>
              <w:spacing w:line="240" w:lineRule="auto"/>
              <w:jc w:val="center"/>
              <w:rPr>
                <w:color w:val="000000"/>
                <w:sz w:val="20"/>
                <w:szCs w:val="20"/>
              </w:rPr>
            </w:pPr>
            <w:r w:rsidRPr="00AE3284">
              <w:rPr>
                <w:color w:val="000000"/>
                <w:sz w:val="20"/>
                <w:szCs w:val="20"/>
              </w:rPr>
              <w:t>2,93</w:t>
            </w:r>
          </w:p>
        </w:tc>
        <w:tc>
          <w:tcPr>
            <w:tcW w:w="486" w:type="pct"/>
          </w:tcPr>
          <w:p w:rsidR="000746C9" w:rsidRPr="00AE3284" w:rsidRDefault="000746C9" w:rsidP="000746C9">
            <w:pPr>
              <w:spacing w:line="240" w:lineRule="auto"/>
              <w:jc w:val="center"/>
              <w:rPr>
                <w:color w:val="000000"/>
                <w:sz w:val="20"/>
                <w:szCs w:val="20"/>
              </w:rPr>
            </w:pPr>
            <w:r w:rsidRPr="00AE3284">
              <w:rPr>
                <w:color w:val="000000"/>
                <w:sz w:val="20"/>
                <w:szCs w:val="20"/>
              </w:rPr>
              <w:t>9,75</w:t>
            </w:r>
          </w:p>
        </w:tc>
        <w:tc>
          <w:tcPr>
            <w:tcW w:w="484" w:type="pct"/>
          </w:tcPr>
          <w:p w:rsidR="000746C9" w:rsidRPr="00AE3284" w:rsidRDefault="000746C9" w:rsidP="000746C9">
            <w:pPr>
              <w:spacing w:line="240" w:lineRule="auto"/>
              <w:jc w:val="center"/>
              <w:rPr>
                <w:color w:val="000000"/>
                <w:sz w:val="20"/>
                <w:szCs w:val="20"/>
              </w:rPr>
            </w:pPr>
            <w:r w:rsidRPr="00AE3284">
              <w:rPr>
                <w:color w:val="000000"/>
                <w:sz w:val="20"/>
                <w:szCs w:val="20"/>
              </w:rPr>
              <w:t>43,39</w:t>
            </w:r>
          </w:p>
        </w:tc>
      </w:tr>
      <w:tr w:rsidR="000746C9" w:rsidRPr="00AE3284" w:rsidTr="00D25C57">
        <w:trPr>
          <w:trHeight w:val="20"/>
        </w:trPr>
        <w:tc>
          <w:tcPr>
            <w:tcW w:w="856" w:type="pct"/>
          </w:tcPr>
          <w:p w:rsidR="000746C9" w:rsidRPr="00AE3284" w:rsidRDefault="000746C9" w:rsidP="000746C9">
            <w:pPr>
              <w:spacing w:line="240" w:lineRule="auto"/>
              <w:rPr>
                <w:rFonts w:eastAsia="Times New Roman"/>
                <w:sz w:val="20"/>
                <w:szCs w:val="20"/>
              </w:rPr>
            </w:pPr>
            <w:r w:rsidRPr="00AE3284">
              <w:rPr>
                <w:rFonts w:eastAsia="Times New Roman"/>
                <w:sz w:val="20"/>
                <w:szCs w:val="20"/>
              </w:rPr>
              <w:t>д. Секисово</w:t>
            </w:r>
          </w:p>
        </w:tc>
        <w:tc>
          <w:tcPr>
            <w:tcW w:w="715" w:type="pct"/>
          </w:tcPr>
          <w:p w:rsidR="000746C9" w:rsidRPr="00AE3284" w:rsidRDefault="000746C9" w:rsidP="000746C9">
            <w:pPr>
              <w:spacing w:line="240" w:lineRule="auto"/>
              <w:jc w:val="center"/>
              <w:rPr>
                <w:color w:val="000000"/>
                <w:sz w:val="20"/>
                <w:szCs w:val="20"/>
              </w:rPr>
            </w:pPr>
            <w:r w:rsidRPr="00AE3284">
              <w:rPr>
                <w:color w:val="000000"/>
                <w:sz w:val="20"/>
                <w:szCs w:val="20"/>
              </w:rPr>
              <w:t>101</w:t>
            </w:r>
          </w:p>
        </w:tc>
        <w:tc>
          <w:tcPr>
            <w:tcW w:w="644" w:type="pct"/>
          </w:tcPr>
          <w:p w:rsidR="000746C9" w:rsidRPr="00AE3284" w:rsidRDefault="000746C9" w:rsidP="000746C9">
            <w:pPr>
              <w:spacing w:line="240" w:lineRule="auto"/>
              <w:jc w:val="center"/>
              <w:rPr>
                <w:color w:val="000000"/>
                <w:sz w:val="20"/>
                <w:szCs w:val="20"/>
              </w:rPr>
            </w:pPr>
            <w:r w:rsidRPr="00AE3284">
              <w:rPr>
                <w:color w:val="000000"/>
                <w:sz w:val="20"/>
                <w:szCs w:val="20"/>
              </w:rPr>
              <w:t>125</w:t>
            </w:r>
          </w:p>
        </w:tc>
        <w:tc>
          <w:tcPr>
            <w:tcW w:w="633" w:type="pct"/>
          </w:tcPr>
          <w:p w:rsidR="000746C9" w:rsidRPr="00AE3284" w:rsidRDefault="000746C9" w:rsidP="000746C9">
            <w:pPr>
              <w:spacing w:line="240" w:lineRule="auto"/>
              <w:jc w:val="center"/>
              <w:rPr>
                <w:color w:val="000000"/>
                <w:sz w:val="20"/>
                <w:szCs w:val="20"/>
              </w:rPr>
            </w:pPr>
            <w:r w:rsidRPr="00AE3284">
              <w:rPr>
                <w:color w:val="000000"/>
                <w:sz w:val="20"/>
                <w:szCs w:val="20"/>
              </w:rPr>
              <w:t>15,15</w:t>
            </w:r>
          </w:p>
        </w:tc>
        <w:tc>
          <w:tcPr>
            <w:tcW w:w="556" w:type="pct"/>
          </w:tcPr>
          <w:p w:rsidR="000746C9" w:rsidRPr="00AE3284" w:rsidRDefault="000746C9" w:rsidP="000746C9">
            <w:pPr>
              <w:spacing w:line="240" w:lineRule="auto"/>
              <w:jc w:val="center"/>
              <w:rPr>
                <w:color w:val="000000"/>
                <w:sz w:val="20"/>
                <w:szCs w:val="20"/>
              </w:rPr>
            </w:pPr>
            <w:r w:rsidRPr="00AE3284">
              <w:rPr>
                <w:color w:val="000000"/>
                <w:sz w:val="20"/>
                <w:szCs w:val="20"/>
              </w:rPr>
              <w:t>0,76</w:t>
            </w:r>
          </w:p>
        </w:tc>
        <w:tc>
          <w:tcPr>
            <w:tcW w:w="626" w:type="pct"/>
          </w:tcPr>
          <w:p w:rsidR="000746C9" w:rsidRPr="00AE3284" w:rsidRDefault="000746C9" w:rsidP="000746C9">
            <w:pPr>
              <w:spacing w:line="240" w:lineRule="auto"/>
              <w:jc w:val="center"/>
              <w:rPr>
                <w:color w:val="000000"/>
                <w:sz w:val="20"/>
                <w:szCs w:val="20"/>
              </w:rPr>
            </w:pPr>
            <w:r w:rsidRPr="00AE3284">
              <w:rPr>
                <w:color w:val="000000"/>
                <w:sz w:val="20"/>
                <w:szCs w:val="20"/>
              </w:rPr>
              <w:t>1,52</w:t>
            </w:r>
          </w:p>
        </w:tc>
        <w:tc>
          <w:tcPr>
            <w:tcW w:w="486" w:type="pct"/>
          </w:tcPr>
          <w:p w:rsidR="000746C9" w:rsidRPr="00AE3284" w:rsidRDefault="000746C9" w:rsidP="000746C9">
            <w:pPr>
              <w:spacing w:line="240" w:lineRule="auto"/>
              <w:jc w:val="center"/>
              <w:rPr>
                <w:color w:val="000000"/>
                <w:sz w:val="20"/>
                <w:szCs w:val="20"/>
              </w:rPr>
            </w:pPr>
            <w:r w:rsidRPr="00AE3284">
              <w:rPr>
                <w:color w:val="000000"/>
                <w:sz w:val="20"/>
                <w:szCs w:val="20"/>
              </w:rPr>
              <w:t>5,05</w:t>
            </w:r>
          </w:p>
        </w:tc>
        <w:tc>
          <w:tcPr>
            <w:tcW w:w="484" w:type="pct"/>
          </w:tcPr>
          <w:p w:rsidR="000746C9" w:rsidRPr="00AE3284" w:rsidRDefault="000746C9" w:rsidP="000746C9">
            <w:pPr>
              <w:spacing w:line="240" w:lineRule="auto"/>
              <w:jc w:val="center"/>
              <w:rPr>
                <w:color w:val="000000"/>
                <w:sz w:val="20"/>
                <w:szCs w:val="20"/>
              </w:rPr>
            </w:pPr>
            <w:r w:rsidRPr="00AE3284">
              <w:rPr>
                <w:color w:val="000000"/>
                <w:sz w:val="20"/>
                <w:szCs w:val="20"/>
              </w:rPr>
              <w:t>22,47</w:t>
            </w:r>
          </w:p>
        </w:tc>
      </w:tr>
      <w:tr w:rsidR="000746C9" w:rsidRPr="00AE3284" w:rsidTr="00D25C57">
        <w:trPr>
          <w:trHeight w:val="20"/>
        </w:trPr>
        <w:tc>
          <w:tcPr>
            <w:tcW w:w="856" w:type="pct"/>
          </w:tcPr>
          <w:p w:rsidR="000746C9" w:rsidRPr="00AE3284" w:rsidRDefault="000746C9" w:rsidP="000746C9">
            <w:pPr>
              <w:spacing w:line="240" w:lineRule="auto"/>
              <w:rPr>
                <w:rFonts w:eastAsia="Times New Roman"/>
                <w:sz w:val="20"/>
                <w:szCs w:val="20"/>
              </w:rPr>
            </w:pPr>
            <w:r w:rsidRPr="00AE3284">
              <w:rPr>
                <w:rFonts w:eastAsia="Times New Roman"/>
                <w:sz w:val="20"/>
                <w:szCs w:val="20"/>
              </w:rPr>
              <w:t>д. Шмаково</w:t>
            </w:r>
          </w:p>
        </w:tc>
        <w:tc>
          <w:tcPr>
            <w:tcW w:w="715" w:type="pct"/>
          </w:tcPr>
          <w:p w:rsidR="000746C9" w:rsidRPr="00AE3284" w:rsidRDefault="000746C9" w:rsidP="000746C9">
            <w:pPr>
              <w:spacing w:line="240" w:lineRule="auto"/>
              <w:jc w:val="center"/>
              <w:rPr>
                <w:color w:val="000000"/>
                <w:sz w:val="20"/>
                <w:szCs w:val="20"/>
              </w:rPr>
            </w:pPr>
            <w:r w:rsidRPr="00AE3284">
              <w:rPr>
                <w:color w:val="000000"/>
                <w:sz w:val="20"/>
                <w:szCs w:val="20"/>
              </w:rPr>
              <w:t>212</w:t>
            </w:r>
          </w:p>
        </w:tc>
        <w:tc>
          <w:tcPr>
            <w:tcW w:w="644" w:type="pct"/>
          </w:tcPr>
          <w:p w:rsidR="000746C9" w:rsidRPr="00AE3284" w:rsidRDefault="000746C9" w:rsidP="000746C9">
            <w:pPr>
              <w:spacing w:line="240" w:lineRule="auto"/>
              <w:jc w:val="center"/>
              <w:rPr>
                <w:color w:val="000000"/>
                <w:sz w:val="20"/>
                <w:szCs w:val="20"/>
              </w:rPr>
            </w:pPr>
            <w:r w:rsidRPr="00AE3284">
              <w:rPr>
                <w:color w:val="000000"/>
                <w:sz w:val="20"/>
                <w:szCs w:val="20"/>
              </w:rPr>
              <w:t>125</w:t>
            </w:r>
          </w:p>
        </w:tc>
        <w:tc>
          <w:tcPr>
            <w:tcW w:w="633" w:type="pct"/>
          </w:tcPr>
          <w:p w:rsidR="000746C9" w:rsidRPr="00AE3284" w:rsidRDefault="000746C9" w:rsidP="000746C9">
            <w:pPr>
              <w:spacing w:line="240" w:lineRule="auto"/>
              <w:jc w:val="center"/>
              <w:rPr>
                <w:color w:val="000000"/>
                <w:sz w:val="20"/>
                <w:szCs w:val="20"/>
              </w:rPr>
            </w:pPr>
            <w:r w:rsidRPr="00AE3284">
              <w:rPr>
                <w:color w:val="000000"/>
                <w:sz w:val="20"/>
                <w:szCs w:val="20"/>
              </w:rPr>
              <w:t>31,80</w:t>
            </w:r>
          </w:p>
        </w:tc>
        <w:tc>
          <w:tcPr>
            <w:tcW w:w="556" w:type="pct"/>
          </w:tcPr>
          <w:p w:rsidR="000746C9" w:rsidRPr="00AE3284" w:rsidRDefault="000746C9" w:rsidP="000746C9">
            <w:pPr>
              <w:spacing w:line="240" w:lineRule="auto"/>
              <w:jc w:val="center"/>
              <w:rPr>
                <w:color w:val="000000"/>
                <w:sz w:val="20"/>
                <w:szCs w:val="20"/>
              </w:rPr>
            </w:pPr>
            <w:r w:rsidRPr="00AE3284">
              <w:rPr>
                <w:color w:val="000000"/>
                <w:sz w:val="20"/>
                <w:szCs w:val="20"/>
              </w:rPr>
              <w:t>1,59</w:t>
            </w:r>
          </w:p>
        </w:tc>
        <w:tc>
          <w:tcPr>
            <w:tcW w:w="626" w:type="pct"/>
          </w:tcPr>
          <w:p w:rsidR="000746C9" w:rsidRPr="00AE3284" w:rsidRDefault="000746C9" w:rsidP="000746C9">
            <w:pPr>
              <w:spacing w:line="240" w:lineRule="auto"/>
              <w:jc w:val="center"/>
              <w:rPr>
                <w:color w:val="000000"/>
                <w:sz w:val="20"/>
                <w:szCs w:val="20"/>
              </w:rPr>
            </w:pPr>
            <w:r w:rsidRPr="00AE3284">
              <w:rPr>
                <w:color w:val="000000"/>
                <w:sz w:val="20"/>
                <w:szCs w:val="20"/>
              </w:rPr>
              <w:t>3,18</w:t>
            </w:r>
          </w:p>
        </w:tc>
        <w:tc>
          <w:tcPr>
            <w:tcW w:w="486" w:type="pct"/>
          </w:tcPr>
          <w:p w:rsidR="000746C9" w:rsidRPr="00AE3284" w:rsidRDefault="000746C9" w:rsidP="000746C9">
            <w:pPr>
              <w:spacing w:line="240" w:lineRule="auto"/>
              <w:jc w:val="center"/>
              <w:rPr>
                <w:color w:val="000000"/>
                <w:sz w:val="20"/>
                <w:szCs w:val="20"/>
              </w:rPr>
            </w:pPr>
            <w:r w:rsidRPr="00AE3284">
              <w:rPr>
                <w:color w:val="000000"/>
                <w:sz w:val="20"/>
                <w:szCs w:val="20"/>
              </w:rPr>
              <w:t>10,60</w:t>
            </w:r>
          </w:p>
        </w:tc>
        <w:tc>
          <w:tcPr>
            <w:tcW w:w="484" w:type="pct"/>
          </w:tcPr>
          <w:p w:rsidR="000746C9" w:rsidRPr="00AE3284" w:rsidRDefault="000746C9" w:rsidP="000746C9">
            <w:pPr>
              <w:spacing w:line="240" w:lineRule="auto"/>
              <w:jc w:val="center"/>
              <w:rPr>
                <w:color w:val="000000"/>
                <w:sz w:val="20"/>
                <w:szCs w:val="20"/>
              </w:rPr>
            </w:pPr>
            <w:r w:rsidRPr="00AE3284">
              <w:rPr>
                <w:color w:val="000000"/>
                <w:sz w:val="20"/>
                <w:szCs w:val="20"/>
              </w:rPr>
              <w:t>47,17</w:t>
            </w:r>
          </w:p>
        </w:tc>
      </w:tr>
      <w:tr w:rsidR="000746C9" w:rsidRPr="00AE3284" w:rsidTr="00D25C57">
        <w:trPr>
          <w:trHeight w:val="20"/>
        </w:trPr>
        <w:tc>
          <w:tcPr>
            <w:tcW w:w="856" w:type="pct"/>
          </w:tcPr>
          <w:p w:rsidR="000746C9" w:rsidRPr="00AE3284" w:rsidRDefault="00D25C57" w:rsidP="000746C9">
            <w:pPr>
              <w:spacing w:line="240" w:lineRule="auto"/>
              <w:jc w:val="left"/>
              <w:rPr>
                <w:b/>
                <w:color w:val="000000"/>
                <w:sz w:val="20"/>
                <w:szCs w:val="20"/>
              </w:rPr>
            </w:pPr>
            <w:r w:rsidRPr="00AE3284">
              <w:rPr>
                <w:b/>
                <w:color w:val="000000"/>
                <w:sz w:val="20"/>
                <w:szCs w:val="20"/>
              </w:rPr>
              <w:t>Всего</w:t>
            </w:r>
          </w:p>
        </w:tc>
        <w:tc>
          <w:tcPr>
            <w:tcW w:w="715" w:type="pct"/>
          </w:tcPr>
          <w:p w:rsidR="000746C9" w:rsidRPr="00AE3284" w:rsidRDefault="000746C9" w:rsidP="000746C9">
            <w:pPr>
              <w:spacing w:line="240" w:lineRule="auto"/>
              <w:jc w:val="center"/>
              <w:rPr>
                <w:b/>
                <w:color w:val="000000"/>
                <w:sz w:val="20"/>
                <w:szCs w:val="20"/>
              </w:rPr>
            </w:pPr>
            <w:r w:rsidRPr="00AE3284">
              <w:rPr>
                <w:b/>
                <w:color w:val="000000"/>
                <w:sz w:val="20"/>
                <w:szCs w:val="20"/>
              </w:rPr>
              <w:t>820</w:t>
            </w:r>
          </w:p>
        </w:tc>
        <w:tc>
          <w:tcPr>
            <w:tcW w:w="644" w:type="pct"/>
          </w:tcPr>
          <w:p w:rsidR="000746C9" w:rsidRPr="00AE3284" w:rsidRDefault="000746C9" w:rsidP="000746C9">
            <w:pPr>
              <w:shd w:val="clear" w:color="auto" w:fill="FFFFFF"/>
              <w:spacing w:line="240" w:lineRule="auto"/>
              <w:jc w:val="center"/>
              <w:rPr>
                <w:b/>
                <w:color w:val="000000"/>
                <w:sz w:val="20"/>
                <w:szCs w:val="20"/>
              </w:rPr>
            </w:pPr>
          </w:p>
        </w:tc>
        <w:tc>
          <w:tcPr>
            <w:tcW w:w="633" w:type="pct"/>
          </w:tcPr>
          <w:p w:rsidR="000746C9" w:rsidRPr="00AE3284" w:rsidRDefault="000746C9" w:rsidP="000746C9">
            <w:pPr>
              <w:spacing w:line="240" w:lineRule="auto"/>
              <w:jc w:val="center"/>
              <w:rPr>
                <w:rFonts w:eastAsia="Times New Roman"/>
                <w:b/>
                <w:color w:val="000000"/>
                <w:sz w:val="20"/>
                <w:szCs w:val="20"/>
              </w:rPr>
            </w:pPr>
            <w:r w:rsidRPr="00AE3284">
              <w:rPr>
                <w:b/>
                <w:color w:val="000000"/>
                <w:sz w:val="20"/>
                <w:szCs w:val="20"/>
              </w:rPr>
              <w:t>123</w:t>
            </w:r>
          </w:p>
        </w:tc>
        <w:tc>
          <w:tcPr>
            <w:tcW w:w="556" w:type="pct"/>
          </w:tcPr>
          <w:p w:rsidR="000746C9" w:rsidRPr="00AE3284" w:rsidRDefault="000746C9" w:rsidP="000746C9">
            <w:pPr>
              <w:spacing w:line="240" w:lineRule="auto"/>
              <w:jc w:val="center"/>
              <w:rPr>
                <w:b/>
                <w:color w:val="000000"/>
                <w:sz w:val="20"/>
                <w:szCs w:val="20"/>
              </w:rPr>
            </w:pPr>
            <w:r w:rsidRPr="00AE3284">
              <w:rPr>
                <w:b/>
                <w:color w:val="000000"/>
                <w:sz w:val="20"/>
                <w:szCs w:val="20"/>
              </w:rPr>
              <w:t>6,16</w:t>
            </w:r>
          </w:p>
        </w:tc>
        <w:tc>
          <w:tcPr>
            <w:tcW w:w="626" w:type="pct"/>
          </w:tcPr>
          <w:p w:rsidR="000746C9" w:rsidRPr="00AE3284" w:rsidRDefault="000746C9" w:rsidP="000746C9">
            <w:pPr>
              <w:spacing w:line="240" w:lineRule="auto"/>
              <w:jc w:val="center"/>
              <w:rPr>
                <w:b/>
                <w:color w:val="000000"/>
                <w:sz w:val="20"/>
                <w:szCs w:val="20"/>
              </w:rPr>
            </w:pPr>
            <w:r w:rsidRPr="00AE3284">
              <w:rPr>
                <w:b/>
                <w:color w:val="000000"/>
                <w:sz w:val="20"/>
                <w:szCs w:val="20"/>
              </w:rPr>
              <w:t>12,31</w:t>
            </w:r>
          </w:p>
        </w:tc>
        <w:tc>
          <w:tcPr>
            <w:tcW w:w="486" w:type="pct"/>
          </w:tcPr>
          <w:p w:rsidR="000746C9" w:rsidRPr="00AE3284" w:rsidRDefault="000746C9" w:rsidP="000746C9">
            <w:pPr>
              <w:spacing w:line="240" w:lineRule="auto"/>
              <w:jc w:val="center"/>
              <w:rPr>
                <w:b/>
                <w:color w:val="000000"/>
                <w:sz w:val="20"/>
                <w:szCs w:val="20"/>
              </w:rPr>
            </w:pPr>
            <w:r w:rsidRPr="00AE3284">
              <w:rPr>
                <w:b/>
                <w:color w:val="000000"/>
                <w:sz w:val="20"/>
                <w:szCs w:val="20"/>
              </w:rPr>
              <w:t>41</w:t>
            </w:r>
          </w:p>
        </w:tc>
        <w:tc>
          <w:tcPr>
            <w:tcW w:w="484" w:type="pct"/>
          </w:tcPr>
          <w:p w:rsidR="000746C9" w:rsidRPr="00AE3284" w:rsidRDefault="000746C9" w:rsidP="000746C9">
            <w:pPr>
              <w:spacing w:line="240" w:lineRule="auto"/>
              <w:jc w:val="center"/>
              <w:rPr>
                <w:b/>
                <w:color w:val="000000"/>
                <w:sz w:val="20"/>
                <w:szCs w:val="20"/>
              </w:rPr>
            </w:pPr>
            <w:r w:rsidRPr="00AE3284">
              <w:rPr>
                <w:b/>
                <w:color w:val="000000"/>
                <w:sz w:val="20"/>
                <w:szCs w:val="20"/>
              </w:rPr>
              <w:t>182,46</w:t>
            </w:r>
          </w:p>
        </w:tc>
      </w:tr>
      <w:tr w:rsidR="000746C9" w:rsidRPr="00AE3284" w:rsidTr="00D25C57">
        <w:trPr>
          <w:trHeight w:val="20"/>
        </w:trPr>
        <w:tc>
          <w:tcPr>
            <w:tcW w:w="5000" w:type="pct"/>
            <w:gridSpan w:val="8"/>
          </w:tcPr>
          <w:p w:rsidR="000746C9" w:rsidRPr="00AE3284" w:rsidRDefault="000746C9" w:rsidP="000746C9">
            <w:pPr>
              <w:spacing w:line="240" w:lineRule="auto"/>
              <w:jc w:val="center"/>
              <w:rPr>
                <w:sz w:val="20"/>
                <w:szCs w:val="20"/>
              </w:rPr>
            </w:pPr>
            <w:r w:rsidRPr="00AE3284">
              <w:rPr>
                <w:rFonts w:eastAsia="Times New Roman"/>
                <w:b/>
                <w:color w:val="000000"/>
                <w:sz w:val="20"/>
                <w:szCs w:val="20"/>
              </w:rPr>
              <w:t>Расчетный срок</w:t>
            </w:r>
          </w:p>
        </w:tc>
      </w:tr>
      <w:tr w:rsidR="000746C9" w:rsidRPr="00AE3284" w:rsidTr="00D25C57">
        <w:trPr>
          <w:trHeight w:val="20"/>
        </w:trPr>
        <w:tc>
          <w:tcPr>
            <w:tcW w:w="856" w:type="pct"/>
          </w:tcPr>
          <w:p w:rsidR="000746C9" w:rsidRPr="00AE3284" w:rsidRDefault="000746C9" w:rsidP="000746C9">
            <w:pPr>
              <w:spacing w:line="240" w:lineRule="auto"/>
              <w:rPr>
                <w:rFonts w:eastAsia="Times New Roman"/>
                <w:sz w:val="20"/>
                <w:szCs w:val="20"/>
              </w:rPr>
            </w:pPr>
            <w:r w:rsidRPr="00AE3284">
              <w:rPr>
                <w:rFonts w:eastAsia="Times New Roman"/>
                <w:sz w:val="20"/>
                <w:szCs w:val="20"/>
              </w:rPr>
              <w:t>с. Шастово</w:t>
            </w:r>
          </w:p>
        </w:tc>
        <w:tc>
          <w:tcPr>
            <w:tcW w:w="715" w:type="pct"/>
          </w:tcPr>
          <w:p w:rsidR="000746C9" w:rsidRPr="00AE3284" w:rsidRDefault="000746C9" w:rsidP="000746C9">
            <w:pPr>
              <w:spacing w:line="240" w:lineRule="auto"/>
              <w:jc w:val="center"/>
              <w:rPr>
                <w:color w:val="000000"/>
                <w:sz w:val="20"/>
                <w:szCs w:val="20"/>
              </w:rPr>
            </w:pPr>
            <w:r w:rsidRPr="00AE3284">
              <w:rPr>
                <w:color w:val="000000"/>
                <w:sz w:val="20"/>
                <w:szCs w:val="20"/>
              </w:rPr>
              <w:t>262</w:t>
            </w:r>
          </w:p>
        </w:tc>
        <w:tc>
          <w:tcPr>
            <w:tcW w:w="644" w:type="pct"/>
          </w:tcPr>
          <w:p w:rsidR="000746C9" w:rsidRPr="00AE3284" w:rsidRDefault="000746C9" w:rsidP="000746C9">
            <w:pPr>
              <w:spacing w:line="240" w:lineRule="auto"/>
              <w:jc w:val="center"/>
              <w:rPr>
                <w:color w:val="000000"/>
                <w:sz w:val="20"/>
                <w:szCs w:val="20"/>
              </w:rPr>
            </w:pPr>
            <w:r w:rsidRPr="00AE3284">
              <w:rPr>
                <w:color w:val="000000"/>
                <w:sz w:val="20"/>
                <w:szCs w:val="20"/>
              </w:rPr>
              <w:t>125</w:t>
            </w:r>
          </w:p>
        </w:tc>
        <w:tc>
          <w:tcPr>
            <w:tcW w:w="633" w:type="pct"/>
          </w:tcPr>
          <w:p w:rsidR="000746C9" w:rsidRPr="00AE3284" w:rsidRDefault="000746C9" w:rsidP="000746C9">
            <w:pPr>
              <w:spacing w:line="240" w:lineRule="auto"/>
              <w:jc w:val="center"/>
              <w:rPr>
                <w:rFonts w:eastAsia="Times New Roman"/>
                <w:color w:val="000000"/>
                <w:sz w:val="20"/>
                <w:szCs w:val="20"/>
              </w:rPr>
            </w:pPr>
            <w:r w:rsidRPr="00AE3284">
              <w:rPr>
                <w:color w:val="000000"/>
                <w:sz w:val="20"/>
                <w:szCs w:val="20"/>
              </w:rPr>
              <w:t>39,30</w:t>
            </w:r>
          </w:p>
        </w:tc>
        <w:tc>
          <w:tcPr>
            <w:tcW w:w="556" w:type="pct"/>
          </w:tcPr>
          <w:p w:rsidR="000746C9" w:rsidRPr="00AE3284" w:rsidRDefault="000746C9" w:rsidP="000746C9">
            <w:pPr>
              <w:spacing w:line="240" w:lineRule="auto"/>
              <w:jc w:val="center"/>
              <w:rPr>
                <w:color w:val="000000"/>
                <w:sz w:val="20"/>
                <w:szCs w:val="20"/>
              </w:rPr>
            </w:pPr>
            <w:r w:rsidRPr="00AE3284">
              <w:rPr>
                <w:color w:val="000000"/>
                <w:sz w:val="20"/>
                <w:szCs w:val="20"/>
              </w:rPr>
              <w:t>1,97</w:t>
            </w:r>
          </w:p>
        </w:tc>
        <w:tc>
          <w:tcPr>
            <w:tcW w:w="626" w:type="pct"/>
          </w:tcPr>
          <w:p w:rsidR="000746C9" w:rsidRPr="00AE3284" w:rsidRDefault="000746C9" w:rsidP="000746C9">
            <w:pPr>
              <w:spacing w:line="240" w:lineRule="auto"/>
              <w:jc w:val="center"/>
              <w:rPr>
                <w:color w:val="000000"/>
                <w:sz w:val="20"/>
                <w:szCs w:val="20"/>
              </w:rPr>
            </w:pPr>
            <w:r w:rsidRPr="00AE3284">
              <w:rPr>
                <w:color w:val="000000"/>
                <w:sz w:val="20"/>
                <w:szCs w:val="20"/>
              </w:rPr>
              <w:t>5,90</w:t>
            </w:r>
          </w:p>
        </w:tc>
        <w:tc>
          <w:tcPr>
            <w:tcW w:w="486" w:type="pct"/>
          </w:tcPr>
          <w:p w:rsidR="000746C9" w:rsidRPr="00AE3284" w:rsidRDefault="000746C9" w:rsidP="000746C9">
            <w:pPr>
              <w:spacing w:line="240" w:lineRule="auto"/>
              <w:jc w:val="center"/>
              <w:rPr>
                <w:color w:val="000000"/>
                <w:sz w:val="20"/>
                <w:szCs w:val="20"/>
              </w:rPr>
            </w:pPr>
            <w:r w:rsidRPr="00AE3284">
              <w:rPr>
                <w:color w:val="000000"/>
                <w:sz w:val="20"/>
                <w:szCs w:val="20"/>
              </w:rPr>
              <w:t>13,10</w:t>
            </w:r>
          </w:p>
        </w:tc>
        <w:tc>
          <w:tcPr>
            <w:tcW w:w="484" w:type="pct"/>
          </w:tcPr>
          <w:p w:rsidR="000746C9" w:rsidRPr="00AE3284" w:rsidRDefault="000746C9" w:rsidP="000746C9">
            <w:pPr>
              <w:spacing w:line="240" w:lineRule="auto"/>
              <w:jc w:val="center"/>
              <w:rPr>
                <w:color w:val="000000"/>
                <w:sz w:val="20"/>
                <w:szCs w:val="20"/>
              </w:rPr>
            </w:pPr>
            <w:r w:rsidRPr="00AE3284">
              <w:rPr>
                <w:color w:val="000000"/>
                <w:sz w:val="20"/>
                <w:szCs w:val="20"/>
              </w:rPr>
              <w:t>60,26</w:t>
            </w:r>
          </w:p>
        </w:tc>
      </w:tr>
      <w:tr w:rsidR="000746C9" w:rsidRPr="00AE3284" w:rsidTr="00D25C57">
        <w:trPr>
          <w:trHeight w:val="20"/>
        </w:trPr>
        <w:tc>
          <w:tcPr>
            <w:tcW w:w="856" w:type="pct"/>
          </w:tcPr>
          <w:p w:rsidR="000746C9" w:rsidRPr="00AE3284" w:rsidRDefault="000746C9" w:rsidP="000746C9">
            <w:pPr>
              <w:spacing w:line="240" w:lineRule="auto"/>
              <w:rPr>
                <w:rFonts w:eastAsia="Times New Roman"/>
                <w:sz w:val="20"/>
                <w:szCs w:val="20"/>
              </w:rPr>
            </w:pPr>
            <w:r w:rsidRPr="00AE3284">
              <w:rPr>
                <w:rFonts w:eastAsia="Times New Roman"/>
                <w:sz w:val="20"/>
                <w:szCs w:val="20"/>
              </w:rPr>
              <w:t>д. Волосниково</w:t>
            </w:r>
          </w:p>
        </w:tc>
        <w:tc>
          <w:tcPr>
            <w:tcW w:w="715" w:type="pct"/>
          </w:tcPr>
          <w:p w:rsidR="000746C9" w:rsidRPr="00AE3284" w:rsidRDefault="000746C9" w:rsidP="000746C9">
            <w:pPr>
              <w:spacing w:line="240" w:lineRule="auto"/>
              <w:jc w:val="center"/>
              <w:rPr>
                <w:color w:val="000000"/>
                <w:sz w:val="20"/>
                <w:szCs w:val="20"/>
              </w:rPr>
            </w:pPr>
            <w:r w:rsidRPr="00AE3284">
              <w:rPr>
                <w:color w:val="000000"/>
                <w:sz w:val="20"/>
                <w:szCs w:val="20"/>
              </w:rPr>
              <w:t>81</w:t>
            </w:r>
          </w:p>
        </w:tc>
        <w:tc>
          <w:tcPr>
            <w:tcW w:w="644" w:type="pct"/>
          </w:tcPr>
          <w:p w:rsidR="000746C9" w:rsidRPr="00AE3284" w:rsidRDefault="000746C9" w:rsidP="000746C9">
            <w:pPr>
              <w:spacing w:line="240" w:lineRule="auto"/>
              <w:jc w:val="center"/>
              <w:rPr>
                <w:color w:val="000000"/>
                <w:sz w:val="20"/>
                <w:szCs w:val="20"/>
              </w:rPr>
            </w:pPr>
            <w:r w:rsidRPr="00AE3284">
              <w:rPr>
                <w:color w:val="000000"/>
                <w:sz w:val="20"/>
                <w:szCs w:val="20"/>
              </w:rPr>
              <w:t>125</w:t>
            </w:r>
          </w:p>
        </w:tc>
        <w:tc>
          <w:tcPr>
            <w:tcW w:w="633" w:type="pct"/>
          </w:tcPr>
          <w:p w:rsidR="000746C9" w:rsidRPr="00AE3284" w:rsidRDefault="000746C9" w:rsidP="000746C9">
            <w:pPr>
              <w:spacing w:line="240" w:lineRule="auto"/>
              <w:jc w:val="center"/>
              <w:rPr>
                <w:color w:val="000000"/>
                <w:sz w:val="20"/>
                <w:szCs w:val="20"/>
              </w:rPr>
            </w:pPr>
            <w:r w:rsidRPr="00AE3284">
              <w:rPr>
                <w:color w:val="000000"/>
                <w:sz w:val="20"/>
                <w:szCs w:val="20"/>
              </w:rPr>
              <w:t>12,15</w:t>
            </w:r>
          </w:p>
        </w:tc>
        <w:tc>
          <w:tcPr>
            <w:tcW w:w="556" w:type="pct"/>
          </w:tcPr>
          <w:p w:rsidR="000746C9" w:rsidRPr="00AE3284" w:rsidRDefault="000746C9" w:rsidP="000746C9">
            <w:pPr>
              <w:spacing w:line="240" w:lineRule="auto"/>
              <w:jc w:val="center"/>
              <w:rPr>
                <w:color w:val="000000"/>
                <w:sz w:val="20"/>
                <w:szCs w:val="20"/>
              </w:rPr>
            </w:pPr>
            <w:r w:rsidRPr="00AE3284">
              <w:rPr>
                <w:color w:val="000000"/>
                <w:sz w:val="20"/>
                <w:szCs w:val="20"/>
              </w:rPr>
              <w:t>0,61</w:t>
            </w:r>
          </w:p>
        </w:tc>
        <w:tc>
          <w:tcPr>
            <w:tcW w:w="626" w:type="pct"/>
          </w:tcPr>
          <w:p w:rsidR="000746C9" w:rsidRPr="00AE3284" w:rsidRDefault="000746C9" w:rsidP="000746C9">
            <w:pPr>
              <w:spacing w:line="240" w:lineRule="auto"/>
              <w:jc w:val="center"/>
              <w:rPr>
                <w:color w:val="000000"/>
                <w:sz w:val="20"/>
                <w:szCs w:val="20"/>
              </w:rPr>
            </w:pPr>
            <w:r w:rsidRPr="00AE3284">
              <w:rPr>
                <w:color w:val="000000"/>
                <w:sz w:val="20"/>
                <w:szCs w:val="20"/>
              </w:rPr>
              <w:t>1,82</w:t>
            </w:r>
          </w:p>
        </w:tc>
        <w:tc>
          <w:tcPr>
            <w:tcW w:w="486" w:type="pct"/>
          </w:tcPr>
          <w:p w:rsidR="000746C9" w:rsidRPr="00AE3284" w:rsidRDefault="000746C9" w:rsidP="000746C9">
            <w:pPr>
              <w:spacing w:line="240" w:lineRule="auto"/>
              <w:jc w:val="center"/>
              <w:rPr>
                <w:color w:val="000000"/>
                <w:sz w:val="20"/>
                <w:szCs w:val="20"/>
              </w:rPr>
            </w:pPr>
            <w:r w:rsidRPr="00AE3284">
              <w:rPr>
                <w:color w:val="000000"/>
                <w:sz w:val="20"/>
                <w:szCs w:val="20"/>
              </w:rPr>
              <w:t>4,05</w:t>
            </w:r>
          </w:p>
        </w:tc>
        <w:tc>
          <w:tcPr>
            <w:tcW w:w="484" w:type="pct"/>
          </w:tcPr>
          <w:p w:rsidR="000746C9" w:rsidRPr="00AE3284" w:rsidRDefault="000746C9" w:rsidP="000746C9">
            <w:pPr>
              <w:spacing w:line="240" w:lineRule="auto"/>
              <w:jc w:val="center"/>
              <w:rPr>
                <w:color w:val="000000"/>
                <w:sz w:val="20"/>
                <w:szCs w:val="20"/>
              </w:rPr>
            </w:pPr>
            <w:r w:rsidRPr="00AE3284">
              <w:rPr>
                <w:color w:val="000000"/>
                <w:sz w:val="20"/>
                <w:szCs w:val="20"/>
              </w:rPr>
              <w:t>18,63</w:t>
            </w:r>
          </w:p>
        </w:tc>
      </w:tr>
      <w:tr w:rsidR="000746C9" w:rsidRPr="00AE3284" w:rsidTr="00D25C57">
        <w:trPr>
          <w:trHeight w:val="20"/>
        </w:trPr>
        <w:tc>
          <w:tcPr>
            <w:tcW w:w="856" w:type="pct"/>
          </w:tcPr>
          <w:p w:rsidR="000746C9" w:rsidRPr="00AE3284" w:rsidRDefault="000746C9" w:rsidP="000746C9">
            <w:pPr>
              <w:spacing w:line="240" w:lineRule="auto"/>
              <w:rPr>
                <w:rFonts w:eastAsia="Times New Roman"/>
                <w:sz w:val="20"/>
                <w:szCs w:val="20"/>
              </w:rPr>
            </w:pPr>
            <w:r w:rsidRPr="00AE3284">
              <w:rPr>
                <w:rFonts w:eastAsia="Times New Roman"/>
                <w:sz w:val="20"/>
                <w:szCs w:val="20"/>
              </w:rPr>
              <w:t>д. Плотниково</w:t>
            </w:r>
          </w:p>
        </w:tc>
        <w:tc>
          <w:tcPr>
            <w:tcW w:w="715" w:type="pct"/>
          </w:tcPr>
          <w:p w:rsidR="000746C9" w:rsidRPr="00AE3284" w:rsidRDefault="000746C9" w:rsidP="000746C9">
            <w:pPr>
              <w:spacing w:line="240" w:lineRule="auto"/>
              <w:jc w:val="center"/>
              <w:rPr>
                <w:color w:val="000000"/>
                <w:sz w:val="20"/>
                <w:szCs w:val="20"/>
              </w:rPr>
            </w:pPr>
            <w:r w:rsidRPr="00AE3284">
              <w:rPr>
                <w:color w:val="000000"/>
                <w:sz w:val="20"/>
                <w:szCs w:val="20"/>
              </w:rPr>
              <w:t>215</w:t>
            </w:r>
          </w:p>
        </w:tc>
        <w:tc>
          <w:tcPr>
            <w:tcW w:w="644" w:type="pct"/>
          </w:tcPr>
          <w:p w:rsidR="000746C9" w:rsidRPr="00AE3284" w:rsidRDefault="000746C9" w:rsidP="000746C9">
            <w:pPr>
              <w:spacing w:line="240" w:lineRule="auto"/>
              <w:jc w:val="center"/>
              <w:rPr>
                <w:color w:val="000000"/>
                <w:sz w:val="20"/>
                <w:szCs w:val="20"/>
              </w:rPr>
            </w:pPr>
            <w:r w:rsidRPr="00AE3284">
              <w:rPr>
                <w:color w:val="000000"/>
                <w:sz w:val="20"/>
                <w:szCs w:val="20"/>
              </w:rPr>
              <w:t>125</w:t>
            </w:r>
          </w:p>
        </w:tc>
        <w:tc>
          <w:tcPr>
            <w:tcW w:w="633" w:type="pct"/>
          </w:tcPr>
          <w:p w:rsidR="000746C9" w:rsidRPr="00AE3284" w:rsidRDefault="000746C9" w:rsidP="000746C9">
            <w:pPr>
              <w:spacing w:line="240" w:lineRule="auto"/>
              <w:jc w:val="center"/>
              <w:rPr>
                <w:color w:val="000000"/>
                <w:sz w:val="20"/>
                <w:szCs w:val="20"/>
              </w:rPr>
            </w:pPr>
            <w:r w:rsidRPr="00AE3284">
              <w:rPr>
                <w:color w:val="000000"/>
                <w:sz w:val="20"/>
                <w:szCs w:val="20"/>
              </w:rPr>
              <w:t>32,25</w:t>
            </w:r>
          </w:p>
        </w:tc>
        <w:tc>
          <w:tcPr>
            <w:tcW w:w="556" w:type="pct"/>
          </w:tcPr>
          <w:p w:rsidR="000746C9" w:rsidRPr="00AE3284" w:rsidRDefault="000746C9" w:rsidP="000746C9">
            <w:pPr>
              <w:spacing w:line="240" w:lineRule="auto"/>
              <w:jc w:val="center"/>
              <w:rPr>
                <w:color w:val="000000"/>
                <w:sz w:val="20"/>
                <w:szCs w:val="20"/>
              </w:rPr>
            </w:pPr>
            <w:r w:rsidRPr="00AE3284">
              <w:rPr>
                <w:color w:val="000000"/>
                <w:sz w:val="20"/>
                <w:szCs w:val="20"/>
              </w:rPr>
              <w:t>1,61</w:t>
            </w:r>
          </w:p>
        </w:tc>
        <w:tc>
          <w:tcPr>
            <w:tcW w:w="626" w:type="pct"/>
          </w:tcPr>
          <w:p w:rsidR="000746C9" w:rsidRPr="00AE3284" w:rsidRDefault="000746C9" w:rsidP="000746C9">
            <w:pPr>
              <w:spacing w:line="240" w:lineRule="auto"/>
              <w:jc w:val="center"/>
              <w:rPr>
                <w:color w:val="000000"/>
                <w:sz w:val="20"/>
                <w:szCs w:val="20"/>
              </w:rPr>
            </w:pPr>
            <w:r w:rsidRPr="00AE3284">
              <w:rPr>
                <w:color w:val="000000"/>
                <w:sz w:val="20"/>
                <w:szCs w:val="20"/>
              </w:rPr>
              <w:t>4,84</w:t>
            </w:r>
          </w:p>
        </w:tc>
        <w:tc>
          <w:tcPr>
            <w:tcW w:w="486" w:type="pct"/>
          </w:tcPr>
          <w:p w:rsidR="000746C9" w:rsidRPr="00AE3284" w:rsidRDefault="000746C9" w:rsidP="000746C9">
            <w:pPr>
              <w:spacing w:line="240" w:lineRule="auto"/>
              <w:jc w:val="center"/>
              <w:rPr>
                <w:color w:val="000000"/>
                <w:sz w:val="20"/>
                <w:szCs w:val="20"/>
              </w:rPr>
            </w:pPr>
            <w:r w:rsidRPr="00AE3284">
              <w:rPr>
                <w:color w:val="000000"/>
                <w:sz w:val="20"/>
                <w:szCs w:val="20"/>
              </w:rPr>
              <w:t>10,75</w:t>
            </w:r>
          </w:p>
        </w:tc>
        <w:tc>
          <w:tcPr>
            <w:tcW w:w="484" w:type="pct"/>
          </w:tcPr>
          <w:p w:rsidR="000746C9" w:rsidRPr="00AE3284" w:rsidRDefault="000746C9" w:rsidP="000746C9">
            <w:pPr>
              <w:spacing w:line="240" w:lineRule="auto"/>
              <w:jc w:val="center"/>
              <w:rPr>
                <w:color w:val="000000"/>
                <w:sz w:val="20"/>
                <w:szCs w:val="20"/>
              </w:rPr>
            </w:pPr>
            <w:r w:rsidRPr="00AE3284">
              <w:rPr>
                <w:color w:val="000000"/>
                <w:sz w:val="20"/>
                <w:szCs w:val="20"/>
              </w:rPr>
              <w:t>49,45</w:t>
            </w:r>
          </w:p>
        </w:tc>
      </w:tr>
      <w:tr w:rsidR="000746C9" w:rsidRPr="00AE3284" w:rsidTr="00D25C57">
        <w:trPr>
          <w:trHeight w:val="20"/>
        </w:trPr>
        <w:tc>
          <w:tcPr>
            <w:tcW w:w="856" w:type="pct"/>
          </w:tcPr>
          <w:p w:rsidR="000746C9" w:rsidRPr="00AE3284" w:rsidRDefault="000746C9" w:rsidP="000746C9">
            <w:pPr>
              <w:spacing w:line="240" w:lineRule="auto"/>
              <w:rPr>
                <w:rFonts w:eastAsia="Times New Roman"/>
                <w:sz w:val="20"/>
                <w:szCs w:val="20"/>
              </w:rPr>
            </w:pPr>
            <w:r w:rsidRPr="00AE3284">
              <w:rPr>
                <w:rFonts w:eastAsia="Times New Roman"/>
                <w:sz w:val="20"/>
                <w:szCs w:val="20"/>
              </w:rPr>
              <w:t>д. Секисово</w:t>
            </w:r>
          </w:p>
        </w:tc>
        <w:tc>
          <w:tcPr>
            <w:tcW w:w="715" w:type="pct"/>
          </w:tcPr>
          <w:p w:rsidR="000746C9" w:rsidRPr="00AE3284" w:rsidRDefault="000746C9" w:rsidP="000746C9">
            <w:pPr>
              <w:spacing w:line="240" w:lineRule="auto"/>
              <w:jc w:val="center"/>
              <w:rPr>
                <w:color w:val="000000"/>
                <w:sz w:val="20"/>
                <w:szCs w:val="20"/>
              </w:rPr>
            </w:pPr>
            <w:r w:rsidRPr="00AE3284">
              <w:rPr>
                <w:color w:val="000000"/>
                <w:sz w:val="20"/>
                <w:szCs w:val="20"/>
              </w:rPr>
              <w:t>111</w:t>
            </w:r>
          </w:p>
        </w:tc>
        <w:tc>
          <w:tcPr>
            <w:tcW w:w="644" w:type="pct"/>
          </w:tcPr>
          <w:p w:rsidR="000746C9" w:rsidRPr="00AE3284" w:rsidRDefault="000746C9" w:rsidP="000746C9">
            <w:pPr>
              <w:spacing w:line="240" w:lineRule="auto"/>
              <w:jc w:val="center"/>
              <w:rPr>
                <w:color w:val="000000"/>
                <w:sz w:val="20"/>
                <w:szCs w:val="20"/>
              </w:rPr>
            </w:pPr>
            <w:r w:rsidRPr="00AE3284">
              <w:rPr>
                <w:color w:val="000000"/>
                <w:sz w:val="20"/>
                <w:szCs w:val="20"/>
              </w:rPr>
              <w:t>125</w:t>
            </w:r>
          </w:p>
        </w:tc>
        <w:tc>
          <w:tcPr>
            <w:tcW w:w="633" w:type="pct"/>
          </w:tcPr>
          <w:p w:rsidR="000746C9" w:rsidRPr="00AE3284" w:rsidRDefault="000746C9" w:rsidP="000746C9">
            <w:pPr>
              <w:spacing w:line="240" w:lineRule="auto"/>
              <w:jc w:val="center"/>
              <w:rPr>
                <w:color w:val="000000"/>
                <w:sz w:val="20"/>
                <w:szCs w:val="20"/>
              </w:rPr>
            </w:pPr>
            <w:r w:rsidRPr="00AE3284">
              <w:rPr>
                <w:color w:val="000000"/>
                <w:sz w:val="20"/>
                <w:szCs w:val="20"/>
              </w:rPr>
              <w:t>16,65</w:t>
            </w:r>
          </w:p>
        </w:tc>
        <w:tc>
          <w:tcPr>
            <w:tcW w:w="556" w:type="pct"/>
          </w:tcPr>
          <w:p w:rsidR="000746C9" w:rsidRPr="00AE3284" w:rsidRDefault="000746C9" w:rsidP="000746C9">
            <w:pPr>
              <w:spacing w:line="240" w:lineRule="auto"/>
              <w:jc w:val="center"/>
              <w:rPr>
                <w:color w:val="000000"/>
                <w:sz w:val="20"/>
                <w:szCs w:val="20"/>
              </w:rPr>
            </w:pPr>
            <w:r w:rsidRPr="00AE3284">
              <w:rPr>
                <w:color w:val="000000"/>
                <w:sz w:val="20"/>
                <w:szCs w:val="20"/>
              </w:rPr>
              <w:t>0,83</w:t>
            </w:r>
          </w:p>
        </w:tc>
        <w:tc>
          <w:tcPr>
            <w:tcW w:w="626" w:type="pct"/>
          </w:tcPr>
          <w:p w:rsidR="000746C9" w:rsidRPr="00AE3284" w:rsidRDefault="000746C9" w:rsidP="000746C9">
            <w:pPr>
              <w:spacing w:line="240" w:lineRule="auto"/>
              <w:jc w:val="center"/>
              <w:rPr>
                <w:color w:val="000000"/>
                <w:sz w:val="20"/>
                <w:szCs w:val="20"/>
              </w:rPr>
            </w:pPr>
            <w:r w:rsidRPr="00AE3284">
              <w:rPr>
                <w:color w:val="000000"/>
                <w:sz w:val="20"/>
                <w:szCs w:val="20"/>
              </w:rPr>
              <w:t>2,50</w:t>
            </w:r>
          </w:p>
        </w:tc>
        <w:tc>
          <w:tcPr>
            <w:tcW w:w="486" w:type="pct"/>
          </w:tcPr>
          <w:p w:rsidR="000746C9" w:rsidRPr="00AE3284" w:rsidRDefault="000746C9" w:rsidP="000746C9">
            <w:pPr>
              <w:spacing w:line="240" w:lineRule="auto"/>
              <w:jc w:val="center"/>
              <w:rPr>
                <w:color w:val="000000"/>
                <w:sz w:val="20"/>
                <w:szCs w:val="20"/>
              </w:rPr>
            </w:pPr>
            <w:r w:rsidRPr="00AE3284">
              <w:rPr>
                <w:color w:val="000000"/>
                <w:sz w:val="20"/>
                <w:szCs w:val="20"/>
              </w:rPr>
              <w:t>5,55</w:t>
            </w:r>
          </w:p>
        </w:tc>
        <w:tc>
          <w:tcPr>
            <w:tcW w:w="484" w:type="pct"/>
          </w:tcPr>
          <w:p w:rsidR="000746C9" w:rsidRPr="00AE3284" w:rsidRDefault="000746C9" w:rsidP="000746C9">
            <w:pPr>
              <w:spacing w:line="240" w:lineRule="auto"/>
              <w:jc w:val="center"/>
              <w:rPr>
                <w:color w:val="000000"/>
                <w:sz w:val="20"/>
                <w:szCs w:val="20"/>
              </w:rPr>
            </w:pPr>
            <w:r w:rsidRPr="00AE3284">
              <w:rPr>
                <w:color w:val="000000"/>
                <w:sz w:val="20"/>
                <w:szCs w:val="20"/>
              </w:rPr>
              <w:t>25,53</w:t>
            </w:r>
          </w:p>
        </w:tc>
      </w:tr>
      <w:tr w:rsidR="000746C9" w:rsidRPr="00AE3284" w:rsidTr="00D25C57">
        <w:trPr>
          <w:trHeight w:val="20"/>
        </w:trPr>
        <w:tc>
          <w:tcPr>
            <w:tcW w:w="856" w:type="pct"/>
          </w:tcPr>
          <w:p w:rsidR="000746C9" w:rsidRPr="00AE3284" w:rsidRDefault="000746C9" w:rsidP="000746C9">
            <w:pPr>
              <w:spacing w:line="240" w:lineRule="auto"/>
              <w:rPr>
                <w:rFonts w:eastAsia="Times New Roman"/>
                <w:sz w:val="20"/>
                <w:szCs w:val="20"/>
              </w:rPr>
            </w:pPr>
            <w:r w:rsidRPr="00AE3284">
              <w:rPr>
                <w:rFonts w:eastAsia="Times New Roman"/>
                <w:sz w:val="20"/>
                <w:szCs w:val="20"/>
              </w:rPr>
              <w:t>д. Шмаково</w:t>
            </w:r>
          </w:p>
        </w:tc>
        <w:tc>
          <w:tcPr>
            <w:tcW w:w="715" w:type="pct"/>
          </w:tcPr>
          <w:p w:rsidR="000746C9" w:rsidRPr="00AE3284" w:rsidRDefault="000746C9" w:rsidP="000746C9">
            <w:pPr>
              <w:spacing w:line="240" w:lineRule="auto"/>
              <w:jc w:val="center"/>
              <w:rPr>
                <w:color w:val="000000"/>
                <w:sz w:val="20"/>
                <w:szCs w:val="20"/>
              </w:rPr>
            </w:pPr>
            <w:r w:rsidRPr="00AE3284">
              <w:rPr>
                <w:color w:val="000000"/>
                <w:sz w:val="20"/>
                <w:szCs w:val="20"/>
              </w:rPr>
              <w:t>233</w:t>
            </w:r>
          </w:p>
        </w:tc>
        <w:tc>
          <w:tcPr>
            <w:tcW w:w="644" w:type="pct"/>
          </w:tcPr>
          <w:p w:rsidR="000746C9" w:rsidRPr="00AE3284" w:rsidRDefault="000746C9" w:rsidP="000746C9">
            <w:pPr>
              <w:spacing w:line="240" w:lineRule="auto"/>
              <w:jc w:val="center"/>
              <w:rPr>
                <w:color w:val="000000"/>
                <w:sz w:val="20"/>
                <w:szCs w:val="20"/>
              </w:rPr>
            </w:pPr>
            <w:r w:rsidRPr="00AE3284">
              <w:rPr>
                <w:color w:val="000000"/>
                <w:sz w:val="20"/>
                <w:szCs w:val="20"/>
              </w:rPr>
              <w:t>125</w:t>
            </w:r>
          </w:p>
        </w:tc>
        <w:tc>
          <w:tcPr>
            <w:tcW w:w="633" w:type="pct"/>
          </w:tcPr>
          <w:p w:rsidR="000746C9" w:rsidRPr="00AE3284" w:rsidRDefault="000746C9" w:rsidP="000746C9">
            <w:pPr>
              <w:spacing w:line="240" w:lineRule="auto"/>
              <w:jc w:val="center"/>
              <w:rPr>
                <w:color w:val="000000"/>
                <w:sz w:val="20"/>
                <w:szCs w:val="20"/>
              </w:rPr>
            </w:pPr>
            <w:r w:rsidRPr="00AE3284">
              <w:rPr>
                <w:color w:val="000000"/>
                <w:sz w:val="20"/>
                <w:szCs w:val="20"/>
              </w:rPr>
              <w:t>34,95</w:t>
            </w:r>
          </w:p>
        </w:tc>
        <w:tc>
          <w:tcPr>
            <w:tcW w:w="556" w:type="pct"/>
          </w:tcPr>
          <w:p w:rsidR="000746C9" w:rsidRPr="00AE3284" w:rsidRDefault="000746C9" w:rsidP="000746C9">
            <w:pPr>
              <w:spacing w:line="240" w:lineRule="auto"/>
              <w:jc w:val="center"/>
              <w:rPr>
                <w:color w:val="000000"/>
                <w:sz w:val="20"/>
                <w:szCs w:val="20"/>
              </w:rPr>
            </w:pPr>
            <w:r w:rsidRPr="00AE3284">
              <w:rPr>
                <w:color w:val="000000"/>
                <w:sz w:val="20"/>
                <w:szCs w:val="20"/>
              </w:rPr>
              <w:t>1,75</w:t>
            </w:r>
          </w:p>
        </w:tc>
        <w:tc>
          <w:tcPr>
            <w:tcW w:w="626" w:type="pct"/>
          </w:tcPr>
          <w:p w:rsidR="000746C9" w:rsidRPr="00AE3284" w:rsidRDefault="000746C9" w:rsidP="000746C9">
            <w:pPr>
              <w:spacing w:line="240" w:lineRule="auto"/>
              <w:jc w:val="center"/>
              <w:rPr>
                <w:color w:val="000000"/>
                <w:sz w:val="20"/>
                <w:szCs w:val="20"/>
              </w:rPr>
            </w:pPr>
            <w:r w:rsidRPr="00AE3284">
              <w:rPr>
                <w:color w:val="000000"/>
                <w:sz w:val="20"/>
                <w:szCs w:val="20"/>
              </w:rPr>
              <w:t>5,24</w:t>
            </w:r>
          </w:p>
        </w:tc>
        <w:tc>
          <w:tcPr>
            <w:tcW w:w="486" w:type="pct"/>
          </w:tcPr>
          <w:p w:rsidR="000746C9" w:rsidRPr="00AE3284" w:rsidRDefault="000746C9" w:rsidP="000746C9">
            <w:pPr>
              <w:spacing w:line="240" w:lineRule="auto"/>
              <w:jc w:val="center"/>
              <w:rPr>
                <w:color w:val="000000"/>
                <w:sz w:val="20"/>
                <w:szCs w:val="20"/>
              </w:rPr>
            </w:pPr>
            <w:r w:rsidRPr="00AE3284">
              <w:rPr>
                <w:color w:val="000000"/>
                <w:sz w:val="20"/>
                <w:szCs w:val="20"/>
              </w:rPr>
              <w:t>11,65</w:t>
            </w:r>
          </w:p>
        </w:tc>
        <w:tc>
          <w:tcPr>
            <w:tcW w:w="484" w:type="pct"/>
          </w:tcPr>
          <w:p w:rsidR="000746C9" w:rsidRPr="00AE3284" w:rsidRDefault="000746C9" w:rsidP="000746C9">
            <w:pPr>
              <w:spacing w:line="240" w:lineRule="auto"/>
              <w:jc w:val="center"/>
              <w:rPr>
                <w:color w:val="000000"/>
                <w:sz w:val="20"/>
                <w:szCs w:val="20"/>
              </w:rPr>
            </w:pPr>
            <w:r w:rsidRPr="00AE3284">
              <w:rPr>
                <w:color w:val="000000"/>
                <w:sz w:val="20"/>
                <w:szCs w:val="20"/>
              </w:rPr>
              <w:t>53,59</w:t>
            </w:r>
          </w:p>
        </w:tc>
      </w:tr>
      <w:tr w:rsidR="000746C9" w:rsidRPr="00AE3284" w:rsidTr="00D25C57">
        <w:trPr>
          <w:trHeight w:val="20"/>
        </w:trPr>
        <w:tc>
          <w:tcPr>
            <w:tcW w:w="856" w:type="pct"/>
          </w:tcPr>
          <w:p w:rsidR="000746C9" w:rsidRPr="00AE3284" w:rsidRDefault="00D25C57" w:rsidP="000746C9">
            <w:pPr>
              <w:shd w:val="clear" w:color="auto" w:fill="FFFFFF"/>
              <w:spacing w:line="240" w:lineRule="auto"/>
              <w:jc w:val="left"/>
              <w:rPr>
                <w:rFonts w:eastAsia="Times New Roman"/>
                <w:b/>
                <w:bCs/>
                <w:sz w:val="20"/>
                <w:szCs w:val="20"/>
              </w:rPr>
            </w:pPr>
            <w:r w:rsidRPr="00AE3284">
              <w:rPr>
                <w:rFonts w:eastAsia="Times New Roman"/>
                <w:b/>
                <w:bCs/>
                <w:sz w:val="20"/>
                <w:szCs w:val="20"/>
              </w:rPr>
              <w:t>Всего</w:t>
            </w:r>
          </w:p>
        </w:tc>
        <w:tc>
          <w:tcPr>
            <w:tcW w:w="715" w:type="pct"/>
          </w:tcPr>
          <w:p w:rsidR="000746C9" w:rsidRPr="00AE3284" w:rsidRDefault="000746C9" w:rsidP="000746C9">
            <w:pPr>
              <w:shd w:val="clear" w:color="auto" w:fill="FFFFFF"/>
              <w:spacing w:line="240" w:lineRule="auto"/>
              <w:jc w:val="center"/>
              <w:rPr>
                <w:rFonts w:eastAsia="Times New Roman"/>
                <w:b/>
                <w:color w:val="000000"/>
                <w:sz w:val="20"/>
                <w:szCs w:val="20"/>
              </w:rPr>
            </w:pPr>
            <w:r w:rsidRPr="00AE3284">
              <w:rPr>
                <w:rFonts w:eastAsia="Times New Roman"/>
                <w:b/>
                <w:color w:val="000000"/>
                <w:sz w:val="20"/>
                <w:szCs w:val="20"/>
              </w:rPr>
              <w:t>902</w:t>
            </w:r>
          </w:p>
        </w:tc>
        <w:tc>
          <w:tcPr>
            <w:tcW w:w="644" w:type="pct"/>
          </w:tcPr>
          <w:p w:rsidR="000746C9" w:rsidRPr="00AE3284" w:rsidRDefault="000746C9" w:rsidP="000746C9">
            <w:pPr>
              <w:spacing w:line="240" w:lineRule="auto"/>
              <w:jc w:val="center"/>
              <w:rPr>
                <w:b/>
                <w:color w:val="000000"/>
                <w:sz w:val="20"/>
                <w:szCs w:val="20"/>
              </w:rPr>
            </w:pPr>
          </w:p>
        </w:tc>
        <w:tc>
          <w:tcPr>
            <w:tcW w:w="633" w:type="pct"/>
          </w:tcPr>
          <w:p w:rsidR="000746C9" w:rsidRPr="00AE3284" w:rsidRDefault="000746C9" w:rsidP="000746C9">
            <w:pPr>
              <w:spacing w:line="240" w:lineRule="auto"/>
              <w:jc w:val="center"/>
              <w:rPr>
                <w:rFonts w:eastAsia="Times New Roman"/>
                <w:b/>
                <w:color w:val="000000"/>
                <w:sz w:val="20"/>
                <w:szCs w:val="20"/>
              </w:rPr>
            </w:pPr>
            <w:r w:rsidRPr="00AE3284">
              <w:rPr>
                <w:b/>
                <w:color w:val="000000"/>
                <w:sz w:val="20"/>
                <w:szCs w:val="20"/>
              </w:rPr>
              <w:t>135,3</w:t>
            </w:r>
          </w:p>
        </w:tc>
        <w:tc>
          <w:tcPr>
            <w:tcW w:w="556" w:type="pct"/>
          </w:tcPr>
          <w:p w:rsidR="000746C9" w:rsidRPr="00AE3284" w:rsidRDefault="000746C9" w:rsidP="000746C9">
            <w:pPr>
              <w:spacing w:line="240" w:lineRule="auto"/>
              <w:jc w:val="center"/>
              <w:rPr>
                <w:b/>
                <w:color w:val="000000"/>
                <w:sz w:val="20"/>
                <w:szCs w:val="20"/>
              </w:rPr>
            </w:pPr>
            <w:r w:rsidRPr="00AE3284">
              <w:rPr>
                <w:b/>
                <w:color w:val="000000"/>
                <w:sz w:val="20"/>
                <w:szCs w:val="20"/>
              </w:rPr>
              <w:t>6,77</w:t>
            </w:r>
          </w:p>
        </w:tc>
        <w:tc>
          <w:tcPr>
            <w:tcW w:w="626" w:type="pct"/>
          </w:tcPr>
          <w:p w:rsidR="000746C9" w:rsidRPr="00AE3284" w:rsidRDefault="000746C9" w:rsidP="000746C9">
            <w:pPr>
              <w:spacing w:line="240" w:lineRule="auto"/>
              <w:jc w:val="center"/>
              <w:rPr>
                <w:b/>
                <w:color w:val="000000"/>
                <w:sz w:val="20"/>
                <w:szCs w:val="20"/>
              </w:rPr>
            </w:pPr>
            <w:r w:rsidRPr="00AE3284">
              <w:rPr>
                <w:b/>
                <w:color w:val="000000"/>
                <w:sz w:val="20"/>
                <w:szCs w:val="20"/>
              </w:rPr>
              <w:t>20,3</w:t>
            </w:r>
          </w:p>
        </w:tc>
        <w:tc>
          <w:tcPr>
            <w:tcW w:w="486" w:type="pct"/>
          </w:tcPr>
          <w:p w:rsidR="000746C9" w:rsidRPr="00AE3284" w:rsidRDefault="000746C9" w:rsidP="000746C9">
            <w:pPr>
              <w:spacing w:line="240" w:lineRule="auto"/>
              <w:jc w:val="center"/>
              <w:rPr>
                <w:b/>
                <w:color w:val="000000"/>
                <w:sz w:val="20"/>
                <w:szCs w:val="20"/>
              </w:rPr>
            </w:pPr>
            <w:r w:rsidRPr="00AE3284">
              <w:rPr>
                <w:b/>
                <w:color w:val="000000"/>
                <w:sz w:val="20"/>
                <w:szCs w:val="20"/>
              </w:rPr>
              <w:t>45,1</w:t>
            </w:r>
          </w:p>
        </w:tc>
        <w:tc>
          <w:tcPr>
            <w:tcW w:w="484" w:type="pct"/>
          </w:tcPr>
          <w:p w:rsidR="000746C9" w:rsidRPr="00AE3284" w:rsidRDefault="000746C9" w:rsidP="000746C9">
            <w:pPr>
              <w:spacing w:line="240" w:lineRule="auto"/>
              <w:jc w:val="center"/>
              <w:rPr>
                <w:b/>
                <w:color w:val="000000"/>
                <w:sz w:val="20"/>
                <w:szCs w:val="20"/>
              </w:rPr>
            </w:pPr>
            <w:r w:rsidRPr="00AE3284">
              <w:rPr>
                <w:b/>
                <w:color w:val="000000"/>
                <w:sz w:val="20"/>
                <w:szCs w:val="20"/>
              </w:rPr>
              <w:t>207,46</w:t>
            </w:r>
          </w:p>
        </w:tc>
      </w:tr>
    </w:tbl>
    <w:p w:rsidR="00D25C57" w:rsidRPr="00AE3284" w:rsidRDefault="00D25C57" w:rsidP="000746C9">
      <w:pPr>
        <w:spacing w:before="120" w:line="300" w:lineRule="auto"/>
        <w:ind w:right="142" w:firstLine="709"/>
        <w:rPr>
          <w:b/>
          <w:szCs w:val="24"/>
        </w:rPr>
      </w:pPr>
      <w:r w:rsidRPr="00AE3284">
        <w:rPr>
          <w:b/>
          <w:szCs w:val="24"/>
        </w:rPr>
        <w:br w:type="page"/>
      </w:r>
    </w:p>
    <w:p w:rsidR="000746C9" w:rsidRPr="00AE3284" w:rsidRDefault="000746C9" w:rsidP="000746C9">
      <w:pPr>
        <w:spacing w:before="120" w:line="300" w:lineRule="auto"/>
        <w:ind w:right="142" w:firstLine="709"/>
        <w:rPr>
          <w:szCs w:val="24"/>
        </w:rPr>
      </w:pPr>
      <w:r w:rsidRPr="00AE3284">
        <w:rPr>
          <w:b/>
          <w:szCs w:val="24"/>
        </w:rPr>
        <w:lastRenderedPageBreak/>
        <w:t>Проектные предложения</w:t>
      </w:r>
    </w:p>
    <w:p w:rsidR="000746C9" w:rsidRPr="00AE3284" w:rsidRDefault="000746C9" w:rsidP="000746C9">
      <w:pPr>
        <w:pStyle w:val="af3"/>
        <w:spacing w:line="300" w:lineRule="auto"/>
        <w:ind w:right="-1"/>
        <w:contextualSpacing/>
      </w:pPr>
      <w:r w:rsidRPr="00AE3284">
        <w:t>Генеральным планом планируется развитие системы централизованного водоснабжения в населенных пунктах Шастовского сельсовета.</w:t>
      </w:r>
    </w:p>
    <w:p w:rsidR="000746C9" w:rsidRDefault="000746C9" w:rsidP="000746C9">
      <w:pPr>
        <w:spacing w:line="300" w:lineRule="auto"/>
        <w:ind w:firstLine="709"/>
      </w:pPr>
      <w:r w:rsidRPr="00AE3284">
        <w:t>В соответствии со Схемой территориального планирования Варгашинского района Курганской области (решение Варгашинской районной Думы №</w:t>
      </w:r>
      <w:r w:rsidR="00D25C57" w:rsidRPr="00AE3284">
        <w:t xml:space="preserve"> </w:t>
      </w:r>
      <w:r w:rsidRPr="00AE3284">
        <w:t xml:space="preserve">49 от </w:t>
      </w:r>
      <w:r w:rsidR="00D25C57" w:rsidRPr="00AE3284">
        <w:br/>
      </w:r>
      <w:r w:rsidRPr="00AE3284">
        <w:t>18 октября 2012 года) необходимо предусмотреть организацию централизованного водоснабжения с вводом в дом в населенных пунктах района. В отдаленные населенные пункты, не обеспеченные водой питьевого качества, проложить водовод от существующих и разведанных источников.</w:t>
      </w:r>
    </w:p>
    <w:p w:rsidR="000374EC" w:rsidRDefault="000374EC" w:rsidP="000374EC">
      <w:pPr>
        <w:pStyle w:val="af3"/>
        <w:spacing w:line="300" w:lineRule="auto"/>
        <w:ind w:right="-1"/>
        <w:contextualSpacing/>
      </w:pPr>
      <w:r>
        <w:t>Схемой территориального планирования Варгашинского района предлагаються следующие мероприятия:</w:t>
      </w:r>
    </w:p>
    <w:p w:rsidR="000374EC" w:rsidRPr="000374EC" w:rsidRDefault="000374EC" w:rsidP="000374EC">
      <w:pPr>
        <w:pStyle w:val="af3"/>
        <w:spacing w:line="300" w:lineRule="auto"/>
        <w:ind w:right="-1"/>
        <w:contextualSpacing/>
      </w:pPr>
      <w:r>
        <w:t xml:space="preserve">- </w:t>
      </w:r>
      <w:r w:rsidR="00716F53">
        <w:t>с</w:t>
      </w:r>
      <w:r w:rsidRPr="000374EC">
        <w:t>троительство и реконструкция централизованных систем (водозаборов, водоочистных станций, водоводов, водопроводных сетей);</w:t>
      </w:r>
    </w:p>
    <w:p w:rsidR="000374EC" w:rsidRPr="000374EC" w:rsidRDefault="000374EC" w:rsidP="000374EC">
      <w:pPr>
        <w:pStyle w:val="af3"/>
        <w:spacing w:line="300" w:lineRule="auto"/>
        <w:ind w:right="-1"/>
        <w:contextualSpacing/>
      </w:pPr>
      <w:r>
        <w:t xml:space="preserve">- </w:t>
      </w:r>
      <w:r w:rsidR="00716F53">
        <w:t>о</w:t>
      </w:r>
      <w:r w:rsidRPr="000374EC">
        <w:t>бустройство зон санитарной охраны водозаборов и водопроводных сооружений;</w:t>
      </w:r>
    </w:p>
    <w:p w:rsidR="000374EC" w:rsidRPr="000374EC" w:rsidRDefault="000374EC" w:rsidP="000374EC">
      <w:pPr>
        <w:pStyle w:val="af3"/>
        <w:spacing w:line="300" w:lineRule="auto"/>
        <w:ind w:right="-1"/>
        <w:contextualSpacing/>
      </w:pPr>
      <w:r>
        <w:t xml:space="preserve">- </w:t>
      </w:r>
      <w:r w:rsidR="00716F53">
        <w:t>с</w:t>
      </w:r>
      <w:r w:rsidRPr="000374EC">
        <w:t>троительство новых водоочистных сооружений, внедрение новых технологий очистки воды;</w:t>
      </w:r>
    </w:p>
    <w:p w:rsidR="000374EC" w:rsidRPr="000374EC" w:rsidRDefault="000374EC" w:rsidP="000374EC">
      <w:pPr>
        <w:pStyle w:val="af3"/>
        <w:spacing w:line="300" w:lineRule="auto"/>
        <w:ind w:right="-1"/>
        <w:contextualSpacing/>
      </w:pPr>
      <w:r>
        <w:t xml:space="preserve">- </w:t>
      </w:r>
      <w:r w:rsidR="00716F53">
        <w:t>с</w:t>
      </w:r>
      <w:r w:rsidRPr="000374EC">
        <w:t>троительство и реконструкция групповых водопроводов и децентрализованных систем водоснабжения в сельской местности;</w:t>
      </w:r>
    </w:p>
    <w:p w:rsidR="000374EC" w:rsidRPr="000374EC" w:rsidRDefault="000374EC" w:rsidP="000374EC">
      <w:pPr>
        <w:pStyle w:val="af3"/>
        <w:spacing w:line="300" w:lineRule="auto"/>
        <w:ind w:right="-1"/>
        <w:contextualSpacing/>
      </w:pPr>
      <w:r>
        <w:t xml:space="preserve">- </w:t>
      </w:r>
      <w:r w:rsidR="00716F53">
        <w:t>о</w:t>
      </w:r>
      <w:r w:rsidRPr="000374EC">
        <w:t>своение разведанных подземных вод на заявленные потребности населенных пунктов;</w:t>
      </w:r>
    </w:p>
    <w:p w:rsidR="000374EC" w:rsidRPr="000374EC" w:rsidRDefault="000374EC" w:rsidP="000374EC">
      <w:pPr>
        <w:pStyle w:val="af3"/>
        <w:spacing w:line="300" w:lineRule="auto"/>
        <w:ind w:right="-1"/>
        <w:contextualSpacing/>
      </w:pPr>
      <w:r>
        <w:t xml:space="preserve">- </w:t>
      </w:r>
      <w:r w:rsidR="00716F53">
        <w:t>с</w:t>
      </w:r>
      <w:r w:rsidRPr="000374EC">
        <w:t>троительство новых водопроводных сетей;</w:t>
      </w:r>
    </w:p>
    <w:p w:rsidR="000374EC" w:rsidRPr="000374EC" w:rsidRDefault="000374EC" w:rsidP="000374EC">
      <w:pPr>
        <w:pStyle w:val="af3"/>
        <w:spacing w:line="300" w:lineRule="auto"/>
        <w:ind w:right="-1"/>
        <w:contextualSpacing/>
      </w:pPr>
      <w:r>
        <w:t xml:space="preserve">- </w:t>
      </w:r>
      <w:r w:rsidR="00716F53">
        <w:t>р</w:t>
      </w:r>
      <w:r w:rsidRPr="000374EC">
        <w:t>азработка проектов зон охраны II и III поясов подземных источников водоснабжения, а также корректировка устаревших зон по всем водозаборам;</w:t>
      </w:r>
    </w:p>
    <w:p w:rsidR="000374EC" w:rsidRPr="000374EC" w:rsidRDefault="000374EC" w:rsidP="000374EC">
      <w:pPr>
        <w:pStyle w:val="af3"/>
        <w:spacing w:line="300" w:lineRule="auto"/>
        <w:ind w:right="-1"/>
        <w:contextualSpacing/>
      </w:pPr>
      <w:r>
        <w:t xml:space="preserve">- </w:t>
      </w:r>
      <w:r w:rsidR="00716F53">
        <w:t>с</w:t>
      </w:r>
      <w:r w:rsidRPr="000374EC">
        <w:t>троительство децентрализованных систем водоснабжения с широким использованием в качестве источника водоснабжения шахтных колодцев в сельских населенных пунктах с малой численностью населения;</w:t>
      </w:r>
    </w:p>
    <w:p w:rsidR="000374EC" w:rsidRPr="000374EC" w:rsidRDefault="000374EC" w:rsidP="000374EC">
      <w:pPr>
        <w:pStyle w:val="af3"/>
        <w:spacing w:line="300" w:lineRule="auto"/>
        <w:ind w:right="-1"/>
        <w:contextualSpacing/>
      </w:pPr>
      <w:r>
        <w:t xml:space="preserve">- </w:t>
      </w:r>
      <w:r w:rsidR="00716F53">
        <w:t>и</w:t>
      </w:r>
      <w:r w:rsidRPr="000374EC">
        <w:t>нвентаризация и анкетирование водного хозяйства промышленных предприятий и всех водопользователей;</w:t>
      </w:r>
    </w:p>
    <w:p w:rsidR="000374EC" w:rsidRPr="000374EC" w:rsidRDefault="000374EC" w:rsidP="000374EC">
      <w:pPr>
        <w:pStyle w:val="af3"/>
        <w:spacing w:line="300" w:lineRule="auto"/>
        <w:ind w:right="-1"/>
        <w:contextualSpacing/>
      </w:pPr>
      <w:r>
        <w:t xml:space="preserve">- </w:t>
      </w:r>
      <w:r w:rsidR="00716F53">
        <w:t>в</w:t>
      </w:r>
      <w:r w:rsidRPr="000374EC">
        <w:t>ыполнение проекта переориентации предприятий на использование для технических целей поверхностных источников на основе инвентаризации;</w:t>
      </w:r>
    </w:p>
    <w:p w:rsidR="000374EC" w:rsidRPr="000374EC" w:rsidRDefault="000374EC" w:rsidP="000374EC">
      <w:pPr>
        <w:pStyle w:val="af3"/>
        <w:spacing w:line="300" w:lineRule="auto"/>
        <w:ind w:right="-1"/>
        <w:contextualSpacing/>
      </w:pPr>
      <w:r w:rsidRPr="000374EC">
        <w:t>-</w:t>
      </w:r>
      <w:r>
        <w:t xml:space="preserve"> </w:t>
      </w:r>
      <w:r w:rsidR="00716F53">
        <w:t>в</w:t>
      </w:r>
      <w:r w:rsidRPr="000374EC">
        <w:t>недрение передовых безводных или маловодных технологий, внедрение систем оборотного водоснабжения промпредприятий;</w:t>
      </w:r>
    </w:p>
    <w:p w:rsidR="000374EC" w:rsidRPr="000374EC" w:rsidRDefault="000374EC" w:rsidP="000374EC">
      <w:pPr>
        <w:pStyle w:val="af3"/>
        <w:spacing w:line="300" w:lineRule="auto"/>
        <w:ind w:right="-1"/>
        <w:contextualSpacing/>
      </w:pPr>
      <w:r>
        <w:t xml:space="preserve">- </w:t>
      </w:r>
      <w:r w:rsidR="00716F53">
        <w:t>в</w:t>
      </w:r>
      <w:r w:rsidRPr="000374EC">
        <w:t>ыполнение проектов технического водоснабжения, с последующей переориентацией водозаборов из открытых источников только на производственно-технические цели и использованием на хозяйственно</w:t>
      </w:r>
      <w:r w:rsidRPr="000374EC">
        <w:softHyphen/>
        <w:t>питьевые цели подземных вод;</w:t>
      </w:r>
    </w:p>
    <w:p w:rsidR="000374EC" w:rsidRPr="000374EC" w:rsidRDefault="000374EC" w:rsidP="000374EC">
      <w:pPr>
        <w:pStyle w:val="af3"/>
        <w:spacing w:line="300" w:lineRule="auto"/>
        <w:ind w:right="-1"/>
        <w:contextualSpacing/>
      </w:pPr>
      <w:r>
        <w:t xml:space="preserve">- </w:t>
      </w:r>
      <w:r w:rsidR="00716F53">
        <w:t>о</w:t>
      </w:r>
      <w:r w:rsidRPr="000374EC">
        <w:t>беспечение автономными системами водоснабжения из подземных источников объектов, располагаемых вне населенных пунктов...» и т.д</w:t>
      </w:r>
    </w:p>
    <w:p w:rsidR="000746C9" w:rsidRPr="00AE3284" w:rsidRDefault="000746C9" w:rsidP="00D25C57">
      <w:pPr>
        <w:pStyle w:val="af3"/>
        <w:spacing w:line="300" w:lineRule="auto"/>
        <w:ind w:right="-1"/>
        <w:contextualSpacing/>
      </w:pPr>
      <w:r w:rsidRPr="00AE3284">
        <w:t xml:space="preserve">Таким образом, с целью обеспечения водой населения д. Волосниково, с. Шастово, </w:t>
      </w:r>
      <w:r w:rsidR="00D25C57" w:rsidRPr="00AE3284">
        <w:br/>
      </w:r>
      <w:r w:rsidRPr="00AE3284">
        <w:t>д. Плотниково, д. Секисово, д. Шмаково требуется строительство водовода от существующего водозабора в д. Большое Шмаково до д. Шмаково, ориентировочной протяженностью 20,0 км.</w:t>
      </w:r>
    </w:p>
    <w:p w:rsidR="000746C9" w:rsidRPr="00AE3284" w:rsidRDefault="000746C9" w:rsidP="00D25C57">
      <w:pPr>
        <w:pStyle w:val="af3"/>
        <w:spacing w:line="300" w:lineRule="auto"/>
        <w:ind w:right="-1"/>
        <w:contextualSpacing/>
      </w:pPr>
      <w:r w:rsidRPr="00AE3284">
        <w:t xml:space="preserve">В населенных пунктах планируется прокладка сетей водоснабжения с последующим подключением потребителей. Предлагаемые системы водоснабжения кольцевые с тупиковыми ответвлениями. Глубина заложения труб на 0,5 м больше расчетной глубины промерзания </w:t>
      </w:r>
      <w:r w:rsidRPr="00AE3284">
        <w:lastRenderedPageBreak/>
        <w:t>грунта согласно СП 31.13330.2012 «Водоснабжение. Наружные сети и сооружения». Проектируемые сети предлагается выполнить из полиэтилена высокого давления.</w:t>
      </w:r>
    </w:p>
    <w:p w:rsidR="000746C9" w:rsidRPr="00AE3284" w:rsidRDefault="000746C9" w:rsidP="000746C9">
      <w:pPr>
        <w:spacing w:line="300" w:lineRule="auto"/>
        <w:ind w:right="-1" w:firstLine="851"/>
        <w:contextualSpacing/>
        <w:rPr>
          <w:szCs w:val="24"/>
        </w:rPr>
      </w:pPr>
      <w:r w:rsidRPr="00AE3284">
        <w:rPr>
          <w:szCs w:val="24"/>
        </w:rPr>
        <w:t>Перечень мероприятий по развитию систем водоснабжения</w:t>
      </w:r>
      <w:r w:rsidR="003F3BD3" w:rsidRPr="00AE3284">
        <w:rPr>
          <w:szCs w:val="24"/>
        </w:rPr>
        <w:t xml:space="preserve"> </w:t>
      </w:r>
      <w:r w:rsidRPr="00AE3284">
        <w:rPr>
          <w:szCs w:val="24"/>
        </w:rPr>
        <w:t>Шастовского сельсовета</w:t>
      </w:r>
      <w:r w:rsidR="00C07DB4" w:rsidRPr="00AE3284">
        <w:rPr>
          <w:szCs w:val="24"/>
        </w:rPr>
        <w:t xml:space="preserve"> на расчетный срок</w:t>
      </w:r>
      <w:r w:rsidRPr="00AE3284">
        <w:rPr>
          <w:szCs w:val="24"/>
        </w:rPr>
        <w:t xml:space="preserve"> приведен в таблице </w:t>
      </w:r>
      <w:r w:rsidR="0052601C" w:rsidRPr="00AE3284">
        <w:rPr>
          <w:szCs w:val="24"/>
        </w:rPr>
        <w:t>4</w:t>
      </w:r>
      <w:r w:rsidRPr="00AE3284">
        <w:rPr>
          <w:szCs w:val="24"/>
        </w:rPr>
        <w:t>.</w:t>
      </w:r>
      <w:r w:rsidR="0052601C" w:rsidRPr="00AE3284">
        <w:rPr>
          <w:szCs w:val="24"/>
        </w:rPr>
        <w:t>8</w:t>
      </w:r>
      <w:r w:rsidRPr="00AE3284">
        <w:rPr>
          <w:szCs w:val="24"/>
        </w:rPr>
        <w:t>.2.</w:t>
      </w:r>
    </w:p>
    <w:p w:rsidR="000746C9" w:rsidRPr="00AE3284" w:rsidRDefault="000746C9" w:rsidP="000746C9">
      <w:pPr>
        <w:spacing w:line="300" w:lineRule="auto"/>
        <w:jc w:val="right"/>
        <w:rPr>
          <w:rFonts w:eastAsia="Times New Roman"/>
          <w:iCs/>
          <w:color w:val="000000"/>
          <w:szCs w:val="24"/>
          <w:lang w:eastAsia="ru-RU"/>
        </w:rPr>
      </w:pPr>
      <w:r w:rsidRPr="00AE3284">
        <w:rPr>
          <w:rFonts w:eastAsia="Times New Roman"/>
          <w:iCs/>
          <w:color w:val="000000"/>
          <w:szCs w:val="24"/>
          <w:lang w:eastAsia="ru-RU"/>
        </w:rPr>
        <w:t xml:space="preserve"> Таблица </w:t>
      </w:r>
      <w:r w:rsidR="0052601C" w:rsidRPr="00AE3284">
        <w:rPr>
          <w:rFonts w:eastAsia="Times New Roman"/>
          <w:iCs/>
          <w:color w:val="000000"/>
          <w:szCs w:val="24"/>
          <w:lang w:eastAsia="ru-RU"/>
        </w:rPr>
        <w:t>4</w:t>
      </w:r>
      <w:r w:rsidRPr="00AE3284">
        <w:rPr>
          <w:rFonts w:eastAsia="Times New Roman"/>
          <w:iCs/>
          <w:color w:val="000000"/>
          <w:szCs w:val="24"/>
          <w:lang w:eastAsia="ru-RU"/>
        </w:rPr>
        <w:t>.</w:t>
      </w:r>
      <w:r w:rsidR="0052601C" w:rsidRPr="00AE3284">
        <w:rPr>
          <w:rFonts w:eastAsia="Times New Roman"/>
          <w:iCs/>
          <w:color w:val="000000"/>
          <w:szCs w:val="24"/>
          <w:lang w:eastAsia="ru-RU"/>
        </w:rPr>
        <w:t>8</w:t>
      </w:r>
      <w:r w:rsidRPr="00AE3284">
        <w:rPr>
          <w:rFonts w:eastAsia="Times New Roman"/>
          <w:iCs/>
          <w:color w:val="000000"/>
          <w:szCs w:val="24"/>
          <w:lang w:eastAsia="ru-RU"/>
        </w:rPr>
        <w:t xml:space="preserve">.2 </w:t>
      </w:r>
    </w:p>
    <w:p w:rsidR="000746C9" w:rsidRPr="00AE3284" w:rsidRDefault="000746C9" w:rsidP="000746C9">
      <w:pPr>
        <w:spacing w:line="300" w:lineRule="auto"/>
        <w:jc w:val="center"/>
        <w:rPr>
          <w:rFonts w:eastAsia="Times New Roman"/>
          <w:iCs/>
          <w:color w:val="000000"/>
          <w:szCs w:val="24"/>
          <w:lang w:eastAsia="ru-RU"/>
        </w:rPr>
      </w:pPr>
      <w:r w:rsidRPr="00AE3284">
        <w:rPr>
          <w:rFonts w:eastAsia="Times New Roman"/>
          <w:iCs/>
          <w:color w:val="000000"/>
          <w:szCs w:val="24"/>
          <w:lang w:eastAsia="ru-RU"/>
        </w:rPr>
        <w:t>Перечень мероприятий по развитию системы водоснабжения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5214"/>
        <w:gridCol w:w="4923"/>
      </w:tblGrid>
      <w:tr w:rsidR="000746C9" w:rsidRPr="00AE3284" w:rsidTr="00D25C57">
        <w:trPr>
          <w:trHeight w:val="20"/>
          <w:tblHeader/>
          <w:jc w:val="center"/>
        </w:trPr>
        <w:tc>
          <w:tcPr>
            <w:tcW w:w="2572" w:type="pct"/>
            <w:shd w:val="clear" w:color="auto" w:fill="auto"/>
            <w:vAlign w:val="center"/>
            <w:hideMark/>
          </w:tcPr>
          <w:p w:rsidR="000746C9" w:rsidRPr="00AE3284" w:rsidRDefault="000746C9" w:rsidP="000746C9">
            <w:pPr>
              <w:spacing w:line="240" w:lineRule="auto"/>
              <w:contextualSpacing/>
              <w:jc w:val="center"/>
              <w:rPr>
                <w:rFonts w:eastAsia="Times New Roman"/>
                <w:b/>
                <w:bCs/>
                <w:color w:val="000000"/>
                <w:sz w:val="20"/>
                <w:szCs w:val="20"/>
                <w:lang w:eastAsia="ru-RU"/>
              </w:rPr>
            </w:pPr>
            <w:r w:rsidRPr="00AE3284">
              <w:rPr>
                <w:rFonts w:eastAsia="Times New Roman"/>
                <w:b/>
                <w:bCs/>
                <w:color w:val="000000"/>
                <w:sz w:val="20"/>
                <w:szCs w:val="20"/>
                <w:lang w:eastAsia="ru-RU"/>
              </w:rPr>
              <w:t>Наименование</w:t>
            </w:r>
          </w:p>
        </w:tc>
        <w:tc>
          <w:tcPr>
            <w:tcW w:w="2428" w:type="pct"/>
            <w:shd w:val="clear" w:color="auto" w:fill="auto"/>
            <w:noWrap/>
            <w:vAlign w:val="center"/>
            <w:hideMark/>
          </w:tcPr>
          <w:p w:rsidR="000746C9" w:rsidRPr="00AE3284" w:rsidRDefault="000746C9" w:rsidP="000746C9">
            <w:pPr>
              <w:spacing w:line="240" w:lineRule="auto"/>
              <w:contextualSpacing/>
              <w:jc w:val="center"/>
              <w:rPr>
                <w:rFonts w:eastAsia="Times New Roman"/>
                <w:b/>
                <w:bCs/>
                <w:color w:val="000000"/>
                <w:sz w:val="20"/>
                <w:szCs w:val="20"/>
                <w:lang w:eastAsia="ru-RU"/>
              </w:rPr>
            </w:pPr>
            <w:r w:rsidRPr="00AE3284">
              <w:rPr>
                <w:rFonts w:eastAsia="Times New Roman"/>
                <w:b/>
                <w:bCs/>
                <w:color w:val="000000"/>
                <w:sz w:val="20"/>
                <w:szCs w:val="20"/>
                <w:lang w:eastAsia="ru-RU"/>
              </w:rPr>
              <w:t>Параметры</w:t>
            </w:r>
          </w:p>
        </w:tc>
      </w:tr>
    </w:tbl>
    <w:p w:rsidR="000746C9" w:rsidRPr="00AE3284" w:rsidRDefault="000746C9" w:rsidP="000746C9">
      <w:pPr>
        <w:spacing w:line="14" w:lineRule="auto"/>
        <w:contextualSpacing/>
        <w:jc w:val="left"/>
        <w:rPr>
          <w:sz w:val="22"/>
        </w:rPr>
      </w:pPr>
    </w:p>
    <w:tbl>
      <w:tblPr>
        <w:tblW w:w="5000" w:type="pct"/>
        <w:jc w:val="center"/>
        <w:tblLook w:val="04A0"/>
      </w:tblPr>
      <w:tblGrid>
        <w:gridCol w:w="5214"/>
        <w:gridCol w:w="4923"/>
      </w:tblGrid>
      <w:tr w:rsidR="000746C9" w:rsidRPr="00AE3284" w:rsidTr="00D25C57">
        <w:trPr>
          <w:trHeight w:val="20"/>
          <w:tblHeader/>
          <w:jc w:val="center"/>
        </w:trPr>
        <w:tc>
          <w:tcPr>
            <w:tcW w:w="2572" w:type="pct"/>
            <w:tcBorders>
              <w:top w:val="single" w:sz="4" w:space="0" w:color="auto"/>
              <w:left w:val="single" w:sz="4" w:space="0" w:color="auto"/>
              <w:bottom w:val="single" w:sz="4" w:space="0" w:color="auto"/>
              <w:right w:val="single" w:sz="4" w:space="0" w:color="auto"/>
            </w:tcBorders>
            <w:shd w:val="clear" w:color="auto" w:fill="auto"/>
          </w:tcPr>
          <w:p w:rsidR="000746C9" w:rsidRPr="00AE3284" w:rsidRDefault="000746C9" w:rsidP="000746C9">
            <w:pPr>
              <w:spacing w:line="240" w:lineRule="auto"/>
              <w:contextualSpacing/>
              <w:jc w:val="center"/>
              <w:rPr>
                <w:rFonts w:eastAsia="Times New Roman"/>
                <w:b/>
                <w:bCs/>
                <w:color w:val="000000"/>
                <w:sz w:val="20"/>
                <w:szCs w:val="20"/>
                <w:lang w:eastAsia="ru-RU"/>
              </w:rPr>
            </w:pPr>
            <w:r w:rsidRPr="00AE3284">
              <w:rPr>
                <w:rFonts w:eastAsia="Times New Roman"/>
                <w:b/>
                <w:bCs/>
                <w:color w:val="000000"/>
                <w:sz w:val="20"/>
                <w:szCs w:val="20"/>
                <w:lang w:eastAsia="ru-RU"/>
              </w:rPr>
              <w:t>1</w:t>
            </w:r>
          </w:p>
        </w:tc>
        <w:tc>
          <w:tcPr>
            <w:tcW w:w="2428"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contextualSpacing/>
              <w:jc w:val="center"/>
              <w:rPr>
                <w:rFonts w:eastAsia="Times New Roman"/>
                <w:b/>
                <w:bCs/>
                <w:color w:val="000000"/>
                <w:sz w:val="20"/>
                <w:szCs w:val="20"/>
                <w:lang w:eastAsia="ru-RU"/>
              </w:rPr>
            </w:pPr>
            <w:r w:rsidRPr="00AE3284">
              <w:rPr>
                <w:rFonts w:eastAsia="Times New Roman"/>
                <w:b/>
                <w:bCs/>
                <w:color w:val="000000"/>
                <w:sz w:val="20"/>
                <w:szCs w:val="20"/>
                <w:lang w:eastAsia="ru-RU"/>
              </w:rPr>
              <w:t>2</w:t>
            </w:r>
          </w:p>
        </w:tc>
      </w:tr>
      <w:tr w:rsidR="000746C9" w:rsidRPr="00AE3284" w:rsidTr="00D25C57">
        <w:trPr>
          <w:trHeight w:val="20"/>
          <w:jc w:val="center"/>
        </w:trPr>
        <w:tc>
          <w:tcPr>
            <w:tcW w:w="2572" w:type="pct"/>
            <w:tcBorders>
              <w:top w:val="nil"/>
              <w:left w:val="single" w:sz="4" w:space="0" w:color="auto"/>
              <w:bottom w:val="single" w:sz="4" w:space="0" w:color="auto"/>
              <w:right w:val="single" w:sz="4" w:space="0" w:color="auto"/>
            </w:tcBorders>
            <w:shd w:val="clear" w:color="auto" w:fill="auto"/>
          </w:tcPr>
          <w:p w:rsidR="000746C9" w:rsidRPr="00AE3284" w:rsidRDefault="000746C9" w:rsidP="000746C9">
            <w:pPr>
              <w:spacing w:line="240" w:lineRule="auto"/>
              <w:contextualSpacing/>
              <w:jc w:val="left"/>
              <w:rPr>
                <w:rFonts w:eastAsia="Times New Roman"/>
                <w:sz w:val="20"/>
                <w:szCs w:val="20"/>
                <w:lang w:eastAsia="ru-RU"/>
              </w:rPr>
            </w:pPr>
            <w:r w:rsidRPr="00AE3284">
              <w:rPr>
                <w:rFonts w:eastAsia="Times New Roman"/>
                <w:sz w:val="20"/>
                <w:szCs w:val="20"/>
                <w:lang w:eastAsia="ru-RU"/>
              </w:rPr>
              <w:t xml:space="preserve">Строительство водовода </w:t>
            </w:r>
            <w:r w:rsidRPr="00AE3284">
              <w:rPr>
                <w:sz w:val="20"/>
                <w:szCs w:val="20"/>
              </w:rPr>
              <w:t xml:space="preserve">д. Большое Шмаково </w:t>
            </w:r>
            <w:r w:rsidR="00D25C57" w:rsidRPr="00AE3284">
              <w:rPr>
                <w:sz w:val="20"/>
                <w:szCs w:val="20"/>
              </w:rPr>
              <w:t>–</w:t>
            </w:r>
            <w:r w:rsidRPr="00AE3284">
              <w:rPr>
                <w:sz w:val="20"/>
                <w:szCs w:val="20"/>
              </w:rPr>
              <w:t xml:space="preserve"> </w:t>
            </w:r>
            <w:r w:rsidR="00D25C57" w:rsidRPr="00AE3284">
              <w:rPr>
                <w:sz w:val="20"/>
                <w:szCs w:val="20"/>
              </w:rPr>
              <w:br/>
            </w:r>
            <w:r w:rsidRPr="00AE3284">
              <w:rPr>
                <w:sz w:val="20"/>
                <w:szCs w:val="20"/>
              </w:rPr>
              <w:t>д. Шмаково</w:t>
            </w:r>
          </w:p>
        </w:tc>
        <w:tc>
          <w:tcPr>
            <w:tcW w:w="2428" w:type="pct"/>
            <w:tcBorders>
              <w:top w:val="nil"/>
              <w:left w:val="single" w:sz="4" w:space="0" w:color="auto"/>
              <w:bottom w:val="single" w:sz="4" w:space="0" w:color="auto"/>
              <w:right w:val="single" w:sz="4" w:space="0" w:color="auto"/>
            </w:tcBorders>
            <w:shd w:val="clear" w:color="auto" w:fill="auto"/>
          </w:tcPr>
          <w:p w:rsidR="000746C9" w:rsidRPr="00AE3284" w:rsidRDefault="000746C9" w:rsidP="000746C9">
            <w:pPr>
              <w:spacing w:line="240" w:lineRule="auto"/>
              <w:contextualSpacing/>
              <w:jc w:val="center"/>
              <w:rPr>
                <w:rFonts w:eastAsia="Times New Roman"/>
                <w:sz w:val="20"/>
                <w:szCs w:val="20"/>
                <w:lang w:eastAsia="ru-RU"/>
              </w:rPr>
            </w:pPr>
            <w:r w:rsidRPr="00AE3284">
              <w:rPr>
                <w:rFonts w:eastAsia="Times New Roman"/>
                <w:sz w:val="20"/>
                <w:szCs w:val="20"/>
                <w:lang w:eastAsia="ru-RU"/>
              </w:rPr>
              <w:t>Протяженность – 20,0 км</w:t>
            </w:r>
          </w:p>
        </w:tc>
      </w:tr>
      <w:tr w:rsidR="000746C9" w:rsidRPr="00AE3284" w:rsidTr="00D25C57">
        <w:trPr>
          <w:trHeight w:val="20"/>
          <w:jc w:val="center"/>
        </w:trPr>
        <w:tc>
          <w:tcPr>
            <w:tcW w:w="2572" w:type="pct"/>
            <w:tcBorders>
              <w:top w:val="nil"/>
              <w:left w:val="single" w:sz="4" w:space="0" w:color="auto"/>
              <w:bottom w:val="single" w:sz="4" w:space="0" w:color="auto"/>
              <w:right w:val="single" w:sz="4" w:space="0" w:color="auto"/>
            </w:tcBorders>
            <w:shd w:val="clear" w:color="auto" w:fill="auto"/>
          </w:tcPr>
          <w:p w:rsidR="000746C9" w:rsidRPr="00AE3284" w:rsidRDefault="000746C9" w:rsidP="000746C9">
            <w:pPr>
              <w:spacing w:line="240" w:lineRule="auto"/>
              <w:contextualSpacing/>
              <w:jc w:val="left"/>
              <w:rPr>
                <w:rFonts w:eastAsia="Times New Roman"/>
                <w:sz w:val="20"/>
                <w:szCs w:val="20"/>
                <w:lang w:eastAsia="ru-RU"/>
              </w:rPr>
            </w:pPr>
            <w:r w:rsidRPr="00AE3284">
              <w:rPr>
                <w:rFonts w:eastAsia="Times New Roman"/>
                <w:sz w:val="20"/>
                <w:szCs w:val="20"/>
                <w:lang w:eastAsia="ru-RU"/>
              </w:rPr>
              <w:t>Строительство водопроводных сетей в с. Шастово</w:t>
            </w:r>
          </w:p>
        </w:tc>
        <w:tc>
          <w:tcPr>
            <w:tcW w:w="2428" w:type="pct"/>
            <w:tcBorders>
              <w:top w:val="nil"/>
              <w:left w:val="single" w:sz="4" w:space="0" w:color="auto"/>
              <w:bottom w:val="single" w:sz="4" w:space="0" w:color="auto"/>
              <w:right w:val="single" w:sz="4" w:space="0" w:color="auto"/>
            </w:tcBorders>
            <w:shd w:val="clear" w:color="auto" w:fill="auto"/>
          </w:tcPr>
          <w:p w:rsidR="000746C9" w:rsidRPr="00AE3284" w:rsidRDefault="000746C9" w:rsidP="000746C9">
            <w:pPr>
              <w:spacing w:line="240" w:lineRule="auto"/>
              <w:contextualSpacing/>
              <w:jc w:val="center"/>
              <w:rPr>
                <w:rFonts w:eastAsia="Times New Roman"/>
                <w:sz w:val="20"/>
                <w:szCs w:val="20"/>
                <w:lang w:eastAsia="ru-RU"/>
              </w:rPr>
            </w:pPr>
            <w:r w:rsidRPr="00AE3284">
              <w:rPr>
                <w:rFonts w:eastAsia="Times New Roman"/>
                <w:sz w:val="20"/>
                <w:szCs w:val="20"/>
                <w:lang w:eastAsia="ru-RU"/>
              </w:rPr>
              <w:t>Протяженность – 1,0 км</w:t>
            </w:r>
          </w:p>
        </w:tc>
      </w:tr>
      <w:tr w:rsidR="000746C9" w:rsidRPr="00AE3284" w:rsidTr="00D25C57">
        <w:trPr>
          <w:trHeight w:val="20"/>
          <w:jc w:val="center"/>
        </w:trPr>
        <w:tc>
          <w:tcPr>
            <w:tcW w:w="2572" w:type="pct"/>
            <w:tcBorders>
              <w:top w:val="nil"/>
              <w:left w:val="single" w:sz="4" w:space="0" w:color="auto"/>
              <w:bottom w:val="single" w:sz="4" w:space="0" w:color="auto"/>
              <w:right w:val="single" w:sz="4" w:space="0" w:color="auto"/>
            </w:tcBorders>
            <w:shd w:val="clear" w:color="auto" w:fill="auto"/>
          </w:tcPr>
          <w:p w:rsidR="000746C9" w:rsidRPr="00AE3284" w:rsidRDefault="000746C9" w:rsidP="000746C9">
            <w:pPr>
              <w:spacing w:line="240" w:lineRule="auto"/>
              <w:contextualSpacing/>
              <w:jc w:val="left"/>
              <w:rPr>
                <w:rFonts w:eastAsia="Times New Roman"/>
                <w:sz w:val="20"/>
                <w:szCs w:val="20"/>
                <w:lang w:eastAsia="ru-RU"/>
              </w:rPr>
            </w:pPr>
            <w:r w:rsidRPr="00AE3284">
              <w:rPr>
                <w:rFonts w:eastAsia="Times New Roman"/>
                <w:sz w:val="20"/>
                <w:szCs w:val="20"/>
                <w:lang w:eastAsia="ru-RU"/>
              </w:rPr>
              <w:t>Строительство водопроводных сетей в</w:t>
            </w:r>
            <w:r w:rsidRPr="00AE3284">
              <w:rPr>
                <w:rFonts w:eastAsia="Times New Roman"/>
                <w:sz w:val="20"/>
                <w:szCs w:val="20"/>
                <w:lang w:eastAsia="ru-RU"/>
              </w:rPr>
              <w:br/>
              <w:t xml:space="preserve"> д. Волосниково</w:t>
            </w:r>
          </w:p>
        </w:tc>
        <w:tc>
          <w:tcPr>
            <w:tcW w:w="2428" w:type="pct"/>
            <w:tcBorders>
              <w:top w:val="nil"/>
              <w:left w:val="single" w:sz="4" w:space="0" w:color="auto"/>
              <w:bottom w:val="single" w:sz="4" w:space="0" w:color="auto"/>
              <w:right w:val="single" w:sz="4" w:space="0" w:color="auto"/>
            </w:tcBorders>
            <w:shd w:val="clear" w:color="auto" w:fill="auto"/>
          </w:tcPr>
          <w:p w:rsidR="000746C9" w:rsidRPr="00AE3284" w:rsidRDefault="000746C9" w:rsidP="000746C9">
            <w:pPr>
              <w:spacing w:line="240" w:lineRule="auto"/>
              <w:contextualSpacing/>
              <w:jc w:val="center"/>
              <w:rPr>
                <w:rFonts w:eastAsia="Times New Roman"/>
                <w:sz w:val="20"/>
                <w:szCs w:val="20"/>
                <w:lang w:eastAsia="ru-RU"/>
              </w:rPr>
            </w:pPr>
            <w:r w:rsidRPr="00AE3284">
              <w:rPr>
                <w:rFonts w:eastAsia="Times New Roman"/>
                <w:sz w:val="20"/>
                <w:szCs w:val="20"/>
                <w:lang w:eastAsia="ru-RU"/>
              </w:rPr>
              <w:t>Протяженность – 0,3 км</w:t>
            </w:r>
          </w:p>
        </w:tc>
      </w:tr>
      <w:tr w:rsidR="000746C9" w:rsidRPr="00AE3284" w:rsidTr="00D25C57">
        <w:trPr>
          <w:trHeight w:val="20"/>
          <w:jc w:val="center"/>
        </w:trPr>
        <w:tc>
          <w:tcPr>
            <w:tcW w:w="2572" w:type="pct"/>
            <w:tcBorders>
              <w:top w:val="single" w:sz="4" w:space="0" w:color="auto"/>
              <w:left w:val="single" w:sz="4" w:space="0" w:color="auto"/>
              <w:bottom w:val="single" w:sz="4" w:space="0" w:color="auto"/>
              <w:right w:val="single" w:sz="4" w:space="0" w:color="auto"/>
            </w:tcBorders>
            <w:shd w:val="clear" w:color="auto" w:fill="auto"/>
          </w:tcPr>
          <w:p w:rsidR="000746C9" w:rsidRPr="00AE3284" w:rsidRDefault="000746C9" w:rsidP="000746C9">
            <w:pPr>
              <w:spacing w:line="240" w:lineRule="auto"/>
              <w:contextualSpacing/>
              <w:jc w:val="left"/>
              <w:rPr>
                <w:rFonts w:eastAsia="Times New Roman"/>
                <w:sz w:val="20"/>
                <w:szCs w:val="20"/>
                <w:lang w:eastAsia="ru-RU"/>
              </w:rPr>
            </w:pPr>
            <w:r w:rsidRPr="00AE3284">
              <w:rPr>
                <w:rFonts w:eastAsia="Times New Roman"/>
                <w:sz w:val="20"/>
                <w:szCs w:val="20"/>
                <w:lang w:eastAsia="ru-RU"/>
              </w:rPr>
              <w:t>Строительство водопроводных сетей в</w:t>
            </w:r>
          </w:p>
          <w:p w:rsidR="000746C9" w:rsidRPr="00AE3284" w:rsidRDefault="000746C9" w:rsidP="000746C9">
            <w:pPr>
              <w:spacing w:line="240" w:lineRule="auto"/>
              <w:contextualSpacing/>
              <w:jc w:val="left"/>
              <w:rPr>
                <w:rFonts w:eastAsia="Times New Roman"/>
                <w:sz w:val="20"/>
                <w:szCs w:val="20"/>
                <w:lang w:eastAsia="ru-RU"/>
              </w:rPr>
            </w:pPr>
            <w:r w:rsidRPr="00AE3284">
              <w:rPr>
                <w:rFonts w:eastAsia="Times New Roman"/>
                <w:sz w:val="20"/>
                <w:szCs w:val="20"/>
                <w:lang w:eastAsia="ru-RU"/>
              </w:rPr>
              <w:t xml:space="preserve"> д. Плотниково</w:t>
            </w:r>
          </w:p>
        </w:tc>
        <w:tc>
          <w:tcPr>
            <w:tcW w:w="2428" w:type="pct"/>
            <w:tcBorders>
              <w:top w:val="single" w:sz="4" w:space="0" w:color="auto"/>
              <w:left w:val="single" w:sz="4" w:space="0" w:color="auto"/>
              <w:bottom w:val="single" w:sz="4" w:space="0" w:color="auto"/>
              <w:right w:val="single" w:sz="4" w:space="0" w:color="auto"/>
            </w:tcBorders>
            <w:shd w:val="clear" w:color="auto" w:fill="auto"/>
          </w:tcPr>
          <w:p w:rsidR="000746C9" w:rsidRPr="00AE3284" w:rsidRDefault="000746C9" w:rsidP="000746C9">
            <w:pPr>
              <w:spacing w:line="240" w:lineRule="auto"/>
              <w:contextualSpacing/>
              <w:jc w:val="center"/>
              <w:rPr>
                <w:rFonts w:eastAsia="Times New Roman"/>
                <w:sz w:val="20"/>
                <w:szCs w:val="20"/>
                <w:lang w:eastAsia="ru-RU"/>
              </w:rPr>
            </w:pPr>
            <w:r w:rsidRPr="00AE3284">
              <w:rPr>
                <w:rFonts w:eastAsia="Times New Roman"/>
                <w:sz w:val="20"/>
                <w:szCs w:val="20"/>
                <w:lang w:eastAsia="ru-RU"/>
              </w:rPr>
              <w:t>Протяженность – 2,7 км</w:t>
            </w:r>
          </w:p>
        </w:tc>
      </w:tr>
      <w:tr w:rsidR="000746C9" w:rsidRPr="00AE3284" w:rsidTr="00D25C57">
        <w:trPr>
          <w:trHeight w:val="20"/>
          <w:jc w:val="center"/>
        </w:trPr>
        <w:tc>
          <w:tcPr>
            <w:tcW w:w="2572" w:type="pct"/>
            <w:tcBorders>
              <w:top w:val="single" w:sz="4" w:space="0" w:color="auto"/>
              <w:left w:val="single" w:sz="4" w:space="0" w:color="auto"/>
              <w:bottom w:val="single" w:sz="4" w:space="0" w:color="auto"/>
              <w:right w:val="single" w:sz="4" w:space="0" w:color="auto"/>
            </w:tcBorders>
            <w:shd w:val="clear" w:color="auto" w:fill="auto"/>
          </w:tcPr>
          <w:p w:rsidR="000746C9" w:rsidRPr="00AE3284" w:rsidRDefault="000746C9" w:rsidP="000746C9">
            <w:pPr>
              <w:spacing w:line="240" w:lineRule="auto"/>
              <w:contextualSpacing/>
              <w:jc w:val="left"/>
              <w:rPr>
                <w:rFonts w:eastAsia="Times New Roman"/>
                <w:sz w:val="20"/>
                <w:szCs w:val="20"/>
                <w:lang w:eastAsia="ru-RU"/>
              </w:rPr>
            </w:pPr>
            <w:r w:rsidRPr="00AE3284">
              <w:rPr>
                <w:rFonts w:eastAsia="Times New Roman"/>
                <w:sz w:val="20"/>
                <w:szCs w:val="20"/>
                <w:lang w:eastAsia="ru-RU"/>
              </w:rPr>
              <w:t>Строительство водопроводных сетей в д. Секисово</w:t>
            </w:r>
          </w:p>
        </w:tc>
        <w:tc>
          <w:tcPr>
            <w:tcW w:w="2428" w:type="pct"/>
            <w:tcBorders>
              <w:top w:val="single" w:sz="4" w:space="0" w:color="auto"/>
              <w:left w:val="single" w:sz="4" w:space="0" w:color="auto"/>
              <w:bottom w:val="single" w:sz="4" w:space="0" w:color="auto"/>
              <w:right w:val="single" w:sz="4" w:space="0" w:color="auto"/>
            </w:tcBorders>
            <w:shd w:val="clear" w:color="auto" w:fill="auto"/>
          </w:tcPr>
          <w:p w:rsidR="000746C9" w:rsidRPr="00AE3284" w:rsidRDefault="000746C9" w:rsidP="000746C9">
            <w:pPr>
              <w:spacing w:line="240" w:lineRule="auto"/>
              <w:contextualSpacing/>
              <w:jc w:val="center"/>
              <w:rPr>
                <w:rFonts w:eastAsia="Times New Roman"/>
                <w:sz w:val="20"/>
                <w:szCs w:val="20"/>
                <w:lang w:eastAsia="ru-RU"/>
              </w:rPr>
            </w:pPr>
            <w:r w:rsidRPr="00AE3284">
              <w:rPr>
                <w:rFonts w:eastAsia="Times New Roman"/>
                <w:sz w:val="20"/>
                <w:szCs w:val="20"/>
                <w:lang w:eastAsia="ru-RU"/>
              </w:rPr>
              <w:t>Протяженность – 2,6 км</w:t>
            </w:r>
          </w:p>
        </w:tc>
      </w:tr>
      <w:tr w:rsidR="000746C9" w:rsidRPr="00AE3284" w:rsidTr="00D25C57">
        <w:trPr>
          <w:trHeight w:val="20"/>
          <w:jc w:val="center"/>
        </w:trPr>
        <w:tc>
          <w:tcPr>
            <w:tcW w:w="2572" w:type="pct"/>
            <w:tcBorders>
              <w:top w:val="single" w:sz="4" w:space="0" w:color="auto"/>
              <w:left w:val="single" w:sz="4" w:space="0" w:color="auto"/>
              <w:bottom w:val="single" w:sz="4" w:space="0" w:color="auto"/>
              <w:right w:val="single" w:sz="4" w:space="0" w:color="auto"/>
            </w:tcBorders>
            <w:shd w:val="clear" w:color="auto" w:fill="auto"/>
          </w:tcPr>
          <w:p w:rsidR="000746C9" w:rsidRPr="00AE3284" w:rsidRDefault="000746C9" w:rsidP="000746C9">
            <w:pPr>
              <w:spacing w:line="240" w:lineRule="auto"/>
              <w:contextualSpacing/>
              <w:jc w:val="left"/>
              <w:rPr>
                <w:rFonts w:eastAsia="Times New Roman"/>
                <w:sz w:val="20"/>
                <w:szCs w:val="20"/>
                <w:lang w:eastAsia="ru-RU"/>
              </w:rPr>
            </w:pPr>
            <w:r w:rsidRPr="00AE3284">
              <w:rPr>
                <w:rFonts w:eastAsia="Times New Roman"/>
                <w:sz w:val="20"/>
                <w:szCs w:val="20"/>
                <w:lang w:eastAsia="ru-RU"/>
              </w:rPr>
              <w:t>Строительство водопроводных сетей в д. Шмаково</w:t>
            </w:r>
          </w:p>
        </w:tc>
        <w:tc>
          <w:tcPr>
            <w:tcW w:w="2428" w:type="pct"/>
            <w:tcBorders>
              <w:top w:val="single" w:sz="4" w:space="0" w:color="auto"/>
              <w:left w:val="single" w:sz="4" w:space="0" w:color="auto"/>
              <w:bottom w:val="single" w:sz="4" w:space="0" w:color="auto"/>
              <w:right w:val="single" w:sz="4" w:space="0" w:color="auto"/>
            </w:tcBorders>
            <w:shd w:val="clear" w:color="auto" w:fill="auto"/>
          </w:tcPr>
          <w:p w:rsidR="000746C9" w:rsidRPr="00AE3284" w:rsidRDefault="000746C9" w:rsidP="000746C9">
            <w:pPr>
              <w:spacing w:line="240" w:lineRule="auto"/>
              <w:contextualSpacing/>
              <w:jc w:val="center"/>
              <w:rPr>
                <w:rFonts w:eastAsia="Times New Roman"/>
                <w:sz w:val="20"/>
                <w:szCs w:val="20"/>
                <w:lang w:eastAsia="ru-RU"/>
              </w:rPr>
            </w:pPr>
            <w:r w:rsidRPr="00AE3284">
              <w:rPr>
                <w:rFonts w:eastAsia="Times New Roman"/>
                <w:sz w:val="20"/>
                <w:szCs w:val="20"/>
                <w:lang w:eastAsia="ru-RU"/>
              </w:rPr>
              <w:t>Протяженность – 4,3 км</w:t>
            </w:r>
          </w:p>
        </w:tc>
      </w:tr>
    </w:tbl>
    <w:p w:rsidR="000746C9" w:rsidRPr="00AE3284" w:rsidRDefault="000746C9" w:rsidP="00D25C57">
      <w:pPr>
        <w:shd w:val="clear" w:color="auto" w:fill="FFFFFF"/>
        <w:spacing w:before="120" w:line="300" w:lineRule="auto"/>
        <w:ind w:firstLine="709"/>
        <w:rPr>
          <w:rFonts w:ascii="Arial" w:hAnsi="Arial" w:cs="Arial"/>
          <w:sz w:val="22"/>
        </w:rPr>
      </w:pPr>
      <w:r w:rsidRPr="00AE3284">
        <w:rPr>
          <w:szCs w:val="24"/>
          <w:lang w:eastAsia="ru-RU"/>
        </w:rPr>
        <w:t>Мощности и характеристики объектов водоснабжения необходимо уточнить при рабочем проектировании.</w:t>
      </w:r>
      <w:r w:rsidRPr="00AE3284">
        <w:rPr>
          <w:rFonts w:ascii="Arial" w:hAnsi="Arial" w:cs="Arial"/>
          <w:sz w:val="22"/>
        </w:rPr>
        <w:t xml:space="preserve"> </w:t>
      </w:r>
    </w:p>
    <w:p w:rsidR="000746C9" w:rsidRPr="00AE3284" w:rsidRDefault="000746C9" w:rsidP="00D25C57">
      <w:pPr>
        <w:shd w:val="clear" w:color="auto" w:fill="FFFFFF"/>
        <w:spacing w:line="300" w:lineRule="auto"/>
        <w:ind w:firstLine="709"/>
        <w:contextualSpacing/>
        <w:rPr>
          <w:szCs w:val="24"/>
          <w:lang w:eastAsia="ru-RU"/>
        </w:rPr>
      </w:pPr>
      <w:r w:rsidRPr="00AE3284">
        <w:rPr>
          <w:b/>
          <w:szCs w:val="24"/>
        </w:rPr>
        <w:t>Противопожарное водоснабжение</w:t>
      </w:r>
    </w:p>
    <w:p w:rsidR="000746C9" w:rsidRPr="00AE3284" w:rsidRDefault="000746C9" w:rsidP="00D25C57">
      <w:pPr>
        <w:spacing w:line="300" w:lineRule="auto"/>
        <w:ind w:firstLine="709"/>
        <w:rPr>
          <w:szCs w:val="24"/>
        </w:rPr>
      </w:pPr>
      <w:bookmarkStart w:id="258" w:name="_Toc371081176"/>
      <w:r w:rsidRPr="00AE3284">
        <w:rPr>
          <w:b/>
          <w:szCs w:val="24"/>
        </w:rPr>
        <w:t>Расчет водопотребления</w:t>
      </w:r>
    </w:p>
    <w:p w:rsidR="000746C9" w:rsidRPr="00AE3284" w:rsidRDefault="000746C9" w:rsidP="0052601C">
      <w:pPr>
        <w:spacing w:line="300" w:lineRule="auto"/>
        <w:ind w:right="-2" w:firstLine="709"/>
        <w:rPr>
          <w:rFonts w:eastAsia="Times New Roman"/>
          <w:iCs/>
          <w:color w:val="000000"/>
          <w:szCs w:val="24"/>
          <w:lang w:eastAsia="ru-RU"/>
        </w:rPr>
      </w:pPr>
      <w:r w:rsidRPr="00AE3284">
        <w:rPr>
          <w:szCs w:val="24"/>
        </w:rPr>
        <w:t xml:space="preserve">Расчет расходов водопотребления на противопожарное водоснабжение на </w:t>
      </w:r>
      <w:r w:rsidR="00D25C57" w:rsidRPr="00AE3284">
        <w:rPr>
          <w:szCs w:val="24"/>
        </w:rPr>
        <w:t>первую</w:t>
      </w:r>
      <w:r w:rsidRPr="00AE3284">
        <w:rPr>
          <w:szCs w:val="24"/>
        </w:rPr>
        <w:t xml:space="preserve"> очередь строительства и на расчетный срок представлен в таблице </w:t>
      </w:r>
      <w:r w:rsidR="0052601C" w:rsidRPr="00AE3284">
        <w:rPr>
          <w:szCs w:val="24"/>
        </w:rPr>
        <w:t>4</w:t>
      </w:r>
      <w:r w:rsidRPr="00AE3284">
        <w:rPr>
          <w:szCs w:val="24"/>
        </w:rPr>
        <w:t>.</w:t>
      </w:r>
      <w:r w:rsidR="0052601C" w:rsidRPr="00AE3284">
        <w:rPr>
          <w:szCs w:val="24"/>
        </w:rPr>
        <w:t>8</w:t>
      </w:r>
      <w:r w:rsidRPr="00AE3284">
        <w:rPr>
          <w:szCs w:val="24"/>
        </w:rPr>
        <w:t>.3.</w:t>
      </w:r>
      <w:r w:rsidRPr="00AE3284">
        <w:rPr>
          <w:rFonts w:eastAsia="Times New Roman"/>
          <w:iCs/>
          <w:color w:val="000000"/>
          <w:szCs w:val="24"/>
          <w:lang w:eastAsia="ru-RU"/>
        </w:rPr>
        <w:t xml:space="preserve"> </w:t>
      </w:r>
    </w:p>
    <w:p w:rsidR="000746C9" w:rsidRPr="00AE3284" w:rsidRDefault="000746C9" w:rsidP="0052601C">
      <w:pPr>
        <w:spacing w:line="300" w:lineRule="auto"/>
        <w:ind w:right="-2"/>
        <w:jc w:val="right"/>
        <w:rPr>
          <w:rFonts w:eastAsia="Times New Roman"/>
          <w:iCs/>
          <w:color w:val="000000"/>
          <w:szCs w:val="24"/>
          <w:lang w:eastAsia="ru-RU"/>
        </w:rPr>
      </w:pPr>
      <w:r w:rsidRPr="00AE3284">
        <w:rPr>
          <w:rFonts w:eastAsia="Times New Roman"/>
          <w:iCs/>
          <w:color w:val="000000"/>
          <w:szCs w:val="24"/>
          <w:lang w:eastAsia="ru-RU"/>
        </w:rPr>
        <w:t xml:space="preserve">Таблица </w:t>
      </w:r>
      <w:r w:rsidR="0052601C" w:rsidRPr="00AE3284">
        <w:rPr>
          <w:rFonts w:eastAsia="Times New Roman"/>
          <w:iCs/>
          <w:color w:val="000000"/>
          <w:szCs w:val="24"/>
          <w:lang w:eastAsia="ru-RU"/>
        </w:rPr>
        <w:t>4</w:t>
      </w:r>
      <w:r w:rsidRPr="00AE3284">
        <w:rPr>
          <w:rFonts w:eastAsia="Times New Roman"/>
          <w:iCs/>
          <w:color w:val="000000"/>
          <w:szCs w:val="24"/>
          <w:lang w:eastAsia="ru-RU"/>
        </w:rPr>
        <w:t>.</w:t>
      </w:r>
      <w:r w:rsidR="0052601C" w:rsidRPr="00AE3284">
        <w:rPr>
          <w:rFonts w:eastAsia="Times New Roman"/>
          <w:iCs/>
          <w:color w:val="000000"/>
          <w:szCs w:val="24"/>
          <w:lang w:eastAsia="ru-RU"/>
        </w:rPr>
        <w:t>8</w:t>
      </w:r>
      <w:r w:rsidRPr="00AE3284">
        <w:rPr>
          <w:rFonts w:eastAsia="Times New Roman"/>
          <w:iCs/>
          <w:color w:val="000000"/>
          <w:szCs w:val="24"/>
          <w:lang w:eastAsia="ru-RU"/>
        </w:rPr>
        <w:t xml:space="preserve">.3 </w:t>
      </w:r>
    </w:p>
    <w:p w:rsidR="000746C9" w:rsidRPr="00AE3284" w:rsidRDefault="000746C9" w:rsidP="000746C9">
      <w:pPr>
        <w:spacing w:line="300" w:lineRule="auto"/>
        <w:ind w:right="-143"/>
        <w:jc w:val="center"/>
        <w:rPr>
          <w:rFonts w:eastAsia="Times New Roman"/>
          <w:iCs/>
          <w:color w:val="000000"/>
          <w:szCs w:val="24"/>
          <w:lang w:eastAsia="ru-RU"/>
        </w:rPr>
      </w:pPr>
      <w:r w:rsidRPr="00AE3284">
        <w:rPr>
          <w:rFonts w:eastAsia="Times New Roman"/>
          <w:iCs/>
          <w:color w:val="000000"/>
          <w:szCs w:val="24"/>
          <w:lang w:eastAsia="ru-RU"/>
        </w:rPr>
        <w:t>Расчет расходов водопотребления</w:t>
      </w:r>
      <w:r w:rsidRPr="00AE3284">
        <w:rPr>
          <w:szCs w:val="24"/>
        </w:rPr>
        <w:t xml:space="preserve"> </w:t>
      </w:r>
      <w:r w:rsidRPr="00AE3284">
        <w:rPr>
          <w:rFonts w:eastAsia="Times New Roman"/>
          <w:iCs/>
          <w:color w:val="000000"/>
          <w:szCs w:val="24"/>
          <w:lang w:eastAsia="ru-RU"/>
        </w:rPr>
        <w:t>на противопожарное водоснабжение</w:t>
      </w:r>
    </w:p>
    <w:tbl>
      <w:tblPr>
        <w:tblW w:w="5000" w:type="pct"/>
        <w:tblLook w:val="04A0"/>
      </w:tblPr>
      <w:tblGrid>
        <w:gridCol w:w="2762"/>
        <w:gridCol w:w="1018"/>
        <w:gridCol w:w="1581"/>
        <w:gridCol w:w="963"/>
        <w:gridCol w:w="1273"/>
        <w:gridCol w:w="1271"/>
        <w:gridCol w:w="1269"/>
      </w:tblGrid>
      <w:tr w:rsidR="000746C9" w:rsidRPr="00AE3284" w:rsidTr="000746C9">
        <w:trPr>
          <w:trHeight w:val="20"/>
          <w:tblHeader/>
        </w:trPr>
        <w:tc>
          <w:tcPr>
            <w:tcW w:w="13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746C9" w:rsidRPr="00AE3284" w:rsidRDefault="000746C9" w:rsidP="000746C9">
            <w:pPr>
              <w:spacing w:line="240" w:lineRule="auto"/>
              <w:ind w:left="34"/>
              <w:jc w:val="center"/>
              <w:rPr>
                <w:rFonts w:eastAsia="Times New Roman"/>
                <w:b/>
                <w:color w:val="000000"/>
                <w:sz w:val="20"/>
                <w:lang w:eastAsia="ru-RU"/>
              </w:rPr>
            </w:pPr>
            <w:r w:rsidRPr="00AE3284">
              <w:rPr>
                <w:rFonts w:eastAsia="Times New Roman"/>
                <w:b/>
                <w:color w:val="000000"/>
                <w:sz w:val="20"/>
                <w:lang w:eastAsia="ru-RU"/>
              </w:rPr>
              <w:t>Название населенного пункта</w:t>
            </w:r>
          </w:p>
        </w:tc>
        <w:tc>
          <w:tcPr>
            <w:tcW w:w="1282" w:type="pct"/>
            <w:gridSpan w:val="2"/>
            <w:tcBorders>
              <w:top w:val="single" w:sz="4" w:space="0" w:color="auto"/>
              <w:left w:val="nil"/>
              <w:bottom w:val="single" w:sz="4" w:space="0" w:color="auto"/>
              <w:right w:val="single" w:sz="4" w:space="0" w:color="000000"/>
            </w:tcBorders>
            <w:shd w:val="clear" w:color="auto" w:fill="auto"/>
            <w:vAlign w:val="center"/>
            <w:hideMark/>
          </w:tcPr>
          <w:p w:rsidR="000746C9" w:rsidRPr="00AE3284" w:rsidRDefault="000746C9" w:rsidP="000746C9">
            <w:pPr>
              <w:spacing w:line="240" w:lineRule="auto"/>
              <w:jc w:val="center"/>
              <w:rPr>
                <w:rFonts w:eastAsia="Times New Roman"/>
                <w:b/>
                <w:color w:val="000000"/>
                <w:sz w:val="20"/>
                <w:lang w:eastAsia="ru-RU"/>
              </w:rPr>
            </w:pPr>
            <w:r w:rsidRPr="00AE3284">
              <w:rPr>
                <w:rFonts w:eastAsia="Times New Roman"/>
                <w:b/>
                <w:color w:val="000000"/>
                <w:sz w:val="20"/>
                <w:lang w:eastAsia="ru-RU"/>
              </w:rPr>
              <w:t>Количество населения, чел.</w:t>
            </w:r>
          </w:p>
        </w:tc>
        <w:tc>
          <w:tcPr>
            <w:tcW w:w="2356" w:type="pct"/>
            <w:gridSpan w:val="4"/>
            <w:tcBorders>
              <w:top w:val="single" w:sz="4" w:space="0" w:color="auto"/>
              <w:left w:val="nil"/>
              <w:bottom w:val="single" w:sz="4" w:space="0" w:color="auto"/>
              <w:right w:val="single" w:sz="4" w:space="0" w:color="000000"/>
            </w:tcBorders>
            <w:shd w:val="clear" w:color="auto" w:fill="auto"/>
            <w:vAlign w:val="center"/>
          </w:tcPr>
          <w:p w:rsidR="000746C9" w:rsidRPr="00AE3284" w:rsidRDefault="000746C9" w:rsidP="000746C9">
            <w:pPr>
              <w:spacing w:line="240" w:lineRule="auto"/>
              <w:jc w:val="center"/>
              <w:rPr>
                <w:rFonts w:eastAsia="Times New Roman"/>
                <w:b/>
                <w:color w:val="000000"/>
                <w:sz w:val="20"/>
                <w:lang w:eastAsia="ru-RU"/>
              </w:rPr>
            </w:pPr>
            <w:r w:rsidRPr="00AE3284">
              <w:rPr>
                <w:rFonts w:eastAsia="Times New Roman"/>
                <w:b/>
                <w:color w:val="000000"/>
                <w:sz w:val="20"/>
                <w:lang w:eastAsia="ru-RU"/>
              </w:rPr>
              <w:t>Расход на наружное пожаротушение, л/с</w:t>
            </w:r>
          </w:p>
        </w:tc>
      </w:tr>
      <w:tr w:rsidR="000746C9" w:rsidRPr="00AE3284" w:rsidTr="000746C9">
        <w:trPr>
          <w:trHeight w:val="20"/>
          <w:tblHeader/>
        </w:trPr>
        <w:tc>
          <w:tcPr>
            <w:tcW w:w="1362" w:type="pct"/>
            <w:vMerge/>
            <w:tcBorders>
              <w:top w:val="single" w:sz="4" w:space="0" w:color="auto"/>
              <w:left w:val="single" w:sz="4" w:space="0" w:color="auto"/>
              <w:bottom w:val="single" w:sz="4" w:space="0" w:color="auto"/>
              <w:right w:val="single" w:sz="4" w:space="0" w:color="auto"/>
            </w:tcBorders>
            <w:vAlign w:val="center"/>
          </w:tcPr>
          <w:p w:rsidR="000746C9" w:rsidRPr="00AE3284" w:rsidRDefault="000746C9" w:rsidP="000746C9">
            <w:pPr>
              <w:spacing w:line="240" w:lineRule="auto"/>
              <w:jc w:val="center"/>
              <w:rPr>
                <w:rFonts w:eastAsia="Times New Roman"/>
                <w:b/>
                <w:color w:val="000000"/>
                <w:sz w:val="20"/>
                <w:lang w:eastAsia="ru-RU"/>
              </w:rPr>
            </w:pPr>
          </w:p>
        </w:tc>
        <w:tc>
          <w:tcPr>
            <w:tcW w:w="502" w:type="pct"/>
            <w:vMerge w:val="restart"/>
            <w:tcBorders>
              <w:top w:val="nil"/>
              <w:left w:val="nil"/>
              <w:right w:val="single" w:sz="4" w:space="0" w:color="auto"/>
            </w:tcBorders>
            <w:shd w:val="clear" w:color="auto" w:fill="auto"/>
            <w:vAlign w:val="center"/>
          </w:tcPr>
          <w:p w:rsidR="000746C9" w:rsidRPr="00AE3284" w:rsidRDefault="000746C9" w:rsidP="000746C9">
            <w:pPr>
              <w:spacing w:line="240" w:lineRule="auto"/>
              <w:jc w:val="center"/>
              <w:rPr>
                <w:rFonts w:eastAsia="Times New Roman"/>
                <w:b/>
                <w:color w:val="000000"/>
                <w:sz w:val="20"/>
                <w:lang w:eastAsia="ru-RU"/>
              </w:rPr>
            </w:pPr>
            <w:r w:rsidRPr="00AE3284">
              <w:rPr>
                <w:rFonts w:eastAsia="Times New Roman"/>
                <w:b/>
                <w:color w:val="000000"/>
                <w:sz w:val="20"/>
                <w:lang w:eastAsia="ru-RU"/>
              </w:rPr>
              <w:t>I очередь</w:t>
            </w:r>
          </w:p>
        </w:tc>
        <w:tc>
          <w:tcPr>
            <w:tcW w:w="780" w:type="pct"/>
            <w:vMerge w:val="restart"/>
            <w:tcBorders>
              <w:top w:val="nil"/>
              <w:left w:val="nil"/>
              <w:right w:val="single" w:sz="4" w:space="0" w:color="auto"/>
            </w:tcBorders>
            <w:shd w:val="clear" w:color="auto" w:fill="auto"/>
            <w:vAlign w:val="center"/>
          </w:tcPr>
          <w:p w:rsidR="000746C9" w:rsidRPr="00AE3284" w:rsidRDefault="000746C9" w:rsidP="000746C9">
            <w:pPr>
              <w:spacing w:line="240" w:lineRule="auto"/>
              <w:jc w:val="center"/>
              <w:rPr>
                <w:rFonts w:eastAsia="Times New Roman"/>
                <w:b/>
                <w:color w:val="000000"/>
                <w:sz w:val="20"/>
                <w:lang w:eastAsia="ru-RU"/>
              </w:rPr>
            </w:pPr>
            <w:r w:rsidRPr="00AE3284">
              <w:rPr>
                <w:rFonts w:eastAsia="Times New Roman"/>
                <w:b/>
                <w:color w:val="000000"/>
                <w:sz w:val="20"/>
                <w:lang w:eastAsia="ru-RU"/>
              </w:rPr>
              <w:t>расчетный срок</w:t>
            </w:r>
          </w:p>
        </w:tc>
        <w:tc>
          <w:tcPr>
            <w:tcW w:w="1103" w:type="pct"/>
            <w:gridSpan w:val="2"/>
            <w:tcBorders>
              <w:top w:val="single" w:sz="4" w:space="0" w:color="auto"/>
              <w:left w:val="nil"/>
              <w:right w:val="single" w:sz="4" w:space="0" w:color="auto"/>
            </w:tcBorders>
            <w:shd w:val="clear" w:color="auto" w:fill="auto"/>
            <w:vAlign w:val="center"/>
          </w:tcPr>
          <w:p w:rsidR="000746C9" w:rsidRPr="00AE3284" w:rsidRDefault="000746C9" w:rsidP="000746C9">
            <w:pPr>
              <w:spacing w:line="240" w:lineRule="auto"/>
              <w:jc w:val="center"/>
              <w:rPr>
                <w:rFonts w:eastAsia="Times New Roman"/>
                <w:b/>
                <w:color w:val="000000"/>
                <w:sz w:val="20"/>
                <w:lang w:eastAsia="ru-RU"/>
              </w:rPr>
            </w:pPr>
            <w:r w:rsidRPr="00AE3284">
              <w:rPr>
                <w:rFonts w:eastAsia="Times New Roman"/>
                <w:b/>
                <w:color w:val="000000"/>
                <w:sz w:val="20"/>
                <w:lang w:eastAsia="ru-RU"/>
              </w:rPr>
              <w:t>I очередь</w:t>
            </w:r>
          </w:p>
        </w:tc>
        <w:tc>
          <w:tcPr>
            <w:tcW w:w="1253" w:type="pct"/>
            <w:gridSpan w:val="2"/>
            <w:tcBorders>
              <w:top w:val="single" w:sz="4" w:space="0" w:color="auto"/>
              <w:left w:val="nil"/>
              <w:right w:val="single" w:sz="4" w:space="0" w:color="auto"/>
            </w:tcBorders>
            <w:shd w:val="clear" w:color="auto" w:fill="auto"/>
            <w:vAlign w:val="center"/>
          </w:tcPr>
          <w:p w:rsidR="000746C9" w:rsidRPr="00AE3284" w:rsidRDefault="000746C9" w:rsidP="000746C9">
            <w:pPr>
              <w:spacing w:line="240" w:lineRule="auto"/>
              <w:jc w:val="center"/>
              <w:rPr>
                <w:rFonts w:eastAsia="Times New Roman"/>
                <w:b/>
                <w:color w:val="000000"/>
                <w:sz w:val="20"/>
                <w:lang w:eastAsia="ru-RU"/>
              </w:rPr>
            </w:pPr>
            <w:r w:rsidRPr="00AE3284">
              <w:rPr>
                <w:rFonts w:eastAsia="Times New Roman"/>
                <w:b/>
                <w:color w:val="000000"/>
                <w:sz w:val="20"/>
                <w:lang w:eastAsia="ru-RU"/>
              </w:rPr>
              <w:t>расчетный срок</w:t>
            </w:r>
          </w:p>
        </w:tc>
      </w:tr>
      <w:tr w:rsidR="000746C9" w:rsidRPr="00AE3284" w:rsidTr="000746C9">
        <w:trPr>
          <w:trHeight w:val="20"/>
          <w:tblHeader/>
        </w:trPr>
        <w:tc>
          <w:tcPr>
            <w:tcW w:w="1362" w:type="pct"/>
            <w:vMerge/>
            <w:tcBorders>
              <w:top w:val="single" w:sz="4" w:space="0" w:color="auto"/>
              <w:left w:val="single" w:sz="4" w:space="0" w:color="auto"/>
              <w:right w:val="single" w:sz="4" w:space="0" w:color="auto"/>
            </w:tcBorders>
            <w:vAlign w:val="center"/>
            <w:hideMark/>
          </w:tcPr>
          <w:p w:rsidR="000746C9" w:rsidRPr="00AE3284" w:rsidRDefault="000746C9" w:rsidP="000746C9">
            <w:pPr>
              <w:spacing w:line="240" w:lineRule="auto"/>
              <w:jc w:val="center"/>
              <w:rPr>
                <w:rFonts w:eastAsia="Times New Roman"/>
                <w:b/>
                <w:color w:val="000000"/>
                <w:sz w:val="20"/>
                <w:lang w:eastAsia="ru-RU"/>
              </w:rPr>
            </w:pPr>
          </w:p>
        </w:tc>
        <w:tc>
          <w:tcPr>
            <w:tcW w:w="502" w:type="pct"/>
            <w:vMerge/>
            <w:tcBorders>
              <w:left w:val="nil"/>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color w:val="000000"/>
                <w:sz w:val="20"/>
                <w:lang w:eastAsia="ru-RU"/>
              </w:rPr>
            </w:pPr>
          </w:p>
        </w:tc>
        <w:tc>
          <w:tcPr>
            <w:tcW w:w="780" w:type="pct"/>
            <w:vMerge/>
            <w:tcBorders>
              <w:left w:val="nil"/>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color w:val="000000"/>
                <w:sz w:val="20"/>
                <w:lang w:eastAsia="ru-RU"/>
              </w:rPr>
            </w:pPr>
          </w:p>
        </w:tc>
        <w:tc>
          <w:tcPr>
            <w:tcW w:w="475" w:type="pct"/>
            <w:tcBorders>
              <w:top w:val="single" w:sz="4" w:space="0" w:color="auto"/>
              <w:left w:val="nil"/>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color w:val="000000"/>
                <w:sz w:val="20"/>
                <w:lang w:eastAsia="ru-RU"/>
              </w:rPr>
            </w:pPr>
            <w:r w:rsidRPr="00AE3284">
              <w:rPr>
                <w:rFonts w:eastAsia="Times New Roman"/>
                <w:b/>
                <w:color w:val="000000"/>
                <w:sz w:val="20"/>
                <w:lang w:eastAsia="ru-RU"/>
              </w:rPr>
              <w:t>л/с</w:t>
            </w:r>
          </w:p>
        </w:tc>
        <w:tc>
          <w:tcPr>
            <w:tcW w:w="628" w:type="pct"/>
            <w:tcBorders>
              <w:top w:val="single" w:sz="4" w:space="0" w:color="auto"/>
              <w:left w:val="nil"/>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color w:val="000000"/>
                <w:sz w:val="20"/>
                <w:lang w:eastAsia="ru-RU"/>
              </w:rPr>
            </w:pPr>
            <w:r w:rsidRPr="00AE3284">
              <w:rPr>
                <w:rFonts w:eastAsia="Times New Roman"/>
                <w:b/>
                <w:color w:val="000000"/>
                <w:sz w:val="20"/>
                <w:lang w:eastAsia="ru-RU"/>
              </w:rPr>
              <w:t>м³/сут</w:t>
            </w:r>
          </w:p>
        </w:tc>
        <w:tc>
          <w:tcPr>
            <w:tcW w:w="627" w:type="pct"/>
            <w:tcBorders>
              <w:top w:val="single" w:sz="4" w:space="0" w:color="auto"/>
              <w:left w:val="nil"/>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color w:val="000000"/>
                <w:sz w:val="20"/>
                <w:lang w:eastAsia="ru-RU"/>
              </w:rPr>
            </w:pPr>
            <w:r w:rsidRPr="00AE3284">
              <w:rPr>
                <w:rFonts w:eastAsia="Times New Roman"/>
                <w:b/>
                <w:color w:val="000000"/>
                <w:sz w:val="20"/>
                <w:lang w:eastAsia="ru-RU"/>
              </w:rPr>
              <w:t>л/с</w:t>
            </w:r>
          </w:p>
        </w:tc>
        <w:tc>
          <w:tcPr>
            <w:tcW w:w="626" w:type="pct"/>
            <w:tcBorders>
              <w:top w:val="single" w:sz="4" w:space="0" w:color="auto"/>
              <w:left w:val="nil"/>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color w:val="000000"/>
                <w:sz w:val="20"/>
                <w:lang w:eastAsia="ru-RU"/>
              </w:rPr>
            </w:pPr>
            <w:r w:rsidRPr="00AE3284">
              <w:rPr>
                <w:rFonts w:eastAsia="Times New Roman"/>
                <w:b/>
                <w:color w:val="000000"/>
                <w:sz w:val="20"/>
                <w:lang w:eastAsia="ru-RU"/>
              </w:rPr>
              <w:t>м³/сут</w:t>
            </w:r>
          </w:p>
        </w:tc>
      </w:tr>
    </w:tbl>
    <w:p w:rsidR="000746C9" w:rsidRPr="00AE3284" w:rsidRDefault="000746C9" w:rsidP="000746C9">
      <w:pPr>
        <w:spacing w:line="14" w:lineRule="auto"/>
        <w:ind w:right="-142"/>
        <w:rPr>
          <w:rFonts w:eastAsia="Times New Roman"/>
          <w:b/>
          <w:iCs/>
          <w:color w:val="000000"/>
          <w:szCs w:val="24"/>
          <w:lang w:eastAsia="ru-RU"/>
        </w:rPr>
      </w:pPr>
    </w:p>
    <w:tbl>
      <w:tblPr>
        <w:tblW w:w="5000" w:type="pct"/>
        <w:tblLook w:val="04A0"/>
      </w:tblPr>
      <w:tblGrid>
        <w:gridCol w:w="2762"/>
        <w:gridCol w:w="1020"/>
        <w:gridCol w:w="1579"/>
        <w:gridCol w:w="963"/>
        <w:gridCol w:w="1273"/>
        <w:gridCol w:w="1271"/>
        <w:gridCol w:w="1269"/>
      </w:tblGrid>
      <w:tr w:rsidR="000746C9" w:rsidRPr="00AE3284" w:rsidTr="00D25C57">
        <w:trPr>
          <w:trHeight w:val="20"/>
          <w:tblHeader/>
        </w:trPr>
        <w:tc>
          <w:tcPr>
            <w:tcW w:w="1362" w:type="pct"/>
            <w:tcBorders>
              <w:top w:val="single" w:sz="4" w:space="0" w:color="auto"/>
              <w:left w:val="single" w:sz="4" w:space="0" w:color="auto"/>
              <w:bottom w:val="single" w:sz="4" w:space="0" w:color="auto"/>
              <w:right w:val="single" w:sz="4" w:space="0" w:color="auto"/>
            </w:tcBorders>
          </w:tcPr>
          <w:p w:rsidR="000746C9" w:rsidRPr="00AE3284" w:rsidRDefault="000746C9" w:rsidP="000746C9">
            <w:pPr>
              <w:spacing w:line="240" w:lineRule="auto"/>
              <w:jc w:val="center"/>
              <w:rPr>
                <w:b/>
                <w:sz w:val="20"/>
              </w:rPr>
            </w:pPr>
            <w:r w:rsidRPr="00AE3284">
              <w:rPr>
                <w:b/>
                <w:sz w:val="20"/>
              </w:rPr>
              <w:t>1</w:t>
            </w:r>
          </w:p>
        </w:tc>
        <w:tc>
          <w:tcPr>
            <w:tcW w:w="503" w:type="pct"/>
            <w:tcBorders>
              <w:top w:val="single" w:sz="4" w:space="0" w:color="auto"/>
              <w:left w:val="single" w:sz="4" w:space="0" w:color="auto"/>
              <w:bottom w:val="single" w:sz="4" w:space="0" w:color="auto"/>
              <w:right w:val="single" w:sz="4" w:space="0" w:color="auto"/>
            </w:tcBorders>
          </w:tcPr>
          <w:p w:rsidR="000746C9" w:rsidRPr="00AE3284" w:rsidRDefault="000746C9" w:rsidP="000746C9">
            <w:pPr>
              <w:spacing w:line="240" w:lineRule="auto"/>
              <w:jc w:val="center"/>
              <w:rPr>
                <w:b/>
                <w:color w:val="000000"/>
                <w:sz w:val="20"/>
              </w:rPr>
            </w:pPr>
            <w:r w:rsidRPr="00AE3284">
              <w:rPr>
                <w:b/>
                <w:color w:val="000000"/>
                <w:sz w:val="20"/>
              </w:rPr>
              <w:t>2</w:t>
            </w:r>
          </w:p>
        </w:tc>
        <w:tc>
          <w:tcPr>
            <w:tcW w:w="779" w:type="pct"/>
            <w:tcBorders>
              <w:top w:val="single" w:sz="4" w:space="0" w:color="auto"/>
              <w:left w:val="single" w:sz="4" w:space="0" w:color="auto"/>
              <w:bottom w:val="single" w:sz="4" w:space="0" w:color="auto"/>
              <w:right w:val="single" w:sz="4" w:space="0" w:color="auto"/>
            </w:tcBorders>
          </w:tcPr>
          <w:p w:rsidR="000746C9" w:rsidRPr="00AE3284" w:rsidRDefault="000746C9" w:rsidP="000746C9">
            <w:pPr>
              <w:spacing w:line="240" w:lineRule="auto"/>
              <w:jc w:val="center"/>
              <w:rPr>
                <w:b/>
                <w:color w:val="000000"/>
                <w:sz w:val="20"/>
              </w:rPr>
            </w:pPr>
            <w:r w:rsidRPr="00AE3284">
              <w:rPr>
                <w:b/>
                <w:color w:val="000000"/>
                <w:sz w:val="20"/>
              </w:rPr>
              <w:t>3</w:t>
            </w:r>
          </w:p>
        </w:tc>
        <w:tc>
          <w:tcPr>
            <w:tcW w:w="475" w:type="pct"/>
            <w:tcBorders>
              <w:top w:val="single" w:sz="4" w:space="0" w:color="auto"/>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b/>
                <w:color w:val="000000"/>
                <w:sz w:val="20"/>
                <w:lang w:eastAsia="ru-RU"/>
              </w:rPr>
            </w:pPr>
            <w:r w:rsidRPr="00AE3284">
              <w:rPr>
                <w:rFonts w:eastAsia="Times New Roman"/>
                <w:b/>
                <w:color w:val="000000"/>
                <w:sz w:val="20"/>
                <w:lang w:eastAsia="ru-RU"/>
              </w:rPr>
              <w:t>4</w:t>
            </w:r>
          </w:p>
        </w:tc>
        <w:tc>
          <w:tcPr>
            <w:tcW w:w="628" w:type="pct"/>
            <w:tcBorders>
              <w:top w:val="single" w:sz="4" w:space="0" w:color="auto"/>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b/>
                <w:color w:val="000000"/>
                <w:sz w:val="20"/>
                <w:lang w:eastAsia="ru-RU"/>
              </w:rPr>
            </w:pPr>
            <w:r w:rsidRPr="00AE3284">
              <w:rPr>
                <w:rFonts w:eastAsia="Times New Roman"/>
                <w:b/>
                <w:color w:val="000000"/>
                <w:sz w:val="20"/>
                <w:lang w:eastAsia="ru-RU"/>
              </w:rPr>
              <w:t>5</w:t>
            </w:r>
          </w:p>
        </w:tc>
        <w:tc>
          <w:tcPr>
            <w:tcW w:w="627" w:type="pct"/>
            <w:tcBorders>
              <w:top w:val="single" w:sz="4" w:space="0" w:color="auto"/>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b/>
                <w:color w:val="000000"/>
                <w:sz w:val="20"/>
                <w:lang w:eastAsia="ru-RU"/>
              </w:rPr>
            </w:pPr>
            <w:r w:rsidRPr="00AE3284">
              <w:rPr>
                <w:rFonts w:eastAsia="Times New Roman"/>
                <w:b/>
                <w:color w:val="000000"/>
                <w:sz w:val="20"/>
                <w:lang w:eastAsia="ru-RU"/>
              </w:rPr>
              <w:t>6</w:t>
            </w:r>
          </w:p>
        </w:tc>
        <w:tc>
          <w:tcPr>
            <w:tcW w:w="626" w:type="pct"/>
            <w:tcBorders>
              <w:top w:val="single" w:sz="4" w:space="0" w:color="auto"/>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b/>
                <w:color w:val="000000"/>
                <w:sz w:val="20"/>
                <w:lang w:eastAsia="ru-RU"/>
              </w:rPr>
            </w:pPr>
            <w:r w:rsidRPr="00AE3284">
              <w:rPr>
                <w:rFonts w:eastAsia="Times New Roman"/>
                <w:b/>
                <w:color w:val="000000"/>
                <w:sz w:val="20"/>
                <w:lang w:eastAsia="ru-RU"/>
              </w:rPr>
              <w:t>7</w:t>
            </w:r>
          </w:p>
        </w:tc>
      </w:tr>
      <w:tr w:rsidR="000746C9" w:rsidRPr="00AE3284" w:rsidTr="00D25C57">
        <w:trPr>
          <w:trHeight w:val="20"/>
        </w:trPr>
        <w:tc>
          <w:tcPr>
            <w:tcW w:w="1362" w:type="pct"/>
            <w:tcBorders>
              <w:top w:val="single" w:sz="4" w:space="0" w:color="auto"/>
              <w:left w:val="single" w:sz="4" w:space="0" w:color="auto"/>
              <w:bottom w:val="single" w:sz="4" w:space="0" w:color="auto"/>
              <w:right w:val="single" w:sz="4" w:space="0" w:color="auto"/>
            </w:tcBorders>
          </w:tcPr>
          <w:p w:rsidR="000746C9" w:rsidRPr="00AE3284" w:rsidRDefault="000746C9" w:rsidP="000746C9">
            <w:pPr>
              <w:spacing w:line="240" w:lineRule="auto"/>
              <w:rPr>
                <w:rFonts w:eastAsia="Times New Roman"/>
                <w:sz w:val="20"/>
              </w:rPr>
            </w:pPr>
            <w:r w:rsidRPr="00AE3284">
              <w:rPr>
                <w:rFonts w:eastAsia="Times New Roman"/>
                <w:sz w:val="20"/>
              </w:rPr>
              <w:t>с. Шастово</w:t>
            </w:r>
          </w:p>
        </w:tc>
        <w:tc>
          <w:tcPr>
            <w:tcW w:w="503" w:type="pct"/>
            <w:tcBorders>
              <w:top w:val="single" w:sz="4" w:space="0" w:color="auto"/>
              <w:left w:val="single" w:sz="4" w:space="0" w:color="auto"/>
              <w:bottom w:val="single" w:sz="4" w:space="0" w:color="auto"/>
              <w:right w:val="single" w:sz="4" w:space="0" w:color="auto"/>
            </w:tcBorders>
          </w:tcPr>
          <w:p w:rsidR="000746C9" w:rsidRPr="00AE3284" w:rsidRDefault="000746C9" w:rsidP="000746C9">
            <w:pPr>
              <w:spacing w:line="240" w:lineRule="auto"/>
              <w:jc w:val="center"/>
              <w:rPr>
                <w:rFonts w:eastAsia="Times New Roman"/>
                <w:sz w:val="20"/>
                <w:lang w:eastAsia="ru-RU"/>
              </w:rPr>
            </w:pPr>
            <w:r w:rsidRPr="00AE3284">
              <w:rPr>
                <w:rFonts w:eastAsia="Times New Roman"/>
                <w:sz w:val="20"/>
                <w:lang w:eastAsia="ru-RU"/>
              </w:rPr>
              <w:t>238</w:t>
            </w:r>
          </w:p>
        </w:tc>
        <w:tc>
          <w:tcPr>
            <w:tcW w:w="779" w:type="pct"/>
            <w:tcBorders>
              <w:top w:val="single" w:sz="4" w:space="0" w:color="auto"/>
              <w:left w:val="single" w:sz="4" w:space="0" w:color="auto"/>
              <w:bottom w:val="single" w:sz="4" w:space="0" w:color="auto"/>
              <w:right w:val="single" w:sz="4" w:space="0" w:color="auto"/>
            </w:tcBorders>
          </w:tcPr>
          <w:p w:rsidR="000746C9" w:rsidRPr="00AE3284" w:rsidRDefault="000746C9" w:rsidP="000746C9">
            <w:pPr>
              <w:spacing w:line="240" w:lineRule="auto"/>
              <w:jc w:val="center"/>
              <w:rPr>
                <w:rFonts w:eastAsia="Times New Roman"/>
                <w:sz w:val="20"/>
                <w:lang w:eastAsia="ru-RU"/>
              </w:rPr>
            </w:pPr>
            <w:r w:rsidRPr="00AE3284">
              <w:rPr>
                <w:rFonts w:eastAsia="Times New Roman"/>
                <w:sz w:val="20"/>
                <w:lang w:eastAsia="ru-RU"/>
              </w:rPr>
              <w:t>262</w:t>
            </w:r>
          </w:p>
        </w:tc>
        <w:tc>
          <w:tcPr>
            <w:tcW w:w="475" w:type="pct"/>
            <w:tcBorders>
              <w:top w:val="nil"/>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color w:val="000000"/>
                <w:sz w:val="20"/>
                <w:lang w:eastAsia="ru-RU"/>
              </w:rPr>
            </w:pPr>
            <w:r w:rsidRPr="00AE3284">
              <w:rPr>
                <w:rFonts w:eastAsia="Times New Roman"/>
                <w:color w:val="000000"/>
                <w:sz w:val="20"/>
                <w:lang w:eastAsia="ru-RU"/>
              </w:rPr>
              <w:t>5</w:t>
            </w:r>
          </w:p>
        </w:tc>
        <w:tc>
          <w:tcPr>
            <w:tcW w:w="628" w:type="pct"/>
            <w:tcBorders>
              <w:top w:val="nil"/>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color w:val="000000"/>
                <w:sz w:val="20"/>
                <w:lang w:eastAsia="ru-RU"/>
              </w:rPr>
            </w:pPr>
            <w:r w:rsidRPr="00AE3284">
              <w:rPr>
                <w:rFonts w:eastAsia="Times New Roman"/>
                <w:color w:val="000000"/>
                <w:sz w:val="20"/>
                <w:lang w:eastAsia="ru-RU"/>
              </w:rPr>
              <w:t>54</w:t>
            </w:r>
          </w:p>
        </w:tc>
        <w:tc>
          <w:tcPr>
            <w:tcW w:w="627" w:type="pct"/>
            <w:tcBorders>
              <w:top w:val="nil"/>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color w:val="000000"/>
                <w:sz w:val="20"/>
                <w:lang w:eastAsia="ru-RU"/>
              </w:rPr>
            </w:pPr>
            <w:r w:rsidRPr="00AE3284">
              <w:rPr>
                <w:rFonts w:eastAsia="Times New Roman"/>
                <w:color w:val="000000"/>
                <w:sz w:val="20"/>
                <w:lang w:eastAsia="ru-RU"/>
              </w:rPr>
              <w:t>5</w:t>
            </w:r>
          </w:p>
        </w:tc>
        <w:tc>
          <w:tcPr>
            <w:tcW w:w="626" w:type="pct"/>
            <w:tcBorders>
              <w:top w:val="nil"/>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color w:val="000000"/>
                <w:sz w:val="20"/>
                <w:lang w:eastAsia="ru-RU"/>
              </w:rPr>
            </w:pPr>
            <w:r w:rsidRPr="00AE3284">
              <w:rPr>
                <w:rFonts w:eastAsia="Times New Roman"/>
                <w:color w:val="000000"/>
                <w:sz w:val="20"/>
                <w:lang w:eastAsia="ru-RU"/>
              </w:rPr>
              <w:t>54</w:t>
            </w:r>
          </w:p>
        </w:tc>
      </w:tr>
      <w:tr w:rsidR="000746C9" w:rsidRPr="00AE3284" w:rsidTr="00D25C57">
        <w:trPr>
          <w:trHeight w:val="20"/>
        </w:trPr>
        <w:tc>
          <w:tcPr>
            <w:tcW w:w="1362" w:type="pct"/>
            <w:tcBorders>
              <w:top w:val="single" w:sz="4" w:space="0" w:color="auto"/>
              <w:left w:val="single" w:sz="4" w:space="0" w:color="auto"/>
              <w:bottom w:val="single" w:sz="4" w:space="0" w:color="auto"/>
              <w:right w:val="single" w:sz="4" w:space="0" w:color="auto"/>
            </w:tcBorders>
          </w:tcPr>
          <w:p w:rsidR="000746C9" w:rsidRPr="00AE3284" w:rsidRDefault="000746C9" w:rsidP="000746C9">
            <w:pPr>
              <w:spacing w:line="240" w:lineRule="auto"/>
              <w:rPr>
                <w:rFonts w:eastAsia="Times New Roman"/>
                <w:sz w:val="20"/>
              </w:rPr>
            </w:pPr>
            <w:r w:rsidRPr="00AE3284">
              <w:rPr>
                <w:rFonts w:eastAsia="Times New Roman"/>
                <w:sz w:val="20"/>
              </w:rPr>
              <w:t>д. Волосниково</w:t>
            </w:r>
          </w:p>
        </w:tc>
        <w:tc>
          <w:tcPr>
            <w:tcW w:w="503" w:type="pct"/>
            <w:tcBorders>
              <w:top w:val="single" w:sz="4" w:space="0" w:color="auto"/>
              <w:left w:val="single" w:sz="4" w:space="0" w:color="auto"/>
              <w:bottom w:val="single" w:sz="4" w:space="0" w:color="auto"/>
              <w:right w:val="single" w:sz="4" w:space="0" w:color="auto"/>
            </w:tcBorders>
          </w:tcPr>
          <w:p w:rsidR="000746C9" w:rsidRPr="00AE3284" w:rsidRDefault="000746C9" w:rsidP="000746C9">
            <w:pPr>
              <w:spacing w:line="240" w:lineRule="auto"/>
              <w:jc w:val="center"/>
              <w:rPr>
                <w:rFonts w:eastAsia="Times New Roman"/>
                <w:sz w:val="20"/>
                <w:lang w:eastAsia="ru-RU"/>
              </w:rPr>
            </w:pPr>
            <w:r w:rsidRPr="00AE3284">
              <w:rPr>
                <w:rFonts w:eastAsia="Times New Roman"/>
                <w:sz w:val="20"/>
                <w:lang w:eastAsia="ru-RU"/>
              </w:rPr>
              <w:t>74</w:t>
            </w:r>
          </w:p>
        </w:tc>
        <w:tc>
          <w:tcPr>
            <w:tcW w:w="779" w:type="pct"/>
            <w:tcBorders>
              <w:top w:val="single" w:sz="4" w:space="0" w:color="auto"/>
              <w:left w:val="single" w:sz="4" w:space="0" w:color="auto"/>
              <w:bottom w:val="single" w:sz="4" w:space="0" w:color="auto"/>
              <w:right w:val="single" w:sz="4" w:space="0" w:color="auto"/>
            </w:tcBorders>
          </w:tcPr>
          <w:p w:rsidR="000746C9" w:rsidRPr="00AE3284" w:rsidRDefault="000746C9" w:rsidP="000746C9">
            <w:pPr>
              <w:spacing w:line="240" w:lineRule="auto"/>
              <w:jc w:val="center"/>
              <w:rPr>
                <w:rFonts w:eastAsia="Times New Roman"/>
                <w:sz w:val="20"/>
                <w:lang w:eastAsia="ru-RU"/>
              </w:rPr>
            </w:pPr>
            <w:r w:rsidRPr="00AE3284">
              <w:rPr>
                <w:rFonts w:eastAsia="Times New Roman"/>
                <w:sz w:val="20"/>
                <w:lang w:eastAsia="ru-RU"/>
              </w:rPr>
              <w:t>81</w:t>
            </w:r>
          </w:p>
        </w:tc>
        <w:tc>
          <w:tcPr>
            <w:tcW w:w="475" w:type="pct"/>
            <w:tcBorders>
              <w:top w:val="nil"/>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color w:val="000000"/>
                <w:sz w:val="20"/>
                <w:lang w:eastAsia="ru-RU"/>
              </w:rPr>
            </w:pPr>
            <w:r w:rsidRPr="00AE3284">
              <w:rPr>
                <w:rFonts w:eastAsia="Times New Roman"/>
                <w:color w:val="000000"/>
                <w:sz w:val="20"/>
                <w:lang w:eastAsia="ru-RU"/>
              </w:rPr>
              <w:t>5</w:t>
            </w:r>
          </w:p>
        </w:tc>
        <w:tc>
          <w:tcPr>
            <w:tcW w:w="628" w:type="pct"/>
            <w:tcBorders>
              <w:top w:val="nil"/>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color w:val="000000"/>
                <w:sz w:val="20"/>
                <w:lang w:eastAsia="ru-RU"/>
              </w:rPr>
            </w:pPr>
            <w:r w:rsidRPr="00AE3284">
              <w:rPr>
                <w:rFonts w:eastAsia="Times New Roman"/>
                <w:color w:val="000000"/>
                <w:sz w:val="20"/>
                <w:lang w:eastAsia="ru-RU"/>
              </w:rPr>
              <w:t>54</w:t>
            </w:r>
          </w:p>
        </w:tc>
        <w:tc>
          <w:tcPr>
            <w:tcW w:w="627" w:type="pct"/>
            <w:tcBorders>
              <w:top w:val="nil"/>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color w:val="000000"/>
                <w:sz w:val="20"/>
                <w:lang w:eastAsia="ru-RU"/>
              </w:rPr>
            </w:pPr>
            <w:r w:rsidRPr="00AE3284">
              <w:rPr>
                <w:rFonts w:eastAsia="Times New Roman"/>
                <w:color w:val="000000"/>
                <w:sz w:val="20"/>
                <w:lang w:eastAsia="ru-RU"/>
              </w:rPr>
              <w:t>5</w:t>
            </w:r>
          </w:p>
        </w:tc>
        <w:tc>
          <w:tcPr>
            <w:tcW w:w="626" w:type="pct"/>
            <w:tcBorders>
              <w:top w:val="nil"/>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color w:val="000000"/>
                <w:sz w:val="20"/>
                <w:lang w:eastAsia="ru-RU"/>
              </w:rPr>
            </w:pPr>
            <w:r w:rsidRPr="00AE3284">
              <w:rPr>
                <w:rFonts w:eastAsia="Times New Roman"/>
                <w:color w:val="000000"/>
                <w:sz w:val="20"/>
                <w:lang w:eastAsia="ru-RU"/>
              </w:rPr>
              <w:t>54</w:t>
            </w:r>
          </w:p>
        </w:tc>
      </w:tr>
      <w:tr w:rsidR="000746C9" w:rsidRPr="00AE3284" w:rsidTr="00D25C57">
        <w:trPr>
          <w:trHeight w:val="20"/>
        </w:trPr>
        <w:tc>
          <w:tcPr>
            <w:tcW w:w="1362" w:type="pct"/>
            <w:tcBorders>
              <w:top w:val="single" w:sz="4" w:space="0" w:color="auto"/>
              <w:left w:val="single" w:sz="4" w:space="0" w:color="auto"/>
              <w:bottom w:val="single" w:sz="4" w:space="0" w:color="auto"/>
              <w:right w:val="single" w:sz="4" w:space="0" w:color="auto"/>
            </w:tcBorders>
          </w:tcPr>
          <w:p w:rsidR="000746C9" w:rsidRPr="00AE3284" w:rsidRDefault="000746C9" w:rsidP="000746C9">
            <w:pPr>
              <w:spacing w:line="240" w:lineRule="auto"/>
              <w:rPr>
                <w:rFonts w:eastAsia="Times New Roman"/>
                <w:sz w:val="20"/>
              </w:rPr>
            </w:pPr>
            <w:r w:rsidRPr="00AE3284">
              <w:rPr>
                <w:rFonts w:eastAsia="Times New Roman"/>
                <w:sz w:val="20"/>
              </w:rPr>
              <w:t>д. Плотниково</w:t>
            </w:r>
          </w:p>
        </w:tc>
        <w:tc>
          <w:tcPr>
            <w:tcW w:w="503" w:type="pct"/>
            <w:tcBorders>
              <w:top w:val="single" w:sz="4" w:space="0" w:color="auto"/>
              <w:left w:val="single" w:sz="4" w:space="0" w:color="auto"/>
              <w:bottom w:val="single" w:sz="4" w:space="0" w:color="auto"/>
              <w:right w:val="single" w:sz="4" w:space="0" w:color="auto"/>
            </w:tcBorders>
          </w:tcPr>
          <w:p w:rsidR="000746C9" w:rsidRPr="00AE3284" w:rsidRDefault="000746C9" w:rsidP="000746C9">
            <w:pPr>
              <w:spacing w:line="240" w:lineRule="auto"/>
              <w:jc w:val="center"/>
              <w:rPr>
                <w:rFonts w:eastAsia="Times New Roman"/>
                <w:sz w:val="20"/>
                <w:lang w:eastAsia="ru-RU"/>
              </w:rPr>
            </w:pPr>
            <w:r w:rsidRPr="00AE3284">
              <w:rPr>
                <w:rFonts w:eastAsia="Times New Roman"/>
                <w:sz w:val="20"/>
                <w:lang w:eastAsia="ru-RU"/>
              </w:rPr>
              <w:t>195</w:t>
            </w:r>
          </w:p>
        </w:tc>
        <w:tc>
          <w:tcPr>
            <w:tcW w:w="779" w:type="pct"/>
            <w:tcBorders>
              <w:top w:val="single" w:sz="4" w:space="0" w:color="auto"/>
              <w:left w:val="single" w:sz="4" w:space="0" w:color="auto"/>
              <w:bottom w:val="single" w:sz="4" w:space="0" w:color="auto"/>
              <w:right w:val="single" w:sz="4" w:space="0" w:color="auto"/>
            </w:tcBorders>
          </w:tcPr>
          <w:p w:rsidR="000746C9" w:rsidRPr="00AE3284" w:rsidRDefault="000746C9" w:rsidP="000746C9">
            <w:pPr>
              <w:spacing w:line="240" w:lineRule="auto"/>
              <w:jc w:val="center"/>
              <w:rPr>
                <w:rFonts w:eastAsia="Times New Roman"/>
                <w:sz w:val="20"/>
                <w:lang w:eastAsia="ru-RU"/>
              </w:rPr>
            </w:pPr>
            <w:r w:rsidRPr="00AE3284">
              <w:rPr>
                <w:rFonts w:eastAsia="Times New Roman"/>
                <w:sz w:val="20"/>
                <w:lang w:eastAsia="ru-RU"/>
              </w:rPr>
              <w:t>215</w:t>
            </w:r>
          </w:p>
        </w:tc>
        <w:tc>
          <w:tcPr>
            <w:tcW w:w="475" w:type="pct"/>
            <w:tcBorders>
              <w:top w:val="nil"/>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color w:val="000000"/>
                <w:sz w:val="20"/>
                <w:lang w:eastAsia="ru-RU"/>
              </w:rPr>
            </w:pPr>
            <w:r w:rsidRPr="00AE3284">
              <w:rPr>
                <w:rFonts w:eastAsia="Times New Roman"/>
                <w:color w:val="000000"/>
                <w:sz w:val="20"/>
                <w:lang w:eastAsia="ru-RU"/>
              </w:rPr>
              <w:t>5</w:t>
            </w:r>
          </w:p>
        </w:tc>
        <w:tc>
          <w:tcPr>
            <w:tcW w:w="628" w:type="pct"/>
            <w:tcBorders>
              <w:top w:val="nil"/>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color w:val="000000"/>
                <w:sz w:val="20"/>
                <w:lang w:eastAsia="ru-RU"/>
              </w:rPr>
            </w:pPr>
            <w:r w:rsidRPr="00AE3284">
              <w:rPr>
                <w:rFonts w:eastAsia="Times New Roman"/>
                <w:color w:val="000000"/>
                <w:sz w:val="20"/>
                <w:lang w:eastAsia="ru-RU"/>
              </w:rPr>
              <w:t>54</w:t>
            </w:r>
          </w:p>
        </w:tc>
        <w:tc>
          <w:tcPr>
            <w:tcW w:w="627" w:type="pct"/>
            <w:tcBorders>
              <w:top w:val="nil"/>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color w:val="000000"/>
                <w:sz w:val="20"/>
                <w:lang w:eastAsia="ru-RU"/>
              </w:rPr>
            </w:pPr>
            <w:r w:rsidRPr="00AE3284">
              <w:rPr>
                <w:rFonts w:eastAsia="Times New Roman"/>
                <w:color w:val="000000"/>
                <w:sz w:val="20"/>
                <w:lang w:eastAsia="ru-RU"/>
              </w:rPr>
              <w:t>5</w:t>
            </w:r>
          </w:p>
        </w:tc>
        <w:tc>
          <w:tcPr>
            <w:tcW w:w="626" w:type="pct"/>
            <w:tcBorders>
              <w:top w:val="nil"/>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color w:val="000000"/>
                <w:sz w:val="20"/>
                <w:lang w:eastAsia="ru-RU"/>
              </w:rPr>
            </w:pPr>
            <w:r w:rsidRPr="00AE3284">
              <w:rPr>
                <w:rFonts w:eastAsia="Times New Roman"/>
                <w:color w:val="000000"/>
                <w:sz w:val="20"/>
                <w:lang w:eastAsia="ru-RU"/>
              </w:rPr>
              <w:t>54</w:t>
            </w:r>
          </w:p>
        </w:tc>
      </w:tr>
      <w:tr w:rsidR="000746C9" w:rsidRPr="00AE3284" w:rsidTr="00D25C57">
        <w:trPr>
          <w:trHeight w:val="20"/>
        </w:trPr>
        <w:tc>
          <w:tcPr>
            <w:tcW w:w="1362" w:type="pct"/>
            <w:tcBorders>
              <w:top w:val="single" w:sz="4" w:space="0" w:color="auto"/>
              <w:left w:val="single" w:sz="4" w:space="0" w:color="auto"/>
              <w:bottom w:val="single" w:sz="4" w:space="0" w:color="auto"/>
              <w:right w:val="single" w:sz="4" w:space="0" w:color="auto"/>
            </w:tcBorders>
          </w:tcPr>
          <w:p w:rsidR="000746C9" w:rsidRPr="00AE3284" w:rsidRDefault="000746C9" w:rsidP="000746C9">
            <w:pPr>
              <w:spacing w:line="240" w:lineRule="auto"/>
              <w:rPr>
                <w:rFonts w:eastAsia="Times New Roman"/>
                <w:sz w:val="20"/>
              </w:rPr>
            </w:pPr>
            <w:r w:rsidRPr="00AE3284">
              <w:rPr>
                <w:rFonts w:eastAsia="Times New Roman"/>
                <w:sz w:val="20"/>
              </w:rPr>
              <w:t>д. Секисово</w:t>
            </w:r>
          </w:p>
        </w:tc>
        <w:tc>
          <w:tcPr>
            <w:tcW w:w="503" w:type="pct"/>
            <w:tcBorders>
              <w:top w:val="single" w:sz="4" w:space="0" w:color="auto"/>
              <w:left w:val="single" w:sz="4" w:space="0" w:color="auto"/>
              <w:bottom w:val="single" w:sz="4" w:space="0" w:color="auto"/>
              <w:right w:val="single" w:sz="4" w:space="0" w:color="auto"/>
            </w:tcBorders>
          </w:tcPr>
          <w:p w:rsidR="000746C9" w:rsidRPr="00AE3284" w:rsidRDefault="000746C9" w:rsidP="000746C9">
            <w:pPr>
              <w:spacing w:line="240" w:lineRule="auto"/>
              <w:jc w:val="center"/>
              <w:rPr>
                <w:rFonts w:eastAsia="Times New Roman"/>
                <w:sz w:val="20"/>
                <w:lang w:eastAsia="ru-RU"/>
              </w:rPr>
            </w:pPr>
            <w:r w:rsidRPr="00AE3284">
              <w:rPr>
                <w:rFonts w:eastAsia="Times New Roman"/>
                <w:sz w:val="20"/>
                <w:lang w:eastAsia="ru-RU"/>
              </w:rPr>
              <w:t>101</w:t>
            </w:r>
          </w:p>
        </w:tc>
        <w:tc>
          <w:tcPr>
            <w:tcW w:w="779" w:type="pct"/>
            <w:tcBorders>
              <w:top w:val="single" w:sz="4" w:space="0" w:color="auto"/>
              <w:left w:val="single" w:sz="4" w:space="0" w:color="auto"/>
              <w:bottom w:val="single" w:sz="4" w:space="0" w:color="auto"/>
              <w:right w:val="single" w:sz="4" w:space="0" w:color="auto"/>
            </w:tcBorders>
          </w:tcPr>
          <w:p w:rsidR="000746C9" w:rsidRPr="00AE3284" w:rsidRDefault="000746C9" w:rsidP="000746C9">
            <w:pPr>
              <w:spacing w:line="240" w:lineRule="auto"/>
              <w:jc w:val="center"/>
              <w:rPr>
                <w:rFonts w:eastAsia="Times New Roman"/>
                <w:sz w:val="20"/>
                <w:lang w:eastAsia="ru-RU"/>
              </w:rPr>
            </w:pPr>
            <w:r w:rsidRPr="00AE3284">
              <w:rPr>
                <w:rFonts w:eastAsia="Times New Roman"/>
                <w:sz w:val="20"/>
                <w:lang w:eastAsia="ru-RU"/>
              </w:rPr>
              <w:t>111</w:t>
            </w:r>
          </w:p>
        </w:tc>
        <w:tc>
          <w:tcPr>
            <w:tcW w:w="475" w:type="pct"/>
            <w:tcBorders>
              <w:top w:val="nil"/>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color w:val="000000"/>
                <w:sz w:val="20"/>
                <w:lang w:eastAsia="ru-RU"/>
              </w:rPr>
            </w:pPr>
            <w:r w:rsidRPr="00AE3284">
              <w:rPr>
                <w:rFonts w:eastAsia="Times New Roman"/>
                <w:color w:val="000000"/>
                <w:sz w:val="20"/>
                <w:lang w:eastAsia="ru-RU"/>
              </w:rPr>
              <w:t>5</w:t>
            </w:r>
          </w:p>
        </w:tc>
        <w:tc>
          <w:tcPr>
            <w:tcW w:w="628" w:type="pct"/>
            <w:tcBorders>
              <w:top w:val="nil"/>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color w:val="000000"/>
                <w:sz w:val="20"/>
                <w:lang w:eastAsia="ru-RU"/>
              </w:rPr>
            </w:pPr>
            <w:r w:rsidRPr="00AE3284">
              <w:rPr>
                <w:rFonts w:eastAsia="Times New Roman"/>
                <w:color w:val="000000"/>
                <w:sz w:val="20"/>
                <w:lang w:eastAsia="ru-RU"/>
              </w:rPr>
              <w:t>54</w:t>
            </w:r>
          </w:p>
        </w:tc>
        <w:tc>
          <w:tcPr>
            <w:tcW w:w="627" w:type="pct"/>
            <w:tcBorders>
              <w:top w:val="nil"/>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color w:val="000000"/>
                <w:sz w:val="20"/>
                <w:lang w:eastAsia="ru-RU"/>
              </w:rPr>
            </w:pPr>
            <w:r w:rsidRPr="00AE3284">
              <w:rPr>
                <w:rFonts w:eastAsia="Times New Roman"/>
                <w:color w:val="000000"/>
                <w:sz w:val="20"/>
                <w:lang w:eastAsia="ru-RU"/>
              </w:rPr>
              <w:t>5</w:t>
            </w:r>
          </w:p>
        </w:tc>
        <w:tc>
          <w:tcPr>
            <w:tcW w:w="626" w:type="pct"/>
            <w:tcBorders>
              <w:top w:val="nil"/>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color w:val="000000"/>
                <w:sz w:val="20"/>
                <w:lang w:eastAsia="ru-RU"/>
              </w:rPr>
            </w:pPr>
            <w:r w:rsidRPr="00AE3284">
              <w:rPr>
                <w:rFonts w:eastAsia="Times New Roman"/>
                <w:color w:val="000000"/>
                <w:sz w:val="20"/>
                <w:lang w:eastAsia="ru-RU"/>
              </w:rPr>
              <w:t>54</w:t>
            </w:r>
          </w:p>
        </w:tc>
      </w:tr>
      <w:tr w:rsidR="000746C9" w:rsidRPr="00AE3284" w:rsidTr="00D25C57">
        <w:trPr>
          <w:trHeight w:val="20"/>
        </w:trPr>
        <w:tc>
          <w:tcPr>
            <w:tcW w:w="1362" w:type="pct"/>
            <w:tcBorders>
              <w:top w:val="single" w:sz="4" w:space="0" w:color="auto"/>
              <w:left w:val="single" w:sz="4" w:space="0" w:color="auto"/>
              <w:bottom w:val="single" w:sz="4" w:space="0" w:color="auto"/>
              <w:right w:val="single" w:sz="4" w:space="0" w:color="auto"/>
            </w:tcBorders>
          </w:tcPr>
          <w:p w:rsidR="000746C9" w:rsidRPr="00AE3284" w:rsidRDefault="000746C9" w:rsidP="000746C9">
            <w:pPr>
              <w:spacing w:line="240" w:lineRule="auto"/>
              <w:rPr>
                <w:rFonts w:eastAsia="Times New Roman"/>
                <w:sz w:val="20"/>
              </w:rPr>
            </w:pPr>
            <w:r w:rsidRPr="00AE3284">
              <w:rPr>
                <w:rFonts w:eastAsia="Times New Roman"/>
                <w:sz w:val="20"/>
              </w:rPr>
              <w:t>д. Шмаково</w:t>
            </w:r>
          </w:p>
        </w:tc>
        <w:tc>
          <w:tcPr>
            <w:tcW w:w="503" w:type="pct"/>
            <w:tcBorders>
              <w:top w:val="single" w:sz="4" w:space="0" w:color="auto"/>
              <w:left w:val="single" w:sz="4" w:space="0" w:color="auto"/>
              <w:bottom w:val="single" w:sz="4" w:space="0" w:color="auto"/>
              <w:right w:val="single" w:sz="4" w:space="0" w:color="auto"/>
            </w:tcBorders>
          </w:tcPr>
          <w:p w:rsidR="000746C9" w:rsidRPr="00AE3284" w:rsidRDefault="000746C9" w:rsidP="000746C9">
            <w:pPr>
              <w:spacing w:line="240" w:lineRule="auto"/>
              <w:jc w:val="center"/>
              <w:rPr>
                <w:rFonts w:eastAsia="Times New Roman"/>
                <w:sz w:val="20"/>
                <w:lang w:eastAsia="ru-RU"/>
              </w:rPr>
            </w:pPr>
            <w:r w:rsidRPr="00AE3284">
              <w:rPr>
                <w:rFonts w:eastAsia="Times New Roman"/>
                <w:sz w:val="20"/>
                <w:lang w:eastAsia="ru-RU"/>
              </w:rPr>
              <w:t>212</w:t>
            </w:r>
          </w:p>
        </w:tc>
        <w:tc>
          <w:tcPr>
            <w:tcW w:w="779" w:type="pct"/>
            <w:tcBorders>
              <w:top w:val="single" w:sz="4" w:space="0" w:color="auto"/>
              <w:left w:val="single" w:sz="4" w:space="0" w:color="auto"/>
              <w:bottom w:val="single" w:sz="4" w:space="0" w:color="auto"/>
              <w:right w:val="single" w:sz="4" w:space="0" w:color="auto"/>
            </w:tcBorders>
          </w:tcPr>
          <w:p w:rsidR="000746C9" w:rsidRPr="00AE3284" w:rsidRDefault="000746C9" w:rsidP="000746C9">
            <w:pPr>
              <w:spacing w:line="240" w:lineRule="auto"/>
              <w:jc w:val="center"/>
              <w:rPr>
                <w:rFonts w:eastAsia="Times New Roman"/>
                <w:sz w:val="20"/>
                <w:lang w:eastAsia="ru-RU"/>
              </w:rPr>
            </w:pPr>
            <w:r w:rsidRPr="00AE3284">
              <w:rPr>
                <w:rFonts w:eastAsia="Times New Roman"/>
                <w:sz w:val="20"/>
                <w:lang w:eastAsia="ru-RU"/>
              </w:rPr>
              <w:t>233</w:t>
            </w:r>
          </w:p>
        </w:tc>
        <w:tc>
          <w:tcPr>
            <w:tcW w:w="475" w:type="pct"/>
            <w:tcBorders>
              <w:top w:val="nil"/>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color w:val="000000"/>
                <w:sz w:val="20"/>
                <w:lang w:eastAsia="ru-RU"/>
              </w:rPr>
            </w:pPr>
            <w:r w:rsidRPr="00AE3284">
              <w:rPr>
                <w:rFonts w:eastAsia="Times New Roman"/>
                <w:color w:val="000000"/>
                <w:sz w:val="20"/>
                <w:lang w:eastAsia="ru-RU"/>
              </w:rPr>
              <w:t>10</w:t>
            </w:r>
          </w:p>
        </w:tc>
        <w:tc>
          <w:tcPr>
            <w:tcW w:w="628" w:type="pct"/>
            <w:tcBorders>
              <w:top w:val="nil"/>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color w:val="000000"/>
                <w:sz w:val="20"/>
                <w:lang w:eastAsia="ru-RU"/>
              </w:rPr>
            </w:pPr>
            <w:r w:rsidRPr="00AE3284">
              <w:rPr>
                <w:rFonts w:eastAsia="Times New Roman"/>
                <w:color w:val="000000"/>
                <w:sz w:val="20"/>
                <w:lang w:eastAsia="ru-RU"/>
              </w:rPr>
              <w:t>108</w:t>
            </w:r>
          </w:p>
        </w:tc>
        <w:tc>
          <w:tcPr>
            <w:tcW w:w="627" w:type="pct"/>
            <w:tcBorders>
              <w:top w:val="nil"/>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color w:val="000000"/>
                <w:sz w:val="20"/>
                <w:lang w:eastAsia="ru-RU"/>
              </w:rPr>
            </w:pPr>
            <w:r w:rsidRPr="00AE3284">
              <w:rPr>
                <w:rFonts w:eastAsia="Times New Roman"/>
                <w:color w:val="000000"/>
                <w:sz w:val="20"/>
                <w:lang w:eastAsia="ru-RU"/>
              </w:rPr>
              <w:t>10</w:t>
            </w:r>
          </w:p>
        </w:tc>
        <w:tc>
          <w:tcPr>
            <w:tcW w:w="626" w:type="pct"/>
            <w:tcBorders>
              <w:top w:val="nil"/>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color w:val="000000"/>
                <w:sz w:val="20"/>
                <w:lang w:eastAsia="ru-RU"/>
              </w:rPr>
            </w:pPr>
            <w:r w:rsidRPr="00AE3284">
              <w:rPr>
                <w:rFonts w:eastAsia="Times New Roman"/>
                <w:color w:val="000000"/>
                <w:sz w:val="20"/>
                <w:lang w:eastAsia="ru-RU"/>
              </w:rPr>
              <w:t>108</w:t>
            </w:r>
          </w:p>
        </w:tc>
      </w:tr>
      <w:tr w:rsidR="000746C9" w:rsidRPr="00AE3284" w:rsidTr="00D25C57">
        <w:trPr>
          <w:trHeight w:val="20"/>
        </w:trPr>
        <w:tc>
          <w:tcPr>
            <w:tcW w:w="1362" w:type="pct"/>
            <w:tcBorders>
              <w:top w:val="single" w:sz="4" w:space="0" w:color="auto"/>
              <w:left w:val="single" w:sz="4" w:space="0" w:color="auto"/>
              <w:bottom w:val="single" w:sz="4" w:space="0" w:color="auto"/>
              <w:right w:val="single" w:sz="4" w:space="0" w:color="auto"/>
            </w:tcBorders>
            <w:shd w:val="clear" w:color="auto" w:fill="auto"/>
          </w:tcPr>
          <w:p w:rsidR="000746C9" w:rsidRPr="00AE3284" w:rsidRDefault="00D25C57" w:rsidP="00D25C57">
            <w:pPr>
              <w:spacing w:line="240" w:lineRule="auto"/>
              <w:jc w:val="right"/>
              <w:rPr>
                <w:rFonts w:eastAsia="Times New Roman"/>
                <w:color w:val="000000"/>
                <w:sz w:val="20"/>
                <w:lang w:eastAsia="ru-RU"/>
              </w:rPr>
            </w:pPr>
            <w:r w:rsidRPr="00AE3284">
              <w:rPr>
                <w:rFonts w:eastAsia="Times New Roman"/>
                <w:b/>
                <w:color w:val="000000"/>
                <w:sz w:val="20"/>
                <w:lang w:eastAsia="ru-RU"/>
              </w:rPr>
              <w:t>Всего</w:t>
            </w:r>
          </w:p>
        </w:tc>
        <w:tc>
          <w:tcPr>
            <w:tcW w:w="503" w:type="pct"/>
            <w:tcBorders>
              <w:top w:val="single" w:sz="4" w:space="0" w:color="auto"/>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b/>
                <w:color w:val="000000"/>
                <w:sz w:val="20"/>
              </w:rPr>
            </w:pPr>
            <w:r w:rsidRPr="00AE3284">
              <w:rPr>
                <w:b/>
                <w:color w:val="000000"/>
                <w:sz w:val="20"/>
              </w:rPr>
              <w:t>820</w:t>
            </w:r>
          </w:p>
        </w:tc>
        <w:tc>
          <w:tcPr>
            <w:tcW w:w="779" w:type="pct"/>
            <w:tcBorders>
              <w:top w:val="single" w:sz="4" w:space="0" w:color="auto"/>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b/>
                <w:color w:val="000000"/>
                <w:sz w:val="20"/>
              </w:rPr>
            </w:pPr>
            <w:r w:rsidRPr="00AE3284">
              <w:rPr>
                <w:b/>
                <w:color w:val="000000"/>
                <w:sz w:val="20"/>
              </w:rPr>
              <w:t>902</w:t>
            </w:r>
          </w:p>
        </w:tc>
        <w:tc>
          <w:tcPr>
            <w:tcW w:w="475" w:type="pct"/>
            <w:tcBorders>
              <w:top w:val="single" w:sz="4" w:space="0" w:color="auto"/>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b/>
                <w:color w:val="000000"/>
                <w:sz w:val="20"/>
                <w:lang w:eastAsia="ru-RU"/>
              </w:rPr>
            </w:pPr>
            <w:r w:rsidRPr="00AE3284">
              <w:rPr>
                <w:rFonts w:eastAsia="Times New Roman"/>
                <w:b/>
                <w:color w:val="000000"/>
                <w:sz w:val="20"/>
                <w:lang w:eastAsia="ru-RU"/>
              </w:rPr>
              <w:t>30</w:t>
            </w:r>
          </w:p>
        </w:tc>
        <w:tc>
          <w:tcPr>
            <w:tcW w:w="628" w:type="pct"/>
            <w:tcBorders>
              <w:top w:val="single" w:sz="4" w:space="0" w:color="auto"/>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b/>
                <w:color w:val="000000"/>
                <w:sz w:val="20"/>
                <w:lang w:eastAsia="ru-RU"/>
              </w:rPr>
            </w:pPr>
            <w:r w:rsidRPr="00AE3284">
              <w:rPr>
                <w:rFonts w:eastAsia="Times New Roman"/>
                <w:b/>
                <w:color w:val="000000"/>
                <w:sz w:val="20"/>
                <w:lang w:eastAsia="ru-RU"/>
              </w:rPr>
              <w:t>324</w:t>
            </w:r>
          </w:p>
        </w:tc>
        <w:tc>
          <w:tcPr>
            <w:tcW w:w="627" w:type="pct"/>
            <w:tcBorders>
              <w:top w:val="single" w:sz="4" w:space="0" w:color="auto"/>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b/>
                <w:color w:val="000000"/>
                <w:sz w:val="20"/>
                <w:lang w:eastAsia="ru-RU"/>
              </w:rPr>
            </w:pPr>
            <w:r w:rsidRPr="00AE3284">
              <w:rPr>
                <w:rFonts w:eastAsia="Times New Roman"/>
                <w:b/>
                <w:color w:val="000000"/>
                <w:sz w:val="20"/>
                <w:lang w:eastAsia="ru-RU"/>
              </w:rPr>
              <w:t>30</w:t>
            </w:r>
          </w:p>
        </w:tc>
        <w:tc>
          <w:tcPr>
            <w:tcW w:w="626" w:type="pct"/>
            <w:tcBorders>
              <w:top w:val="single" w:sz="4" w:space="0" w:color="auto"/>
              <w:left w:val="nil"/>
              <w:bottom w:val="single" w:sz="4" w:space="0" w:color="auto"/>
              <w:right w:val="single" w:sz="4" w:space="0" w:color="auto"/>
            </w:tcBorders>
            <w:shd w:val="clear" w:color="auto" w:fill="auto"/>
          </w:tcPr>
          <w:p w:rsidR="000746C9" w:rsidRPr="00AE3284" w:rsidRDefault="000746C9" w:rsidP="000746C9">
            <w:pPr>
              <w:spacing w:line="240" w:lineRule="auto"/>
              <w:jc w:val="center"/>
              <w:rPr>
                <w:rFonts w:eastAsia="Times New Roman"/>
                <w:b/>
                <w:color w:val="000000"/>
                <w:sz w:val="20"/>
                <w:lang w:eastAsia="ru-RU"/>
              </w:rPr>
            </w:pPr>
            <w:r w:rsidRPr="00AE3284">
              <w:rPr>
                <w:rFonts w:eastAsia="Times New Roman"/>
                <w:b/>
                <w:color w:val="000000"/>
                <w:sz w:val="20"/>
                <w:lang w:eastAsia="ru-RU"/>
              </w:rPr>
              <w:t>324</w:t>
            </w:r>
          </w:p>
        </w:tc>
      </w:tr>
    </w:tbl>
    <w:p w:rsidR="000746C9" w:rsidRPr="00AE3284" w:rsidRDefault="000746C9" w:rsidP="006A7A00">
      <w:pPr>
        <w:spacing w:before="120" w:line="300" w:lineRule="auto"/>
        <w:ind w:right="142" w:firstLine="709"/>
        <w:rPr>
          <w:szCs w:val="24"/>
        </w:rPr>
      </w:pPr>
      <w:r w:rsidRPr="00AE3284">
        <w:rPr>
          <w:b/>
          <w:szCs w:val="24"/>
        </w:rPr>
        <w:t>Проектные предложения</w:t>
      </w:r>
    </w:p>
    <w:bookmarkEnd w:id="258"/>
    <w:p w:rsidR="000746C9" w:rsidRPr="00AE3284" w:rsidRDefault="000746C9" w:rsidP="006A7A00">
      <w:pPr>
        <w:pStyle w:val="af3"/>
        <w:spacing w:line="300" w:lineRule="auto"/>
        <w:ind w:right="-1"/>
        <w:contextualSpacing/>
        <w:rPr>
          <w:rFonts w:eastAsia="TimesNewRoman"/>
        </w:rPr>
      </w:pPr>
      <w:r w:rsidRPr="00AE3284">
        <w:rPr>
          <w:rFonts w:eastAsia="TimesNewRoman"/>
        </w:rPr>
        <w:t xml:space="preserve">Расходы воды для нужд наружного пожаротушения населенных пунктов принимаются в соответствии с </w:t>
      </w:r>
      <w:r w:rsidRPr="00AE3284">
        <w:t>СП 8.13130.2009</w:t>
      </w:r>
      <w:r w:rsidRPr="00AE3284">
        <w:rPr>
          <w:rFonts w:eastAsia="TimesNewRoman"/>
        </w:rPr>
        <w:t xml:space="preserve">. </w:t>
      </w:r>
    </w:p>
    <w:p w:rsidR="000746C9" w:rsidRPr="00AE3284" w:rsidRDefault="000746C9" w:rsidP="006A7A00">
      <w:pPr>
        <w:spacing w:line="300" w:lineRule="auto"/>
        <w:ind w:firstLine="709"/>
        <w:rPr>
          <w:szCs w:val="24"/>
        </w:rPr>
      </w:pPr>
      <w:r w:rsidRPr="00AE3284">
        <w:rPr>
          <w:szCs w:val="24"/>
        </w:rPr>
        <w:t>Противопожарное водоснабжение населенных пунктов Шастовского сельсовета предлагается осуществлять из емкостей (резервуаров, водоемов). Радиус обслужива</w:t>
      </w:r>
      <w:r w:rsidR="00D25C57" w:rsidRPr="00AE3284">
        <w:rPr>
          <w:szCs w:val="24"/>
        </w:rPr>
        <w:t>ния резервуара составляет 100-</w:t>
      </w:r>
      <w:r w:rsidRPr="00AE3284">
        <w:rPr>
          <w:szCs w:val="24"/>
        </w:rPr>
        <w:t>200 м.</w:t>
      </w:r>
    </w:p>
    <w:p w:rsidR="000746C9" w:rsidRPr="00AE3284" w:rsidRDefault="000746C9" w:rsidP="006A7A00">
      <w:pPr>
        <w:spacing w:line="300" w:lineRule="auto"/>
        <w:ind w:firstLine="709"/>
        <w:rPr>
          <w:szCs w:val="24"/>
        </w:rPr>
      </w:pPr>
      <w:r w:rsidRPr="00AE3284">
        <w:rPr>
          <w:szCs w:val="24"/>
        </w:rPr>
        <w:t>На кольцевых водопроводных сетях предусмотреть установку пожарных гидрантов.</w:t>
      </w:r>
    </w:p>
    <w:p w:rsidR="000746C9" w:rsidRPr="00AE3284" w:rsidRDefault="000746C9" w:rsidP="006A7A00">
      <w:pPr>
        <w:spacing w:line="300" w:lineRule="auto"/>
        <w:ind w:firstLine="709"/>
        <w:rPr>
          <w:szCs w:val="24"/>
        </w:rPr>
      </w:pPr>
      <w:r w:rsidRPr="00AE3284">
        <w:rPr>
          <w:szCs w:val="24"/>
        </w:rPr>
        <w:t xml:space="preserve">Также пожаротушение предусматривается из естественных водоемов, которые должны иметь подъезды с площадками (пирсами) с твердым покрытием размерами не менее 12 х 12 м для установки пожарных автомобилей в любое время года. У мест расположения пожарных резервуаров и водоемов должны быть предусмотрены указатели по ГОСТ Р 12.4.026. При отсутствии наружной водопроводной сети необходимо устройство не менее двух пожарных </w:t>
      </w:r>
      <w:r w:rsidRPr="00AE3284">
        <w:rPr>
          <w:szCs w:val="24"/>
        </w:rPr>
        <w:lastRenderedPageBreak/>
        <w:t>водоемов, в каждом пожарном водоеме должно храниться не менее 50</w:t>
      </w:r>
      <w:r w:rsidR="00D25C57" w:rsidRPr="00AE3284">
        <w:rPr>
          <w:szCs w:val="24"/>
        </w:rPr>
        <w:t xml:space="preserve"> </w:t>
      </w:r>
      <w:r w:rsidRPr="00AE3284">
        <w:rPr>
          <w:szCs w:val="24"/>
        </w:rPr>
        <w:t xml:space="preserve">% требуемого объема воды на цели пожаротушения. Объем пожарных резервуаров и водоемов надлежит определять на следующих стадиях проектирования. </w:t>
      </w:r>
    </w:p>
    <w:p w:rsidR="00C15D72" w:rsidRPr="00AE3284" w:rsidRDefault="00716F53" w:rsidP="006A7A00">
      <w:pPr>
        <w:keepNext/>
        <w:tabs>
          <w:tab w:val="left" w:pos="1276"/>
        </w:tabs>
        <w:spacing w:before="120" w:line="300" w:lineRule="auto"/>
        <w:outlineLvl w:val="2"/>
        <w:rPr>
          <w:rFonts w:eastAsia="Times New Roman"/>
          <w:b/>
          <w:iCs/>
          <w:szCs w:val="28"/>
        </w:rPr>
      </w:pPr>
      <w:bookmarkStart w:id="259" w:name="_Toc11506255"/>
      <w:r>
        <w:rPr>
          <w:rFonts w:eastAsia="Times New Roman"/>
          <w:b/>
          <w:iCs/>
          <w:szCs w:val="28"/>
        </w:rPr>
        <w:t>7</w:t>
      </w:r>
      <w:r w:rsidR="00C15D72" w:rsidRPr="00AE3284">
        <w:rPr>
          <w:rFonts w:eastAsia="Times New Roman"/>
          <w:b/>
          <w:iCs/>
          <w:szCs w:val="28"/>
        </w:rPr>
        <w:t>.2 Водоотведение</w:t>
      </w:r>
      <w:bookmarkEnd w:id="255"/>
      <w:bookmarkEnd w:id="256"/>
      <w:bookmarkEnd w:id="257"/>
      <w:bookmarkEnd w:id="259"/>
    </w:p>
    <w:p w:rsidR="000746C9" w:rsidRPr="00AE3284" w:rsidRDefault="000746C9" w:rsidP="008C794D">
      <w:pPr>
        <w:spacing w:before="120" w:line="300" w:lineRule="auto"/>
        <w:ind w:firstLine="709"/>
        <w:rPr>
          <w:szCs w:val="24"/>
        </w:rPr>
      </w:pPr>
      <w:bookmarkStart w:id="260" w:name="_Toc509825963"/>
      <w:bookmarkStart w:id="261" w:name="_Toc515624188"/>
      <w:r w:rsidRPr="00AE3284">
        <w:rPr>
          <w:b/>
          <w:szCs w:val="24"/>
        </w:rPr>
        <w:t>Расчет водоотведения</w:t>
      </w:r>
    </w:p>
    <w:p w:rsidR="000746C9" w:rsidRPr="00AE3284" w:rsidRDefault="000746C9" w:rsidP="008C794D">
      <w:pPr>
        <w:tabs>
          <w:tab w:val="left" w:pos="142"/>
        </w:tabs>
        <w:spacing w:line="300" w:lineRule="auto"/>
        <w:ind w:firstLine="709"/>
        <w:rPr>
          <w:szCs w:val="24"/>
          <w:lang w:eastAsia="ru-RU"/>
        </w:rPr>
      </w:pPr>
      <w:r w:rsidRPr="00AE3284">
        <w:t xml:space="preserve">На основании СП 32.13330-2012 удельные нормы водоотведения от жилой и общественной застройки соответствуют принятым нормам водопотребления без учета расхода воды на полив и собственные нужды системы водоснабжения. </w:t>
      </w:r>
      <w:r w:rsidRPr="00AE3284">
        <w:rPr>
          <w:szCs w:val="24"/>
          <w:lang w:eastAsia="ru-RU"/>
        </w:rPr>
        <w:t xml:space="preserve">При расчете объемов водоотведения </w:t>
      </w:r>
      <w:r w:rsidR="003F3BD3" w:rsidRPr="00AE3284">
        <w:rPr>
          <w:szCs w:val="24"/>
          <w:lang w:eastAsia="ru-RU"/>
        </w:rPr>
        <w:t>сельсовета</w:t>
      </w:r>
      <w:r w:rsidRPr="00AE3284">
        <w:rPr>
          <w:szCs w:val="24"/>
          <w:lang w:eastAsia="ru-RU"/>
        </w:rPr>
        <w:t>, в связи с отсутствием данных и стадией проектирования, в соответствии п</w:t>
      </w:r>
      <w:r w:rsidR="0052601C" w:rsidRPr="00AE3284">
        <w:rPr>
          <w:szCs w:val="24"/>
          <w:lang w:eastAsia="ru-RU"/>
        </w:rPr>
        <w:t>.</w:t>
      </w:r>
      <w:r w:rsidRPr="00AE3284">
        <w:rPr>
          <w:szCs w:val="24"/>
          <w:lang w:eastAsia="ru-RU"/>
        </w:rPr>
        <w:t xml:space="preserve"> 5.1.5 СП 32.13330.2012 </w:t>
      </w:r>
      <w:r w:rsidR="0052601C" w:rsidRPr="00AE3284">
        <w:rPr>
          <w:szCs w:val="24"/>
          <w:lang w:eastAsia="ru-RU"/>
        </w:rPr>
        <w:t>–</w:t>
      </w:r>
      <w:r w:rsidRPr="00AE3284">
        <w:rPr>
          <w:szCs w:val="24"/>
          <w:lang w:eastAsia="ru-RU"/>
        </w:rPr>
        <w:t xml:space="preserve"> количество сточных вод от предприятий местной промышленности принято дополнительно в размере 6</w:t>
      </w:r>
      <w:r w:rsidR="0052601C" w:rsidRPr="00AE3284">
        <w:rPr>
          <w:szCs w:val="24"/>
          <w:lang w:eastAsia="ru-RU"/>
        </w:rPr>
        <w:t xml:space="preserve"> </w:t>
      </w:r>
      <w:r w:rsidRPr="00AE3284">
        <w:rPr>
          <w:szCs w:val="24"/>
          <w:lang w:eastAsia="ru-RU"/>
        </w:rPr>
        <w:t>% на 1 очередь строительства и 8</w:t>
      </w:r>
      <w:r w:rsidR="0052601C" w:rsidRPr="00AE3284">
        <w:rPr>
          <w:szCs w:val="24"/>
          <w:lang w:eastAsia="ru-RU"/>
        </w:rPr>
        <w:t xml:space="preserve"> </w:t>
      </w:r>
      <w:r w:rsidRPr="00AE3284">
        <w:rPr>
          <w:szCs w:val="24"/>
          <w:lang w:eastAsia="ru-RU"/>
        </w:rPr>
        <w:t xml:space="preserve">% на расчетный срок от суммарного расхода воды на хозяйственно-питьевые нужды населенного пункта. </w:t>
      </w:r>
    </w:p>
    <w:p w:rsidR="000746C9" w:rsidRPr="00AE3284" w:rsidRDefault="000746C9" w:rsidP="008C794D">
      <w:pPr>
        <w:spacing w:line="300" w:lineRule="auto"/>
        <w:ind w:firstLine="709"/>
        <w:rPr>
          <w:rFonts w:eastAsia="Times New Roman"/>
          <w:szCs w:val="24"/>
          <w:lang w:eastAsia="ru-RU"/>
        </w:rPr>
      </w:pPr>
      <w:r w:rsidRPr="00AE3284">
        <w:rPr>
          <w:rFonts w:eastAsia="Times New Roman"/>
          <w:szCs w:val="24"/>
          <w:lang w:eastAsia="ru-RU"/>
        </w:rPr>
        <w:t xml:space="preserve">Расчет объемов водоотведения </w:t>
      </w:r>
      <w:r w:rsidRPr="00AE3284">
        <w:rPr>
          <w:szCs w:val="24"/>
        </w:rPr>
        <w:t>Шастовского сельсовета</w:t>
      </w:r>
      <w:r w:rsidRPr="00AE3284">
        <w:rPr>
          <w:rFonts w:eastAsia="Times New Roman"/>
          <w:szCs w:val="24"/>
          <w:lang w:eastAsia="ru-RU"/>
        </w:rPr>
        <w:t xml:space="preserve"> на </w:t>
      </w:r>
      <w:r w:rsidR="0052601C" w:rsidRPr="00AE3284">
        <w:rPr>
          <w:rFonts w:eastAsia="Times New Roman"/>
          <w:szCs w:val="24"/>
          <w:lang w:eastAsia="ru-RU"/>
        </w:rPr>
        <w:t>первую</w:t>
      </w:r>
      <w:r w:rsidRPr="00AE3284">
        <w:rPr>
          <w:rFonts w:eastAsia="Times New Roman"/>
          <w:szCs w:val="24"/>
          <w:lang w:eastAsia="ru-RU"/>
        </w:rPr>
        <w:t xml:space="preserve"> очередь строительства и на расчетный срок представлен в таблице </w:t>
      </w:r>
      <w:r w:rsidR="0052601C" w:rsidRPr="00AE3284">
        <w:rPr>
          <w:rFonts w:eastAsia="Times New Roman"/>
          <w:szCs w:val="24"/>
          <w:lang w:eastAsia="ru-RU"/>
        </w:rPr>
        <w:t>4</w:t>
      </w:r>
      <w:r w:rsidRPr="00AE3284">
        <w:rPr>
          <w:rFonts w:eastAsia="Times New Roman"/>
          <w:szCs w:val="24"/>
          <w:lang w:eastAsia="ru-RU"/>
        </w:rPr>
        <w:t>.</w:t>
      </w:r>
      <w:r w:rsidR="0052601C" w:rsidRPr="00AE3284">
        <w:rPr>
          <w:rFonts w:eastAsia="Times New Roman"/>
          <w:szCs w:val="24"/>
          <w:lang w:eastAsia="ru-RU"/>
        </w:rPr>
        <w:t>8</w:t>
      </w:r>
      <w:r w:rsidRPr="00AE3284">
        <w:rPr>
          <w:rFonts w:eastAsia="Times New Roman"/>
          <w:szCs w:val="24"/>
          <w:lang w:eastAsia="ru-RU"/>
        </w:rPr>
        <w:t>.</w:t>
      </w:r>
      <w:r w:rsidR="0052601C" w:rsidRPr="00AE3284">
        <w:rPr>
          <w:rFonts w:eastAsia="Times New Roman"/>
          <w:szCs w:val="24"/>
          <w:lang w:eastAsia="ru-RU"/>
        </w:rPr>
        <w:t>4</w:t>
      </w:r>
      <w:r w:rsidRPr="00AE3284">
        <w:rPr>
          <w:rFonts w:eastAsia="Times New Roman"/>
          <w:szCs w:val="24"/>
          <w:lang w:eastAsia="ru-RU"/>
        </w:rPr>
        <w:t>.</w:t>
      </w:r>
    </w:p>
    <w:p w:rsidR="008C794D" w:rsidRPr="00AE3284" w:rsidRDefault="008C794D" w:rsidP="006A7A00">
      <w:pPr>
        <w:spacing w:line="300" w:lineRule="auto"/>
        <w:ind w:left="567"/>
        <w:jc w:val="right"/>
        <w:rPr>
          <w:rFonts w:eastAsia="Times New Roman"/>
          <w:iCs/>
          <w:color w:val="000000"/>
          <w:szCs w:val="24"/>
          <w:lang w:eastAsia="ru-RU"/>
        </w:rPr>
      </w:pPr>
      <w:r w:rsidRPr="00AE3284">
        <w:rPr>
          <w:rFonts w:eastAsia="Times New Roman"/>
          <w:iCs/>
          <w:color w:val="000000"/>
          <w:szCs w:val="24"/>
          <w:lang w:eastAsia="ru-RU"/>
        </w:rPr>
        <w:br w:type="page"/>
      </w:r>
    </w:p>
    <w:p w:rsidR="000746C9" w:rsidRPr="00AE3284" w:rsidRDefault="000746C9" w:rsidP="006A7A00">
      <w:pPr>
        <w:spacing w:line="300" w:lineRule="auto"/>
        <w:ind w:left="567"/>
        <w:jc w:val="right"/>
        <w:rPr>
          <w:rFonts w:eastAsia="Times New Roman"/>
          <w:iCs/>
          <w:color w:val="000000"/>
          <w:szCs w:val="24"/>
          <w:lang w:eastAsia="ru-RU"/>
        </w:rPr>
      </w:pPr>
      <w:r w:rsidRPr="00AE3284">
        <w:rPr>
          <w:rFonts w:eastAsia="Times New Roman"/>
          <w:iCs/>
          <w:color w:val="000000"/>
          <w:szCs w:val="24"/>
          <w:lang w:eastAsia="ru-RU"/>
        </w:rPr>
        <w:lastRenderedPageBreak/>
        <w:t xml:space="preserve">Таблица </w:t>
      </w:r>
      <w:r w:rsidR="0052601C" w:rsidRPr="00AE3284">
        <w:rPr>
          <w:rFonts w:eastAsia="Times New Roman"/>
          <w:iCs/>
          <w:color w:val="000000"/>
          <w:szCs w:val="24"/>
          <w:lang w:eastAsia="ru-RU"/>
        </w:rPr>
        <w:t>4</w:t>
      </w:r>
      <w:r w:rsidRPr="00AE3284">
        <w:rPr>
          <w:rFonts w:eastAsia="Times New Roman"/>
          <w:iCs/>
          <w:color w:val="000000"/>
          <w:szCs w:val="24"/>
          <w:lang w:eastAsia="ru-RU"/>
        </w:rPr>
        <w:t>.</w:t>
      </w:r>
      <w:r w:rsidR="0052601C" w:rsidRPr="00AE3284">
        <w:rPr>
          <w:rFonts w:eastAsia="Times New Roman"/>
          <w:iCs/>
          <w:color w:val="000000"/>
          <w:szCs w:val="24"/>
          <w:lang w:eastAsia="ru-RU"/>
        </w:rPr>
        <w:t>8</w:t>
      </w:r>
      <w:r w:rsidRPr="00AE3284">
        <w:rPr>
          <w:rFonts w:eastAsia="Times New Roman"/>
          <w:iCs/>
          <w:color w:val="000000"/>
          <w:szCs w:val="24"/>
          <w:lang w:eastAsia="ru-RU"/>
        </w:rPr>
        <w:t>.</w:t>
      </w:r>
      <w:r w:rsidR="0052601C" w:rsidRPr="00AE3284">
        <w:rPr>
          <w:rFonts w:eastAsia="Times New Roman"/>
          <w:iCs/>
          <w:color w:val="000000"/>
          <w:szCs w:val="24"/>
          <w:lang w:eastAsia="ru-RU"/>
        </w:rPr>
        <w:t>4</w:t>
      </w:r>
      <w:r w:rsidRPr="00AE3284">
        <w:rPr>
          <w:rFonts w:eastAsia="Times New Roman"/>
          <w:iCs/>
          <w:color w:val="000000"/>
          <w:szCs w:val="24"/>
          <w:lang w:eastAsia="ru-RU"/>
        </w:rPr>
        <w:t xml:space="preserve"> </w:t>
      </w:r>
    </w:p>
    <w:p w:rsidR="000746C9" w:rsidRPr="00AE3284" w:rsidRDefault="000746C9" w:rsidP="006A7A00">
      <w:pPr>
        <w:spacing w:line="300" w:lineRule="auto"/>
        <w:ind w:left="567"/>
        <w:jc w:val="center"/>
        <w:rPr>
          <w:szCs w:val="24"/>
        </w:rPr>
      </w:pPr>
      <w:r w:rsidRPr="00AE3284">
        <w:rPr>
          <w:rFonts w:eastAsia="Times New Roman"/>
          <w:iCs/>
          <w:color w:val="000000"/>
          <w:szCs w:val="24"/>
          <w:lang w:eastAsia="ru-RU"/>
        </w:rPr>
        <w:t xml:space="preserve">Расчет объемов водоотведения </w:t>
      </w:r>
      <w:r w:rsidRPr="00AE3284">
        <w:rPr>
          <w:szCs w:val="24"/>
        </w:rPr>
        <w:t xml:space="preserve">Шастовского сельсовета </w:t>
      </w:r>
    </w:p>
    <w:tbl>
      <w:tblPr>
        <w:tblStyle w:val="af2"/>
        <w:tblW w:w="5000" w:type="pct"/>
        <w:tblBorders>
          <w:bottom w:val="none" w:sz="0" w:space="0" w:color="auto"/>
        </w:tblBorders>
        <w:tblLayout w:type="fixed"/>
        <w:tblLook w:val="04A0"/>
      </w:tblPr>
      <w:tblGrid>
        <w:gridCol w:w="2024"/>
        <w:gridCol w:w="1450"/>
        <w:gridCol w:w="1304"/>
        <w:gridCol w:w="1308"/>
        <w:gridCol w:w="1594"/>
        <w:gridCol w:w="1478"/>
        <w:gridCol w:w="979"/>
      </w:tblGrid>
      <w:tr w:rsidR="000746C9" w:rsidRPr="00AE3284" w:rsidTr="000746C9">
        <w:trPr>
          <w:cantSplit/>
          <w:trHeight w:val="2254"/>
        </w:trPr>
        <w:tc>
          <w:tcPr>
            <w:tcW w:w="999" w:type="pct"/>
            <w:vAlign w:val="center"/>
          </w:tcPr>
          <w:p w:rsidR="000746C9" w:rsidRPr="00AE3284" w:rsidRDefault="000746C9" w:rsidP="000746C9">
            <w:pPr>
              <w:spacing w:line="240" w:lineRule="auto"/>
              <w:jc w:val="center"/>
              <w:rPr>
                <w:rFonts w:eastAsia="Times New Roman"/>
                <w:b/>
                <w:color w:val="000000"/>
                <w:sz w:val="20"/>
              </w:rPr>
            </w:pPr>
            <w:r w:rsidRPr="00AE3284">
              <w:rPr>
                <w:rFonts w:eastAsia="Times New Roman"/>
                <w:b/>
                <w:color w:val="000000"/>
                <w:sz w:val="20"/>
              </w:rPr>
              <w:t>Населенный пункт</w:t>
            </w:r>
          </w:p>
        </w:tc>
        <w:tc>
          <w:tcPr>
            <w:tcW w:w="715" w:type="pct"/>
            <w:textDirection w:val="btLr"/>
            <w:vAlign w:val="center"/>
          </w:tcPr>
          <w:p w:rsidR="000746C9" w:rsidRPr="00AE3284" w:rsidRDefault="000746C9" w:rsidP="000746C9">
            <w:pPr>
              <w:spacing w:line="240" w:lineRule="auto"/>
              <w:ind w:left="113" w:right="113"/>
              <w:jc w:val="center"/>
              <w:rPr>
                <w:rFonts w:eastAsia="Times New Roman"/>
                <w:b/>
                <w:color w:val="000000"/>
                <w:sz w:val="20"/>
              </w:rPr>
            </w:pPr>
            <w:r w:rsidRPr="00AE3284">
              <w:rPr>
                <w:rFonts w:eastAsia="Times New Roman"/>
                <w:b/>
                <w:color w:val="000000"/>
                <w:sz w:val="20"/>
              </w:rPr>
              <w:t>Количество населения, чел.</w:t>
            </w:r>
          </w:p>
        </w:tc>
        <w:tc>
          <w:tcPr>
            <w:tcW w:w="643" w:type="pct"/>
            <w:textDirection w:val="btLr"/>
            <w:vAlign w:val="center"/>
          </w:tcPr>
          <w:p w:rsidR="000746C9" w:rsidRPr="00AE3284" w:rsidRDefault="000746C9" w:rsidP="000746C9">
            <w:pPr>
              <w:spacing w:line="240" w:lineRule="auto"/>
              <w:ind w:left="113" w:right="113"/>
              <w:jc w:val="center"/>
              <w:rPr>
                <w:rFonts w:eastAsia="Times New Roman"/>
                <w:b/>
                <w:color w:val="000000"/>
                <w:sz w:val="20"/>
              </w:rPr>
            </w:pPr>
            <w:r w:rsidRPr="00AE3284">
              <w:rPr>
                <w:rFonts w:eastAsia="Times New Roman"/>
                <w:b/>
                <w:color w:val="000000"/>
                <w:sz w:val="20"/>
              </w:rPr>
              <w:t>Норма водоотведения, л/сут на чел.</w:t>
            </w:r>
          </w:p>
        </w:tc>
        <w:tc>
          <w:tcPr>
            <w:tcW w:w="645" w:type="pct"/>
            <w:textDirection w:val="btLr"/>
            <w:vAlign w:val="center"/>
          </w:tcPr>
          <w:p w:rsidR="000746C9" w:rsidRPr="00AE3284" w:rsidRDefault="000746C9" w:rsidP="000746C9">
            <w:pPr>
              <w:spacing w:line="240" w:lineRule="auto"/>
              <w:ind w:left="113" w:right="113"/>
              <w:jc w:val="center"/>
              <w:rPr>
                <w:rFonts w:eastAsia="Times New Roman"/>
                <w:b/>
                <w:color w:val="000000"/>
                <w:sz w:val="20"/>
              </w:rPr>
            </w:pPr>
            <w:r w:rsidRPr="00AE3284">
              <w:rPr>
                <w:rFonts w:eastAsia="Times New Roman"/>
                <w:b/>
                <w:color w:val="000000"/>
                <w:sz w:val="20"/>
              </w:rPr>
              <w:t>Расход хоз.-бытовых стоков, м³/сут</w:t>
            </w:r>
          </w:p>
        </w:tc>
        <w:tc>
          <w:tcPr>
            <w:tcW w:w="786" w:type="pct"/>
            <w:textDirection w:val="btLr"/>
            <w:vAlign w:val="center"/>
          </w:tcPr>
          <w:p w:rsidR="000746C9" w:rsidRPr="00AE3284" w:rsidRDefault="000746C9" w:rsidP="000746C9">
            <w:pPr>
              <w:spacing w:line="240" w:lineRule="auto"/>
              <w:ind w:left="113" w:right="113"/>
              <w:jc w:val="center"/>
              <w:rPr>
                <w:rFonts w:eastAsia="Times New Roman"/>
                <w:b/>
                <w:color w:val="000000"/>
                <w:sz w:val="20"/>
              </w:rPr>
            </w:pPr>
            <w:r w:rsidRPr="00AE3284">
              <w:rPr>
                <w:rFonts w:eastAsia="Times New Roman"/>
                <w:b/>
                <w:color w:val="000000"/>
                <w:sz w:val="20"/>
              </w:rPr>
              <w:t>Неучтенные расходы, м³/сут</w:t>
            </w:r>
          </w:p>
        </w:tc>
        <w:tc>
          <w:tcPr>
            <w:tcW w:w="729" w:type="pct"/>
            <w:textDirection w:val="btLr"/>
            <w:vAlign w:val="center"/>
          </w:tcPr>
          <w:p w:rsidR="000746C9" w:rsidRPr="00AE3284" w:rsidRDefault="000746C9" w:rsidP="000746C9">
            <w:pPr>
              <w:spacing w:line="240" w:lineRule="auto"/>
              <w:ind w:left="113" w:right="113"/>
              <w:jc w:val="center"/>
              <w:rPr>
                <w:rFonts w:eastAsia="Times New Roman"/>
                <w:b/>
                <w:color w:val="000000"/>
                <w:sz w:val="20"/>
              </w:rPr>
            </w:pPr>
            <w:r w:rsidRPr="00AE3284">
              <w:rPr>
                <w:rFonts w:eastAsia="Times New Roman"/>
                <w:b/>
                <w:color w:val="000000"/>
                <w:sz w:val="20"/>
              </w:rPr>
              <w:t>Расходы на производственные нужды, м³/сут</w:t>
            </w:r>
          </w:p>
        </w:tc>
        <w:tc>
          <w:tcPr>
            <w:tcW w:w="483" w:type="pct"/>
            <w:textDirection w:val="btLr"/>
            <w:vAlign w:val="center"/>
          </w:tcPr>
          <w:p w:rsidR="000746C9" w:rsidRPr="00AE3284" w:rsidRDefault="000746C9" w:rsidP="000746C9">
            <w:pPr>
              <w:spacing w:line="240" w:lineRule="auto"/>
              <w:ind w:left="113" w:right="113"/>
              <w:jc w:val="center"/>
              <w:rPr>
                <w:rFonts w:eastAsia="Times New Roman"/>
                <w:b/>
                <w:color w:val="000000"/>
                <w:sz w:val="20"/>
              </w:rPr>
            </w:pPr>
            <w:r w:rsidRPr="00AE3284">
              <w:rPr>
                <w:rFonts w:eastAsia="Times New Roman"/>
                <w:b/>
                <w:color w:val="000000"/>
                <w:sz w:val="20"/>
              </w:rPr>
              <w:t>Всего, м³/сут</w:t>
            </w:r>
          </w:p>
        </w:tc>
      </w:tr>
    </w:tbl>
    <w:p w:rsidR="000746C9" w:rsidRPr="00AE3284" w:rsidRDefault="000746C9" w:rsidP="000746C9">
      <w:pPr>
        <w:spacing w:line="14" w:lineRule="auto"/>
        <w:rPr>
          <w:szCs w:val="24"/>
        </w:rPr>
      </w:pPr>
    </w:p>
    <w:tbl>
      <w:tblPr>
        <w:tblStyle w:val="af2"/>
        <w:tblW w:w="5000" w:type="pct"/>
        <w:tblLook w:val="04A0"/>
      </w:tblPr>
      <w:tblGrid>
        <w:gridCol w:w="2025"/>
        <w:gridCol w:w="1450"/>
        <w:gridCol w:w="1306"/>
        <w:gridCol w:w="1275"/>
        <w:gridCol w:w="1579"/>
        <w:gridCol w:w="1496"/>
        <w:gridCol w:w="1006"/>
      </w:tblGrid>
      <w:tr w:rsidR="000746C9" w:rsidRPr="00AE3284" w:rsidTr="008C794D">
        <w:trPr>
          <w:trHeight w:val="20"/>
          <w:tblHeader/>
        </w:trPr>
        <w:tc>
          <w:tcPr>
            <w:tcW w:w="999" w:type="pct"/>
          </w:tcPr>
          <w:p w:rsidR="000746C9" w:rsidRPr="00AE3284" w:rsidRDefault="000746C9" w:rsidP="008C794D">
            <w:pPr>
              <w:spacing w:line="240" w:lineRule="auto"/>
              <w:jc w:val="center"/>
              <w:rPr>
                <w:rFonts w:eastAsia="Times New Roman"/>
                <w:b/>
                <w:color w:val="000000"/>
                <w:sz w:val="20"/>
                <w:szCs w:val="20"/>
              </w:rPr>
            </w:pPr>
            <w:r w:rsidRPr="00AE3284">
              <w:rPr>
                <w:rFonts w:eastAsia="Times New Roman"/>
                <w:b/>
                <w:color w:val="000000"/>
                <w:sz w:val="20"/>
                <w:szCs w:val="20"/>
              </w:rPr>
              <w:t>1</w:t>
            </w:r>
          </w:p>
        </w:tc>
        <w:tc>
          <w:tcPr>
            <w:tcW w:w="715" w:type="pct"/>
          </w:tcPr>
          <w:p w:rsidR="000746C9" w:rsidRPr="00AE3284" w:rsidRDefault="000746C9" w:rsidP="008C794D">
            <w:pPr>
              <w:spacing w:line="240" w:lineRule="auto"/>
              <w:jc w:val="center"/>
              <w:rPr>
                <w:rFonts w:eastAsia="Times New Roman"/>
                <w:b/>
                <w:color w:val="000000"/>
                <w:sz w:val="20"/>
                <w:szCs w:val="20"/>
              </w:rPr>
            </w:pPr>
            <w:r w:rsidRPr="00AE3284">
              <w:rPr>
                <w:rFonts w:eastAsia="Times New Roman"/>
                <w:b/>
                <w:color w:val="000000"/>
                <w:sz w:val="20"/>
                <w:szCs w:val="20"/>
              </w:rPr>
              <w:t>2</w:t>
            </w:r>
          </w:p>
        </w:tc>
        <w:tc>
          <w:tcPr>
            <w:tcW w:w="644" w:type="pct"/>
          </w:tcPr>
          <w:p w:rsidR="000746C9" w:rsidRPr="00AE3284" w:rsidRDefault="000746C9" w:rsidP="008C794D">
            <w:pPr>
              <w:spacing w:line="240" w:lineRule="auto"/>
              <w:jc w:val="center"/>
              <w:rPr>
                <w:rFonts w:eastAsia="Times New Roman"/>
                <w:b/>
                <w:color w:val="000000"/>
                <w:sz w:val="20"/>
                <w:szCs w:val="20"/>
              </w:rPr>
            </w:pPr>
            <w:r w:rsidRPr="00AE3284">
              <w:rPr>
                <w:rFonts w:eastAsia="Times New Roman"/>
                <w:b/>
                <w:color w:val="000000"/>
                <w:sz w:val="20"/>
                <w:szCs w:val="20"/>
              </w:rPr>
              <w:t>3</w:t>
            </w:r>
          </w:p>
        </w:tc>
        <w:tc>
          <w:tcPr>
            <w:tcW w:w="629" w:type="pct"/>
          </w:tcPr>
          <w:p w:rsidR="000746C9" w:rsidRPr="00AE3284" w:rsidRDefault="000746C9" w:rsidP="008C794D">
            <w:pPr>
              <w:spacing w:line="240" w:lineRule="auto"/>
              <w:jc w:val="center"/>
              <w:rPr>
                <w:rFonts w:eastAsia="Times New Roman"/>
                <w:b/>
                <w:color w:val="000000"/>
                <w:sz w:val="20"/>
                <w:szCs w:val="20"/>
              </w:rPr>
            </w:pPr>
            <w:r w:rsidRPr="00AE3284">
              <w:rPr>
                <w:rFonts w:eastAsia="Times New Roman"/>
                <w:b/>
                <w:color w:val="000000"/>
                <w:sz w:val="20"/>
                <w:szCs w:val="20"/>
              </w:rPr>
              <w:t>4</w:t>
            </w:r>
          </w:p>
        </w:tc>
        <w:tc>
          <w:tcPr>
            <w:tcW w:w="779" w:type="pct"/>
          </w:tcPr>
          <w:p w:rsidR="000746C9" w:rsidRPr="00AE3284" w:rsidRDefault="000746C9" w:rsidP="008C794D">
            <w:pPr>
              <w:spacing w:line="240" w:lineRule="auto"/>
              <w:jc w:val="center"/>
              <w:rPr>
                <w:rFonts w:eastAsia="Times New Roman"/>
                <w:b/>
                <w:color w:val="000000"/>
                <w:sz w:val="20"/>
                <w:szCs w:val="20"/>
              </w:rPr>
            </w:pPr>
            <w:r w:rsidRPr="00AE3284">
              <w:rPr>
                <w:rFonts w:eastAsia="Times New Roman"/>
                <w:b/>
                <w:color w:val="000000"/>
                <w:sz w:val="20"/>
                <w:szCs w:val="20"/>
              </w:rPr>
              <w:t>5</w:t>
            </w:r>
          </w:p>
        </w:tc>
        <w:tc>
          <w:tcPr>
            <w:tcW w:w="738" w:type="pct"/>
          </w:tcPr>
          <w:p w:rsidR="000746C9" w:rsidRPr="00AE3284" w:rsidRDefault="000746C9" w:rsidP="008C794D">
            <w:pPr>
              <w:spacing w:line="240" w:lineRule="auto"/>
              <w:jc w:val="center"/>
              <w:rPr>
                <w:rFonts w:eastAsia="Times New Roman"/>
                <w:b/>
                <w:color w:val="000000"/>
                <w:sz w:val="20"/>
                <w:szCs w:val="20"/>
              </w:rPr>
            </w:pPr>
            <w:r w:rsidRPr="00AE3284">
              <w:rPr>
                <w:rFonts w:eastAsia="Times New Roman"/>
                <w:b/>
                <w:color w:val="000000"/>
                <w:sz w:val="20"/>
                <w:szCs w:val="20"/>
              </w:rPr>
              <w:t>6</w:t>
            </w:r>
          </w:p>
        </w:tc>
        <w:tc>
          <w:tcPr>
            <w:tcW w:w="496" w:type="pct"/>
          </w:tcPr>
          <w:p w:rsidR="000746C9" w:rsidRPr="00AE3284" w:rsidRDefault="000746C9" w:rsidP="008C794D">
            <w:pPr>
              <w:spacing w:line="240" w:lineRule="auto"/>
              <w:jc w:val="center"/>
              <w:rPr>
                <w:rFonts w:eastAsia="Times New Roman"/>
                <w:b/>
                <w:color w:val="000000"/>
                <w:sz w:val="20"/>
                <w:szCs w:val="20"/>
              </w:rPr>
            </w:pPr>
            <w:r w:rsidRPr="00AE3284">
              <w:rPr>
                <w:rFonts w:eastAsia="Times New Roman"/>
                <w:b/>
                <w:color w:val="000000"/>
                <w:sz w:val="20"/>
                <w:szCs w:val="20"/>
              </w:rPr>
              <w:t>7</w:t>
            </w:r>
          </w:p>
        </w:tc>
      </w:tr>
      <w:tr w:rsidR="000746C9" w:rsidRPr="00AE3284" w:rsidTr="008C794D">
        <w:trPr>
          <w:trHeight w:val="20"/>
        </w:trPr>
        <w:tc>
          <w:tcPr>
            <w:tcW w:w="5000" w:type="pct"/>
            <w:gridSpan w:val="7"/>
          </w:tcPr>
          <w:p w:rsidR="000746C9" w:rsidRPr="00AE3284" w:rsidRDefault="000746C9" w:rsidP="008C794D">
            <w:pPr>
              <w:spacing w:line="240" w:lineRule="auto"/>
              <w:jc w:val="center"/>
              <w:rPr>
                <w:color w:val="000000"/>
                <w:sz w:val="20"/>
                <w:szCs w:val="20"/>
              </w:rPr>
            </w:pPr>
            <w:r w:rsidRPr="00AE3284">
              <w:rPr>
                <w:rFonts w:eastAsia="Times New Roman"/>
                <w:b/>
                <w:color w:val="000000"/>
                <w:sz w:val="20"/>
                <w:szCs w:val="20"/>
              </w:rPr>
              <w:t>I очередь</w:t>
            </w:r>
          </w:p>
        </w:tc>
      </w:tr>
      <w:tr w:rsidR="000746C9" w:rsidRPr="00AE3284" w:rsidTr="008C794D">
        <w:trPr>
          <w:trHeight w:val="20"/>
        </w:trPr>
        <w:tc>
          <w:tcPr>
            <w:tcW w:w="999" w:type="pct"/>
          </w:tcPr>
          <w:p w:rsidR="000746C9" w:rsidRPr="00AE3284" w:rsidRDefault="000746C9" w:rsidP="008C794D">
            <w:pPr>
              <w:spacing w:line="240" w:lineRule="auto"/>
              <w:rPr>
                <w:rFonts w:eastAsia="Times New Roman"/>
                <w:sz w:val="20"/>
                <w:szCs w:val="20"/>
              </w:rPr>
            </w:pPr>
            <w:r w:rsidRPr="00AE3284">
              <w:rPr>
                <w:rFonts w:eastAsia="Times New Roman"/>
                <w:sz w:val="20"/>
                <w:szCs w:val="20"/>
              </w:rPr>
              <w:t>с. Шастово</w:t>
            </w:r>
          </w:p>
        </w:tc>
        <w:tc>
          <w:tcPr>
            <w:tcW w:w="715" w:type="pct"/>
          </w:tcPr>
          <w:p w:rsidR="000746C9" w:rsidRPr="00AE3284" w:rsidRDefault="000746C9" w:rsidP="008C794D">
            <w:pPr>
              <w:spacing w:line="240" w:lineRule="auto"/>
              <w:jc w:val="center"/>
              <w:rPr>
                <w:rFonts w:eastAsia="Times New Roman"/>
                <w:sz w:val="20"/>
                <w:szCs w:val="20"/>
              </w:rPr>
            </w:pPr>
            <w:r w:rsidRPr="00AE3284">
              <w:rPr>
                <w:rFonts w:eastAsia="Times New Roman"/>
                <w:sz w:val="20"/>
                <w:szCs w:val="20"/>
              </w:rPr>
              <w:t>238</w:t>
            </w:r>
          </w:p>
        </w:tc>
        <w:tc>
          <w:tcPr>
            <w:tcW w:w="644" w:type="pct"/>
          </w:tcPr>
          <w:p w:rsidR="000746C9" w:rsidRPr="00AE3284" w:rsidRDefault="000746C9" w:rsidP="008C794D">
            <w:pPr>
              <w:spacing w:line="240" w:lineRule="auto"/>
              <w:jc w:val="center"/>
              <w:rPr>
                <w:color w:val="000000"/>
                <w:sz w:val="20"/>
                <w:szCs w:val="20"/>
              </w:rPr>
            </w:pPr>
            <w:r w:rsidRPr="00AE3284">
              <w:rPr>
                <w:color w:val="000000"/>
                <w:sz w:val="20"/>
                <w:szCs w:val="20"/>
              </w:rPr>
              <w:t>125</w:t>
            </w:r>
          </w:p>
        </w:tc>
        <w:tc>
          <w:tcPr>
            <w:tcW w:w="629" w:type="pct"/>
          </w:tcPr>
          <w:p w:rsidR="000746C9" w:rsidRPr="00AE3284" w:rsidRDefault="000746C9" w:rsidP="008C794D">
            <w:pPr>
              <w:spacing w:line="240" w:lineRule="auto"/>
              <w:jc w:val="center"/>
              <w:rPr>
                <w:rFonts w:eastAsia="Times New Roman"/>
                <w:color w:val="000000"/>
                <w:sz w:val="20"/>
                <w:szCs w:val="20"/>
              </w:rPr>
            </w:pPr>
            <w:r w:rsidRPr="00AE3284">
              <w:rPr>
                <w:color w:val="000000"/>
                <w:sz w:val="20"/>
                <w:szCs w:val="20"/>
              </w:rPr>
              <w:t>35,70</w:t>
            </w:r>
          </w:p>
        </w:tc>
        <w:tc>
          <w:tcPr>
            <w:tcW w:w="779" w:type="pct"/>
          </w:tcPr>
          <w:p w:rsidR="000746C9" w:rsidRPr="00AE3284" w:rsidRDefault="000746C9" w:rsidP="008C794D">
            <w:pPr>
              <w:spacing w:line="240" w:lineRule="auto"/>
              <w:jc w:val="center"/>
              <w:rPr>
                <w:color w:val="000000"/>
                <w:sz w:val="20"/>
                <w:szCs w:val="20"/>
              </w:rPr>
            </w:pPr>
            <w:r w:rsidRPr="00AE3284">
              <w:rPr>
                <w:color w:val="000000"/>
                <w:sz w:val="20"/>
                <w:szCs w:val="20"/>
              </w:rPr>
              <w:t>1,79</w:t>
            </w:r>
          </w:p>
        </w:tc>
        <w:tc>
          <w:tcPr>
            <w:tcW w:w="738" w:type="pct"/>
          </w:tcPr>
          <w:p w:rsidR="000746C9" w:rsidRPr="00AE3284" w:rsidRDefault="000746C9" w:rsidP="008C794D">
            <w:pPr>
              <w:spacing w:line="240" w:lineRule="auto"/>
              <w:jc w:val="center"/>
              <w:rPr>
                <w:color w:val="000000"/>
                <w:sz w:val="20"/>
                <w:szCs w:val="20"/>
              </w:rPr>
            </w:pPr>
            <w:r w:rsidRPr="00AE3284">
              <w:rPr>
                <w:color w:val="000000"/>
                <w:sz w:val="20"/>
                <w:szCs w:val="20"/>
              </w:rPr>
              <w:t>2,14</w:t>
            </w:r>
          </w:p>
        </w:tc>
        <w:tc>
          <w:tcPr>
            <w:tcW w:w="496" w:type="pct"/>
          </w:tcPr>
          <w:p w:rsidR="000746C9" w:rsidRPr="00AE3284" w:rsidRDefault="000746C9" w:rsidP="008C794D">
            <w:pPr>
              <w:spacing w:line="240" w:lineRule="auto"/>
              <w:jc w:val="center"/>
              <w:rPr>
                <w:color w:val="000000"/>
                <w:sz w:val="20"/>
                <w:szCs w:val="20"/>
              </w:rPr>
            </w:pPr>
            <w:r w:rsidRPr="00AE3284">
              <w:rPr>
                <w:color w:val="000000"/>
                <w:sz w:val="20"/>
                <w:szCs w:val="20"/>
              </w:rPr>
              <w:t>39,63</w:t>
            </w:r>
          </w:p>
        </w:tc>
      </w:tr>
      <w:tr w:rsidR="000746C9" w:rsidRPr="00AE3284" w:rsidTr="008C794D">
        <w:trPr>
          <w:trHeight w:val="20"/>
        </w:trPr>
        <w:tc>
          <w:tcPr>
            <w:tcW w:w="999" w:type="pct"/>
          </w:tcPr>
          <w:p w:rsidR="000746C9" w:rsidRPr="00AE3284" w:rsidRDefault="000746C9" w:rsidP="008C794D">
            <w:pPr>
              <w:spacing w:line="240" w:lineRule="auto"/>
              <w:rPr>
                <w:rFonts w:eastAsia="Times New Roman"/>
                <w:sz w:val="20"/>
                <w:szCs w:val="20"/>
              </w:rPr>
            </w:pPr>
            <w:r w:rsidRPr="00AE3284">
              <w:rPr>
                <w:rFonts w:eastAsia="Times New Roman"/>
                <w:sz w:val="20"/>
                <w:szCs w:val="20"/>
              </w:rPr>
              <w:t>д. Волосниково</w:t>
            </w:r>
          </w:p>
        </w:tc>
        <w:tc>
          <w:tcPr>
            <w:tcW w:w="715" w:type="pct"/>
          </w:tcPr>
          <w:p w:rsidR="000746C9" w:rsidRPr="00AE3284" w:rsidRDefault="000746C9" w:rsidP="008C794D">
            <w:pPr>
              <w:spacing w:line="240" w:lineRule="auto"/>
              <w:jc w:val="center"/>
              <w:rPr>
                <w:rFonts w:eastAsia="Times New Roman"/>
                <w:sz w:val="20"/>
                <w:szCs w:val="20"/>
              </w:rPr>
            </w:pPr>
            <w:r w:rsidRPr="00AE3284">
              <w:rPr>
                <w:rFonts w:eastAsia="Times New Roman"/>
                <w:sz w:val="20"/>
                <w:szCs w:val="20"/>
              </w:rPr>
              <w:t>74</w:t>
            </w:r>
          </w:p>
        </w:tc>
        <w:tc>
          <w:tcPr>
            <w:tcW w:w="644" w:type="pct"/>
          </w:tcPr>
          <w:p w:rsidR="000746C9" w:rsidRPr="00AE3284" w:rsidRDefault="000746C9" w:rsidP="008C794D">
            <w:pPr>
              <w:spacing w:line="240" w:lineRule="auto"/>
              <w:jc w:val="center"/>
              <w:rPr>
                <w:color w:val="000000"/>
                <w:sz w:val="20"/>
                <w:szCs w:val="20"/>
              </w:rPr>
            </w:pPr>
            <w:r w:rsidRPr="00AE3284">
              <w:rPr>
                <w:color w:val="000000"/>
                <w:sz w:val="20"/>
                <w:szCs w:val="20"/>
              </w:rPr>
              <w:t>125</w:t>
            </w:r>
          </w:p>
        </w:tc>
        <w:tc>
          <w:tcPr>
            <w:tcW w:w="629" w:type="pct"/>
          </w:tcPr>
          <w:p w:rsidR="000746C9" w:rsidRPr="00AE3284" w:rsidRDefault="000746C9" w:rsidP="008C794D">
            <w:pPr>
              <w:spacing w:line="240" w:lineRule="auto"/>
              <w:jc w:val="center"/>
              <w:rPr>
                <w:color w:val="000000"/>
                <w:sz w:val="20"/>
                <w:szCs w:val="20"/>
              </w:rPr>
            </w:pPr>
            <w:r w:rsidRPr="00AE3284">
              <w:rPr>
                <w:color w:val="000000"/>
                <w:sz w:val="20"/>
                <w:szCs w:val="20"/>
              </w:rPr>
              <w:t>11,10</w:t>
            </w:r>
          </w:p>
        </w:tc>
        <w:tc>
          <w:tcPr>
            <w:tcW w:w="779" w:type="pct"/>
          </w:tcPr>
          <w:p w:rsidR="000746C9" w:rsidRPr="00AE3284" w:rsidRDefault="000746C9" w:rsidP="008C794D">
            <w:pPr>
              <w:spacing w:line="240" w:lineRule="auto"/>
              <w:jc w:val="center"/>
              <w:rPr>
                <w:color w:val="000000"/>
                <w:sz w:val="20"/>
                <w:szCs w:val="20"/>
              </w:rPr>
            </w:pPr>
            <w:r w:rsidRPr="00AE3284">
              <w:rPr>
                <w:color w:val="000000"/>
                <w:sz w:val="20"/>
                <w:szCs w:val="20"/>
              </w:rPr>
              <w:t>0,56</w:t>
            </w:r>
          </w:p>
        </w:tc>
        <w:tc>
          <w:tcPr>
            <w:tcW w:w="738" w:type="pct"/>
          </w:tcPr>
          <w:p w:rsidR="000746C9" w:rsidRPr="00AE3284" w:rsidRDefault="000746C9" w:rsidP="008C794D">
            <w:pPr>
              <w:spacing w:line="240" w:lineRule="auto"/>
              <w:jc w:val="center"/>
              <w:rPr>
                <w:color w:val="000000"/>
                <w:sz w:val="20"/>
                <w:szCs w:val="20"/>
              </w:rPr>
            </w:pPr>
            <w:r w:rsidRPr="00AE3284">
              <w:rPr>
                <w:color w:val="000000"/>
                <w:sz w:val="20"/>
                <w:szCs w:val="20"/>
              </w:rPr>
              <w:t>0,67</w:t>
            </w:r>
          </w:p>
        </w:tc>
        <w:tc>
          <w:tcPr>
            <w:tcW w:w="496" w:type="pct"/>
          </w:tcPr>
          <w:p w:rsidR="000746C9" w:rsidRPr="00AE3284" w:rsidRDefault="000746C9" w:rsidP="008C794D">
            <w:pPr>
              <w:spacing w:line="240" w:lineRule="auto"/>
              <w:jc w:val="center"/>
              <w:rPr>
                <w:color w:val="000000"/>
                <w:sz w:val="20"/>
                <w:szCs w:val="20"/>
              </w:rPr>
            </w:pPr>
            <w:r w:rsidRPr="00AE3284">
              <w:rPr>
                <w:color w:val="000000"/>
                <w:sz w:val="20"/>
                <w:szCs w:val="20"/>
              </w:rPr>
              <w:t>12,32</w:t>
            </w:r>
          </w:p>
        </w:tc>
      </w:tr>
      <w:tr w:rsidR="000746C9" w:rsidRPr="00AE3284" w:rsidTr="008C794D">
        <w:trPr>
          <w:trHeight w:val="20"/>
        </w:trPr>
        <w:tc>
          <w:tcPr>
            <w:tcW w:w="999" w:type="pct"/>
          </w:tcPr>
          <w:p w:rsidR="000746C9" w:rsidRPr="00AE3284" w:rsidRDefault="000746C9" w:rsidP="008C794D">
            <w:pPr>
              <w:spacing w:line="240" w:lineRule="auto"/>
              <w:rPr>
                <w:rFonts w:eastAsia="Times New Roman"/>
                <w:sz w:val="20"/>
                <w:szCs w:val="20"/>
              </w:rPr>
            </w:pPr>
            <w:r w:rsidRPr="00AE3284">
              <w:rPr>
                <w:rFonts w:eastAsia="Times New Roman"/>
                <w:sz w:val="20"/>
                <w:szCs w:val="20"/>
              </w:rPr>
              <w:t>д. Плотниково</w:t>
            </w:r>
          </w:p>
        </w:tc>
        <w:tc>
          <w:tcPr>
            <w:tcW w:w="715" w:type="pct"/>
          </w:tcPr>
          <w:p w:rsidR="000746C9" w:rsidRPr="00AE3284" w:rsidRDefault="000746C9" w:rsidP="008C794D">
            <w:pPr>
              <w:spacing w:line="240" w:lineRule="auto"/>
              <w:jc w:val="center"/>
              <w:rPr>
                <w:rFonts w:eastAsia="Times New Roman"/>
                <w:sz w:val="20"/>
                <w:szCs w:val="20"/>
              </w:rPr>
            </w:pPr>
            <w:r w:rsidRPr="00AE3284">
              <w:rPr>
                <w:rFonts w:eastAsia="Times New Roman"/>
                <w:sz w:val="20"/>
                <w:szCs w:val="20"/>
              </w:rPr>
              <w:t>195</w:t>
            </w:r>
          </w:p>
        </w:tc>
        <w:tc>
          <w:tcPr>
            <w:tcW w:w="644" w:type="pct"/>
          </w:tcPr>
          <w:p w:rsidR="000746C9" w:rsidRPr="00AE3284" w:rsidRDefault="000746C9" w:rsidP="008C794D">
            <w:pPr>
              <w:spacing w:line="240" w:lineRule="auto"/>
              <w:jc w:val="center"/>
              <w:rPr>
                <w:color w:val="000000"/>
                <w:sz w:val="20"/>
                <w:szCs w:val="20"/>
              </w:rPr>
            </w:pPr>
            <w:r w:rsidRPr="00AE3284">
              <w:rPr>
                <w:color w:val="000000"/>
                <w:sz w:val="20"/>
                <w:szCs w:val="20"/>
              </w:rPr>
              <w:t>125</w:t>
            </w:r>
          </w:p>
        </w:tc>
        <w:tc>
          <w:tcPr>
            <w:tcW w:w="629" w:type="pct"/>
          </w:tcPr>
          <w:p w:rsidR="000746C9" w:rsidRPr="00AE3284" w:rsidRDefault="000746C9" w:rsidP="008C794D">
            <w:pPr>
              <w:spacing w:line="240" w:lineRule="auto"/>
              <w:jc w:val="center"/>
              <w:rPr>
                <w:color w:val="000000"/>
                <w:sz w:val="20"/>
                <w:szCs w:val="20"/>
              </w:rPr>
            </w:pPr>
            <w:r w:rsidRPr="00AE3284">
              <w:rPr>
                <w:color w:val="000000"/>
                <w:sz w:val="20"/>
                <w:szCs w:val="20"/>
              </w:rPr>
              <w:t>29,25</w:t>
            </w:r>
          </w:p>
        </w:tc>
        <w:tc>
          <w:tcPr>
            <w:tcW w:w="779" w:type="pct"/>
          </w:tcPr>
          <w:p w:rsidR="000746C9" w:rsidRPr="00AE3284" w:rsidRDefault="000746C9" w:rsidP="008C794D">
            <w:pPr>
              <w:spacing w:line="240" w:lineRule="auto"/>
              <w:jc w:val="center"/>
              <w:rPr>
                <w:color w:val="000000"/>
                <w:sz w:val="20"/>
                <w:szCs w:val="20"/>
              </w:rPr>
            </w:pPr>
            <w:r w:rsidRPr="00AE3284">
              <w:rPr>
                <w:color w:val="000000"/>
                <w:sz w:val="20"/>
                <w:szCs w:val="20"/>
              </w:rPr>
              <w:t>1,46</w:t>
            </w:r>
          </w:p>
        </w:tc>
        <w:tc>
          <w:tcPr>
            <w:tcW w:w="738" w:type="pct"/>
          </w:tcPr>
          <w:p w:rsidR="000746C9" w:rsidRPr="00AE3284" w:rsidRDefault="000746C9" w:rsidP="008C794D">
            <w:pPr>
              <w:spacing w:line="240" w:lineRule="auto"/>
              <w:jc w:val="center"/>
              <w:rPr>
                <w:color w:val="000000"/>
                <w:sz w:val="20"/>
                <w:szCs w:val="20"/>
              </w:rPr>
            </w:pPr>
            <w:r w:rsidRPr="00AE3284">
              <w:rPr>
                <w:color w:val="000000"/>
                <w:sz w:val="20"/>
                <w:szCs w:val="20"/>
              </w:rPr>
              <w:t>1,76</w:t>
            </w:r>
          </w:p>
        </w:tc>
        <w:tc>
          <w:tcPr>
            <w:tcW w:w="496" w:type="pct"/>
          </w:tcPr>
          <w:p w:rsidR="000746C9" w:rsidRPr="00AE3284" w:rsidRDefault="000746C9" w:rsidP="008C794D">
            <w:pPr>
              <w:spacing w:line="240" w:lineRule="auto"/>
              <w:jc w:val="center"/>
              <w:rPr>
                <w:color w:val="000000"/>
                <w:sz w:val="20"/>
                <w:szCs w:val="20"/>
              </w:rPr>
            </w:pPr>
            <w:r w:rsidRPr="00AE3284">
              <w:rPr>
                <w:color w:val="000000"/>
                <w:sz w:val="20"/>
                <w:szCs w:val="20"/>
              </w:rPr>
              <w:t>32,47</w:t>
            </w:r>
          </w:p>
        </w:tc>
      </w:tr>
      <w:tr w:rsidR="000746C9" w:rsidRPr="00AE3284" w:rsidTr="008C794D">
        <w:trPr>
          <w:trHeight w:val="20"/>
        </w:trPr>
        <w:tc>
          <w:tcPr>
            <w:tcW w:w="999" w:type="pct"/>
          </w:tcPr>
          <w:p w:rsidR="000746C9" w:rsidRPr="00AE3284" w:rsidRDefault="000746C9" w:rsidP="008C794D">
            <w:pPr>
              <w:spacing w:line="240" w:lineRule="auto"/>
              <w:rPr>
                <w:rFonts w:eastAsia="Times New Roman"/>
                <w:sz w:val="20"/>
                <w:szCs w:val="20"/>
              </w:rPr>
            </w:pPr>
            <w:r w:rsidRPr="00AE3284">
              <w:rPr>
                <w:rFonts w:eastAsia="Times New Roman"/>
                <w:sz w:val="20"/>
                <w:szCs w:val="20"/>
              </w:rPr>
              <w:t>д. Секисово</w:t>
            </w:r>
          </w:p>
        </w:tc>
        <w:tc>
          <w:tcPr>
            <w:tcW w:w="715" w:type="pct"/>
          </w:tcPr>
          <w:p w:rsidR="000746C9" w:rsidRPr="00AE3284" w:rsidRDefault="000746C9" w:rsidP="008C794D">
            <w:pPr>
              <w:spacing w:line="240" w:lineRule="auto"/>
              <w:jc w:val="center"/>
              <w:rPr>
                <w:rFonts w:eastAsia="Times New Roman"/>
                <w:sz w:val="20"/>
                <w:szCs w:val="20"/>
              </w:rPr>
            </w:pPr>
            <w:r w:rsidRPr="00AE3284">
              <w:rPr>
                <w:rFonts w:eastAsia="Times New Roman"/>
                <w:sz w:val="20"/>
                <w:szCs w:val="20"/>
              </w:rPr>
              <w:t>101</w:t>
            </w:r>
          </w:p>
        </w:tc>
        <w:tc>
          <w:tcPr>
            <w:tcW w:w="644" w:type="pct"/>
          </w:tcPr>
          <w:p w:rsidR="000746C9" w:rsidRPr="00AE3284" w:rsidRDefault="000746C9" w:rsidP="008C794D">
            <w:pPr>
              <w:spacing w:line="240" w:lineRule="auto"/>
              <w:jc w:val="center"/>
              <w:rPr>
                <w:color w:val="000000"/>
                <w:sz w:val="20"/>
                <w:szCs w:val="20"/>
              </w:rPr>
            </w:pPr>
            <w:r w:rsidRPr="00AE3284">
              <w:rPr>
                <w:color w:val="000000"/>
                <w:sz w:val="20"/>
                <w:szCs w:val="20"/>
              </w:rPr>
              <w:t>125</w:t>
            </w:r>
          </w:p>
        </w:tc>
        <w:tc>
          <w:tcPr>
            <w:tcW w:w="629" w:type="pct"/>
          </w:tcPr>
          <w:p w:rsidR="000746C9" w:rsidRPr="00AE3284" w:rsidRDefault="000746C9" w:rsidP="008C794D">
            <w:pPr>
              <w:spacing w:line="240" w:lineRule="auto"/>
              <w:jc w:val="center"/>
              <w:rPr>
                <w:color w:val="000000"/>
                <w:sz w:val="20"/>
                <w:szCs w:val="20"/>
              </w:rPr>
            </w:pPr>
            <w:r w:rsidRPr="00AE3284">
              <w:rPr>
                <w:color w:val="000000"/>
                <w:sz w:val="20"/>
                <w:szCs w:val="20"/>
              </w:rPr>
              <w:t>15,15</w:t>
            </w:r>
          </w:p>
        </w:tc>
        <w:tc>
          <w:tcPr>
            <w:tcW w:w="779" w:type="pct"/>
          </w:tcPr>
          <w:p w:rsidR="000746C9" w:rsidRPr="00AE3284" w:rsidRDefault="000746C9" w:rsidP="008C794D">
            <w:pPr>
              <w:spacing w:line="240" w:lineRule="auto"/>
              <w:jc w:val="center"/>
              <w:rPr>
                <w:color w:val="000000"/>
                <w:sz w:val="20"/>
                <w:szCs w:val="20"/>
              </w:rPr>
            </w:pPr>
            <w:r w:rsidRPr="00AE3284">
              <w:rPr>
                <w:color w:val="000000"/>
                <w:sz w:val="20"/>
                <w:szCs w:val="20"/>
              </w:rPr>
              <w:t>0,76</w:t>
            </w:r>
          </w:p>
        </w:tc>
        <w:tc>
          <w:tcPr>
            <w:tcW w:w="738" w:type="pct"/>
          </w:tcPr>
          <w:p w:rsidR="000746C9" w:rsidRPr="00AE3284" w:rsidRDefault="000746C9" w:rsidP="008C794D">
            <w:pPr>
              <w:spacing w:line="240" w:lineRule="auto"/>
              <w:jc w:val="center"/>
              <w:rPr>
                <w:color w:val="000000"/>
                <w:sz w:val="20"/>
                <w:szCs w:val="20"/>
              </w:rPr>
            </w:pPr>
            <w:r w:rsidRPr="00AE3284">
              <w:rPr>
                <w:color w:val="000000"/>
                <w:sz w:val="20"/>
                <w:szCs w:val="20"/>
              </w:rPr>
              <w:t>0,91</w:t>
            </w:r>
          </w:p>
        </w:tc>
        <w:tc>
          <w:tcPr>
            <w:tcW w:w="496" w:type="pct"/>
          </w:tcPr>
          <w:p w:rsidR="000746C9" w:rsidRPr="00AE3284" w:rsidRDefault="000746C9" w:rsidP="008C794D">
            <w:pPr>
              <w:spacing w:line="240" w:lineRule="auto"/>
              <w:jc w:val="center"/>
              <w:rPr>
                <w:color w:val="000000"/>
                <w:sz w:val="20"/>
                <w:szCs w:val="20"/>
              </w:rPr>
            </w:pPr>
            <w:r w:rsidRPr="00AE3284">
              <w:rPr>
                <w:color w:val="000000"/>
                <w:sz w:val="20"/>
                <w:szCs w:val="20"/>
              </w:rPr>
              <w:t>16,82</w:t>
            </w:r>
          </w:p>
        </w:tc>
      </w:tr>
      <w:tr w:rsidR="000746C9" w:rsidRPr="00AE3284" w:rsidTr="008C794D">
        <w:trPr>
          <w:trHeight w:val="20"/>
        </w:trPr>
        <w:tc>
          <w:tcPr>
            <w:tcW w:w="999" w:type="pct"/>
          </w:tcPr>
          <w:p w:rsidR="000746C9" w:rsidRPr="00AE3284" w:rsidRDefault="000746C9" w:rsidP="008C794D">
            <w:pPr>
              <w:spacing w:line="240" w:lineRule="auto"/>
              <w:rPr>
                <w:rFonts w:eastAsia="Times New Roman"/>
                <w:sz w:val="20"/>
                <w:szCs w:val="20"/>
              </w:rPr>
            </w:pPr>
            <w:r w:rsidRPr="00AE3284">
              <w:rPr>
                <w:rFonts w:eastAsia="Times New Roman"/>
                <w:sz w:val="20"/>
                <w:szCs w:val="20"/>
              </w:rPr>
              <w:t>д. Шмаково</w:t>
            </w:r>
          </w:p>
        </w:tc>
        <w:tc>
          <w:tcPr>
            <w:tcW w:w="715" w:type="pct"/>
          </w:tcPr>
          <w:p w:rsidR="000746C9" w:rsidRPr="00AE3284" w:rsidRDefault="000746C9" w:rsidP="008C794D">
            <w:pPr>
              <w:spacing w:line="240" w:lineRule="auto"/>
              <w:jc w:val="center"/>
              <w:rPr>
                <w:rFonts w:eastAsia="Times New Roman"/>
                <w:sz w:val="20"/>
                <w:szCs w:val="20"/>
              </w:rPr>
            </w:pPr>
            <w:r w:rsidRPr="00AE3284">
              <w:rPr>
                <w:rFonts w:eastAsia="Times New Roman"/>
                <w:sz w:val="20"/>
                <w:szCs w:val="20"/>
              </w:rPr>
              <w:t>212</w:t>
            </w:r>
          </w:p>
        </w:tc>
        <w:tc>
          <w:tcPr>
            <w:tcW w:w="644" w:type="pct"/>
          </w:tcPr>
          <w:p w:rsidR="000746C9" w:rsidRPr="00AE3284" w:rsidRDefault="000746C9" w:rsidP="008C794D">
            <w:pPr>
              <w:spacing w:line="240" w:lineRule="auto"/>
              <w:jc w:val="center"/>
              <w:rPr>
                <w:color w:val="000000"/>
                <w:sz w:val="20"/>
                <w:szCs w:val="20"/>
              </w:rPr>
            </w:pPr>
            <w:r w:rsidRPr="00AE3284">
              <w:rPr>
                <w:color w:val="000000"/>
                <w:sz w:val="20"/>
                <w:szCs w:val="20"/>
              </w:rPr>
              <w:t>125</w:t>
            </w:r>
          </w:p>
        </w:tc>
        <w:tc>
          <w:tcPr>
            <w:tcW w:w="629" w:type="pct"/>
          </w:tcPr>
          <w:p w:rsidR="000746C9" w:rsidRPr="00AE3284" w:rsidRDefault="000746C9" w:rsidP="008C794D">
            <w:pPr>
              <w:spacing w:line="240" w:lineRule="auto"/>
              <w:jc w:val="center"/>
              <w:rPr>
                <w:color w:val="000000"/>
                <w:sz w:val="20"/>
                <w:szCs w:val="20"/>
              </w:rPr>
            </w:pPr>
            <w:r w:rsidRPr="00AE3284">
              <w:rPr>
                <w:color w:val="000000"/>
                <w:sz w:val="20"/>
                <w:szCs w:val="20"/>
              </w:rPr>
              <w:t>31,80</w:t>
            </w:r>
          </w:p>
        </w:tc>
        <w:tc>
          <w:tcPr>
            <w:tcW w:w="779" w:type="pct"/>
          </w:tcPr>
          <w:p w:rsidR="000746C9" w:rsidRPr="00AE3284" w:rsidRDefault="000746C9" w:rsidP="008C794D">
            <w:pPr>
              <w:spacing w:line="240" w:lineRule="auto"/>
              <w:jc w:val="center"/>
              <w:rPr>
                <w:color w:val="000000"/>
                <w:sz w:val="20"/>
                <w:szCs w:val="20"/>
              </w:rPr>
            </w:pPr>
            <w:r w:rsidRPr="00AE3284">
              <w:rPr>
                <w:color w:val="000000"/>
                <w:sz w:val="20"/>
                <w:szCs w:val="20"/>
              </w:rPr>
              <w:t>1,59</w:t>
            </w:r>
          </w:p>
        </w:tc>
        <w:tc>
          <w:tcPr>
            <w:tcW w:w="738" w:type="pct"/>
          </w:tcPr>
          <w:p w:rsidR="000746C9" w:rsidRPr="00AE3284" w:rsidRDefault="000746C9" w:rsidP="008C794D">
            <w:pPr>
              <w:spacing w:line="240" w:lineRule="auto"/>
              <w:jc w:val="center"/>
              <w:rPr>
                <w:color w:val="000000"/>
                <w:sz w:val="20"/>
                <w:szCs w:val="20"/>
              </w:rPr>
            </w:pPr>
            <w:r w:rsidRPr="00AE3284">
              <w:rPr>
                <w:color w:val="000000"/>
                <w:sz w:val="20"/>
                <w:szCs w:val="20"/>
              </w:rPr>
              <w:t>1,91</w:t>
            </w:r>
          </w:p>
        </w:tc>
        <w:tc>
          <w:tcPr>
            <w:tcW w:w="496" w:type="pct"/>
          </w:tcPr>
          <w:p w:rsidR="000746C9" w:rsidRPr="00AE3284" w:rsidRDefault="000746C9" w:rsidP="008C794D">
            <w:pPr>
              <w:spacing w:line="240" w:lineRule="auto"/>
              <w:jc w:val="center"/>
              <w:rPr>
                <w:color w:val="000000"/>
                <w:sz w:val="20"/>
                <w:szCs w:val="20"/>
              </w:rPr>
            </w:pPr>
            <w:r w:rsidRPr="00AE3284">
              <w:rPr>
                <w:color w:val="000000"/>
                <w:sz w:val="20"/>
                <w:szCs w:val="20"/>
              </w:rPr>
              <w:t>35,30</w:t>
            </w:r>
          </w:p>
        </w:tc>
      </w:tr>
      <w:tr w:rsidR="000746C9" w:rsidRPr="00AE3284" w:rsidTr="008C794D">
        <w:trPr>
          <w:trHeight w:val="20"/>
        </w:trPr>
        <w:tc>
          <w:tcPr>
            <w:tcW w:w="999" w:type="pct"/>
          </w:tcPr>
          <w:p w:rsidR="000746C9" w:rsidRPr="00AE3284" w:rsidRDefault="008C794D" w:rsidP="008C794D">
            <w:pPr>
              <w:spacing w:line="240" w:lineRule="auto"/>
              <w:jc w:val="right"/>
              <w:rPr>
                <w:b/>
                <w:color w:val="000000"/>
                <w:sz w:val="20"/>
                <w:szCs w:val="20"/>
              </w:rPr>
            </w:pPr>
            <w:r w:rsidRPr="00AE3284">
              <w:rPr>
                <w:b/>
                <w:color w:val="000000"/>
                <w:sz w:val="20"/>
                <w:szCs w:val="20"/>
              </w:rPr>
              <w:t>Всего</w:t>
            </w:r>
          </w:p>
        </w:tc>
        <w:tc>
          <w:tcPr>
            <w:tcW w:w="715" w:type="pct"/>
          </w:tcPr>
          <w:p w:rsidR="000746C9" w:rsidRPr="00AE3284" w:rsidRDefault="000746C9" w:rsidP="008C794D">
            <w:pPr>
              <w:spacing w:line="240" w:lineRule="auto"/>
              <w:jc w:val="center"/>
              <w:rPr>
                <w:b/>
                <w:color w:val="000000"/>
                <w:sz w:val="20"/>
                <w:szCs w:val="20"/>
              </w:rPr>
            </w:pPr>
            <w:r w:rsidRPr="00AE3284">
              <w:rPr>
                <w:b/>
                <w:color w:val="000000"/>
                <w:sz w:val="20"/>
                <w:szCs w:val="20"/>
              </w:rPr>
              <w:t>820</w:t>
            </w:r>
          </w:p>
        </w:tc>
        <w:tc>
          <w:tcPr>
            <w:tcW w:w="644" w:type="pct"/>
          </w:tcPr>
          <w:p w:rsidR="000746C9" w:rsidRPr="00AE3284" w:rsidRDefault="000746C9" w:rsidP="008C794D">
            <w:pPr>
              <w:shd w:val="clear" w:color="auto" w:fill="FFFFFF"/>
              <w:spacing w:line="240" w:lineRule="auto"/>
              <w:jc w:val="center"/>
              <w:rPr>
                <w:b/>
                <w:color w:val="000000"/>
                <w:sz w:val="20"/>
                <w:szCs w:val="20"/>
              </w:rPr>
            </w:pPr>
          </w:p>
        </w:tc>
        <w:tc>
          <w:tcPr>
            <w:tcW w:w="629" w:type="pct"/>
          </w:tcPr>
          <w:p w:rsidR="000746C9" w:rsidRPr="00AE3284" w:rsidRDefault="000746C9" w:rsidP="008C794D">
            <w:pPr>
              <w:spacing w:line="240" w:lineRule="auto"/>
              <w:jc w:val="center"/>
              <w:rPr>
                <w:rFonts w:eastAsia="Times New Roman"/>
                <w:b/>
                <w:color w:val="000000"/>
                <w:sz w:val="20"/>
                <w:szCs w:val="20"/>
              </w:rPr>
            </w:pPr>
            <w:r w:rsidRPr="00AE3284">
              <w:rPr>
                <w:b/>
                <w:color w:val="000000"/>
                <w:sz w:val="20"/>
                <w:szCs w:val="20"/>
              </w:rPr>
              <w:t>123</w:t>
            </w:r>
          </w:p>
        </w:tc>
        <w:tc>
          <w:tcPr>
            <w:tcW w:w="779" w:type="pct"/>
          </w:tcPr>
          <w:p w:rsidR="000746C9" w:rsidRPr="00AE3284" w:rsidRDefault="000746C9" w:rsidP="008C794D">
            <w:pPr>
              <w:spacing w:line="240" w:lineRule="auto"/>
              <w:jc w:val="center"/>
              <w:rPr>
                <w:b/>
                <w:color w:val="000000"/>
                <w:sz w:val="20"/>
                <w:szCs w:val="20"/>
              </w:rPr>
            </w:pPr>
            <w:r w:rsidRPr="00AE3284">
              <w:rPr>
                <w:b/>
                <w:color w:val="000000"/>
                <w:sz w:val="20"/>
                <w:szCs w:val="20"/>
              </w:rPr>
              <w:t>6,16</w:t>
            </w:r>
          </w:p>
        </w:tc>
        <w:tc>
          <w:tcPr>
            <w:tcW w:w="738" w:type="pct"/>
          </w:tcPr>
          <w:p w:rsidR="000746C9" w:rsidRPr="00AE3284" w:rsidRDefault="000746C9" w:rsidP="008C794D">
            <w:pPr>
              <w:spacing w:line="240" w:lineRule="auto"/>
              <w:jc w:val="center"/>
              <w:rPr>
                <w:b/>
                <w:color w:val="000000"/>
                <w:sz w:val="20"/>
                <w:szCs w:val="20"/>
              </w:rPr>
            </w:pPr>
            <w:r w:rsidRPr="00AE3284">
              <w:rPr>
                <w:b/>
                <w:color w:val="000000"/>
                <w:sz w:val="20"/>
                <w:szCs w:val="20"/>
              </w:rPr>
              <w:t>7,39</w:t>
            </w:r>
          </w:p>
        </w:tc>
        <w:tc>
          <w:tcPr>
            <w:tcW w:w="496" w:type="pct"/>
          </w:tcPr>
          <w:p w:rsidR="000746C9" w:rsidRPr="00AE3284" w:rsidRDefault="000746C9" w:rsidP="008C794D">
            <w:pPr>
              <w:spacing w:line="240" w:lineRule="auto"/>
              <w:jc w:val="center"/>
              <w:rPr>
                <w:b/>
                <w:color w:val="000000"/>
                <w:sz w:val="20"/>
                <w:szCs w:val="20"/>
              </w:rPr>
            </w:pPr>
            <w:r w:rsidRPr="00AE3284">
              <w:rPr>
                <w:b/>
                <w:color w:val="000000"/>
                <w:sz w:val="20"/>
                <w:szCs w:val="20"/>
              </w:rPr>
              <w:t>136,54</w:t>
            </w:r>
          </w:p>
        </w:tc>
      </w:tr>
      <w:tr w:rsidR="000746C9" w:rsidRPr="00AE3284" w:rsidTr="008C794D">
        <w:trPr>
          <w:trHeight w:val="20"/>
        </w:trPr>
        <w:tc>
          <w:tcPr>
            <w:tcW w:w="5000" w:type="pct"/>
            <w:gridSpan w:val="7"/>
          </w:tcPr>
          <w:p w:rsidR="000746C9" w:rsidRPr="00AE3284" w:rsidRDefault="000746C9" w:rsidP="008C794D">
            <w:pPr>
              <w:spacing w:line="240" w:lineRule="auto"/>
              <w:jc w:val="center"/>
              <w:rPr>
                <w:color w:val="000000"/>
                <w:sz w:val="20"/>
                <w:szCs w:val="20"/>
              </w:rPr>
            </w:pPr>
            <w:r w:rsidRPr="00AE3284">
              <w:rPr>
                <w:b/>
                <w:color w:val="000000"/>
                <w:sz w:val="20"/>
                <w:szCs w:val="20"/>
              </w:rPr>
              <w:t>Расчетный срок</w:t>
            </w:r>
          </w:p>
        </w:tc>
      </w:tr>
      <w:tr w:rsidR="000746C9" w:rsidRPr="00AE3284" w:rsidTr="008C794D">
        <w:trPr>
          <w:trHeight w:val="20"/>
        </w:trPr>
        <w:tc>
          <w:tcPr>
            <w:tcW w:w="999" w:type="pct"/>
          </w:tcPr>
          <w:p w:rsidR="000746C9" w:rsidRPr="00AE3284" w:rsidRDefault="000746C9" w:rsidP="008C794D">
            <w:pPr>
              <w:spacing w:line="240" w:lineRule="auto"/>
              <w:rPr>
                <w:rFonts w:eastAsia="Times New Roman"/>
                <w:sz w:val="20"/>
                <w:szCs w:val="20"/>
              </w:rPr>
            </w:pPr>
            <w:r w:rsidRPr="00AE3284">
              <w:rPr>
                <w:rFonts w:eastAsia="Times New Roman"/>
                <w:sz w:val="20"/>
                <w:szCs w:val="20"/>
              </w:rPr>
              <w:t>с. Шастово</w:t>
            </w:r>
          </w:p>
        </w:tc>
        <w:tc>
          <w:tcPr>
            <w:tcW w:w="715" w:type="pct"/>
          </w:tcPr>
          <w:p w:rsidR="000746C9" w:rsidRPr="00AE3284" w:rsidRDefault="000746C9" w:rsidP="008C794D">
            <w:pPr>
              <w:spacing w:line="240" w:lineRule="auto"/>
              <w:jc w:val="center"/>
              <w:rPr>
                <w:rFonts w:eastAsia="Times New Roman"/>
                <w:sz w:val="20"/>
                <w:szCs w:val="20"/>
              </w:rPr>
            </w:pPr>
            <w:r w:rsidRPr="00AE3284">
              <w:rPr>
                <w:rFonts w:eastAsia="Times New Roman"/>
                <w:sz w:val="20"/>
                <w:szCs w:val="20"/>
              </w:rPr>
              <w:t>262</w:t>
            </w:r>
          </w:p>
        </w:tc>
        <w:tc>
          <w:tcPr>
            <w:tcW w:w="644" w:type="pct"/>
          </w:tcPr>
          <w:p w:rsidR="000746C9" w:rsidRPr="00AE3284" w:rsidRDefault="000746C9" w:rsidP="008C794D">
            <w:pPr>
              <w:spacing w:line="240" w:lineRule="auto"/>
              <w:jc w:val="center"/>
              <w:rPr>
                <w:color w:val="000000"/>
                <w:sz w:val="20"/>
                <w:szCs w:val="20"/>
              </w:rPr>
            </w:pPr>
            <w:r w:rsidRPr="00AE3284">
              <w:rPr>
                <w:color w:val="000000"/>
                <w:sz w:val="20"/>
                <w:szCs w:val="20"/>
              </w:rPr>
              <w:t>125</w:t>
            </w:r>
          </w:p>
        </w:tc>
        <w:tc>
          <w:tcPr>
            <w:tcW w:w="629" w:type="pct"/>
          </w:tcPr>
          <w:p w:rsidR="000746C9" w:rsidRPr="00AE3284" w:rsidRDefault="000746C9" w:rsidP="008C794D">
            <w:pPr>
              <w:spacing w:line="240" w:lineRule="auto"/>
              <w:jc w:val="center"/>
              <w:rPr>
                <w:rFonts w:eastAsia="Times New Roman"/>
                <w:color w:val="000000"/>
                <w:sz w:val="20"/>
                <w:szCs w:val="20"/>
              </w:rPr>
            </w:pPr>
            <w:r w:rsidRPr="00AE3284">
              <w:rPr>
                <w:color w:val="000000"/>
                <w:sz w:val="20"/>
                <w:szCs w:val="20"/>
              </w:rPr>
              <w:t>39,30</w:t>
            </w:r>
          </w:p>
        </w:tc>
        <w:tc>
          <w:tcPr>
            <w:tcW w:w="779" w:type="pct"/>
          </w:tcPr>
          <w:p w:rsidR="000746C9" w:rsidRPr="00AE3284" w:rsidRDefault="000746C9" w:rsidP="008C794D">
            <w:pPr>
              <w:spacing w:line="240" w:lineRule="auto"/>
              <w:jc w:val="center"/>
              <w:rPr>
                <w:color w:val="000000"/>
                <w:sz w:val="20"/>
                <w:szCs w:val="20"/>
              </w:rPr>
            </w:pPr>
            <w:r w:rsidRPr="00AE3284">
              <w:rPr>
                <w:color w:val="000000"/>
                <w:sz w:val="20"/>
                <w:szCs w:val="20"/>
              </w:rPr>
              <w:t>1,97</w:t>
            </w:r>
          </w:p>
        </w:tc>
        <w:tc>
          <w:tcPr>
            <w:tcW w:w="738" w:type="pct"/>
          </w:tcPr>
          <w:p w:rsidR="000746C9" w:rsidRPr="00AE3284" w:rsidRDefault="000746C9" w:rsidP="008C794D">
            <w:pPr>
              <w:spacing w:line="240" w:lineRule="auto"/>
              <w:jc w:val="center"/>
              <w:rPr>
                <w:color w:val="000000"/>
                <w:sz w:val="20"/>
                <w:szCs w:val="20"/>
              </w:rPr>
            </w:pPr>
            <w:r w:rsidRPr="00AE3284">
              <w:rPr>
                <w:color w:val="000000"/>
                <w:sz w:val="20"/>
                <w:szCs w:val="20"/>
              </w:rPr>
              <w:t>3,14</w:t>
            </w:r>
          </w:p>
        </w:tc>
        <w:tc>
          <w:tcPr>
            <w:tcW w:w="496" w:type="pct"/>
          </w:tcPr>
          <w:p w:rsidR="000746C9" w:rsidRPr="00AE3284" w:rsidRDefault="000746C9" w:rsidP="008C794D">
            <w:pPr>
              <w:spacing w:line="240" w:lineRule="auto"/>
              <w:jc w:val="center"/>
              <w:rPr>
                <w:color w:val="000000"/>
                <w:sz w:val="20"/>
                <w:szCs w:val="20"/>
              </w:rPr>
            </w:pPr>
            <w:r w:rsidRPr="00AE3284">
              <w:rPr>
                <w:color w:val="000000"/>
                <w:sz w:val="20"/>
                <w:szCs w:val="20"/>
              </w:rPr>
              <w:t>44,41</w:t>
            </w:r>
          </w:p>
        </w:tc>
      </w:tr>
      <w:tr w:rsidR="000746C9" w:rsidRPr="00AE3284" w:rsidTr="008C794D">
        <w:trPr>
          <w:trHeight w:val="20"/>
        </w:trPr>
        <w:tc>
          <w:tcPr>
            <w:tcW w:w="999" w:type="pct"/>
          </w:tcPr>
          <w:p w:rsidR="000746C9" w:rsidRPr="00AE3284" w:rsidRDefault="000746C9" w:rsidP="008C794D">
            <w:pPr>
              <w:spacing w:line="240" w:lineRule="auto"/>
              <w:rPr>
                <w:rFonts w:eastAsia="Times New Roman"/>
                <w:sz w:val="20"/>
                <w:szCs w:val="20"/>
              </w:rPr>
            </w:pPr>
            <w:r w:rsidRPr="00AE3284">
              <w:rPr>
                <w:rFonts w:eastAsia="Times New Roman"/>
                <w:sz w:val="20"/>
                <w:szCs w:val="20"/>
              </w:rPr>
              <w:t>д. Волосниково</w:t>
            </w:r>
          </w:p>
        </w:tc>
        <w:tc>
          <w:tcPr>
            <w:tcW w:w="715" w:type="pct"/>
          </w:tcPr>
          <w:p w:rsidR="000746C9" w:rsidRPr="00AE3284" w:rsidRDefault="000746C9" w:rsidP="008C794D">
            <w:pPr>
              <w:spacing w:line="240" w:lineRule="auto"/>
              <w:jc w:val="center"/>
              <w:rPr>
                <w:rFonts w:eastAsia="Times New Roman"/>
                <w:sz w:val="20"/>
                <w:szCs w:val="20"/>
              </w:rPr>
            </w:pPr>
            <w:r w:rsidRPr="00AE3284">
              <w:rPr>
                <w:rFonts w:eastAsia="Times New Roman"/>
                <w:sz w:val="20"/>
                <w:szCs w:val="20"/>
              </w:rPr>
              <w:t>81</w:t>
            </w:r>
          </w:p>
        </w:tc>
        <w:tc>
          <w:tcPr>
            <w:tcW w:w="644" w:type="pct"/>
          </w:tcPr>
          <w:p w:rsidR="000746C9" w:rsidRPr="00AE3284" w:rsidRDefault="000746C9" w:rsidP="008C794D">
            <w:pPr>
              <w:spacing w:line="240" w:lineRule="auto"/>
              <w:jc w:val="center"/>
              <w:rPr>
                <w:color w:val="000000"/>
                <w:sz w:val="20"/>
                <w:szCs w:val="20"/>
              </w:rPr>
            </w:pPr>
            <w:r w:rsidRPr="00AE3284">
              <w:rPr>
                <w:color w:val="000000"/>
                <w:sz w:val="20"/>
                <w:szCs w:val="20"/>
              </w:rPr>
              <w:t>125</w:t>
            </w:r>
          </w:p>
        </w:tc>
        <w:tc>
          <w:tcPr>
            <w:tcW w:w="629" w:type="pct"/>
          </w:tcPr>
          <w:p w:rsidR="000746C9" w:rsidRPr="00AE3284" w:rsidRDefault="000746C9" w:rsidP="008C794D">
            <w:pPr>
              <w:spacing w:line="240" w:lineRule="auto"/>
              <w:jc w:val="center"/>
              <w:rPr>
                <w:color w:val="000000"/>
                <w:sz w:val="20"/>
                <w:szCs w:val="20"/>
              </w:rPr>
            </w:pPr>
            <w:r w:rsidRPr="00AE3284">
              <w:rPr>
                <w:color w:val="000000"/>
                <w:sz w:val="20"/>
                <w:szCs w:val="20"/>
              </w:rPr>
              <w:t>12,15</w:t>
            </w:r>
          </w:p>
        </w:tc>
        <w:tc>
          <w:tcPr>
            <w:tcW w:w="779" w:type="pct"/>
          </w:tcPr>
          <w:p w:rsidR="000746C9" w:rsidRPr="00AE3284" w:rsidRDefault="000746C9" w:rsidP="008C794D">
            <w:pPr>
              <w:spacing w:line="240" w:lineRule="auto"/>
              <w:jc w:val="center"/>
              <w:rPr>
                <w:color w:val="000000"/>
                <w:sz w:val="20"/>
                <w:szCs w:val="20"/>
              </w:rPr>
            </w:pPr>
            <w:r w:rsidRPr="00AE3284">
              <w:rPr>
                <w:color w:val="000000"/>
                <w:sz w:val="20"/>
                <w:szCs w:val="20"/>
              </w:rPr>
              <w:t>0,61</w:t>
            </w:r>
          </w:p>
        </w:tc>
        <w:tc>
          <w:tcPr>
            <w:tcW w:w="738" w:type="pct"/>
          </w:tcPr>
          <w:p w:rsidR="000746C9" w:rsidRPr="00AE3284" w:rsidRDefault="000746C9" w:rsidP="008C794D">
            <w:pPr>
              <w:spacing w:line="240" w:lineRule="auto"/>
              <w:jc w:val="center"/>
              <w:rPr>
                <w:color w:val="000000"/>
                <w:sz w:val="20"/>
                <w:szCs w:val="20"/>
              </w:rPr>
            </w:pPr>
            <w:r w:rsidRPr="00AE3284">
              <w:rPr>
                <w:color w:val="000000"/>
                <w:sz w:val="20"/>
                <w:szCs w:val="20"/>
              </w:rPr>
              <w:t>0,97</w:t>
            </w:r>
          </w:p>
        </w:tc>
        <w:tc>
          <w:tcPr>
            <w:tcW w:w="496" w:type="pct"/>
          </w:tcPr>
          <w:p w:rsidR="000746C9" w:rsidRPr="00AE3284" w:rsidRDefault="000746C9" w:rsidP="008C794D">
            <w:pPr>
              <w:spacing w:line="240" w:lineRule="auto"/>
              <w:jc w:val="center"/>
              <w:rPr>
                <w:color w:val="000000"/>
                <w:sz w:val="20"/>
                <w:szCs w:val="20"/>
              </w:rPr>
            </w:pPr>
            <w:r w:rsidRPr="00AE3284">
              <w:rPr>
                <w:color w:val="000000"/>
                <w:sz w:val="20"/>
                <w:szCs w:val="20"/>
              </w:rPr>
              <w:t>13,73</w:t>
            </w:r>
          </w:p>
        </w:tc>
      </w:tr>
      <w:tr w:rsidR="000746C9" w:rsidRPr="00AE3284" w:rsidTr="008C794D">
        <w:trPr>
          <w:trHeight w:val="20"/>
        </w:trPr>
        <w:tc>
          <w:tcPr>
            <w:tcW w:w="999" w:type="pct"/>
          </w:tcPr>
          <w:p w:rsidR="000746C9" w:rsidRPr="00AE3284" w:rsidRDefault="000746C9" w:rsidP="008C794D">
            <w:pPr>
              <w:spacing w:line="240" w:lineRule="auto"/>
              <w:rPr>
                <w:rFonts w:eastAsia="Times New Roman"/>
                <w:sz w:val="20"/>
                <w:szCs w:val="20"/>
              </w:rPr>
            </w:pPr>
            <w:r w:rsidRPr="00AE3284">
              <w:rPr>
                <w:rFonts w:eastAsia="Times New Roman"/>
                <w:sz w:val="20"/>
                <w:szCs w:val="20"/>
              </w:rPr>
              <w:t>д. Плотниково</w:t>
            </w:r>
          </w:p>
        </w:tc>
        <w:tc>
          <w:tcPr>
            <w:tcW w:w="715" w:type="pct"/>
          </w:tcPr>
          <w:p w:rsidR="000746C9" w:rsidRPr="00AE3284" w:rsidRDefault="000746C9" w:rsidP="008C794D">
            <w:pPr>
              <w:spacing w:line="240" w:lineRule="auto"/>
              <w:jc w:val="center"/>
              <w:rPr>
                <w:rFonts w:eastAsia="Times New Roman"/>
                <w:sz w:val="20"/>
                <w:szCs w:val="20"/>
              </w:rPr>
            </w:pPr>
            <w:r w:rsidRPr="00AE3284">
              <w:rPr>
                <w:rFonts w:eastAsia="Times New Roman"/>
                <w:sz w:val="20"/>
                <w:szCs w:val="20"/>
              </w:rPr>
              <w:t>215</w:t>
            </w:r>
          </w:p>
        </w:tc>
        <w:tc>
          <w:tcPr>
            <w:tcW w:w="644" w:type="pct"/>
          </w:tcPr>
          <w:p w:rsidR="000746C9" w:rsidRPr="00AE3284" w:rsidRDefault="000746C9" w:rsidP="008C794D">
            <w:pPr>
              <w:spacing w:line="240" w:lineRule="auto"/>
              <w:jc w:val="center"/>
              <w:rPr>
                <w:color w:val="000000"/>
                <w:sz w:val="20"/>
                <w:szCs w:val="20"/>
              </w:rPr>
            </w:pPr>
            <w:r w:rsidRPr="00AE3284">
              <w:rPr>
                <w:color w:val="000000"/>
                <w:sz w:val="20"/>
                <w:szCs w:val="20"/>
              </w:rPr>
              <w:t>125</w:t>
            </w:r>
          </w:p>
        </w:tc>
        <w:tc>
          <w:tcPr>
            <w:tcW w:w="629" w:type="pct"/>
          </w:tcPr>
          <w:p w:rsidR="000746C9" w:rsidRPr="00AE3284" w:rsidRDefault="000746C9" w:rsidP="008C794D">
            <w:pPr>
              <w:spacing w:line="240" w:lineRule="auto"/>
              <w:jc w:val="center"/>
              <w:rPr>
                <w:color w:val="000000"/>
                <w:sz w:val="20"/>
                <w:szCs w:val="20"/>
              </w:rPr>
            </w:pPr>
            <w:r w:rsidRPr="00AE3284">
              <w:rPr>
                <w:color w:val="000000"/>
                <w:sz w:val="20"/>
                <w:szCs w:val="20"/>
              </w:rPr>
              <w:t>32,25</w:t>
            </w:r>
          </w:p>
        </w:tc>
        <w:tc>
          <w:tcPr>
            <w:tcW w:w="779" w:type="pct"/>
          </w:tcPr>
          <w:p w:rsidR="000746C9" w:rsidRPr="00AE3284" w:rsidRDefault="000746C9" w:rsidP="008C794D">
            <w:pPr>
              <w:spacing w:line="240" w:lineRule="auto"/>
              <w:jc w:val="center"/>
              <w:rPr>
                <w:color w:val="000000"/>
                <w:sz w:val="20"/>
                <w:szCs w:val="20"/>
              </w:rPr>
            </w:pPr>
            <w:r w:rsidRPr="00AE3284">
              <w:rPr>
                <w:color w:val="000000"/>
                <w:sz w:val="20"/>
                <w:szCs w:val="20"/>
              </w:rPr>
              <w:t>1,61</w:t>
            </w:r>
          </w:p>
        </w:tc>
        <w:tc>
          <w:tcPr>
            <w:tcW w:w="738" w:type="pct"/>
          </w:tcPr>
          <w:p w:rsidR="000746C9" w:rsidRPr="00AE3284" w:rsidRDefault="000746C9" w:rsidP="008C794D">
            <w:pPr>
              <w:spacing w:line="240" w:lineRule="auto"/>
              <w:jc w:val="center"/>
              <w:rPr>
                <w:color w:val="000000"/>
                <w:sz w:val="20"/>
                <w:szCs w:val="20"/>
              </w:rPr>
            </w:pPr>
            <w:r w:rsidRPr="00AE3284">
              <w:rPr>
                <w:color w:val="000000"/>
                <w:sz w:val="20"/>
                <w:szCs w:val="20"/>
              </w:rPr>
              <w:t>2,58</w:t>
            </w:r>
          </w:p>
        </w:tc>
        <w:tc>
          <w:tcPr>
            <w:tcW w:w="496" w:type="pct"/>
          </w:tcPr>
          <w:p w:rsidR="000746C9" w:rsidRPr="00AE3284" w:rsidRDefault="000746C9" w:rsidP="008C794D">
            <w:pPr>
              <w:spacing w:line="240" w:lineRule="auto"/>
              <w:jc w:val="center"/>
              <w:rPr>
                <w:color w:val="000000"/>
                <w:sz w:val="20"/>
                <w:szCs w:val="20"/>
              </w:rPr>
            </w:pPr>
            <w:r w:rsidRPr="00AE3284">
              <w:rPr>
                <w:color w:val="000000"/>
                <w:sz w:val="20"/>
                <w:szCs w:val="20"/>
              </w:rPr>
              <w:t>36,44</w:t>
            </w:r>
          </w:p>
        </w:tc>
      </w:tr>
      <w:tr w:rsidR="000746C9" w:rsidRPr="00AE3284" w:rsidTr="008C794D">
        <w:trPr>
          <w:trHeight w:val="20"/>
        </w:trPr>
        <w:tc>
          <w:tcPr>
            <w:tcW w:w="999" w:type="pct"/>
          </w:tcPr>
          <w:p w:rsidR="000746C9" w:rsidRPr="00AE3284" w:rsidRDefault="000746C9" w:rsidP="008C794D">
            <w:pPr>
              <w:spacing w:line="240" w:lineRule="auto"/>
              <w:rPr>
                <w:rFonts w:eastAsia="Times New Roman"/>
                <w:sz w:val="20"/>
                <w:szCs w:val="20"/>
              </w:rPr>
            </w:pPr>
            <w:r w:rsidRPr="00AE3284">
              <w:rPr>
                <w:rFonts w:eastAsia="Times New Roman"/>
                <w:sz w:val="20"/>
                <w:szCs w:val="20"/>
              </w:rPr>
              <w:t>д. Секисово</w:t>
            </w:r>
          </w:p>
        </w:tc>
        <w:tc>
          <w:tcPr>
            <w:tcW w:w="715" w:type="pct"/>
          </w:tcPr>
          <w:p w:rsidR="000746C9" w:rsidRPr="00AE3284" w:rsidRDefault="000746C9" w:rsidP="008C794D">
            <w:pPr>
              <w:spacing w:line="240" w:lineRule="auto"/>
              <w:jc w:val="center"/>
              <w:rPr>
                <w:rFonts w:eastAsia="Times New Roman"/>
                <w:sz w:val="20"/>
                <w:szCs w:val="20"/>
              </w:rPr>
            </w:pPr>
            <w:r w:rsidRPr="00AE3284">
              <w:rPr>
                <w:rFonts w:eastAsia="Times New Roman"/>
                <w:sz w:val="20"/>
                <w:szCs w:val="20"/>
              </w:rPr>
              <w:t>111</w:t>
            </w:r>
          </w:p>
        </w:tc>
        <w:tc>
          <w:tcPr>
            <w:tcW w:w="644" w:type="pct"/>
          </w:tcPr>
          <w:p w:rsidR="000746C9" w:rsidRPr="00AE3284" w:rsidRDefault="000746C9" w:rsidP="008C794D">
            <w:pPr>
              <w:spacing w:line="240" w:lineRule="auto"/>
              <w:jc w:val="center"/>
              <w:rPr>
                <w:color w:val="000000"/>
                <w:sz w:val="20"/>
                <w:szCs w:val="20"/>
              </w:rPr>
            </w:pPr>
            <w:r w:rsidRPr="00AE3284">
              <w:rPr>
                <w:color w:val="000000"/>
                <w:sz w:val="20"/>
                <w:szCs w:val="20"/>
              </w:rPr>
              <w:t>125</w:t>
            </w:r>
          </w:p>
        </w:tc>
        <w:tc>
          <w:tcPr>
            <w:tcW w:w="629" w:type="pct"/>
          </w:tcPr>
          <w:p w:rsidR="000746C9" w:rsidRPr="00AE3284" w:rsidRDefault="000746C9" w:rsidP="008C794D">
            <w:pPr>
              <w:spacing w:line="240" w:lineRule="auto"/>
              <w:jc w:val="center"/>
              <w:rPr>
                <w:color w:val="000000"/>
                <w:sz w:val="20"/>
                <w:szCs w:val="20"/>
              </w:rPr>
            </w:pPr>
            <w:r w:rsidRPr="00AE3284">
              <w:rPr>
                <w:color w:val="000000"/>
                <w:sz w:val="20"/>
                <w:szCs w:val="20"/>
              </w:rPr>
              <w:t>16,65</w:t>
            </w:r>
          </w:p>
        </w:tc>
        <w:tc>
          <w:tcPr>
            <w:tcW w:w="779" w:type="pct"/>
          </w:tcPr>
          <w:p w:rsidR="000746C9" w:rsidRPr="00AE3284" w:rsidRDefault="000746C9" w:rsidP="008C794D">
            <w:pPr>
              <w:spacing w:line="240" w:lineRule="auto"/>
              <w:jc w:val="center"/>
              <w:rPr>
                <w:color w:val="000000"/>
                <w:sz w:val="20"/>
                <w:szCs w:val="20"/>
              </w:rPr>
            </w:pPr>
            <w:r w:rsidRPr="00AE3284">
              <w:rPr>
                <w:color w:val="000000"/>
                <w:sz w:val="20"/>
                <w:szCs w:val="20"/>
              </w:rPr>
              <w:t>0,83</w:t>
            </w:r>
          </w:p>
        </w:tc>
        <w:tc>
          <w:tcPr>
            <w:tcW w:w="738" w:type="pct"/>
          </w:tcPr>
          <w:p w:rsidR="000746C9" w:rsidRPr="00AE3284" w:rsidRDefault="000746C9" w:rsidP="008C794D">
            <w:pPr>
              <w:spacing w:line="240" w:lineRule="auto"/>
              <w:jc w:val="center"/>
              <w:rPr>
                <w:color w:val="000000"/>
                <w:sz w:val="20"/>
                <w:szCs w:val="20"/>
              </w:rPr>
            </w:pPr>
            <w:r w:rsidRPr="00AE3284">
              <w:rPr>
                <w:color w:val="000000"/>
                <w:sz w:val="20"/>
                <w:szCs w:val="20"/>
              </w:rPr>
              <w:t>1,33</w:t>
            </w:r>
          </w:p>
        </w:tc>
        <w:tc>
          <w:tcPr>
            <w:tcW w:w="496" w:type="pct"/>
          </w:tcPr>
          <w:p w:rsidR="000746C9" w:rsidRPr="00AE3284" w:rsidRDefault="000746C9" w:rsidP="008C794D">
            <w:pPr>
              <w:spacing w:line="240" w:lineRule="auto"/>
              <w:jc w:val="center"/>
              <w:rPr>
                <w:color w:val="000000"/>
                <w:sz w:val="20"/>
                <w:szCs w:val="20"/>
              </w:rPr>
            </w:pPr>
            <w:r w:rsidRPr="00AE3284">
              <w:rPr>
                <w:color w:val="000000"/>
                <w:sz w:val="20"/>
                <w:szCs w:val="20"/>
              </w:rPr>
              <w:t>18,81</w:t>
            </w:r>
          </w:p>
        </w:tc>
      </w:tr>
      <w:tr w:rsidR="000746C9" w:rsidRPr="00AE3284" w:rsidTr="008C794D">
        <w:trPr>
          <w:trHeight w:val="20"/>
        </w:trPr>
        <w:tc>
          <w:tcPr>
            <w:tcW w:w="999" w:type="pct"/>
          </w:tcPr>
          <w:p w:rsidR="000746C9" w:rsidRPr="00AE3284" w:rsidRDefault="000746C9" w:rsidP="008C794D">
            <w:pPr>
              <w:spacing w:line="240" w:lineRule="auto"/>
              <w:rPr>
                <w:rFonts w:eastAsia="Times New Roman"/>
                <w:sz w:val="20"/>
                <w:szCs w:val="20"/>
              </w:rPr>
            </w:pPr>
            <w:r w:rsidRPr="00AE3284">
              <w:rPr>
                <w:rFonts w:eastAsia="Times New Roman"/>
                <w:sz w:val="20"/>
                <w:szCs w:val="20"/>
              </w:rPr>
              <w:t>д. Шмаково</w:t>
            </w:r>
          </w:p>
        </w:tc>
        <w:tc>
          <w:tcPr>
            <w:tcW w:w="715" w:type="pct"/>
          </w:tcPr>
          <w:p w:rsidR="000746C9" w:rsidRPr="00AE3284" w:rsidRDefault="000746C9" w:rsidP="008C794D">
            <w:pPr>
              <w:spacing w:line="240" w:lineRule="auto"/>
              <w:jc w:val="center"/>
              <w:rPr>
                <w:rFonts w:eastAsia="Times New Roman"/>
                <w:sz w:val="20"/>
                <w:szCs w:val="20"/>
              </w:rPr>
            </w:pPr>
            <w:r w:rsidRPr="00AE3284">
              <w:rPr>
                <w:rFonts w:eastAsia="Times New Roman"/>
                <w:sz w:val="20"/>
                <w:szCs w:val="20"/>
              </w:rPr>
              <w:t>233</w:t>
            </w:r>
          </w:p>
        </w:tc>
        <w:tc>
          <w:tcPr>
            <w:tcW w:w="644" w:type="pct"/>
          </w:tcPr>
          <w:p w:rsidR="000746C9" w:rsidRPr="00AE3284" w:rsidRDefault="000746C9" w:rsidP="008C794D">
            <w:pPr>
              <w:spacing w:line="240" w:lineRule="auto"/>
              <w:jc w:val="center"/>
              <w:rPr>
                <w:color w:val="000000"/>
                <w:sz w:val="20"/>
                <w:szCs w:val="20"/>
              </w:rPr>
            </w:pPr>
            <w:r w:rsidRPr="00AE3284">
              <w:rPr>
                <w:color w:val="000000"/>
                <w:sz w:val="20"/>
                <w:szCs w:val="20"/>
              </w:rPr>
              <w:t>125</w:t>
            </w:r>
          </w:p>
        </w:tc>
        <w:tc>
          <w:tcPr>
            <w:tcW w:w="629" w:type="pct"/>
          </w:tcPr>
          <w:p w:rsidR="000746C9" w:rsidRPr="00AE3284" w:rsidRDefault="000746C9" w:rsidP="008C794D">
            <w:pPr>
              <w:spacing w:line="240" w:lineRule="auto"/>
              <w:jc w:val="center"/>
              <w:rPr>
                <w:color w:val="000000"/>
                <w:sz w:val="20"/>
                <w:szCs w:val="20"/>
              </w:rPr>
            </w:pPr>
            <w:r w:rsidRPr="00AE3284">
              <w:rPr>
                <w:color w:val="000000"/>
                <w:sz w:val="20"/>
                <w:szCs w:val="20"/>
              </w:rPr>
              <w:t>34,95</w:t>
            </w:r>
          </w:p>
        </w:tc>
        <w:tc>
          <w:tcPr>
            <w:tcW w:w="779" w:type="pct"/>
          </w:tcPr>
          <w:p w:rsidR="000746C9" w:rsidRPr="00AE3284" w:rsidRDefault="000746C9" w:rsidP="008C794D">
            <w:pPr>
              <w:spacing w:line="240" w:lineRule="auto"/>
              <w:jc w:val="center"/>
              <w:rPr>
                <w:color w:val="000000"/>
                <w:sz w:val="20"/>
                <w:szCs w:val="20"/>
              </w:rPr>
            </w:pPr>
            <w:r w:rsidRPr="00AE3284">
              <w:rPr>
                <w:color w:val="000000"/>
                <w:sz w:val="20"/>
                <w:szCs w:val="20"/>
              </w:rPr>
              <w:t>1,75</w:t>
            </w:r>
          </w:p>
        </w:tc>
        <w:tc>
          <w:tcPr>
            <w:tcW w:w="738" w:type="pct"/>
          </w:tcPr>
          <w:p w:rsidR="000746C9" w:rsidRPr="00AE3284" w:rsidRDefault="000746C9" w:rsidP="008C794D">
            <w:pPr>
              <w:spacing w:line="240" w:lineRule="auto"/>
              <w:jc w:val="center"/>
              <w:rPr>
                <w:color w:val="000000"/>
                <w:sz w:val="20"/>
                <w:szCs w:val="20"/>
              </w:rPr>
            </w:pPr>
            <w:r w:rsidRPr="00AE3284">
              <w:rPr>
                <w:color w:val="000000"/>
                <w:sz w:val="20"/>
                <w:szCs w:val="20"/>
              </w:rPr>
              <w:t>2,80</w:t>
            </w:r>
          </w:p>
        </w:tc>
        <w:tc>
          <w:tcPr>
            <w:tcW w:w="496" w:type="pct"/>
          </w:tcPr>
          <w:p w:rsidR="000746C9" w:rsidRPr="00AE3284" w:rsidRDefault="000746C9" w:rsidP="008C794D">
            <w:pPr>
              <w:spacing w:line="240" w:lineRule="auto"/>
              <w:jc w:val="center"/>
              <w:rPr>
                <w:color w:val="000000"/>
                <w:sz w:val="20"/>
                <w:szCs w:val="20"/>
              </w:rPr>
            </w:pPr>
            <w:r w:rsidRPr="00AE3284">
              <w:rPr>
                <w:color w:val="000000"/>
                <w:sz w:val="20"/>
                <w:szCs w:val="20"/>
              </w:rPr>
              <w:t>39,49</w:t>
            </w:r>
          </w:p>
        </w:tc>
      </w:tr>
      <w:tr w:rsidR="000746C9" w:rsidRPr="00AE3284" w:rsidTr="008C794D">
        <w:trPr>
          <w:trHeight w:val="20"/>
        </w:trPr>
        <w:tc>
          <w:tcPr>
            <w:tcW w:w="999" w:type="pct"/>
          </w:tcPr>
          <w:p w:rsidR="000746C9" w:rsidRPr="00AE3284" w:rsidRDefault="008C794D" w:rsidP="008C794D">
            <w:pPr>
              <w:shd w:val="clear" w:color="auto" w:fill="FFFFFF"/>
              <w:spacing w:line="240" w:lineRule="auto"/>
              <w:jc w:val="right"/>
              <w:rPr>
                <w:rFonts w:eastAsia="Times New Roman"/>
                <w:b/>
                <w:bCs/>
                <w:sz w:val="20"/>
                <w:szCs w:val="20"/>
              </w:rPr>
            </w:pPr>
            <w:r w:rsidRPr="00AE3284">
              <w:rPr>
                <w:rFonts w:eastAsia="Times New Roman"/>
                <w:b/>
                <w:bCs/>
                <w:sz w:val="20"/>
                <w:szCs w:val="20"/>
              </w:rPr>
              <w:t>Всего</w:t>
            </w:r>
          </w:p>
        </w:tc>
        <w:tc>
          <w:tcPr>
            <w:tcW w:w="715" w:type="pct"/>
          </w:tcPr>
          <w:p w:rsidR="000746C9" w:rsidRPr="00AE3284" w:rsidRDefault="000746C9" w:rsidP="008C794D">
            <w:pPr>
              <w:spacing w:line="240" w:lineRule="auto"/>
              <w:jc w:val="center"/>
              <w:rPr>
                <w:b/>
                <w:color w:val="000000"/>
                <w:sz w:val="20"/>
                <w:szCs w:val="20"/>
              </w:rPr>
            </w:pPr>
            <w:r w:rsidRPr="00AE3284">
              <w:rPr>
                <w:b/>
                <w:color w:val="000000"/>
                <w:sz w:val="20"/>
                <w:szCs w:val="20"/>
              </w:rPr>
              <w:t>902</w:t>
            </w:r>
          </w:p>
        </w:tc>
        <w:tc>
          <w:tcPr>
            <w:tcW w:w="644" w:type="pct"/>
          </w:tcPr>
          <w:p w:rsidR="000746C9" w:rsidRPr="00AE3284" w:rsidRDefault="000746C9" w:rsidP="008C794D">
            <w:pPr>
              <w:spacing w:line="240" w:lineRule="auto"/>
              <w:jc w:val="center"/>
              <w:rPr>
                <w:b/>
                <w:color w:val="000000"/>
                <w:sz w:val="20"/>
                <w:szCs w:val="20"/>
              </w:rPr>
            </w:pPr>
          </w:p>
        </w:tc>
        <w:tc>
          <w:tcPr>
            <w:tcW w:w="629" w:type="pct"/>
          </w:tcPr>
          <w:p w:rsidR="000746C9" w:rsidRPr="00AE3284" w:rsidRDefault="000746C9" w:rsidP="008C794D">
            <w:pPr>
              <w:spacing w:line="240" w:lineRule="auto"/>
              <w:jc w:val="center"/>
              <w:rPr>
                <w:rFonts w:eastAsia="Times New Roman"/>
                <w:b/>
                <w:color w:val="000000"/>
                <w:sz w:val="20"/>
                <w:szCs w:val="20"/>
              </w:rPr>
            </w:pPr>
            <w:r w:rsidRPr="00AE3284">
              <w:rPr>
                <w:b/>
                <w:color w:val="000000"/>
                <w:sz w:val="20"/>
                <w:szCs w:val="20"/>
              </w:rPr>
              <w:t>135,3</w:t>
            </w:r>
          </w:p>
        </w:tc>
        <w:tc>
          <w:tcPr>
            <w:tcW w:w="779" w:type="pct"/>
          </w:tcPr>
          <w:p w:rsidR="000746C9" w:rsidRPr="00AE3284" w:rsidRDefault="000746C9" w:rsidP="008C794D">
            <w:pPr>
              <w:spacing w:line="240" w:lineRule="auto"/>
              <w:jc w:val="center"/>
              <w:rPr>
                <w:b/>
                <w:color w:val="000000"/>
                <w:sz w:val="20"/>
                <w:szCs w:val="20"/>
              </w:rPr>
            </w:pPr>
            <w:r w:rsidRPr="00AE3284">
              <w:rPr>
                <w:b/>
                <w:color w:val="000000"/>
                <w:sz w:val="20"/>
                <w:szCs w:val="20"/>
              </w:rPr>
              <w:t>6,77</w:t>
            </w:r>
          </w:p>
        </w:tc>
        <w:tc>
          <w:tcPr>
            <w:tcW w:w="738" w:type="pct"/>
          </w:tcPr>
          <w:p w:rsidR="000746C9" w:rsidRPr="00AE3284" w:rsidRDefault="000746C9" w:rsidP="008C794D">
            <w:pPr>
              <w:spacing w:line="240" w:lineRule="auto"/>
              <w:jc w:val="center"/>
              <w:rPr>
                <w:b/>
                <w:color w:val="000000"/>
                <w:sz w:val="20"/>
                <w:szCs w:val="20"/>
              </w:rPr>
            </w:pPr>
            <w:r w:rsidRPr="00AE3284">
              <w:rPr>
                <w:b/>
                <w:color w:val="000000"/>
                <w:sz w:val="20"/>
                <w:szCs w:val="20"/>
              </w:rPr>
              <w:t>10,82</w:t>
            </w:r>
          </w:p>
        </w:tc>
        <w:tc>
          <w:tcPr>
            <w:tcW w:w="496" w:type="pct"/>
          </w:tcPr>
          <w:p w:rsidR="000746C9" w:rsidRPr="00AE3284" w:rsidRDefault="000746C9" w:rsidP="008C794D">
            <w:pPr>
              <w:spacing w:line="240" w:lineRule="auto"/>
              <w:jc w:val="center"/>
              <w:rPr>
                <w:b/>
                <w:color w:val="000000"/>
                <w:sz w:val="20"/>
                <w:szCs w:val="20"/>
              </w:rPr>
            </w:pPr>
            <w:r w:rsidRPr="00AE3284">
              <w:rPr>
                <w:b/>
                <w:color w:val="000000"/>
                <w:sz w:val="20"/>
                <w:szCs w:val="20"/>
              </w:rPr>
              <w:t>152,88</w:t>
            </w:r>
          </w:p>
        </w:tc>
      </w:tr>
    </w:tbl>
    <w:p w:rsidR="000746C9" w:rsidRPr="00AE3284" w:rsidRDefault="000746C9" w:rsidP="006A7A00">
      <w:pPr>
        <w:tabs>
          <w:tab w:val="left" w:pos="7230"/>
        </w:tabs>
        <w:spacing w:before="120" w:line="300" w:lineRule="auto"/>
        <w:ind w:right="142" w:firstLine="709"/>
        <w:rPr>
          <w:b/>
          <w:szCs w:val="24"/>
          <w:lang w:eastAsia="ru-RU"/>
        </w:rPr>
      </w:pPr>
      <w:r w:rsidRPr="00AE3284">
        <w:rPr>
          <w:b/>
          <w:szCs w:val="24"/>
        </w:rPr>
        <w:t>Проектные предложения</w:t>
      </w:r>
    </w:p>
    <w:p w:rsidR="000746C9" w:rsidRPr="00AE3284" w:rsidRDefault="000746C9" w:rsidP="006A7A00">
      <w:pPr>
        <w:pStyle w:val="af3"/>
        <w:spacing w:line="300" w:lineRule="auto"/>
        <w:ind w:right="-1"/>
        <w:contextualSpacing/>
      </w:pPr>
      <w:r w:rsidRPr="00AE3284">
        <w:t>Генеральным планом планируется развитие системы водоотведения в населенных пунктах Шастовского сельсовета.</w:t>
      </w:r>
    </w:p>
    <w:p w:rsidR="000746C9" w:rsidRPr="00AE3284" w:rsidRDefault="000746C9" w:rsidP="006A7A00">
      <w:pPr>
        <w:suppressAutoHyphens/>
        <w:spacing w:line="300" w:lineRule="auto"/>
        <w:ind w:firstLine="709"/>
      </w:pPr>
      <w:r w:rsidRPr="00AE3284">
        <w:t>Согласно Схеме территориального планирования Варгашинского района Курганской области (решение Варгашинской районной Думы об утверждении №</w:t>
      </w:r>
      <w:r w:rsidR="008C794D" w:rsidRPr="00AE3284">
        <w:t xml:space="preserve"> </w:t>
      </w:r>
      <w:r w:rsidRPr="00AE3284">
        <w:t>49 от 18 октября 2012 года) предусматривается строительство канализационных очистных сооружений в д. Шмаково.</w:t>
      </w:r>
    </w:p>
    <w:p w:rsidR="000746C9" w:rsidRPr="00AE3284" w:rsidRDefault="000746C9" w:rsidP="006A7A00">
      <w:pPr>
        <w:pStyle w:val="29"/>
        <w:suppressAutoHyphens/>
        <w:spacing w:line="300" w:lineRule="auto"/>
        <w:ind w:firstLine="709"/>
        <w:contextualSpacing/>
        <w:rPr>
          <w:rFonts w:eastAsia="Calibri"/>
          <w:szCs w:val="22"/>
          <w:lang w:eastAsia="en-US"/>
        </w:rPr>
      </w:pPr>
      <w:r w:rsidRPr="00AE3284">
        <w:rPr>
          <w:rFonts w:eastAsia="Calibri"/>
          <w:szCs w:val="22"/>
          <w:lang w:eastAsia="en-US"/>
        </w:rPr>
        <w:t xml:space="preserve">Мощность планируемых очистных сооружений определяется на основании расчетных расходов сточных вод, представленных в таблице </w:t>
      </w:r>
      <w:r w:rsidR="003F3BD3" w:rsidRPr="00AE3284">
        <w:rPr>
          <w:rFonts w:eastAsia="Calibri"/>
          <w:szCs w:val="22"/>
          <w:lang w:eastAsia="en-US"/>
        </w:rPr>
        <w:t>4</w:t>
      </w:r>
      <w:r w:rsidRPr="00AE3284">
        <w:rPr>
          <w:rFonts w:eastAsia="Calibri"/>
          <w:szCs w:val="22"/>
          <w:lang w:eastAsia="en-US"/>
        </w:rPr>
        <w:t>.</w:t>
      </w:r>
      <w:r w:rsidR="003F3BD3" w:rsidRPr="00AE3284">
        <w:rPr>
          <w:rFonts w:eastAsia="Calibri"/>
          <w:szCs w:val="22"/>
          <w:lang w:eastAsia="en-US"/>
        </w:rPr>
        <w:t>8</w:t>
      </w:r>
      <w:r w:rsidRPr="00AE3284">
        <w:rPr>
          <w:rFonts w:eastAsia="Calibri"/>
          <w:szCs w:val="22"/>
          <w:lang w:eastAsia="en-US"/>
        </w:rPr>
        <w:t>.</w:t>
      </w:r>
      <w:r w:rsidR="003F3BD3" w:rsidRPr="00AE3284">
        <w:rPr>
          <w:rFonts w:eastAsia="Calibri"/>
          <w:szCs w:val="22"/>
          <w:lang w:eastAsia="en-US"/>
        </w:rPr>
        <w:t>5</w:t>
      </w:r>
      <w:r w:rsidRPr="00AE3284">
        <w:rPr>
          <w:rFonts w:eastAsia="Calibri"/>
          <w:szCs w:val="22"/>
          <w:lang w:eastAsia="en-US"/>
        </w:rPr>
        <w:t>, и составляет 160 м</w:t>
      </w:r>
      <w:r w:rsidRPr="00AE3284">
        <w:rPr>
          <w:rFonts w:eastAsia="Calibri"/>
          <w:szCs w:val="22"/>
          <w:vertAlign w:val="superscript"/>
          <w:lang w:eastAsia="en-US"/>
        </w:rPr>
        <w:t>3</w:t>
      </w:r>
      <w:r w:rsidRPr="00AE3284">
        <w:rPr>
          <w:rFonts w:eastAsia="Calibri"/>
          <w:szCs w:val="22"/>
          <w:lang w:eastAsia="en-US"/>
        </w:rPr>
        <w:t xml:space="preserve">/сутки. </w:t>
      </w:r>
    </w:p>
    <w:p w:rsidR="000746C9" w:rsidRPr="00AE3284" w:rsidRDefault="000746C9" w:rsidP="006A7A00">
      <w:pPr>
        <w:suppressAutoHyphens/>
        <w:spacing w:line="300" w:lineRule="auto"/>
        <w:ind w:firstLine="709"/>
        <w:rPr>
          <w:lang w:eastAsia="ar-SA"/>
        </w:rPr>
      </w:pPr>
      <w:r w:rsidRPr="00AE3284">
        <w:rPr>
          <w:lang w:eastAsia="ar-SA"/>
        </w:rPr>
        <w:t>Площадка для размещени</w:t>
      </w:r>
      <w:r w:rsidR="008C794D" w:rsidRPr="00AE3284">
        <w:rPr>
          <w:lang w:eastAsia="ar-SA"/>
        </w:rPr>
        <w:t>я</w:t>
      </w:r>
      <w:r w:rsidRPr="00AE3284">
        <w:rPr>
          <w:lang w:eastAsia="ar-SA"/>
        </w:rPr>
        <w:t xml:space="preserve"> канализационных очистных сооружений предусматривается на западе от </w:t>
      </w:r>
      <w:r w:rsidR="003F3BD3" w:rsidRPr="00AE3284">
        <w:rPr>
          <w:lang w:eastAsia="ar-SA"/>
        </w:rPr>
        <w:t>деревни</w:t>
      </w:r>
      <w:r w:rsidRPr="00AE3284">
        <w:rPr>
          <w:lang w:eastAsia="ar-SA"/>
        </w:rPr>
        <w:t>. Выпуск очищенных сточных вод осуществлять в р. Суерь.</w:t>
      </w:r>
    </w:p>
    <w:p w:rsidR="000746C9" w:rsidRPr="00AE3284" w:rsidRDefault="000746C9" w:rsidP="006A7A00">
      <w:pPr>
        <w:tabs>
          <w:tab w:val="left" w:pos="993"/>
        </w:tabs>
        <w:spacing w:line="300" w:lineRule="auto"/>
        <w:ind w:firstLine="709"/>
        <w:rPr>
          <w:szCs w:val="24"/>
        </w:rPr>
      </w:pPr>
      <w:r w:rsidRPr="00AE3284">
        <w:rPr>
          <w:szCs w:val="24"/>
        </w:rPr>
        <w:t xml:space="preserve">Для владельцев индивидуальных жилых домов, а также для объектов социальной инфраструктуры рекомендуется использование компактных установок полной биологической очистки или устройство септиков, либо водонепроницаемых выгребов с вывозом стоков на планируемые очистные сооружения канализации д. Шмаково. 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вентиляционными стояками. </w:t>
      </w:r>
    </w:p>
    <w:p w:rsidR="000746C9" w:rsidRPr="00AE3284" w:rsidRDefault="008C794D" w:rsidP="006A7A00">
      <w:pPr>
        <w:tabs>
          <w:tab w:val="left" w:pos="993"/>
        </w:tabs>
        <w:spacing w:line="300" w:lineRule="auto"/>
        <w:ind w:firstLine="709"/>
        <w:contextualSpacing/>
        <w:rPr>
          <w:szCs w:val="24"/>
        </w:rPr>
      </w:pPr>
      <w:r w:rsidRPr="00AE3284">
        <w:rPr>
          <w:szCs w:val="24"/>
        </w:rPr>
        <w:t>Перечень мероприятий</w:t>
      </w:r>
      <w:r w:rsidR="000746C9" w:rsidRPr="00AE3284">
        <w:rPr>
          <w:szCs w:val="24"/>
        </w:rPr>
        <w:t xml:space="preserve"> </w:t>
      </w:r>
      <w:r w:rsidR="003F3BD3" w:rsidRPr="00AE3284">
        <w:rPr>
          <w:szCs w:val="24"/>
        </w:rPr>
        <w:t xml:space="preserve">на расчетный срок </w:t>
      </w:r>
      <w:r w:rsidR="000746C9" w:rsidRPr="00AE3284">
        <w:rPr>
          <w:szCs w:val="24"/>
        </w:rPr>
        <w:t>для развития системы водоотведения в населенных</w:t>
      </w:r>
      <w:r w:rsidRPr="00AE3284">
        <w:rPr>
          <w:szCs w:val="24"/>
        </w:rPr>
        <w:t xml:space="preserve"> пунктах Шастовского сельсовета</w:t>
      </w:r>
      <w:r w:rsidR="000746C9" w:rsidRPr="00AE3284">
        <w:rPr>
          <w:szCs w:val="24"/>
        </w:rPr>
        <w:t xml:space="preserve"> представлен в таблице </w:t>
      </w:r>
      <w:r w:rsidR="0052601C" w:rsidRPr="00AE3284">
        <w:rPr>
          <w:szCs w:val="24"/>
        </w:rPr>
        <w:t>4</w:t>
      </w:r>
      <w:r w:rsidR="000746C9" w:rsidRPr="00AE3284">
        <w:rPr>
          <w:szCs w:val="24"/>
        </w:rPr>
        <w:t>.</w:t>
      </w:r>
      <w:r w:rsidR="0052601C" w:rsidRPr="00AE3284">
        <w:rPr>
          <w:szCs w:val="24"/>
        </w:rPr>
        <w:t>8</w:t>
      </w:r>
      <w:r w:rsidR="000746C9" w:rsidRPr="00AE3284">
        <w:rPr>
          <w:szCs w:val="24"/>
        </w:rPr>
        <w:t>.</w:t>
      </w:r>
      <w:r w:rsidR="0052601C" w:rsidRPr="00AE3284">
        <w:rPr>
          <w:szCs w:val="24"/>
        </w:rPr>
        <w:t>5</w:t>
      </w:r>
      <w:r w:rsidR="000746C9" w:rsidRPr="00AE3284">
        <w:rPr>
          <w:szCs w:val="24"/>
        </w:rPr>
        <w:t>.</w:t>
      </w:r>
    </w:p>
    <w:p w:rsidR="008C794D" w:rsidRPr="00AE3284" w:rsidRDefault="008C794D" w:rsidP="006A7A00">
      <w:pPr>
        <w:spacing w:line="300" w:lineRule="auto"/>
        <w:ind w:right="-2"/>
        <w:contextualSpacing/>
        <w:jc w:val="right"/>
        <w:rPr>
          <w:rFonts w:eastAsia="Times New Roman"/>
          <w:iCs/>
          <w:color w:val="000000"/>
          <w:szCs w:val="24"/>
          <w:lang w:eastAsia="ru-RU"/>
        </w:rPr>
      </w:pPr>
      <w:r w:rsidRPr="00AE3284">
        <w:rPr>
          <w:rFonts w:eastAsia="Times New Roman"/>
          <w:iCs/>
          <w:color w:val="000000"/>
          <w:szCs w:val="24"/>
          <w:lang w:eastAsia="ru-RU"/>
        </w:rPr>
        <w:br w:type="page"/>
      </w:r>
    </w:p>
    <w:p w:rsidR="000746C9" w:rsidRPr="00AE3284" w:rsidRDefault="000746C9" w:rsidP="006A7A00">
      <w:pPr>
        <w:spacing w:line="300" w:lineRule="auto"/>
        <w:ind w:right="-2"/>
        <w:contextualSpacing/>
        <w:jc w:val="right"/>
        <w:rPr>
          <w:rFonts w:eastAsia="Times New Roman"/>
          <w:iCs/>
          <w:color w:val="000000"/>
          <w:szCs w:val="24"/>
          <w:lang w:eastAsia="ru-RU"/>
        </w:rPr>
      </w:pPr>
      <w:r w:rsidRPr="00AE3284">
        <w:rPr>
          <w:rFonts w:eastAsia="Times New Roman"/>
          <w:iCs/>
          <w:color w:val="000000"/>
          <w:szCs w:val="24"/>
          <w:lang w:eastAsia="ru-RU"/>
        </w:rPr>
        <w:lastRenderedPageBreak/>
        <w:t xml:space="preserve">Таблица </w:t>
      </w:r>
      <w:r w:rsidR="0052601C" w:rsidRPr="00AE3284">
        <w:rPr>
          <w:rFonts w:eastAsia="Times New Roman"/>
          <w:iCs/>
          <w:color w:val="000000"/>
          <w:szCs w:val="24"/>
          <w:lang w:eastAsia="ru-RU"/>
        </w:rPr>
        <w:t>4</w:t>
      </w:r>
      <w:r w:rsidRPr="00AE3284">
        <w:rPr>
          <w:rFonts w:eastAsia="Times New Roman"/>
          <w:iCs/>
          <w:color w:val="000000"/>
          <w:szCs w:val="24"/>
          <w:lang w:eastAsia="ru-RU"/>
        </w:rPr>
        <w:t>.</w:t>
      </w:r>
      <w:r w:rsidR="0052601C" w:rsidRPr="00AE3284">
        <w:rPr>
          <w:rFonts w:eastAsia="Times New Roman"/>
          <w:iCs/>
          <w:color w:val="000000"/>
          <w:szCs w:val="24"/>
          <w:lang w:eastAsia="ru-RU"/>
        </w:rPr>
        <w:t>8</w:t>
      </w:r>
      <w:r w:rsidRPr="00AE3284">
        <w:rPr>
          <w:rFonts w:eastAsia="Times New Roman"/>
          <w:iCs/>
          <w:color w:val="000000"/>
          <w:szCs w:val="24"/>
          <w:lang w:eastAsia="ru-RU"/>
        </w:rPr>
        <w:t>.</w:t>
      </w:r>
      <w:r w:rsidR="0052601C" w:rsidRPr="00AE3284">
        <w:rPr>
          <w:rFonts w:eastAsia="Times New Roman"/>
          <w:iCs/>
          <w:color w:val="000000"/>
          <w:szCs w:val="24"/>
          <w:lang w:eastAsia="ru-RU"/>
        </w:rPr>
        <w:t>5</w:t>
      </w:r>
      <w:r w:rsidRPr="00AE3284">
        <w:rPr>
          <w:rFonts w:eastAsia="Times New Roman"/>
          <w:iCs/>
          <w:color w:val="000000"/>
          <w:szCs w:val="24"/>
          <w:lang w:eastAsia="ru-RU"/>
        </w:rPr>
        <w:t xml:space="preserve"> </w:t>
      </w:r>
    </w:p>
    <w:p w:rsidR="000746C9" w:rsidRPr="00AE3284" w:rsidRDefault="000746C9" w:rsidP="006A7A00">
      <w:pPr>
        <w:spacing w:line="300" w:lineRule="auto"/>
        <w:ind w:right="-2"/>
        <w:contextualSpacing/>
        <w:jc w:val="center"/>
        <w:rPr>
          <w:rFonts w:eastAsia="Times New Roman"/>
          <w:iCs/>
          <w:color w:val="000000"/>
          <w:szCs w:val="24"/>
          <w:lang w:eastAsia="ru-RU"/>
        </w:rPr>
      </w:pPr>
      <w:r w:rsidRPr="00AE3284">
        <w:rPr>
          <w:rFonts w:eastAsia="Times New Roman"/>
          <w:iCs/>
          <w:color w:val="000000"/>
          <w:szCs w:val="24"/>
          <w:lang w:eastAsia="ru-RU"/>
        </w:rPr>
        <w:t>Перечень мероприятий по развитию систем водоотведения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5144"/>
        <w:gridCol w:w="4993"/>
      </w:tblGrid>
      <w:tr w:rsidR="000746C9" w:rsidRPr="00AE3284" w:rsidTr="000746C9">
        <w:trPr>
          <w:trHeight w:val="340"/>
        </w:trPr>
        <w:tc>
          <w:tcPr>
            <w:tcW w:w="2537" w:type="pct"/>
            <w:shd w:val="clear" w:color="auto" w:fill="auto"/>
            <w:vAlign w:val="center"/>
            <w:hideMark/>
          </w:tcPr>
          <w:p w:rsidR="000746C9" w:rsidRPr="00AE3284" w:rsidRDefault="000746C9" w:rsidP="000746C9">
            <w:pPr>
              <w:spacing w:line="240" w:lineRule="auto"/>
              <w:jc w:val="center"/>
              <w:rPr>
                <w:rFonts w:eastAsia="Times New Roman"/>
                <w:b/>
                <w:bCs/>
                <w:color w:val="000000"/>
                <w:sz w:val="20"/>
                <w:lang w:eastAsia="ru-RU"/>
              </w:rPr>
            </w:pPr>
            <w:r w:rsidRPr="00AE3284">
              <w:rPr>
                <w:rFonts w:eastAsia="Times New Roman"/>
                <w:b/>
                <w:bCs/>
                <w:color w:val="000000"/>
                <w:sz w:val="20"/>
                <w:lang w:eastAsia="ru-RU"/>
              </w:rPr>
              <w:t>Наименование</w:t>
            </w:r>
          </w:p>
        </w:tc>
        <w:tc>
          <w:tcPr>
            <w:tcW w:w="2463" w:type="pct"/>
            <w:shd w:val="clear" w:color="auto" w:fill="auto"/>
            <w:noWrap/>
            <w:vAlign w:val="center"/>
            <w:hideMark/>
          </w:tcPr>
          <w:p w:rsidR="000746C9" w:rsidRPr="00AE3284" w:rsidRDefault="000746C9" w:rsidP="000746C9">
            <w:pPr>
              <w:spacing w:line="240" w:lineRule="auto"/>
              <w:jc w:val="center"/>
              <w:rPr>
                <w:rFonts w:eastAsia="Times New Roman"/>
                <w:b/>
                <w:bCs/>
                <w:color w:val="000000"/>
                <w:sz w:val="20"/>
                <w:lang w:eastAsia="ru-RU"/>
              </w:rPr>
            </w:pPr>
            <w:r w:rsidRPr="00AE3284">
              <w:rPr>
                <w:rFonts w:eastAsia="Times New Roman"/>
                <w:b/>
                <w:bCs/>
                <w:color w:val="000000"/>
                <w:sz w:val="20"/>
                <w:lang w:eastAsia="ru-RU"/>
              </w:rPr>
              <w:t>Параметры</w:t>
            </w:r>
          </w:p>
        </w:tc>
      </w:tr>
    </w:tbl>
    <w:p w:rsidR="000746C9" w:rsidRPr="00AE3284" w:rsidRDefault="000746C9" w:rsidP="000746C9">
      <w:pPr>
        <w:spacing w:line="14" w:lineRule="auto"/>
        <w:contextualSpacing/>
        <w:rPr>
          <w:sz w:val="22"/>
        </w:rPr>
      </w:pPr>
    </w:p>
    <w:tbl>
      <w:tblPr>
        <w:tblW w:w="5000" w:type="pct"/>
        <w:tblLook w:val="04A0"/>
      </w:tblPr>
      <w:tblGrid>
        <w:gridCol w:w="5144"/>
        <w:gridCol w:w="4993"/>
      </w:tblGrid>
      <w:tr w:rsidR="000746C9" w:rsidRPr="00AE3284" w:rsidTr="000746C9">
        <w:trPr>
          <w:trHeight w:val="268"/>
          <w:tblHeader/>
        </w:trPr>
        <w:tc>
          <w:tcPr>
            <w:tcW w:w="2537" w:type="pct"/>
            <w:tcBorders>
              <w:top w:val="single" w:sz="4" w:space="0" w:color="auto"/>
              <w:left w:val="single" w:sz="4" w:space="0" w:color="auto"/>
              <w:bottom w:val="single" w:sz="4" w:space="0" w:color="auto"/>
              <w:right w:val="single" w:sz="4" w:space="0" w:color="auto"/>
            </w:tcBorders>
            <w:shd w:val="clear" w:color="auto" w:fill="auto"/>
            <w:vAlign w:val="center"/>
          </w:tcPr>
          <w:p w:rsidR="000746C9" w:rsidRPr="00AE3284" w:rsidRDefault="000746C9" w:rsidP="000746C9">
            <w:pPr>
              <w:spacing w:line="240" w:lineRule="auto"/>
              <w:jc w:val="center"/>
              <w:rPr>
                <w:rFonts w:eastAsia="Times New Roman"/>
                <w:b/>
                <w:bCs/>
                <w:color w:val="000000"/>
                <w:sz w:val="20"/>
                <w:szCs w:val="20"/>
                <w:lang w:eastAsia="ru-RU"/>
              </w:rPr>
            </w:pPr>
            <w:r w:rsidRPr="00AE3284">
              <w:rPr>
                <w:rFonts w:eastAsia="Times New Roman"/>
                <w:b/>
                <w:bCs/>
                <w:color w:val="000000"/>
                <w:sz w:val="20"/>
                <w:szCs w:val="20"/>
                <w:lang w:eastAsia="ru-RU"/>
              </w:rPr>
              <w:t>1</w:t>
            </w:r>
          </w:p>
        </w:tc>
        <w:tc>
          <w:tcPr>
            <w:tcW w:w="2463"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center"/>
              <w:rPr>
                <w:rFonts w:eastAsia="Times New Roman"/>
                <w:b/>
                <w:bCs/>
                <w:color w:val="000000"/>
                <w:sz w:val="20"/>
                <w:szCs w:val="20"/>
                <w:lang w:eastAsia="ru-RU"/>
              </w:rPr>
            </w:pPr>
            <w:r w:rsidRPr="00AE3284">
              <w:rPr>
                <w:rFonts w:eastAsia="Times New Roman"/>
                <w:b/>
                <w:bCs/>
                <w:color w:val="000000"/>
                <w:sz w:val="20"/>
                <w:szCs w:val="20"/>
                <w:lang w:eastAsia="ru-RU"/>
              </w:rPr>
              <w:t>2</w:t>
            </w:r>
          </w:p>
        </w:tc>
      </w:tr>
      <w:tr w:rsidR="000746C9" w:rsidRPr="00AE3284" w:rsidTr="000746C9">
        <w:trPr>
          <w:trHeight w:val="300"/>
        </w:trPr>
        <w:tc>
          <w:tcPr>
            <w:tcW w:w="2537" w:type="pct"/>
            <w:tcBorders>
              <w:top w:val="single" w:sz="4" w:space="0" w:color="auto"/>
              <w:left w:val="single" w:sz="4" w:space="0" w:color="auto"/>
              <w:bottom w:val="single" w:sz="4" w:space="0" w:color="auto"/>
              <w:right w:val="single" w:sz="4" w:space="0" w:color="auto"/>
            </w:tcBorders>
            <w:shd w:val="clear" w:color="auto" w:fill="FFFFFF"/>
          </w:tcPr>
          <w:p w:rsidR="000746C9" w:rsidRPr="00AE3284" w:rsidRDefault="000746C9" w:rsidP="000746C9">
            <w:pPr>
              <w:spacing w:line="240" w:lineRule="auto"/>
              <w:jc w:val="left"/>
              <w:rPr>
                <w:sz w:val="20"/>
                <w:szCs w:val="20"/>
              </w:rPr>
            </w:pPr>
            <w:r w:rsidRPr="00AE3284">
              <w:rPr>
                <w:sz w:val="20"/>
                <w:szCs w:val="20"/>
              </w:rPr>
              <w:t>Строительство канализационных очистных сооружений в д. Шмаково</w:t>
            </w:r>
          </w:p>
        </w:tc>
        <w:tc>
          <w:tcPr>
            <w:tcW w:w="2463" w:type="pct"/>
            <w:tcBorders>
              <w:top w:val="single" w:sz="4" w:space="0" w:color="auto"/>
              <w:left w:val="single" w:sz="4" w:space="0" w:color="auto"/>
              <w:bottom w:val="single" w:sz="4" w:space="0" w:color="auto"/>
              <w:right w:val="single" w:sz="4" w:space="0" w:color="auto"/>
            </w:tcBorders>
            <w:shd w:val="clear" w:color="auto" w:fill="FFFFFF"/>
          </w:tcPr>
          <w:p w:rsidR="000746C9" w:rsidRPr="00AE3284" w:rsidRDefault="000746C9" w:rsidP="000746C9">
            <w:pPr>
              <w:spacing w:line="240" w:lineRule="auto"/>
              <w:jc w:val="center"/>
              <w:rPr>
                <w:sz w:val="20"/>
                <w:szCs w:val="20"/>
              </w:rPr>
            </w:pPr>
            <w:r w:rsidRPr="00AE3284">
              <w:rPr>
                <w:sz w:val="20"/>
                <w:szCs w:val="20"/>
              </w:rPr>
              <w:t xml:space="preserve">Производительность </w:t>
            </w:r>
            <w:r w:rsidR="008C794D" w:rsidRPr="00AE3284">
              <w:rPr>
                <w:sz w:val="20"/>
                <w:szCs w:val="20"/>
              </w:rPr>
              <w:t xml:space="preserve">– </w:t>
            </w:r>
            <w:r w:rsidRPr="00AE3284">
              <w:rPr>
                <w:color w:val="000000"/>
                <w:sz w:val="20"/>
                <w:szCs w:val="20"/>
              </w:rPr>
              <w:t xml:space="preserve">160 </w:t>
            </w:r>
            <w:r w:rsidRPr="00AE3284">
              <w:rPr>
                <w:sz w:val="20"/>
                <w:szCs w:val="20"/>
              </w:rPr>
              <w:t>м</w:t>
            </w:r>
            <w:r w:rsidRPr="00AE3284">
              <w:rPr>
                <w:sz w:val="20"/>
                <w:szCs w:val="20"/>
                <w:vertAlign w:val="superscript"/>
              </w:rPr>
              <w:t>3</w:t>
            </w:r>
            <w:r w:rsidRPr="00AE3284">
              <w:rPr>
                <w:sz w:val="20"/>
                <w:szCs w:val="20"/>
              </w:rPr>
              <w:t>/сут</w:t>
            </w:r>
          </w:p>
        </w:tc>
      </w:tr>
      <w:tr w:rsidR="000746C9" w:rsidRPr="00AE3284" w:rsidTr="000746C9">
        <w:trPr>
          <w:trHeight w:val="300"/>
        </w:trPr>
        <w:tc>
          <w:tcPr>
            <w:tcW w:w="2537" w:type="pct"/>
            <w:tcBorders>
              <w:top w:val="single" w:sz="4" w:space="0" w:color="auto"/>
              <w:left w:val="single" w:sz="4" w:space="0" w:color="auto"/>
              <w:bottom w:val="single" w:sz="4" w:space="0" w:color="auto"/>
              <w:right w:val="single" w:sz="4" w:space="0" w:color="auto"/>
            </w:tcBorders>
            <w:shd w:val="clear" w:color="auto" w:fill="FFFFFF"/>
          </w:tcPr>
          <w:p w:rsidR="000746C9" w:rsidRPr="00AE3284" w:rsidRDefault="000746C9" w:rsidP="000746C9">
            <w:pPr>
              <w:spacing w:line="240" w:lineRule="auto"/>
              <w:jc w:val="left"/>
              <w:rPr>
                <w:sz w:val="20"/>
                <w:szCs w:val="20"/>
              </w:rPr>
            </w:pPr>
            <w:r w:rsidRPr="00AE3284">
              <w:rPr>
                <w:sz w:val="20"/>
                <w:szCs w:val="20"/>
              </w:rPr>
              <w:t>Строительство выпуска от КОС д. Шмаково</w:t>
            </w:r>
          </w:p>
        </w:tc>
        <w:tc>
          <w:tcPr>
            <w:tcW w:w="2463" w:type="pct"/>
            <w:tcBorders>
              <w:top w:val="single" w:sz="4" w:space="0" w:color="auto"/>
              <w:left w:val="single" w:sz="4" w:space="0" w:color="auto"/>
              <w:bottom w:val="single" w:sz="4" w:space="0" w:color="auto"/>
              <w:right w:val="single" w:sz="4" w:space="0" w:color="auto"/>
            </w:tcBorders>
            <w:shd w:val="clear" w:color="auto" w:fill="FFFFFF"/>
          </w:tcPr>
          <w:p w:rsidR="000746C9" w:rsidRPr="00AE3284" w:rsidRDefault="000746C9" w:rsidP="000746C9">
            <w:pPr>
              <w:spacing w:line="240" w:lineRule="auto"/>
              <w:jc w:val="center"/>
              <w:rPr>
                <w:sz w:val="20"/>
                <w:szCs w:val="20"/>
              </w:rPr>
            </w:pPr>
            <w:r w:rsidRPr="00AE3284">
              <w:rPr>
                <w:sz w:val="20"/>
                <w:szCs w:val="20"/>
              </w:rPr>
              <w:t>Протяженность – 0,05 км</w:t>
            </w:r>
          </w:p>
        </w:tc>
      </w:tr>
    </w:tbl>
    <w:p w:rsidR="000746C9" w:rsidRPr="00AE3284" w:rsidRDefault="000746C9" w:rsidP="000746C9">
      <w:pPr>
        <w:shd w:val="clear" w:color="auto" w:fill="FFFFFF"/>
        <w:spacing w:before="120" w:line="300" w:lineRule="auto"/>
        <w:ind w:firstLine="709"/>
        <w:rPr>
          <w:szCs w:val="24"/>
        </w:rPr>
      </w:pPr>
      <w:r w:rsidRPr="00AE3284">
        <w:rPr>
          <w:szCs w:val="24"/>
        </w:rPr>
        <w:t>Мощности и характеристики объектов водоотведения необходимо уточнить при рабочем проектировании.</w:t>
      </w:r>
    </w:p>
    <w:p w:rsidR="000746C9" w:rsidRPr="00AE3284" w:rsidRDefault="000746C9" w:rsidP="008C794D">
      <w:pPr>
        <w:tabs>
          <w:tab w:val="left" w:pos="1276"/>
        </w:tabs>
        <w:spacing w:line="300" w:lineRule="auto"/>
        <w:ind w:firstLine="709"/>
        <w:rPr>
          <w:szCs w:val="24"/>
        </w:rPr>
      </w:pPr>
      <w:r w:rsidRPr="00AE3284">
        <w:rPr>
          <w:rFonts w:eastAsia="Times New Roman"/>
          <w:b/>
          <w:iCs/>
          <w:szCs w:val="24"/>
          <w:lang w:eastAsia="ru-RU"/>
        </w:rPr>
        <w:t>Ливневая канализация</w:t>
      </w:r>
    </w:p>
    <w:p w:rsidR="000746C9" w:rsidRPr="00AE3284" w:rsidRDefault="000746C9" w:rsidP="008C794D">
      <w:pPr>
        <w:spacing w:line="300" w:lineRule="auto"/>
        <w:ind w:firstLine="709"/>
        <w:rPr>
          <w:b/>
          <w:szCs w:val="24"/>
        </w:rPr>
      </w:pPr>
      <w:r w:rsidRPr="00AE3284">
        <w:rPr>
          <w:b/>
          <w:szCs w:val="24"/>
        </w:rPr>
        <w:t>Проектные предложения</w:t>
      </w:r>
    </w:p>
    <w:p w:rsidR="000746C9" w:rsidRPr="00AE3284" w:rsidRDefault="000746C9" w:rsidP="008C794D">
      <w:pPr>
        <w:spacing w:line="300" w:lineRule="auto"/>
        <w:ind w:firstLine="709"/>
        <w:rPr>
          <w:bCs/>
          <w:iCs/>
          <w:szCs w:val="24"/>
        </w:rPr>
      </w:pPr>
      <w:r w:rsidRPr="00AE3284">
        <w:rPr>
          <w:bCs/>
          <w:iCs/>
          <w:szCs w:val="24"/>
        </w:rPr>
        <w:t>Организация поверхностного водоотвода в населенных пунктах Шастовского сельсовета решается при помощи открытой системы водостоков (лотков), прокладываемой вдоль дорог и проездов, с учетом вертикальной планировки и благоустройства.</w:t>
      </w:r>
    </w:p>
    <w:p w:rsidR="000746C9" w:rsidRPr="00AE3284" w:rsidRDefault="000746C9" w:rsidP="008C794D">
      <w:pPr>
        <w:spacing w:line="300" w:lineRule="auto"/>
        <w:ind w:firstLine="709"/>
        <w:rPr>
          <w:bCs/>
          <w:iCs/>
          <w:szCs w:val="24"/>
        </w:rPr>
      </w:pPr>
      <w:r w:rsidRPr="00AE3284">
        <w:rPr>
          <w:bCs/>
          <w:iCs/>
          <w:szCs w:val="24"/>
        </w:rPr>
        <w:t>Для очистки поверхностных вод рекомендуется использовать модульные водоочистные устан</w:t>
      </w:r>
      <w:r w:rsidR="008C794D" w:rsidRPr="00AE3284">
        <w:rPr>
          <w:bCs/>
          <w:iCs/>
          <w:szCs w:val="24"/>
        </w:rPr>
        <w:t>овки различных производителей, в</w:t>
      </w:r>
      <w:r w:rsidRPr="00AE3284">
        <w:rPr>
          <w:bCs/>
          <w:iCs/>
          <w:szCs w:val="24"/>
        </w:rPr>
        <w:t xml:space="preserve"> состав которых входят несколько модулей, в частности песко- и нефтеотделители, сорбционные фильтры и обеззараживатели.</w:t>
      </w:r>
    </w:p>
    <w:p w:rsidR="000746C9" w:rsidRPr="00AE3284" w:rsidRDefault="000746C9" w:rsidP="008C794D">
      <w:pPr>
        <w:spacing w:line="300" w:lineRule="auto"/>
        <w:ind w:firstLine="709"/>
        <w:rPr>
          <w:szCs w:val="24"/>
        </w:rPr>
      </w:pPr>
      <w:r w:rsidRPr="00AE3284">
        <w:rPr>
          <w:rStyle w:val="1ffffd"/>
          <w:sz w:val="24"/>
          <w:szCs w:val="24"/>
        </w:rPr>
        <w:t>Санитарно-защитн</w:t>
      </w:r>
      <w:r w:rsidR="008C794D" w:rsidRPr="00AE3284">
        <w:rPr>
          <w:rStyle w:val="1ffffd"/>
          <w:sz w:val="24"/>
          <w:szCs w:val="24"/>
        </w:rPr>
        <w:t>ую</w:t>
      </w:r>
      <w:r w:rsidRPr="00AE3284">
        <w:rPr>
          <w:rStyle w:val="1ffffd"/>
          <w:sz w:val="24"/>
          <w:szCs w:val="24"/>
        </w:rPr>
        <w:t xml:space="preserve"> зон</w:t>
      </w:r>
      <w:r w:rsidR="008C794D" w:rsidRPr="00AE3284">
        <w:rPr>
          <w:rStyle w:val="1ffffd"/>
          <w:sz w:val="24"/>
          <w:szCs w:val="24"/>
        </w:rPr>
        <w:t>у</w:t>
      </w:r>
      <w:r w:rsidRPr="00AE3284">
        <w:rPr>
          <w:rStyle w:val="1ffffd"/>
          <w:sz w:val="24"/>
          <w:szCs w:val="24"/>
        </w:rPr>
        <w:t xml:space="preserve"> от очистных сооружений поверхностного стока закрытого типа до жилой территории следует принимать 50 метров в соответствии СанПиН 2.2.1/2.1.1.1200-03. Местоположение очистных сооружений и их площадь будут уточняться на последующих стадиях проектирования.</w:t>
      </w:r>
    </w:p>
    <w:p w:rsidR="00C15D72" w:rsidRPr="00AE3284" w:rsidRDefault="00716F53" w:rsidP="00C07DB4">
      <w:pPr>
        <w:pStyle w:val="0212162"/>
      </w:pPr>
      <w:bookmarkStart w:id="262" w:name="_Toc11506256"/>
      <w:r>
        <w:t>7</w:t>
      </w:r>
      <w:r w:rsidR="00C15D72" w:rsidRPr="00AE3284">
        <w:t>.3 Газоснабжение</w:t>
      </w:r>
      <w:bookmarkEnd w:id="260"/>
      <w:bookmarkEnd w:id="261"/>
      <w:bookmarkEnd w:id="262"/>
    </w:p>
    <w:p w:rsidR="000746C9" w:rsidRPr="00AE3284" w:rsidRDefault="000746C9" w:rsidP="000746C9">
      <w:pPr>
        <w:spacing w:line="300" w:lineRule="auto"/>
        <w:ind w:firstLine="709"/>
        <w:contextualSpacing/>
        <w:rPr>
          <w:szCs w:val="24"/>
        </w:rPr>
      </w:pPr>
      <w:bookmarkStart w:id="263" w:name="_Toc509825964"/>
      <w:bookmarkStart w:id="264" w:name="_Toc515624189"/>
      <w:r w:rsidRPr="00AE3284">
        <w:rPr>
          <w:szCs w:val="24"/>
        </w:rPr>
        <w:t>Генеральным планом Шастовского сельсовета Варгашинского района Курганской области предусматривается развитие системы централизованного газоснабжения поселения на расчетный срок:</w:t>
      </w:r>
    </w:p>
    <w:p w:rsidR="000746C9" w:rsidRPr="00AE3284" w:rsidRDefault="000746C9" w:rsidP="006D0B7F">
      <w:pPr>
        <w:numPr>
          <w:ilvl w:val="0"/>
          <w:numId w:val="133"/>
        </w:numPr>
        <w:autoSpaceDE w:val="0"/>
        <w:autoSpaceDN w:val="0"/>
        <w:adjustRightInd w:val="0"/>
        <w:spacing w:line="300" w:lineRule="auto"/>
        <w:ind w:left="0" w:firstLine="425"/>
        <w:rPr>
          <w:szCs w:val="28"/>
        </w:rPr>
      </w:pPr>
      <w:r w:rsidRPr="00AE3284">
        <w:rPr>
          <w:szCs w:val="28"/>
        </w:rPr>
        <w:t>строительство новых ГРПБ для газификации существующей и планируемой застройки населенных пунктов;</w:t>
      </w:r>
    </w:p>
    <w:p w:rsidR="000746C9" w:rsidRPr="00AE3284" w:rsidRDefault="000746C9" w:rsidP="006D0B7F">
      <w:pPr>
        <w:numPr>
          <w:ilvl w:val="0"/>
          <w:numId w:val="133"/>
        </w:numPr>
        <w:autoSpaceDE w:val="0"/>
        <w:autoSpaceDN w:val="0"/>
        <w:adjustRightInd w:val="0"/>
        <w:spacing w:line="300" w:lineRule="auto"/>
        <w:ind w:left="0" w:firstLine="425"/>
        <w:rPr>
          <w:szCs w:val="28"/>
        </w:rPr>
      </w:pPr>
      <w:r w:rsidRPr="00AE3284">
        <w:rPr>
          <w:szCs w:val="28"/>
        </w:rPr>
        <w:t xml:space="preserve">прокладка распределительных газопроводов высокого давления </w:t>
      </w:r>
      <w:r w:rsidRPr="00AE3284">
        <w:rPr>
          <w:szCs w:val="28"/>
          <w:lang w:val="en-US"/>
        </w:rPr>
        <w:t>I</w:t>
      </w:r>
      <w:r w:rsidRPr="00AE3284">
        <w:rPr>
          <w:szCs w:val="28"/>
        </w:rPr>
        <w:t xml:space="preserve"> категории к проектируемым ГРПБ на территории сельсовета;</w:t>
      </w:r>
    </w:p>
    <w:p w:rsidR="000746C9" w:rsidRPr="00AE3284" w:rsidRDefault="000746C9" w:rsidP="006D0B7F">
      <w:pPr>
        <w:numPr>
          <w:ilvl w:val="0"/>
          <w:numId w:val="133"/>
        </w:numPr>
        <w:autoSpaceDE w:val="0"/>
        <w:autoSpaceDN w:val="0"/>
        <w:adjustRightInd w:val="0"/>
        <w:spacing w:line="300" w:lineRule="auto"/>
        <w:ind w:left="0" w:firstLine="425"/>
        <w:rPr>
          <w:szCs w:val="28"/>
        </w:rPr>
      </w:pPr>
      <w:r w:rsidRPr="00AE3284">
        <w:rPr>
          <w:szCs w:val="28"/>
        </w:rPr>
        <w:t>прокладка газопроводов низкого давления по территории населенных пунктов к существующим и планируемым потребителям.</w:t>
      </w:r>
    </w:p>
    <w:p w:rsidR="000746C9" w:rsidRPr="00AE3284" w:rsidRDefault="000746C9" w:rsidP="000746C9">
      <w:pPr>
        <w:spacing w:line="300" w:lineRule="auto"/>
        <w:ind w:firstLine="709"/>
        <w:rPr>
          <w:szCs w:val="24"/>
        </w:rPr>
      </w:pPr>
      <w:r w:rsidRPr="00AE3284">
        <w:rPr>
          <w:szCs w:val="24"/>
        </w:rPr>
        <w:t xml:space="preserve">Газоснабжение поселения планируется осуществлять от газораспределительной станции </w:t>
      </w:r>
      <w:r w:rsidRPr="00AE3284">
        <w:t>ГРС р</w:t>
      </w:r>
      <w:r w:rsidR="003F3BD3" w:rsidRPr="00AE3284">
        <w:t>п</w:t>
      </w:r>
      <w:r w:rsidRPr="00AE3284">
        <w:t>. Варгаши, расположенной за границами поселения</w:t>
      </w:r>
      <w:r w:rsidRPr="00AE3284">
        <w:rPr>
          <w:szCs w:val="24"/>
        </w:rPr>
        <w:t xml:space="preserve">. </w:t>
      </w:r>
    </w:p>
    <w:p w:rsidR="000746C9" w:rsidRPr="00AE3284" w:rsidRDefault="000746C9" w:rsidP="00C07DB4">
      <w:pPr>
        <w:spacing w:line="300" w:lineRule="auto"/>
        <w:ind w:firstLine="709"/>
        <w:rPr>
          <w:szCs w:val="24"/>
        </w:rPr>
      </w:pPr>
      <w:r w:rsidRPr="00AE3284">
        <w:rPr>
          <w:szCs w:val="24"/>
        </w:rPr>
        <w:t xml:space="preserve">Схема газоснабжения принимается </w:t>
      </w:r>
      <w:r w:rsidR="00C07DB4" w:rsidRPr="00AE3284">
        <w:rPr>
          <w:szCs w:val="24"/>
        </w:rPr>
        <w:t xml:space="preserve">тупиковая, двухступенчатая: </w:t>
      </w:r>
      <w:r w:rsidRPr="00AE3284">
        <w:rPr>
          <w:szCs w:val="24"/>
        </w:rPr>
        <w:t>от ГРС газопроводы высокого давления I категории (Ру</w:t>
      </w:r>
      <w:r w:rsidR="00521E11" w:rsidRPr="00AE3284">
        <w:rPr>
          <w:szCs w:val="24"/>
        </w:rPr>
        <w:t xml:space="preserve"> </w:t>
      </w:r>
      <w:r w:rsidRPr="00AE3284">
        <w:rPr>
          <w:szCs w:val="24"/>
        </w:rPr>
        <w:t>=</w:t>
      </w:r>
      <w:r w:rsidR="00521E11" w:rsidRPr="00AE3284">
        <w:rPr>
          <w:szCs w:val="24"/>
        </w:rPr>
        <w:t xml:space="preserve"> </w:t>
      </w:r>
      <w:r w:rsidRPr="00AE3284">
        <w:rPr>
          <w:szCs w:val="24"/>
        </w:rPr>
        <w:t>0,6</w:t>
      </w:r>
      <w:r w:rsidR="00521E11" w:rsidRPr="00AE3284">
        <w:rPr>
          <w:szCs w:val="24"/>
        </w:rPr>
        <w:t>-</w:t>
      </w:r>
      <w:r w:rsidRPr="00AE3284">
        <w:rPr>
          <w:szCs w:val="24"/>
        </w:rPr>
        <w:t>1,2 МПа) до ГРПБ, от них к потребителям по газопрово</w:t>
      </w:r>
      <w:r w:rsidR="003F3BD3" w:rsidRPr="00AE3284">
        <w:rPr>
          <w:szCs w:val="24"/>
        </w:rPr>
        <w:t>дам</w:t>
      </w:r>
      <w:r w:rsidRPr="00AE3284">
        <w:rPr>
          <w:szCs w:val="24"/>
        </w:rPr>
        <w:t xml:space="preserve"> низкого давления (Ру до 0,005 МПа).</w:t>
      </w:r>
    </w:p>
    <w:p w:rsidR="000746C9" w:rsidRPr="00AE3284" w:rsidRDefault="000746C9" w:rsidP="000746C9">
      <w:pPr>
        <w:spacing w:line="300" w:lineRule="auto"/>
        <w:ind w:firstLine="709"/>
        <w:rPr>
          <w:szCs w:val="28"/>
        </w:rPr>
      </w:pPr>
      <w:r w:rsidRPr="00AE3284">
        <w:rPr>
          <w:szCs w:val="28"/>
        </w:rPr>
        <w:t xml:space="preserve">Прокладка газопроводов предусматривается подземная с преодолением водных преград методом наклонного или горизонтального бурения. При пересечении железных и автомобильных дорог – подземная прокладка газопровода в защитных футлярах, с бестраншейной прокладкой на пересечении дорог с твердым покрытием и укладкой футляров открытым способом на грунтовых дорогах. На концах защитных футляров устанавливаются </w:t>
      </w:r>
      <w:r w:rsidRPr="00AE3284">
        <w:rPr>
          <w:szCs w:val="28"/>
        </w:rPr>
        <w:lastRenderedPageBreak/>
        <w:t xml:space="preserve">контрольные трубки для проверки утечки газа. Глубина прокладки газопровода принята не менее 0,8 м до верха трубы. </w:t>
      </w:r>
    </w:p>
    <w:p w:rsidR="000746C9" w:rsidRPr="00AE3284" w:rsidRDefault="000746C9" w:rsidP="000746C9">
      <w:pPr>
        <w:spacing w:line="300" w:lineRule="auto"/>
        <w:ind w:firstLine="709"/>
        <w:rPr>
          <w:szCs w:val="28"/>
        </w:rPr>
      </w:pPr>
      <w:r w:rsidRPr="00AE3284">
        <w:rPr>
          <w:szCs w:val="28"/>
        </w:rPr>
        <w:t>Газорегуляторные пункты применяются в шкафном и блочном исполнении в зависимости от производительности и назначения. Каждый газорегуляторный пункт предусматривается с основной и резервной линией редуцирования по каждому выходу. Проектируемые индивидуальные котельные предлагается подключать к внутриквартальным сетям низкого давления.</w:t>
      </w:r>
    </w:p>
    <w:p w:rsidR="000746C9" w:rsidRPr="00AE3284" w:rsidRDefault="000746C9" w:rsidP="000746C9">
      <w:pPr>
        <w:spacing w:line="300" w:lineRule="auto"/>
        <w:ind w:firstLine="709"/>
        <w:rPr>
          <w:szCs w:val="28"/>
        </w:rPr>
      </w:pPr>
      <w:r w:rsidRPr="00AE3284">
        <w:rPr>
          <w:szCs w:val="28"/>
        </w:rPr>
        <w:t>Газ предполагается использовать на пищеприготовление, отопление, горячее водоснабжение жилого фонда, на нужды промпредприятий и как топливо для индивидуальных котельных. К расчетному сроку планируется 100 % газификация населенных пунктов.</w:t>
      </w:r>
    </w:p>
    <w:p w:rsidR="000746C9" w:rsidRPr="00AE3284" w:rsidRDefault="000746C9" w:rsidP="000746C9">
      <w:pPr>
        <w:spacing w:line="300" w:lineRule="auto"/>
        <w:ind w:firstLine="709"/>
        <w:rPr>
          <w:szCs w:val="28"/>
        </w:rPr>
      </w:pPr>
      <w:r w:rsidRPr="00AE3284">
        <w:rPr>
          <w:szCs w:val="28"/>
        </w:rPr>
        <w:t xml:space="preserve">Перечень планируемых мероприятий по развитию системы газоснабжения приведен в таблице </w:t>
      </w:r>
      <w:r w:rsidR="0052601C" w:rsidRPr="00AE3284">
        <w:rPr>
          <w:szCs w:val="28"/>
        </w:rPr>
        <w:t>4</w:t>
      </w:r>
      <w:r w:rsidRPr="00AE3284">
        <w:rPr>
          <w:szCs w:val="28"/>
        </w:rPr>
        <w:t>.</w:t>
      </w:r>
      <w:r w:rsidR="0052601C" w:rsidRPr="00AE3284">
        <w:rPr>
          <w:szCs w:val="28"/>
        </w:rPr>
        <w:t>8</w:t>
      </w:r>
      <w:r w:rsidRPr="00AE3284">
        <w:rPr>
          <w:szCs w:val="28"/>
        </w:rPr>
        <w:t>.</w:t>
      </w:r>
      <w:r w:rsidR="0052601C" w:rsidRPr="00AE3284">
        <w:rPr>
          <w:szCs w:val="28"/>
        </w:rPr>
        <w:t>6</w:t>
      </w:r>
      <w:r w:rsidRPr="00AE3284">
        <w:rPr>
          <w:szCs w:val="28"/>
        </w:rPr>
        <w:t>.</w:t>
      </w:r>
    </w:p>
    <w:p w:rsidR="000746C9" w:rsidRPr="00AE3284" w:rsidRDefault="000746C9" w:rsidP="000746C9">
      <w:pPr>
        <w:spacing w:line="300" w:lineRule="auto"/>
        <w:ind w:firstLine="709"/>
        <w:jc w:val="right"/>
        <w:rPr>
          <w:rFonts w:eastAsia="Times New Roman"/>
          <w:color w:val="000000"/>
          <w:szCs w:val="28"/>
          <w:lang w:eastAsia="ru-RU"/>
        </w:rPr>
      </w:pPr>
      <w:r w:rsidRPr="00AE3284">
        <w:rPr>
          <w:rFonts w:eastAsia="Times New Roman"/>
          <w:color w:val="000000"/>
          <w:szCs w:val="28"/>
          <w:lang w:eastAsia="ru-RU"/>
        </w:rPr>
        <w:t xml:space="preserve">Таблица </w:t>
      </w:r>
      <w:r w:rsidR="0052601C" w:rsidRPr="00AE3284">
        <w:rPr>
          <w:rFonts w:eastAsia="Times New Roman"/>
          <w:color w:val="000000"/>
          <w:szCs w:val="28"/>
          <w:lang w:eastAsia="ru-RU"/>
        </w:rPr>
        <w:t>4</w:t>
      </w:r>
      <w:r w:rsidRPr="00AE3284">
        <w:rPr>
          <w:rFonts w:eastAsia="Times New Roman"/>
          <w:color w:val="000000"/>
          <w:szCs w:val="28"/>
          <w:lang w:eastAsia="ru-RU"/>
        </w:rPr>
        <w:t>.</w:t>
      </w:r>
      <w:r w:rsidR="0052601C" w:rsidRPr="00AE3284">
        <w:rPr>
          <w:rFonts w:eastAsia="Times New Roman"/>
          <w:color w:val="000000"/>
          <w:szCs w:val="28"/>
          <w:lang w:eastAsia="ru-RU"/>
        </w:rPr>
        <w:t>8</w:t>
      </w:r>
      <w:r w:rsidRPr="00AE3284">
        <w:rPr>
          <w:rFonts w:eastAsia="Times New Roman"/>
          <w:color w:val="000000"/>
          <w:szCs w:val="28"/>
          <w:lang w:eastAsia="ru-RU"/>
        </w:rPr>
        <w:t>.</w:t>
      </w:r>
      <w:r w:rsidR="0052601C" w:rsidRPr="00AE3284">
        <w:rPr>
          <w:rFonts w:eastAsia="Times New Roman"/>
          <w:color w:val="000000"/>
          <w:szCs w:val="28"/>
          <w:lang w:eastAsia="ru-RU"/>
        </w:rPr>
        <w:t>6</w:t>
      </w:r>
    </w:p>
    <w:p w:rsidR="000746C9" w:rsidRPr="00AE3284" w:rsidRDefault="000746C9" w:rsidP="00521E11">
      <w:pPr>
        <w:autoSpaceDE w:val="0"/>
        <w:autoSpaceDN w:val="0"/>
        <w:adjustRightInd w:val="0"/>
        <w:spacing w:line="300" w:lineRule="auto"/>
        <w:ind w:firstLine="709"/>
        <w:jc w:val="center"/>
        <w:rPr>
          <w:rFonts w:eastAsia="Times New Roman"/>
          <w:color w:val="000000"/>
          <w:szCs w:val="28"/>
          <w:lang w:eastAsia="ru-RU"/>
        </w:rPr>
      </w:pPr>
      <w:r w:rsidRPr="00AE3284">
        <w:rPr>
          <w:rFonts w:eastAsia="Times New Roman"/>
          <w:color w:val="000000"/>
          <w:szCs w:val="28"/>
          <w:lang w:eastAsia="ru-RU"/>
        </w:rPr>
        <w:t>Перечень планируемых мероприятий по развитию системы газоснабжения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5316"/>
        <w:gridCol w:w="4821"/>
      </w:tblGrid>
      <w:tr w:rsidR="000746C9" w:rsidRPr="00AE3284" w:rsidTr="000746C9">
        <w:tc>
          <w:tcPr>
            <w:tcW w:w="2622" w:type="pct"/>
            <w:shd w:val="clear" w:color="auto" w:fill="auto"/>
            <w:vAlign w:val="center"/>
          </w:tcPr>
          <w:p w:rsidR="000746C9" w:rsidRPr="00AE3284" w:rsidRDefault="000746C9" w:rsidP="000746C9">
            <w:pPr>
              <w:spacing w:line="240" w:lineRule="auto"/>
              <w:jc w:val="center"/>
              <w:rPr>
                <w:rFonts w:eastAsia="Times New Roman"/>
                <w:b/>
                <w:color w:val="000000"/>
                <w:sz w:val="20"/>
                <w:szCs w:val="20"/>
                <w:lang w:eastAsia="ru-RU"/>
              </w:rPr>
            </w:pPr>
            <w:r w:rsidRPr="00AE3284">
              <w:rPr>
                <w:rFonts w:eastAsia="Times New Roman"/>
                <w:b/>
                <w:color w:val="000000"/>
                <w:sz w:val="20"/>
                <w:szCs w:val="20"/>
                <w:lang w:eastAsia="ru-RU"/>
              </w:rPr>
              <w:t>Наименование</w:t>
            </w:r>
          </w:p>
        </w:tc>
        <w:tc>
          <w:tcPr>
            <w:tcW w:w="2378" w:type="pct"/>
            <w:shd w:val="clear" w:color="auto" w:fill="auto"/>
            <w:vAlign w:val="center"/>
          </w:tcPr>
          <w:p w:rsidR="000746C9" w:rsidRPr="00AE3284" w:rsidRDefault="000746C9" w:rsidP="000746C9">
            <w:pPr>
              <w:spacing w:line="240" w:lineRule="auto"/>
              <w:jc w:val="center"/>
              <w:rPr>
                <w:rFonts w:eastAsia="Times New Roman"/>
                <w:b/>
                <w:color w:val="000000"/>
                <w:sz w:val="20"/>
                <w:szCs w:val="20"/>
                <w:lang w:eastAsia="ru-RU"/>
              </w:rPr>
            </w:pPr>
            <w:r w:rsidRPr="00AE3284">
              <w:rPr>
                <w:rFonts w:eastAsia="Times New Roman"/>
                <w:b/>
                <w:color w:val="000000"/>
                <w:sz w:val="20"/>
                <w:szCs w:val="20"/>
                <w:lang w:eastAsia="ru-RU"/>
              </w:rPr>
              <w:t>Параметры</w:t>
            </w:r>
          </w:p>
        </w:tc>
      </w:tr>
    </w:tbl>
    <w:p w:rsidR="000746C9" w:rsidRPr="00AE3284" w:rsidRDefault="000746C9" w:rsidP="000746C9">
      <w:pPr>
        <w:autoSpaceDE w:val="0"/>
        <w:autoSpaceDN w:val="0"/>
        <w:adjustRightInd w:val="0"/>
        <w:spacing w:line="14" w:lineRule="auto"/>
        <w:ind w:firstLine="709"/>
        <w:jc w:val="center"/>
        <w:rPr>
          <w:rFonts w:eastAsia="Times New Roman"/>
          <w:color w:val="000000"/>
          <w:sz w:val="28"/>
          <w:szCs w:val="24"/>
          <w:lang w:eastAsia="ru-RU"/>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17"/>
        <w:gridCol w:w="4822"/>
      </w:tblGrid>
      <w:tr w:rsidR="000746C9" w:rsidRPr="00AE3284" w:rsidTr="000746C9">
        <w:trPr>
          <w:tblHeader/>
        </w:trPr>
        <w:tc>
          <w:tcPr>
            <w:tcW w:w="2622" w:type="pct"/>
            <w:shd w:val="clear" w:color="auto" w:fill="auto"/>
            <w:vAlign w:val="center"/>
          </w:tcPr>
          <w:p w:rsidR="000746C9" w:rsidRPr="00AE3284" w:rsidRDefault="000746C9" w:rsidP="000746C9">
            <w:pPr>
              <w:spacing w:line="240" w:lineRule="auto"/>
              <w:jc w:val="center"/>
              <w:rPr>
                <w:rFonts w:eastAsia="Times New Roman"/>
                <w:b/>
                <w:color w:val="000000"/>
                <w:sz w:val="20"/>
                <w:szCs w:val="20"/>
                <w:lang w:eastAsia="ru-RU"/>
              </w:rPr>
            </w:pPr>
            <w:r w:rsidRPr="00AE3284">
              <w:rPr>
                <w:rFonts w:eastAsia="Times New Roman"/>
                <w:b/>
                <w:color w:val="000000"/>
                <w:sz w:val="20"/>
                <w:szCs w:val="20"/>
                <w:lang w:eastAsia="ru-RU"/>
              </w:rPr>
              <w:t>1</w:t>
            </w:r>
          </w:p>
        </w:tc>
        <w:tc>
          <w:tcPr>
            <w:tcW w:w="2378" w:type="pct"/>
            <w:shd w:val="clear" w:color="auto" w:fill="auto"/>
            <w:vAlign w:val="center"/>
          </w:tcPr>
          <w:p w:rsidR="000746C9" w:rsidRPr="00AE3284" w:rsidRDefault="000746C9" w:rsidP="000746C9">
            <w:pPr>
              <w:spacing w:line="240" w:lineRule="auto"/>
              <w:jc w:val="center"/>
              <w:rPr>
                <w:rFonts w:eastAsia="Times New Roman"/>
                <w:b/>
                <w:color w:val="000000"/>
                <w:sz w:val="20"/>
                <w:szCs w:val="20"/>
                <w:lang w:eastAsia="ru-RU"/>
              </w:rPr>
            </w:pPr>
            <w:r w:rsidRPr="00AE3284">
              <w:rPr>
                <w:rFonts w:eastAsia="Times New Roman"/>
                <w:b/>
                <w:color w:val="000000"/>
                <w:sz w:val="20"/>
                <w:szCs w:val="20"/>
                <w:lang w:eastAsia="ru-RU"/>
              </w:rPr>
              <w:t>2</w:t>
            </w:r>
          </w:p>
        </w:tc>
      </w:tr>
      <w:tr w:rsidR="000746C9" w:rsidRPr="00AE3284" w:rsidTr="000746C9">
        <w:tc>
          <w:tcPr>
            <w:tcW w:w="5000" w:type="pct"/>
            <w:gridSpan w:val="2"/>
            <w:shd w:val="clear" w:color="auto" w:fill="auto"/>
          </w:tcPr>
          <w:p w:rsidR="000746C9" w:rsidRPr="00AE3284" w:rsidRDefault="000746C9" w:rsidP="000746C9">
            <w:pPr>
              <w:spacing w:line="240" w:lineRule="auto"/>
              <w:jc w:val="center"/>
              <w:rPr>
                <w:rFonts w:eastAsia="Times New Roman"/>
                <w:b/>
                <w:color w:val="000000"/>
                <w:sz w:val="20"/>
                <w:szCs w:val="20"/>
                <w:lang w:eastAsia="ru-RU"/>
              </w:rPr>
            </w:pPr>
            <w:r w:rsidRPr="00AE3284">
              <w:rPr>
                <w:rFonts w:eastAsia="Times New Roman"/>
                <w:b/>
                <w:color w:val="000000"/>
                <w:sz w:val="20"/>
                <w:szCs w:val="20"/>
                <w:lang w:eastAsia="ru-RU"/>
              </w:rPr>
              <w:t>На расчетный срок</w:t>
            </w:r>
          </w:p>
        </w:tc>
      </w:tr>
      <w:tr w:rsidR="000746C9" w:rsidRPr="00AE3284" w:rsidTr="000746C9">
        <w:tc>
          <w:tcPr>
            <w:tcW w:w="2622" w:type="pct"/>
            <w:shd w:val="clear" w:color="auto" w:fill="auto"/>
          </w:tcPr>
          <w:p w:rsidR="000746C9" w:rsidRPr="00AE3284" w:rsidRDefault="000746C9" w:rsidP="000746C9">
            <w:pPr>
              <w:spacing w:line="240" w:lineRule="auto"/>
              <w:jc w:val="left"/>
              <w:rPr>
                <w:sz w:val="20"/>
                <w:szCs w:val="20"/>
              </w:rPr>
            </w:pPr>
            <w:r w:rsidRPr="00AE3284">
              <w:rPr>
                <w:sz w:val="20"/>
                <w:szCs w:val="20"/>
              </w:rPr>
              <w:t>Строительство блочных газорегуляторных пунктов (ГРПБ) для газификации населенных пунктов:</w:t>
            </w:r>
          </w:p>
          <w:p w:rsidR="000746C9" w:rsidRPr="00AE3284" w:rsidRDefault="000746C9" w:rsidP="00521E11">
            <w:pPr>
              <w:numPr>
                <w:ilvl w:val="0"/>
                <w:numId w:val="132"/>
              </w:numPr>
              <w:tabs>
                <w:tab w:val="clear" w:pos="357"/>
                <w:tab w:val="num" w:pos="171"/>
              </w:tabs>
              <w:spacing w:line="240" w:lineRule="auto"/>
              <w:jc w:val="left"/>
              <w:rPr>
                <w:sz w:val="20"/>
                <w:szCs w:val="20"/>
              </w:rPr>
            </w:pPr>
            <w:r w:rsidRPr="00AE3284">
              <w:rPr>
                <w:sz w:val="20"/>
                <w:szCs w:val="20"/>
              </w:rPr>
              <w:t>с. Шастово</w:t>
            </w:r>
          </w:p>
          <w:p w:rsidR="000746C9" w:rsidRPr="00AE3284" w:rsidRDefault="000746C9" w:rsidP="00521E11">
            <w:pPr>
              <w:numPr>
                <w:ilvl w:val="0"/>
                <w:numId w:val="132"/>
              </w:numPr>
              <w:tabs>
                <w:tab w:val="clear" w:pos="357"/>
                <w:tab w:val="num" w:pos="171"/>
              </w:tabs>
              <w:spacing w:line="240" w:lineRule="auto"/>
              <w:jc w:val="left"/>
              <w:rPr>
                <w:sz w:val="20"/>
                <w:szCs w:val="20"/>
              </w:rPr>
            </w:pPr>
            <w:r w:rsidRPr="00AE3284">
              <w:rPr>
                <w:sz w:val="20"/>
                <w:szCs w:val="20"/>
              </w:rPr>
              <w:t>д. Волосниково</w:t>
            </w:r>
          </w:p>
          <w:p w:rsidR="000746C9" w:rsidRPr="00AE3284" w:rsidRDefault="000746C9" w:rsidP="00521E11">
            <w:pPr>
              <w:numPr>
                <w:ilvl w:val="0"/>
                <w:numId w:val="132"/>
              </w:numPr>
              <w:tabs>
                <w:tab w:val="clear" w:pos="357"/>
                <w:tab w:val="num" w:pos="171"/>
              </w:tabs>
              <w:spacing w:line="240" w:lineRule="auto"/>
              <w:jc w:val="left"/>
              <w:rPr>
                <w:sz w:val="20"/>
                <w:szCs w:val="20"/>
              </w:rPr>
            </w:pPr>
            <w:r w:rsidRPr="00AE3284">
              <w:rPr>
                <w:sz w:val="20"/>
                <w:szCs w:val="20"/>
              </w:rPr>
              <w:t>д. Плотниково</w:t>
            </w:r>
          </w:p>
          <w:p w:rsidR="000746C9" w:rsidRPr="00AE3284" w:rsidRDefault="000746C9" w:rsidP="00521E11">
            <w:pPr>
              <w:numPr>
                <w:ilvl w:val="0"/>
                <w:numId w:val="132"/>
              </w:numPr>
              <w:tabs>
                <w:tab w:val="clear" w:pos="357"/>
                <w:tab w:val="num" w:pos="171"/>
              </w:tabs>
              <w:spacing w:line="240" w:lineRule="auto"/>
              <w:jc w:val="left"/>
              <w:rPr>
                <w:sz w:val="20"/>
                <w:szCs w:val="20"/>
              </w:rPr>
            </w:pPr>
            <w:r w:rsidRPr="00AE3284">
              <w:rPr>
                <w:sz w:val="20"/>
                <w:szCs w:val="20"/>
              </w:rPr>
              <w:t>д. Секисово</w:t>
            </w:r>
          </w:p>
          <w:p w:rsidR="000746C9" w:rsidRPr="00AE3284" w:rsidRDefault="000746C9" w:rsidP="00521E11">
            <w:pPr>
              <w:numPr>
                <w:ilvl w:val="0"/>
                <w:numId w:val="132"/>
              </w:numPr>
              <w:tabs>
                <w:tab w:val="clear" w:pos="357"/>
                <w:tab w:val="num" w:pos="171"/>
              </w:tabs>
              <w:spacing w:line="240" w:lineRule="auto"/>
              <w:jc w:val="left"/>
              <w:rPr>
                <w:sz w:val="20"/>
                <w:szCs w:val="20"/>
              </w:rPr>
            </w:pPr>
            <w:r w:rsidRPr="00AE3284">
              <w:rPr>
                <w:sz w:val="20"/>
                <w:szCs w:val="20"/>
              </w:rPr>
              <w:t>д. Шмаково</w:t>
            </w:r>
          </w:p>
        </w:tc>
        <w:tc>
          <w:tcPr>
            <w:tcW w:w="2378" w:type="pct"/>
            <w:shd w:val="clear" w:color="auto" w:fill="auto"/>
          </w:tcPr>
          <w:p w:rsidR="000746C9" w:rsidRPr="00AE3284" w:rsidRDefault="000746C9" w:rsidP="000746C9">
            <w:pPr>
              <w:spacing w:line="240" w:lineRule="auto"/>
              <w:jc w:val="left"/>
              <w:rPr>
                <w:sz w:val="20"/>
                <w:szCs w:val="20"/>
              </w:rPr>
            </w:pPr>
            <w:r w:rsidRPr="00AE3284">
              <w:rPr>
                <w:sz w:val="20"/>
                <w:szCs w:val="20"/>
              </w:rPr>
              <w:t xml:space="preserve">С высокого давления </w:t>
            </w:r>
            <w:r w:rsidRPr="00AE3284">
              <w:rPr>
                <w:sz w:val="20"/>
                <w:szCs w:val="20"/>
                <w:lang w:val="en-US"/>
              </w:rPr>
              <w:t>I</w:t>
            </w:r>
            <w:r w:rsidRPr="00AE3284">
              <w:rPr>
                <w:sz w:val="20"/>
                <w:szCs w:val="20"/>
              </w:rPr>
              <w:t xml:space="preserve"> категории на низкое:</w:t>
            </w:r>
          </w:p>
          <w:p w:rsidR="000746C9" w:rsidRPr="00AE3284" w:rsidRDefault="000746C9" w:rsidP="000746C9">
            <w:pPr>
              <w:spacing w:line="240" w:lineRule="auto"/>
              <w:jc w:val="left"/>
              <w:rPr>
                <w:sz w:val="20"/>
                <w:szCs w:val="20"/>
              </w:rPr>
            </w:pPr>
          </w:p>
          <w:p w:rsidR="000746C9" w:rsidRPr="00AE3284" w:rsidRDefault="000746C9" w:rsidP="00521E11">
            <w:pPr>
              <w:numPr>
                <w:ilvl w:val="0"/>
                <w:numId w:val="131"/>
              </w:numPr>
              <w:tabs>
                <w:tab w:val="left" w:pos="194"/>
              </w:tabs>
              <w:spacing w:line="240" w:lineRule="auto"/>
              <w:ind w:left="0" w:firstLine="0"/>
              <w:jc w:val="left"/>
              <w:rPr>
                <w:sz w:val="20"/>
                <w:szCs w:val="20"/>
              </w:rPr>
            </w:pPr>
            <w:r w:rsidRPr="00AE3284">
              <w:rPr>
                <w:sz w:val="20"/>
                <w:szCs w:val="20"/>
              </w:rPr>
              <w:t>2 ед.</w:t>
            </w:r>
          </w:p>
          <w:p w:rsidR="000746C9" w:rsidRPr="00AE3284" w:rsidRDefault="000746C9" w:rsidP="00521E11">
            <w:pPr>
              <w:numPr>
                <w:ilvl w:val="0"/>
                <w:numId w:val="131"/>
              </w:numPr>
              <w:tabs>
                <w:tab w:val="left" w:pos="194"/>
              </w:tabs>
              <w:spacing w:line="240" w:lineRule="auto"/>
              <w:ind w:left="0" w:firstLine="0"/>
              <w:jc w:val="left"/>
              <w:rPr>
                <w:sz w:val="20"/>
                <w:szCs w:val="20"/>
              </w:rPr>
            </w:pPr>
            <w:r w:rsidRPr="00AE3284">
              <w:rPr>
                <w:sz w:val="20"/>
                <w:szCs w:val="20"/>
              </w:rPr>
              <w:t>1 ед.</w:t>
            </w:r>
          </w:p>
          <w:p w:rsidR="000746C9" w:rsidRPr="00AE3284" w:rsidRDefault="000746C9" w:rsidP="00521E11">
            <w:pPr>
              <w:numPr>
                <w:ilvl w:val="0"/>
                <w:numId w:val="131"/>
              </w:numPr>
              <w:tabs>
                <w:tab w:val="left" w:pos="194"/>
              </w:tabs>
              <w:spacing w:line="240" w:lineRule="auto"/>
              <w:ind w:left="0" w:firstLine="0"/>
              <w:jc w:val="left"/>
              <w:rPr>
                <w:sz w:val="20"/>
                <w:szCs w:val="20"/>
              </w:rPr>
            </w:pPr>
            <w:r w:rsidRPr="00AE3284">
              <w:rPr>
                <w:sz w:val="20"/>
                <w:szCs w:val="20"/>
              </w:rPr>
              <w:t>2 ед.</w:t>
            </w:r>
          </w:p>
          <w:p w:rsidR="000746C9" w:rsidRPr="00AE3284" w:rsidRDefault="000746C9" w:rsidP="00521E11">
            <w:pPr>
              <w:numPr>
                <w:ilvl w:val="0"/>
                <w:numId w:val="131"/>
              </w:numPr>
              <w:tabs>
                <w:tab w:val="left" w:pos="194"/>
              </w:tabs>
              <w:spacing w:line="240" w:lineRule="auto"/>
              <w:ind w:left="0" w:firstLine="0"/>
              <w:jc w:val="left"/>
              <w:rPr>
                <w:sz w:val="20"/>
                <w:szCs w:val="20"/>
              </w:rPr>
            </w:pPr>
            <w:r w:rsidRPr="00AE3284">
              <w:rPr>
                <w:sz w:val="20"/>
                <w:szCs w:val="20"/>
              </w:rPr>
              <w:t>1 ед.</w:t>
            </w:r>
          </w:p>
          <w:p w:rsidR="000746C9" w:rsidRPr="00AE3284" w:rsidRDefault="000746C9" w:rsidP="00521E11">
            <w:pPr>
              <w:numPr>
                <w:ilvl w:val="0"/>
                <w:numId w:val="131"/>
              </w:numPr>
              <w:tabs>
                <w:tab w:val="left" w:pos="194"/>
              </w:tabs>
              <w:spacing w:line="240" w:lineRule="auto"/>
              <w:ind w:left="0" w:firstLine="0"/>
              <w:jc w:val="left"/>
              <w:rPr>
                <w:sz w:val="20"/>
                <w:szCs w:val="20"/>
              </w:rPr>
            </w:pPr>
            <w:r w:rsidRPr="00AE3284">
              <w:rPr>
                <w:sz w:val="20"/>
                <w:szCs w:val="20"/>
              </w:rPr>
              <w:t>1 ед.</w:t>
            </w:r>
          </w:p>
        </w:tc>
      </w:tr>
      <w:tr w:rsidR="000746C9" w:rsidRPr="00AE3284" w:rsidTr="000746C9">
        <w:tc>
          <w:tcPr>
            <w:tcW w:w="2622" w:type="pct"/>
            <w:shd w:val="clear" w:color="auto" w:fill="auto"/>
          </w:tcPr>
          <w:p w:rsidR="000746C9" w:rsidRPr="00AE3284" w:rsidRDefault="000746C9" w:rsidP="000746C9">
            <w:pPr>
              <w:spacing w:line="240" w:lineRule="auto"/>
              <w:jc w:val="left"/>
              <w:rPr>
                <w:sz w:val="20"/>
                <w:szCs w:val="20"/>
              </w:rPr>
            </w:pPr>
            <w:r w:rsidRPr="00AE3284">
              <w:rPr>
                <w:sz w:val="20"/>
                <w:szCs w:val="20"/>
              </w:rPr>
              <w:t>Строительство распределительных газопроводов до ГРПБ по территории:</w:t>
            </w:r>
          </w:p>
          <w:p w:rsidR="000746C9" w:rsidRPr="00AE3284" w:rsidRDefault="000746C9" w:rsidP="00521E11">
            <w:pPr>
              <w:numPr>
                <w:ilvl w:val="0"/>
                <w:numId w:val="134"/>
              </w:numPr>
              <w:tabs>
                <w:tab w:val="left" w:pos="171"/>
              </w:tabs>
              <w:spacing w:line="240" w:lineRule="auto"/>
              <w:ind w:left="0" w:firstLine="0"/>
              <w:jc w:val="left"/>
              <w:rPr>
                <w:sz w:val="20"/>
                <w:szCs w:val="20"/>
              </w:rPr>
            </w:pPr>
            <w:r w:rsidRPr="00AE3284">
              <w:rPr>
                <w:sz w:val="20"/>
                <w:szCs w:val="20"/>
              </w:rPr>
              <w:t>Шастовского сельсовета</w:t>
            </w:r>
          </w:p>
        </w:tc>
        <w:tc>
          <w:tcPr>
            <w:tcW w:w="2378" w:type="pct"/>
            <w:shd w:val="clear" w:color="auto" w:fill="auto"/>
          </w:tcPr>
          <w:p w:rsidR="000746C9" w:rsidRPr="00AE3284" w:rsidRDefault="000746C9" w:rsidP="000746C9">
            <w:pPr>
              <w:spacing w:line="240" w:lineRule="auto"/>
              <w:jc w:val="left"/>
              <w:rPr>
                <w:sz w:val="20"/>
                <w:szCs w:val="20"/>
              </w:rPr>
            </w:pPr>
            <w:r w:rsidRPr="00AE3284">
              <w:rPr>
                <w:sz w:val="20"/>
                <w:szCs w:val="20"/>
              </w:rPr>
              <w:t xml:space="preserve">Высокое давление </w:t>
            </w:r>
            <w:r w:rsidRPr="00AE3284">
              <w:rPr>
                <w:sz w:val="20"/>
                <w:szCs w:val="20"/>
                <w:lang w:val="en-US"/>
              </w:rPr>
              <w:t>I</w:t>
            </w:r>
            <w:r w:rsidRPr="00AE3284">
              <w:rPr>
                <w:sz w:val="20"/>
                <w:szCs w:val="20"/>
              </w:rPr>
              <w:t xml:space="preserve"> категории – 12,6 км</w:t>
            </w:r>
          </w:p>
        </w:tc>
      </w:tr>
      <w:tr w:rsidR="000746C9" w:rsidRPr="00AE3284" w:rsidTr="000746C9">
        <w:tc>
          <w:tcPr>
            <w:tcW w:w="2622" w:type="pct"/>
            <w:shd w:val="clear" w:color="auto" w:fill="auto"/>
          </w:tcPr>
          <w:p w:rsidR="000746C9" w:rsidRPr="00AE3284" w:rsidRDefault="000746C9" w:rsidP="000746C9">
            <w:pPr>
              <w:spacing w:line="240" w:lineRule="auto"/>
              <w:jc w:val="left"/>
              <w:rPr>
                <w:sz w:val="20"/>
                <w:szCs w:val="20"/>
              </w:rPr>
            </w:pPr>
            <w:r w:rsidRPr="00AE3284">
              <w:rPr>
                <w:sz w:val="20"/>
                <w:szCs w:val="20"/>
              </w:rPr>
              <w:t>Строительство распределительных газопроводов в населенных пунктах:</w:t>
            </w:r>
          </w:p>
          <w:p w:rsidR="000746C9" w:rsidRPr="00AE3284" w:rsidRDefault="000746C9" w:rsidP="00521E11">
            <w:pPr>
              <w:numPr>
                <w:ilvl w:val="0"/>
                <w:numId w:val="130"/>
              </w:numPr>
              <w:tabs>
                <w:tab w:val="clear" w:pos="357"/>
                <w:tab w:val="num" w:pos="171"/>
              </w:tabs>
              <w:spacing w:line="240" w:lineRule="auto"/>
              <w:jc w:val="left"/>
              <w:rPr>
                <w:sz w:val="20"/>
                <w:szCs w:val="20"/>
              </w:rPr>
            </w:pPr>
            <w:r w:rsidRPr="00AE3284">
              <w:rPr>
                <w:sz w:val="20"/>
                <w:szCs w:val="20"/>
              </w:rPr>
              <w:t>с. Шастово</w:t>
            </w:r>
          </w:p>
          <w:p w:rsidR="000746C9" w:rsidRPr="00AE3284" w:rsidRDefault="000746C9" w:rsidP="00521E11">
            <w:pPr>
              <w:numPr>
                <w:ilvl w:val="0"/>
                <w:numId w:val="130"/>
              </w:numPr>
              <w:tabs>
                <w:tab w:val="clear" w:pos="357"/>
                <w:tab w:val="num" w:pos="171"/>
              </w:tabs>
              <w:spacing w:line="240" w:lineRule="auto"/>
              <w:jc w:val="left"/>
              <w:rPr>
                <w:sz w:val="20"/>
                <w:szCs w:val="20"/>
              </w:rPr>
            </w:pPr>
            <w:r w:rsidRPr="00AE3284">
              <w:rPr>
                <w:sz w:val="20"/>
                <w:szCs w:val="20"/>
              </w:rPr>
              <w:t>д. Волосниково</w:t>
            </w:r>
          </w:p>
          <w:p w:rsidR="000746C9" w:rsidRPr="00AE3284" w:rsidRDefault="000746C9" w:rsidP="00521E11">
            <w:pPr>
              <w:numPr>
                <w:ilvl w:val="0"/>
                <w:numId w:val="130"/>
              </w:numPr>
              <w:tabs>
                <w:tab w:val="clear" w:pos="357"/>
                <w:tab w:val="num" w:pos="171"/>
              </w:tabs>
              <w:spacing w:line="240" w:lineRule="auto"/>
              <w:jc w:val="left"/>
              <w:rPr>
                <w:sz w:val="20"/>
                <w:szCs w:val="20"/>
              </w:rPr>
            </w:pPr>
            <w:r w:rsidRPr="00AE3284">
              <w:rPr>
                <w:sz w:val="20"/>
                <w:szCs w:val="20"/>
              </w:rPr>
              <w:t>д. Плотниково</w:t>
            </w:r>
          </w:p>
          <w:p w:rsidR="000746C9" w:rsidRPr="00AE3284" w:rsidRDefault="000746C9" w:rsidP="00521E11">
            <w:pPr>
              <w:numPr>
                <w:ilvl w:val="0"/>
                <w:numId w:val="130"/>
              </w:numPr>
              <w:tabs>
                <w:tab w:val="clear" w:pos="357"/>
                <w:tab w:val="num" w:pos="171"/>
              </w:tabs>
              <w:spacing w:line="240" w:lineRule="auto"/>
              <w:jc w:val="left"/>
              <w:rPr>
                <w:sz w:val="20"/>
                <w:szCs w:val="20"/>
              </w:rPr>
            </w:pPr>
            <w:r w:rsidRPr="00AE3284">
              <w:rPr>
                <w:sz w:val="20"/>
                <w:szCs w:val="20"/>
              </w:rPr>
              <w:t>д. Секисово</w:t>
            </w:r>
          </w:p>
          <w:p w:rsidR="000746C9" w:rsidRPr="00AE3284" w:rsidRDefault="000746C9" w:rsidP="00521E11">
            <w:pPr>
              <w:numPr>
                <w:ilvl w:val="0"/>
                <w:numId w:val="130"/>
              </w:numPr>
              <w:tabs>
                <w:tab w:val="clear" w:pos="357"/>
                <w:tab w:val="num" w:pos="171"/>
              </w:tabs>
              <w:spacing w:line="240" w:lineRule="auto"/>
              <w:jc w:val="left"/>
              <w:rPr>
                <w:sz w:val="20"/>
                <w:szCs w:val="20"/>
              </w:rPr>
            </w:pPr>
            <w:r w:rsidRPr="00AE3284">
              <w:rPr>
                <w:sz w:val="20"/>
                <w:szCs w:val="20"/>
              </w:rPr>
              <w:t>д. Шмаково</w:t>
            </w:r>
          </w:p>
        </w:tc>
        <w:tc>
          <w:tcPr>
            <w:tcW w:w="2378" w:type="pct"/>
            <w:shd w:val="clear" w:color="auto" w:fill="auto"/>
          </w:tcPr>
          <w:p w:rsidR="000746C9" w:rsidRPr="00AE3284" w:rsidRDefault="000746C9" w:rsidP="000746C9">
            <w:pPr>
              <w:spacing w:line="240" w:lineRule="auto"/>
              <w:jc w:val="left"/>
              <w:rPr>
                <w:sz w:val="20"/>
                <w:szCs w:val="20"/>
              </w:rPr>
            </w:pPr>
            <w:r w:rsidRPr="00AE3284">
              <w:rPr>
                <w:sz w:val="20"/>
                <w:szCs w:val="20"/>
              </w:rPr>
              <w:t>Низкое давление (протяженность устанавливается на дальнейших стадиях проектирования)</w:t>
            </w:r>
          </w:p>
        </w:tc>
      </w:tr>
    </w:tbl>
    <w:p w:rsidR="000746C9" w:rsidRPr="00AE3284" w:rsidRDefault="000746C9" w:rsidP="000746C9">
      <w:pPr>
        <w:autoSpaceDE w:val="0"/>
        <w:autoSpaceDN w:val="0"/>
        <w:adjustRightInd w:val="0"/>
        <w:spacing w:before="120" w:line="300" w:lineRule="auto"/>
        <w:ind w:firstLine="709"/>
        <w:rPr>
          <w:rFonts w:eastAsia="Times New Roman"/>
          <w:b/>
          <w:color w:val="000000"/>
          <w:szCs w:val="24"/>
          <w:lang w:eastAsia="ru-RU"/>
        </w:rPr>
      </w:pPr>
      <w:r w:rsidRPr="00AE3284">
        <w:rPr>
          <w:rFonts w:eastAsia="Times New Roman"/>
          <w:b/>
          <w:color w:val="000000"/>
          <w:szCs w:val="24"/>
          <w:lang w:eastAsia="ru-RU"/>
        </w:rPr>
        <w:t>Расчет газопотребления</w:t>
      </w:r>
    </w:p>
    <w:p w:rsidR="000746C9" w:rsidRPr="00AE3284" w:rsidRDefault="000746C9" w:rsidP="000746C9">
      <w:pPr>
        <w:autoSpaceDE w:val="0"/>
        <w:autoSpaceDN w:val="0"/>
        <w:adjustRightInd w:val="0"/>
        <w:spacing w:line="300" w:lineRule="auto"/>
        <w:ind w:firstLine="709"/>
        <w:rPr>
          <w:rFonts w:eastAsia="Times New Roman"/>
          <w:color w:val="000000"/>
          <w:szCs w:val="24"/>
          <w:lang w:eastAsia="ru-RU"/>
        </w:rPr>
      </w:pPr>
      <w:r w:rsidRPr="00AE3284">
        <w:rPr>
          <w:rFonts w:eastAsia="Times New Roman"/>
          <w:color w:val="000000"/>
          <w:szCs w:val="24"/>
          <w:lang w:eastAsia="ru-RU"/>
        </w:rPr>
        <w:t>Для определения расходов газа на бытовые нужды приняты укрупненные нормы годового потребления, согласно СП 42-101-2003 «Общие положения по проектированию и строительству газораспределительных систем из металлических и полиэтиленовых труб», и СП 62.13330.2011 «Газораспределительные системы. Актуализированная редакция</w:t>
      </w:r>
      <w:r w:rsidR="00944FC1" w:rsidRPr="00AE3284">
        <w:rPr>
          <w:rFonts w:eastAsia="Times New Roman"/>
          <w:color w:val="000000"/>
          <w:szCs w:val="24"/>
          <w:lang w:eastAsia="ru-RU"/>
        </w:rPr>
        <w:t xml:space="preserve"> </w:t>
      </w:r>
      <w:r w:rsidRPr="00AE3284">
        <w:rPr>
          <w:rFonts w:eastAsia="Times New Roman"/>
          <w:color w:val="000000"/>
          <w:szCs w:val="24"/>
          <w:lang w:eastAsia="ru-RU"/>
        </w:rPr>
        <w:t>СНиП 42-01-2002». На основании этих норм определена годовая норма газопотребления на одного человека при горячем водоснабжении от газовых водонагревателей – 300 м</w:t>
      </w:r>
      <w:r w:rsidRPr="00AE3284">
        <w:rPr>
          <w:rFonts w:eastAsia="Times New Roman"/>
          <w:color w:val="000000"/>
          <w:szCs w:val="24"/>
          <w:vertAlign w:val="superscript"/>
          <w:lang w:eastAsia="ru-RU"/>
        </w:rPr>
        <w:t>3</w:t>
      </w:r>
      <w:r w:rsidRPr="00AE3284">
        <w:rPr>
          <w:rFonts w:eastAsia="Times New Roman"/>
          <w:color w:val="000000"/>
          <w:szCs w:val="24"/>
          <w:lang w:eastAsia="ru-RU"/>
        </w:rPr>
        <w:t>/год. Коэффициенты часового максимума расхода газа на хозяйственно-бытовые нужды приняты по таблице № 4 тех же норм.</w:t>
      </w:r>
    </w:p>
    <w:p w:rsidR="000746C9" w:rsidRPr="00AE3284" w:rsidRDefault="000746C9" w:rsidP="000746C9">
      <w:pPr>
        <w:autoSpaceDE w:val="0"/>
        <w:autoSpaceDN w:val="0"/>
        <w:adjustRightInd w:val="0"/>
        <w:spacing w:line="300" w:lineRule="auto"/>
        <w:ind w:firstLine="709"/>
        <w:rPr>
          <w:rFonts w:eastAsia="Times New Roman"/>
          <w:color w:val="000000"/>
          <w:szCs w:val="24"/>
          <w:lang w:eastAsia="ru-RU"/>
        </w:rPr>
      </w:pPr>
      <w:r w:rsidRPr="00AE3284">
        <w:rPr>
          <w:rFonts w:eastAsia="Times New Roman"/>
          <w:color w:val="000000"/>
          <w:szCs w:val="24"/>
          <w:lang w:eastAsia="ru-RU"/>
        </w:rPr>
        <w:t xml:space="preserve">Прогноз газопотребления приведен в таблице </w:t>
      </w:r>
      <w:r w:rsidR="0052601C" w:rsidRPr="00AE3284">
        <w:rPr>
          <w:rFonts w:eastAsia="Times New Roman"/>
          <w:color w:val="000000"/>
          <w:szCs w:val="24"/>
          <w:lang w:eastAsia="ru-RU"/>
        </w:rPr>
        <w:t>4</w:t>
      </w:r>
      <w:r w:rsidR="00944FC1" w:rsidRPr="00AE3284">
        <w:rPr>
          <w:rFonts w:eastAsia="Times New Roman"/>
          <w:color w:val="000000"/>
          <w:szCs w:val="24"/>
          <w:lang w:eastAsia="ru-RU"/>
        </w:rPr>
        <w:t>.</w:t>
      </w:r>
      <w:r w:rsidR="0052601C" w:rsidRPr="00AE3284">
        <w:rPr>
          <w:rFonts w:eastAsia="Times New Roman"/>
          <w:color w:val="000000"/>
          <w:szCs w:val="24"/>
          <w:lang w:eastAsia="ru-RU"/>
        </w:rPr>
        <w:t>8</w:t>
      </w:r>
      <w:r w:rsidR="00944FC1" w:rsidRPr="00AE3284">
        <w:rPr>
          <w:rFonts w:eastAsia="Times New Roman"/>
          <w:color w:val="000000"/>
          <w:szCs w:val="24"/>
          <w:lang w:eastAsia="ru-RU"/>
        </w:rPr>
        <w:t>.</w:t>
      </w:r>
      <w:r w:rsidR="0052601C" w:rsidRPr="00AE3284">
        <w:rPr>
          <w:rFonts w:eastAsia="Times New Roman"/>
          <w:color w:val="000000"/>
          <w:szCs w:val="24"/>
          <w:lang w:eastAsia="ru-RU"/>
        </w:rPr>
        <w:t>7.</w:t>
      </w:r>
    </w:p>
    <w:p w:rsidR="00521E11" w:rsidRPr="00AE3284" w:rsidRDefault="00521E11" w:rsidP="000746C9">
      <w:pPr>
        <w:autoSpaceDE w:val="0"/>
        <w:autoSpaceDN w:val="0"/>
        <w:adjustRightInd w:val="0"/>
        <w:spacing w:line="300" w:lineRule="auto"/>
        <w:ind w:firstLine="709"/>
        <w:jc w:val="right"/>
        <w:rPr>
          <w:rFonts w:eastAsia="Times New Roman"/>
          <w:color w:val="000000"/>
          <w:szCs w:val="24"/>
          <w:lang w:eastAsia="ru-RU"/>
        </w:rPr>
      </w:pPr>
      <w:r w:rsidRPr="00AE3284">
        <w:rPr>
          <w:rFonts w:eastAsia="Times New Roman"/>
          <w:color w:val="000000"/>
          <w:szCs w:val="24"/>
          <w:lang w:eastAsia="ru-RU"/>
        </w:rPr>
        <w:br w:type="page"/>
      </w:r>
    </w:p>
    <w:p w:rsidR="000746C9" w:rsidRPr="00AE3284" w:rsidRDefault="000746C9" w:rsidP="000746C9">
      <w:pPr>
        <w:autoSpaceDE w:val="0"/>
        <w:autoSpaceDN w:val="0"/>
        <w:adjustRightInd w:val="0"/>
        <w:spacing w:line="300" w:lineRule="auto"/>
        <w:ind w:firstLine="709"/>
        <w:jc w:val="right"/>
        <w:rPr>
          <w:rFonts w:eastAsia="Times New Roman"/>
          <w:color w:val="000000"/>
          <w:szCs w:val="24"/>
          <w:lang w:eastAsia="ru-RU"/>
        </w:rPr>
      </w:pPr>
      <w:r w:rsidRPr="00AE3284">
        <w:rPr>
          <w:rFonts w:eastAsia="Times New Roman"/>
          <w:color w:val="000000"/>
          <w:szCs w:val="24"/>
          <w:lang w:eastAsia="ru-RU"/>
        </w:rPr>
        <w:lastRenderedPageBreak/>
        <w:t xml:space="preserve">Таблица </w:t>
      </w:r>
      <w:r w:rsidR="0052601C" w:rsidRPr="00AE3284">
        <w:rPr>
          <w:rFonts w:eastAsia="Times New Roman"/>
          <w:color w:val="000000"/>
          <w:szCs w:val="24"/>
          <w:lang w:eastAsia="ru-RU"/>
        </w:rPr>
        <w:t>4</w:t>
      </w:r>
      <w:r w:rsidR="00944FC1" w:rsidRPr="00AE3284">
        <w:rPr>
          <w:rFonts w:eastAsia="Times New Roman"/>
          <w:color w:val="000000"/>
          <w:szCs w:val="24"/>
          <w:lang w:eastAsia="ru-RU"/>
        </w:rPr>
        <w:t>.</w:t>
      </w:r>
      <w:r w:rsidR="0052601C" w:rsidRPr="00AE3284">
        <w:rPr>
          <w:rFonts w:eastAsia="Times New Roman"/>
          <w:color w:val="000000"/>
          <w:szCs w:val="24"/>
          <w:lang w:eastAsia="ru-RU"/>
        </w:rPr>
        <w:t>8</w:t>
      </w:r>
      <w:r w:rsidR="00944FC1" w:rsidRPr="00AE3284">
        <w:rPr>
          <w:rFonts w:eastAsia="Times New Roman"/>
          <w:color w:val="000000"/>
          <w:szCs w:val="24"/>
          <w:lang w:eastAsia="ru-RU"/>
        </w:rPr>
        <w:t>.</w:t>
      </w:r>
      <w:r w:rsidR="0052601C" w:rsidRPr="00AE3284">
        <w:rPr>
          <w:rFonts w:eastAsia="Times New Roman"/>
          <w:color w:val="000000"/>
          <w:szCs w:val="24"/>
          <w:lang w:eastAsia="ru-RU"/>
        </w:rPr>
        <w:t>7</w:t>
      </w:r>
      <w:r w:rsidRPr="00AE3284">
        <w:rPr>
          <w:rFonts w:eastAsia="Times New Roman"/>
          <w:color w:val="000000"/>
          <w:szCs w:val="24"/>
          <w:lang w:eastAsia="ru-RU"/>
        </w:rPr>
        <w:t xml:space="preserve"> </w:t>
      </w:r>
    </w:p>
    <w:p w:rsidR="000746C9" w:rsidRPr="00AE3284" w:rsidRDefault="000746C9" w:rsidP="000746C9">
      <w:pPr>
        <w:autoSpaceDE w:val="0"/>
        <w:autoSpaceDN w:val="0"/>
        <w:adjustRightInd w:val="0"/>
        <w:spacing w:line="300" w:lineRule="auto"/>
        <w:ind w:firstLine="709"/>
        <w:jc w:val="center"/>
        <w:rPr>
          <w:rFonts w:eastAsia="Times New Roman"/>
          <w:color w:val="000000"/>
          <w:szCs w:val="24"/>
          <w:lang w:eastAsia="ru-RU"/>
        </w:rPr>
      </w:pPr>
      <w:r w:rsidRPr="00AE3284">
        <w:rPr>
          <w:rFonts w:eastAsia="Times New Roman"/>
          <w:color w:val="000000"/>
          <w:szCs w:val="24"/>
          <w:lang w:eastAsia="ru-RU"/>
        </w:rPr>
        <w:t xml:space="preserve">Прогноз газопотребления </w:t>
      </w:r>
      <w:r w:rsidR="003F3BD3" w:rsidRPr="00AE3284">
        <w:rPr>
          <w:szCs w:val="24"/>
        </w:rPr>
        <w:t>сельсовета</w:t>
      </w:r>
    </w:p>
    <w:tbl>
      <w:tblPr>
        <w:tblW w:w="5000" w:type="pct"/>
        <w:tblLayout w:type="fixed"/>
        <w:tblLook w:val="04A0"/>
      </w:tblPr>
      <w:tblGrid>
        <w:gridCol w:w="2377"/>
        <w:gridCol w:w="1133"/>
        <w:gridCol w:w="1417"/>
        <w:gridCol w:w="1275"/>
        <w:gridCol w:w="1419"/>
        <w:gridCol w:w="1133"/>
        <w:gridCol w:w="1383"/>
      </w:tblGrid>
      <w:tr w:rsidR="000746C9" w:rsidRPr="00AE3284" w:rsidTr="000746C9">
        <w:trPr>
          <w:trHeight w:val="370"/>
          <w:tblHeader/>
        </w:trPr>
        <w:tc>
          <w:tcPr>
            <w:tcW w:w="11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color w:val="000000"/>
                <w:sz w:val="20"/>
                <w:szCs w:val="24"/>
                <w:lang w:eastAsia="ru-RU"/>
              </w:rPr>
            </w:pPr>
            <w:r w:rsidRPr="00AE3284">
              <w:rPr>
                <w:rFonts w:eastAsia="Times New Roman"/>
                <w:b/>
                <w:color w:val="000000"/>
                <w:sz w:val="20"/>
                <w:szCs w:val="24"/>
                <w:lang w:eastAsia="ru-RU"/>
              </w:rPr>
              <w:t>Населенный пункт</w:t>
            </w:r>
          </w:p>
        </w:tc>
        <w:tc>
          <w:tcPr>
            <w:tcW w:w="1258"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color w:val="000000"/>
                <w:sz w:val="20"/>
                <w:szCs w:val="24"/>
                <w:lang w:eastAsia="ru-RU"/>
              </w:rPr>
            </w:pPr>
            <w:r w:rsidRPr="00AE3284">
              <w:rPr>
                <w:rFonts w:eastAsia="Times New Roman"/>
                <w:b/>
                <w:color w:val="000000"/>
                <w:sz w:val="20"/>
                <w:szCs w:val="24"/>
                <w:lang w:eastAsia="ru-RU"/>
              </w:rPr>
              <w:t>Численность населения, чел</w:t>
            </w:r>
          </w:p>
        </w:tc>
        <w:tc>
          <w:tcPr>
            <w:tcW w:w="1329" w:type="pct"/>
            <w:gridSpan w:val="2"/>
            <w:tcBorders>
              <w:top w:val="single" w:sz="4" w:space="0" w:color="auto"/>
              <w:left w:val="nil"/>
              <w:bottom w:val="single" w:sz="4" w:space="0" w:color="auto"/>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color w:val="000000"/>
                <w:sz w:val="20"/>
                <w:szCs w:val="24"/>
                <w:lang w:eastAsia="ru-RU"/>
              </w:rPr>
            </w:pPr>
            <w:r w:rsidRPr="00AE3284">
              <w:rPr>
                <w:rFonts w:eastAsia="Times New Roman"/>
                <w:b/>
                <w:color w:val="000000"/>
                <w:sz w:val="20"/>
                <w:szCs w:val="24"/>
                <w:lang w:eastAsia="ru-RU"/>
              </w:rPr>
              <w:t>Расход газа на хозяйственно-бытовые нужды, куб. м/год</w:t>
            </w:r>
          </w:p>
        </w:tc>
        <w:tc>
          <w:tcPr>
            <w:tcW w:w="1241" w:type="pct"/>
            <w:gridSpan w:val="2"/>
            <w:tcBorders>
              <w:top w:val="single" w:sz="4" w:space="0" w:color="auto"/>
              <w:left w:val="nil"/>
              <w:bottom w:val="single" w:sz="4" w:space="0" w:color="auto"/>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color w:val="000000"/>
                <w:sz w:val="20"/>
                <w:szCs w:val="24"/>
                <w:lang w:eastAsia="ru-RU"/>
              </w:rPr>
            </w:pPr>
            <w:r w:rsidRPr="00AE3284">
              <w:rPr>
                <w:rFonts w:eastAsia="Times New Roman"/>
                <w:b/>
                <w:color w:val="000000"/>
                <w:sz w:val="20"/>
                <w:szCs w:val="24"/>
                <w:lang w:eastAsia="ru-RU"/>
              </w:rPr>
              <w:t xml:space="preserve">Расход газа на предприятия обслуживания, </w:t>
            </w:r>
          </w:p>
          <w:p w:rsidR="000746C9" w:rsidRPr="00AE3284" w:rsidRDefault="000746C9" w:rsidP="000746C9">
            <w:pPr>
              <w:spacing w:line="240" w:lineRule="auto"/>
              <w:jc w:val="center"/>
              <w:rPr>
                <w:rFonts w:eastAsia="Times New Roman"/>
                <w:b/>
                <w:color w:val="000000"/>
                <w:sz w:val="20"/>
                <w:szCs w:val="24"/>
                <w:lang w:eastAsia="ru-RU"/>
              </w:rPr>
            </w:pPr>
            <w:r w:rsidRPr="00AE3284">
              <w:rPr>
                <w:rFonts w:eastAsia="Times New Roman"/>
                <w:b/>
                <w:color w:val="000000"/>
                <w:sz w:val="20"/>
                <w:szCs w:val="24"/>
                <w:lang w:eastAsia="ru-RU"/>
              </w:rPr>
              <w:t>куб. м/год</w:t>
            </w:r>
          </w:p>
        </w:tc>
      </w:tr>
      <w:tr w:rsidR="000746C9" w:rsidRPr="00AE3284" w:rsidTr="000746C9">
        <w:trPr>
          <w:trHeight w:val="1015"/>
          <w:tblHeader/>
        </w:trPr>
        <w:tc>
          <w:tcPr>
            <w:tcW w:w="1172" w:type="pct"/>
            <w:vMerge/>
            <w:tcBorders>
              <w:top w:val="single" w:sz="4" w:space="0" w:color="auto"/>
              <w:left w:val="single" w:sz="4" w:space="0" w:color="auto"/>
              <w:right w:val="single" w:sz="4" w:space="0" w:color="auto"/>
            </w:tcBorders>
            <w:vAlign w:val="center"/>
            <w:hideMark/>
          </w:tcPr>
          <w:p w:rsidR="000746C9" w:rsidRPr="00AE3284" w:rsidRDefault="000746C9" w:rsidP="000746C9">
            <w:pPr>
              <w:spacing w:line="240" w:lineRule="auto"/>
              <w:jc w:val="center"/>
              <w:rPr>
                <w:rFonts w:eastAsia="Times New Roman"/>
                <w:b/>
                <w:color w:val="000000"/>
                <w:sz w:val="20"/>
                <w:szCs w:val="24"/>
                <w:lang w:eastAsia="ru-RU"/>
              </w:rPr>
            </w:pPr>
          </w:p>
        </w:tc>
        <w:tc>
          <w:tcPr>
            <w:tcW w:w="559" w:type="pct"/>
            <w:tcBorders>
              <w:top w:val="single" w:sz="4" w:space="0" w:color="auto"/>
              <w:left w:val="single" w:sz="4" w:space="0" w:color="auto"/>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color w:val="000000"/>
                <w:sz w:val="20"/>
                <w:szCs w:val="24"/>
                <w:lang w:eastAsia="ru-RU"/>
              </w:rPr>
            </w:pPr>
            <w:r w:rsidRPr="00AE3284">
              <w:rPr>
                <w:rFonts w:eastAsia="Times New Roman"/>
                <w:b/>
                <w:color w:val="000000"/>
                <w:sz w:val="20"/>
                <w:szCs w:val="24"/>
                <w:lang w:eastAsia="ru-RU"/>
              </w:rPr>
              <w:t xml:space="preserve">на </w:t>
            </w:r>
          </w:p>
          <w:p w:rsidR="000746C9" w:rsidRPr="00AE3284" w:rsidRDefault="000746C9" w:rsidP="000746C9">
            <w:pPr>
              <w:spacing w:line="240" w:lineRule="auto"/>
              <w:jc w:val="center"/>
              <w:rPr>
                <w:rFonts w:eastAsia="Times New Roman"/>
                <w:b/>
                <w:color w:val="000000"/>
                <w:sz w:val="20"/>
                <w:szCs w:val="24"/>
                <w:lang w:eastAsia="ru-RU"/>
              </w:rPr>
            </w:pPr>
            <w:r w:rsidRPr="00AE3284">
              <w:rPr>
                <w:rFonts w:eastAsia="Times New Roman"/>
                <w:b/>
                <w:color w:val="000000"/>
                <w:sz w:val="20"/>
                <w:szCs w:val="24"/>
                <w:lang w:eastAsia="ru-RU"/>
              </w:rPr>
              <w:t>первую очередь</w:t>
            </w:r>
          </w:p>
        </w:tc>
        <w:tc>
          <w:tcPr>
            <w:tcW w:w="699" w:type="pct"/>
            <w:tcBorders>
              <w:top w:val="nil"/>
              <w:left w:val="nil"/>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color w:val="000000"/>
                <w:sz w:val="20"/>
                <w:szCs w:val="24"/>
                <w:lang w:eastAsia="ru-RU"/>
              </w:rPr>
            </w:pPr>
            <w:r w:rsidRPr="00AE3284">
              <w:rPr>
                <w:rFonts w:eastAsia="Times New Roman"/>
                <w:b/>
                <w:color w:val="000000"/>
                <w:sz w:val="20"/>
                <w:szCs w:val="24"/>
                <w:lang w:eastAsia="ru-RU"/>
              </w:rPr>
              <w:t>на расчетный срок</w:t>
            </w:r>
          </w:p>
        </w:tc>
        <w:tc>
          <w:tcPr>
            <w:tcW w:w="629" w:type="pct"/>
            <w:tcBorders>
              <w:top w:val="nil"/>
              <w:left w:val="nil"/>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color w:val="000000"/>
                <w:sz w:val="20"/>
                <w:szCs w:val="24"/>
                <w:lang w:eastAsia="ru-RU"/>
              </w:rPr>
            </w:pPr>
            <w:r w:rsidRPr="00AE3284">
              <w:rPr>
                <w:rFonts w:eastAsia="Times New Roman"/>
                <w:b/>
                <w:color w:val="000000"/>
                <w:sz w:val="20"/>
                <w:szCs w:val="24"/>
                <w:lang w:eastAsia="ru-RU"/>
              </w:rPr>
              <w:t xml:space="preserve">на </w:t>
            </w:r>
          </w:p>
          <w:p w:rsidR="000746C9" w:rsidRPr="00AE3284" w:rsidRDefault="000746C9" w:rsidP="000746C9">
            <w:pPr>
              <w:spacing w:line="240" w:lineRule="auto"/>
              <w:jc w:val="center"/>
              <w:rPr>
                <w:rFonts w:eastAsia="Times New Roman"/>
                <w:b/>
                <w:color w:val="000000"/>
                <w:sz w:val="20"/>
                <w:szCs w:val="24"/>
                <w:lang w:eastAsia="ru-RU"/>
              </w:rPr>
            </w:pPr>
            <w:r w:rsidRPr="00AE3284">
              <w:rPr>
                <w:rFonts w:eastAsia="Times New Roman"/>
                <w:b/>
                <w:color w:val="000000"/>
                <w:sz w:val="20"/>
                <w:szCs w:val="24"/>
                <w:lang w:eastAsia="ru-RU"/>
              </w:rPr>
              <w:t>первую очередь</w:t>
            </w:r>
          </w:p>
        </w:tc>
        <w:tc>
          <w:tcPr>
            <w:tcW w:w="700" w:type="pct"/>
            <w:tcBorders>
              <w:top w:val="nil"/>
              <w:left w:val="nil"/>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color w:val="000000"/>
                <w:sz w:val="20"/>
                <w:szCs w:val="24"/>
                <w:lang w:eastAsia="ru-RU"/>
              </w:rPr>
            </w:pPr>
            <w:r w:rsidRPr="00AE3284">
              <w:rPr>
                <w:rFonts w:eastAsia="Times New Roman"/>
                <w:b/>
                <w:color w:val="000000"/>
                <w:sz w:val="20"/>
                <w:szCs w:val="24"/>
                <w:lang w:eastAsia="ru-RU"/>
              </w:rPr>
              <w:t>на расчетный срок</w:t>
            </w:r>
          </w:p>
        </w:tc>
        <w:tc>
          <w:tcPr>
            <w:tcW w:w="559" w:type="pct"/>
            <w:tcBorders>
              <w:top w:val="nil"/>
              <w:left w:val="nil"/>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color w:val="000000"/>
                <w:sz w:val="20"/>
                <w:szCs w:val="24"/>
                <w:lang w:eastAsia="ru-RU"/>
              </w:rPr>
            </w:pPr>
            <w:r w:rsidRPr="00AE3284">
              <w:rPr>
                <w:rFonts w:eastAsia="Times New Roman"/>
                <w:b/>
                <w:color w:val="000000"/>
                <w:sz w:val="20"/>
                <w:szCs w:val="24"/>
                <w:lang w:eastAsia="ru-RU"/>
              </w:rPr>
              <w:t xml:space="preserve">на </w:t>
            </w:r>
          </w:p>
          <w:p w:rsidR="000746C9" w:rsidRPr="00AE3284" w:rsidRDefault="000746C9" w:rsidP="000746C9">
            <w:pPr>
              <w:spacing w:line="240" w:lineRule="auto"/>
              <w:jc w:val="center"/>
              <w:rPr>
                <w:rFonts w:eastAsia="Times New Roman"/>
                <w:b/>
                <w:color w:val="000000"/>
                <w:sz w:val="20"/>
                <w:szCs w:val="24"/>
                <w:lang w:eastAsia="ru-RU"/>
              </w:rPr>
            </w:pPr>
            <w:r w:rsidRPr="00AE3284">
              <w:rPr>
                <w:rFonts w:eastAsia="Times New Roman"/>
                <w:b/>
                <w:color w:val="000000"/>
                <w:sz w:val="20"/>
                <w:szCs w:val="24"/>
                <w:lang w:eastAsia="ru-RU"/>
              </w:rPr>
              <w:t>первую очередь</w:t>
            </w:r>
          </w:p>
        </w:tc>
        <w:tc>
          <w:tcPr>
            <w:tcW w:w="682" w:type="pct"/>
            <w:tcBorders>
              <w:top w:val="nil"/>
              <w:left w:val="nil"/>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color w:val="000000"/>
                <w:sz w:val="20"/>
                <w:szCs w:val="24"/>
                <w:lang w:eastAsia="ru-RU"/>
              </w:rPr>
            </w:pPr>
            <w:r w:rsidRPr="00AE3284">
              <w:rPr>
                <w:rFonts w:eastAsia="Times New Roman"/>
                <w:b/>
                <w:color w:val="000000"/>
                <w:sz w:val="20"/>
                <w:szCs w:val="24"/>
                <w:lang w:eastAsia="ru-RU"/>
              </w:rPr>
              <w:t>на расчетный срок</w:t>
            </w:r>
          </w:p>
        </w:tc>
      </w:tr>
    </w:tbl>
    <w:p w:rsidR="000746C9" w:rsidRPr="00AE3284" w:rsidRDefault="000746C9" w:rsidP="000746C9">
      <w:pPr>
        <w:spacing w:line="14" w:lineRule="auto"/>
        <w:ind w:firstLine="709"/>
        <w:rPr>
          <w:sz w:val="28"/>
        </w:rPr>
      </w:pPr>
    </w:p>
    <w:tbl>
      <w:tblPr>
        <w:tblW w:w="5000" w:type="pct"/>
        <w:tblLayout w:type="fixed"/>
        <w:tblLook w:val="04A0"/>
      </w:tblPr>
      <w:tblGrid>
        <w:gridCol w:w="2377"/>
        <w:gridCol w:w="1133"/>
        <w:gridCol w:w="1419"/>
        <w:gridCol w:w="1275"/>
        <w:gridCol w:w="1417"/>
        <w:gridCol w:w="1133"/>
        <w:gridCol w:w="1383"/>
      </w:tblGrid>
      <w:tr w:rsidR="000746C9" w:rsidRPr="00AE3284" w:rsidTr="000746C9">
        <w:trPr>
          <w:trHeight w:val="20"/>
          <w:tblHeader/>
        </w:trPr>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46C9" w:rsidRPr="00AE3284" w:rsidRDefault="000746C9" w:rsidP="000746C9">
            <w:pPr>
              <w:autoSpaceDE w:val="0"/>
              <w:autoSpaceDN w:val="0"/>
              <w:adjustRightInd w:val="0"/>
              <w:spacing w:line="240" w:lineRule="auto"/>
              <w:contextualSpacing/>
              <w:jc w:val="center"/>
              <w:rPr>
                <w:b/>
                <w:sz w:val="20"/>
                <w:szCs w:val="20"/>
              </w:rPr>
            </w:pPr>
            <w:r w:rsidRPr="00AE3284">
              <w:rPr>
                <w:b/>
                <w:sz w:val="20"/>
                <w:szCs w:val="20"/>
              </w:rPr>
              <w:t>1</w:t>
            </w:r>
          </w:p>
        </w:tc>
        <w:tc>
          <w:tcPr>
            <w:tcW w:w="559"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contextualSpacing/>
              <w:jc w:val="center"/>
              <w:rPr>
                <w:b/>
                <w:bCs/>
                <w:color w:val="000000"/>
                <w:sz w:val="20"/>
                <w:szCs w:val="20"/>
              </w:rPr>
            </w:pPr>
            <w:r w:rsidRPr="00AE3284">
              <w:rPr>
                <w:b/>
                <w:bCs/>
                <w:color w:val="000000"/>
                <w:sz w:val="20"/>
                <w:szCs w:val="20"/>
              </w:rPr>
              <w:t>2</w:t>
            </w:r>
          </w:p>
        </w:tc>
        <w:tc>
          <w:tcPr>
            <w:tcW w:w="700"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contextualSpacing/>
              <w:jc w:val="center"/>
              <w:rPr>
                <w:b/>
                <w:bCs/>
                <w:color w:val="000000"/>
                <w:sz w:val="20"/>
                <w:szCs w:val="20"/>
              </w:rPr>
            </w:pPr>
            <w:r w:rsidRPr="00AE3284">
              <w:rPr>
                <w:b/>
                <w:bCs/>
                <w:color w:val="000000"/>
                <w:sz w:val="20"/>
                <w:szCs w:val="20"/>
              </w:rPr>
              <w:t>3</w:t>
            </w:r>
          </w:p>
        </w:tc>
        <w:tc>
          <w:tcPr>
            <w:tcW w:w="629"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contextualSpacing/>
              <w:jc w:val="center"/>
              <w:rPr>
                <w:b/>
                <w:bCs/>
                <w:color w:val="000000"/>
                <w:sz w:val="20"/>
                <w:szCs w:val="20"/>
              </w:rPr>
            </w:pPr>
            <w:r w:rsidRPr="00AE3284">
              <w:rPr>
                <w:b/>
                <w:bCs/>
                <w:color w:val="000000"/>
                <w:sz w:val="20"/>
                <w:szCs w:val="20"/>
              </w:rPr>
              <w:t>4</w:t>
            </w:r>
          </w:p>
        </w:tc>
        <w:tc>
          <w:tcPr>
            <w:tcW w:w="699"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contextualSpacing/>
              <w:jc w:val="center"/>
              <w:rPr>
                <w:b/>
                <w:bCs/>
                <w:color w:val="000000"/>
                <w:sz w:val="20"/>
                <w:szCs w:val="20"/>
              </w:rPr>
            </w:pPr>
            <w:r w:rsidRPr="00AE3284">
              <w:rPr>
                <w:b/>
                <w:bCs/>
                <w:color w:val="000000"/>
                <w:sz w:val="20"/>
                <w:szCs w:val="20"/>
              </w:rPr>
              <w:t>5</w:t>
            </w:r>
          </w:p>
        </w:tc>
        <w:tc>
          <w:tcPr>
            <w:tcW w:w="559"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contextualSpacing/>
              <w:jc w:val="center"/>
              <w:rPr>
                <w:b/>
                <w:bCs/>
                <w:color w:val="000000"/>
                <w:sz w:val="20"/>
                <w:szCs w:val="20"/>
              </w:rPr>
            </w:pPr>
            <w:r w:rsidRPr="00AE3284">
              <w:rPr>
                <w:b/>
                <w:bCs/>
                <w:color w:val="000000"/>
                <w:sz w:val="20"/>
                <w:szCs w:val="20"/>
              </w:rPr>
              <w:t>6</w:t>
            </w:r>
          </w:p>
        </w:tc>
        <w:tc>
          <w:tcPr>
            <w:tcW w:w="682"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contextualSpacing/>
              <w:jc w:val="center"/>
              <w:rPr>
                <w:b/>
                <w:bCs/>
                <w:color w:val="000000"/>
                <w:sz w:val="20"/>
                <w:szCs w:val="20"/>
              </w:rPr>
            </w:pPr>
            <w:r w:rsidRPr="00AE3284">
              <w:rPr>
                <w:b/>
                <w:bCs/>
                <w:color w:val="000000"/>
                <w:sz w:val="20"/>
                <w:szCs w:val="20"/>
              </w:rPr>
              <w:t>7</w:t>
            </w:r>
          </w:p>
        </w:tc>
      </w:tr>
      <w:tr w:rsidR="000746C9" w:rsidRPr="00AE3284" w:rsidTr="000746C9">
        <w:trPr>
          <w:trHeight w:val="20"/>
        </w:trPr>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left"/>
              <w:rPr>
                <w:rFonts w:eastAsia="Times New Roman"/>
                <w:sz w:val="20"/>
                <w:szCs w:val="20"/>
                <w:lang w:eastAsia="ru-RU"/>
              </w:rPr>
            </w:pPr>
            <w:r w:rsidRPr="00AE3284">
              <w:rPr>
                <w:rFonts w:eastAsia="Times New Roman"/>
                <w:sz w:val="20"/>
                <w:szCs w:val="20"/>
                <w:lang w:eastAsia="ru-RU"/>
              </w:rPr>
              <w:t>с.</w:t>
            </w:r>
            <w:r w:rsidR="00521E11" w:rsidRPr="00AE3284">
              <w:rPr>
                <w:rFonts w:eastAsia="Times New Roman"/>
                <w:sz w:val="20"/>
                <w:szCs w:val="20"/>
                <w:lang w:eastAsia="ru-RU"/>
              </w:rPr>
              <w:t xml:space="preserve"> </w:t>
            </w:r>
            <w:r w:rsidRPr="00AE3284">
              <w:rPr>
                <w:rFonts w:eastAsia="Times New Roman"/>
                <w:sz w:val="20"/>
                <w:szCs w:val="20"/>
                <w:lang w:eastAsia="ru-RU"/>
              </w:rPr>
              <w:t>Шастово</w:t>
            </w:r>
          </w:p>
        </w:tc>
        <w:tc>
          <w:tcPr>
            <w:tcW w:w="559"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autoSpaceDE w:val="0"/>
              <w:autoSpaceDN w:val="0"/>
              <w:adjustRightInd w:val="0"/>
              <w:spacing w:line="240" w:lineRule="auto"/>
              <w:jc w:val="center"/>
              <w:rPr>
                <w:sz w:val="20"/>
                <w:szCs w:val="20"/>
              </w:rPr>
            </w:pPr>
            <w:r w:rsidRPr="00AE3284">
              <w:rPr>
                <w:sz w:val="20"/>
                <w:szCs w:val="20"/>
              </w:rPr>
              <w:t>238</w:t>
            </w:r>
          </w:p>
        </w:tc>
        <w:tc>
          <w:tcPr>
            <w:tcW w:w="700"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autoSpaceDE w:val="0"/>
              <w:autoSpaceDN w:val="0"/>
              <w:adjustRightInd w:val="0"/>
              <w:spacing w:line="240" w:lineRule="auto"/>
              <w:jc w:val="center"/>
              <w:rPr>
                <w:sz w:val="20"/>
                <w:szCs w:val="20"/>
              </w:rPr>
            </w:pPr>
            <w:r w:rsidRPr="00AE3284">
              <w:rPr>
                <w:sz w:val="20"/>
                <w:szCs w:val="20"/>
              </w:rPr>
              <w:t>262</w:t>
            </w:r>
          </w:p>
        </w:tc>
        <w:tc>
          <w:tcPr>
            <w:tcW w:w="629"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jc w:val="center"/>
              <w:rPr>
                <w:sz w:val="20"/>
                <w:szCs w:val="20"/>
                <w:lang w:eastAsia="ru-RU"/>
              </w:rPr>
            </w:pPr>
            <w:r w:rsidRPr="00AE3284">
              <w:rPr>
                <w:sz w:val="20"/>
                <w:szCs w:val="20"/>
                <w:lang w:eastAsia="ru-RU"/>
              </w:rPr>
              <w:t>-</w:t>
            </w:r>
          </w:p>
        </w:tc>
        <w:tc>
          <w:tcPr>
            <w:tcW w:w="699"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jc w:val="center"/>
              <w:rPr>
                <w:sz w:val="20"/>
                <w:szCs w:val="20"/>
                <w:lang w:eastAsia="ru-RU"/>
              </w:rPr>
            </w:pPr>
            <w:r w:rsidRPr="00AE3284">
              <w:rPr>
                <w:sz w:val="20"/>
                <w:szCs w:val="20"/>
              </w:rPr>
              <w:t>78600</w:t>
            </w:r>
          </w:p>
        </w:tc>
        <w:tc>
          <w:tcPr>
            <w:tcW w:w="559"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jc w:val="center"/>
              <w:rPr>
                <w:sz w:val="20"/>
                <w:szCs w:val="20"/>
              </w:rPr>
            </w:pPr>
            <w:r w:rsidRPr="00AE3284">
              <w:rPr>
                <w:sz w:val="20"/>
                <w:szCs w:val="20"/>
              </w:rPr>
              <w:t>-</w:t>
            </w:r>
          </w:p>
        </w:tc>
        <w:tc>
          <w:tcPr>
            <w:tcW w:w="682"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jc w:val="center"/>
              <w:rPr>
                <w:sz w:val="20"/>
                <w:szCs w:val="20"/>
                <w:lang w:eastAsia="ru-RU"/>
              </w:rPr>
            </w:pPr>
            <w:r w:rsidRPr="00AE3284">
              <w:rPr>
                <w:sz w:val="20"/>
                <w:szCs w:val="20"/>
              </w:rPr>
              <w:t>3930</w:t>
            </w:r>
          </w:p>
        </w:tc>
      </w:tr>
      <w:tr w:rsidR="000746C9" w:rsidRPr="00AE3284" w:rsidTr="000746C9">
        <w:trPr>
          <w:trHeight w:val="20"/>
        </w:trPr>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left"/>
              <w:rPr>
                <w:rFonts w:eastAsia="Times New Roman"/>
                <w:sz w:val="20"/>
                <w:szCs w:val="20"/>
                <w:lang w:eastAsia="ru-RU"/>
              </w:rPr>
            </w:pPr>
            <w:r w:rsidRPr="00AE3284">
              <w:rPr>
                <w:rFonts w:eastAsia="Times New Roman"/>
                <w:sz w:val="20"/>
                <w:szCs w:val="20"/>
                <w:lang w:eastAsia="ru-RU"/>
              </w:rPr>
              <w:t>д. Волосниково</w:t>
            </w:r>
          </w:p>
        </w:tc>
        <w:tc>
          <w:tcPr>
            <w:tcW w:w="559"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autoSpaceDE w:val="0"/>
              <w:autoSpaceDN w:val="0"/>
              <w:adjustRightInd w:val="0"/>
              <w:spacing w:line="240" w:lineRule="auto"/>
              <w:jc w:val="center"/>
              <w:rPr>
                <w:sz w:val="20"/>
                <w:szCs w:val="20"/>
              </w:rPr>
            </w:pPr>
            <w:r w:rsidRPr="00AE3284">
              <w:rPr>
                <w:sz w:val="20"/>
                <w:szCs w:val="20"/>
              </w:rPr>
              <w:t>74</w:t>
            </w:r>
          </w:p>
        </w:tc>
        <w:tc>
          <w:tcPr>
            <w:tcW w:w="700"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autoSpaceDE w:val="0"/>
              <w:autoSpaceDN w:val="0"/>
              <w:adjustRightInd w:val="0"/>
              <w:spacing w:line="240" w:lineRule="auto"/>
              <w:jc w:val="center"/>
              <w:rPr>
                <w:sz w:val="20"/>
                <w:szCs w:val="20"/>
              </w:rPr>
            </w:pPr>
            <w:r w:rsidRPr="00AE3284">
              <w:rPr>
                <w:sz w:val="20"/>
                <w:szCs w:val="20"/>
              </w:rPr>
              <w:t>81</w:t>
            </w:r>
          </w:p>
        </w:tc>
        <w:tc>
          <w:tcPr>
            <w:tcW w:w="629"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jc w:val="center"/>
              <w:rPr>
                <w:sz w:val="20"/>
                <w:szCs w:val="20"/>
              </w:rPr>
            </w:pPr>
            <w:r w:rsidRPr="00AE3284">
              <w:rPr>
                <w:sz w:val="20"/>
                <w:szCs w:val="20"/>
              </w:rPr>
              <w:t>-</w:t>
            </w:r>
          </w:p>
        </w:tc>
        <w:tc>
          <w:tcPr>
            <w:tcW w:w="699"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jc w:val="center"/>
              <w:rPr>
                <w:sz w:val="20"/>
                <w:szCs w:val="20"/>
              </w:rPr>
            </w:pPr>
            <w:r w:rsidRPr="00AE3284">
              <w:rPr>
                <w:sz w:val="20"/>
                <w:szCs w:val="20"/>
              </w:rPr>
              <w:t>24300</w:t>
            </w:r>
          </w:p>
        </w:tc>
        <w:tc>
          <w:tcPr>
            <w:tcW w:w="559"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jc w:val="center"/>
              <w:rPr>
                <w:sz w:val="20"/>
                <w:szCs w:val="20"/>
              </w:rPr>
            </w:pPr>
            <w:r w:rsidRPr="00AE3284">
              <w:rPr>
                <w:sz w:val="20"/>
                <w:szCs w:val="20"/>
              </w:rPr>
              <w:t>-</w:t>
            </w:r>
          </w:p>
        </w:tc>
        <w:tc>
          <w:tcPr>
            <w:tcW w:w="682"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jc w:val="center"/>
              <w:rPr>
                <w:sz w:val="20"/>
                <w:szCs w:val="20"/>
              </w:rPr>
            </w:pPr>
            <w:r w:rsidRPr="00AE3284">
              <w:rPr>
                <w:sz w:val="20"/>
                <w:szCs w:val="20"/>
              </w:rPr>
              <w:t>1215</w:t>
            </w:r>
          </w:p>
        </w:tc>
      </w:tr>
      <w:tr w:rsidR="000746C9" w:rsidRPr="00AE3284" w:rsidTr="000746C9">
        <w:trPr>
          <w:trHeight w:val="20"/>
        </w:trPr>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left"/>
              <w:rPr>
                <w:rFonts w:eastAsia="Times New Roman"/>
                <w:sz w:val="20"/>
                <w:szCs w:val="20"/>
                <w:lang w:eastAsia="ru-RU"/>
              </w:rPr>
            </w:pPr>
            <w:r w:rsidRPr="00AE3284">
              <w:rPr>
                <w:rFonts w:eastAsia="Times New Roman"/>
                <w:sz w:val="20"/>
                <w:szCs w:val="20"/>
                <w:lang w:eastAsia="ru-RU"/>
              </w:rPr>
              <w:t>д. Плотниково</w:t>
            </w:r>
          </w:p>
        </w:tc>
        <w:tc>
          <w:tcPr>
            <w:tcW w:w="559"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autoSpaceDE w:val="0"/>
              <w:autoSpaceDN w:val="0"/>
              <w:adjustRightInd w:val="0"/>
              <w:spacing w:line="240" w:lineRule="auto"/>
              <w:jc w:val="center"/>
              <w:rPr>
                <w:sz w:val="20"/>
                <w:szCs w:val="20"/>
              </w:rPr>
            </w:pPr>
            <w:r w:rsidRPr="00AE3284">
              <w:rPr>
                <w:sz w:val="20"/>
                <w:szCs w:val="20"/>
              </w:rPr>
              <w:t>195</w:t>
            </w:r>
          </w:p>
        </w:tc>
        <w:tc>
          <w:tcPr>
            <w:tcW w:w="700"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autoSpaceDE w:val="0"/>
              <w:autoSpaceDN w:val="0"/>
              <w:adjustRightInd w:val="0"/>
              <w:spacing w:line="240" w:lineRule="auto"/>
              <w:jc w:val="center"/>
              <w:rPr>
                <w:sz w:val="20"/>
                <w:szCs w:val="20"/>
              </w:rPr>
            </w:pPr>
            <w:r w:rsidRPr="00AE3284">
              <w:rPr>
                <w:sz w:val="20"/>
                <w:szCs w:val="20"/>
              </w:rPr>
              <w:t>215</w:t>
            </w:r>
          </w:p>
        </w:tc>
        <w:tc>
          <w:tcPr>
            <w:tcW w:w="629"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jc w:val="center"/>
              <w:rPr>
                <w:sz w:val="20"/>
                <w:szCs w:val="20"/>
              </w:rPr>
            </w:pPr>
            <w:r w:rsidRPr="00AE3284">
              <w:rPr>
                <w:sz w:val="20"/>
                <w:szCs w:val="20"/>
              </w:rPr>
              <w:t>-</w:t>
            </w:r>
          </w:p>
        </w:tc>
        <w:tc>
          <w:tcPr>
            <w:tcW w:w="699"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jc w:val="center"/>
              <w:rPr>
                <w:sz w:val="20"/>
                <w:szCs w:val="20"/>
              </w:rPr>
            </w:pPr>
            <w:r w:rsidRPr="00AE3284">
              <w:rPr>
                <w:sz w:val="20"/>
                <w:szCs w:val="20"/>
              </w:rPr>
              <w:t>64500</w:t>
            </w:r>
          </w:p>
        </w:tc>
        <w:tc>
          <w:tcPr>
            <w:tcW w:w="559"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jc w:val="center"/>
              <w:rPr>
                <w:sz w:val="20"/>
                <w:szCs w:val="20"/>
              </w:rPr>
            </w:pPr>
            <w:r w:rsidRPr="00AE3284">
              <w:rPr>
                <w:sz w:val="20"/>
                <w:szCs w:val="20"/>
              </w:rPr>
              <w:t>-</w:t>
            </w:r>
          </w:p>
        </w:tc>
        <w:tc>
          <w:tcPr>
            <w:tcW w:w="682"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jc w:val="center"/>
              <w:rPr>
                <w:sz w:val="20"/>
                <w:szCs w:val="20"/>
              </w:rPr>
            </w:pPr>
            <w:r w:rsidRPr="00AE3284">
              <w:rPr>
                <w:sz w:val="20"/>
                <w:szCs w:val="20"/>
              </w:rPr>
              <w:t>3225</w:t>
            </w:r>
          </w:p>
        </w:tc>
      </w:tr>
      <w:tr w:rsidR="000746C9" w:rsidRPr="00AE3284" w:rsidTr="000746C9">
        <w:trPr>
          <w:trHeight w:val="20"/>
        </w:trPr>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left"/>
              <w:rPr>
                <w:rFonts w:eastAsia="Times New Roman"/>
                <w:sz w:val="20"/>
                <w:szCs w:val="20"/>
                <w:lang w:eastAsia="ru-RU"/>
              </w:rPr>
            </w:pPr>
            <w:r w:rsidRPr="00AE3284">
              <w:rPr>
                <w:rFonts w:eastAsia="Times New Roman"/>
                <w:sz w:val="20"/>
                <w:szCs w:val="20"/>
                <w:lang w:eastAsia="ru-RU"/>
              </w:rPr>
              <w:t>д. Секисово</w:t>
            </w:r>
          </w:p>
        </w:tc>
        <w:tc>
          <w:tcPr>
            <w:tcW w:w="559"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autoSpaceDE w:val="0"/>
              <w:autoSpaceDN w:val="0"/>
              <w:adjustRightInd w:val="0"/>
              <w:spacing w:line="240" w:lineRule="auto"/>
              <w:jc w:val="center"/>
              <w:rPr>
                <w:sz w:val="20"/>
                <w:szCs w:val="20"/>
              </w:rPr>
            </w:pPr>
            <w:r w:rsidRPr="00AE3284">
              <w:rPr>
                <w:sz w:val="20"/>
                <w:szCs w:val="20"/>
              </w:rPr>
              <w:t>101</w:t>
            </w:r>
          </w:p>
        </w:tc>
        <w:tc>
          <w:tcPr>
            <w:tcW w:w="700"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autoSpaceDE w:val="0"/>
              <w:autoSpaceDN w:val="0"/>
              <w:adjustRightInd w:val="0"/>
              <w:spacing w:line="240" w:lineRule="auto"/>
              <w:jc w:val="center"/>
              <w:rPr>
                <w:sz w:val="20"/>
                <w:szCs w:val="20"/>
              </w:rPr>
            </w:pPr>
            <w:r w:rsidRPr="00AE3284">
              <w:rPr>
                <w:sz w:val="20"/>
                <w:szCs w:val="20"/>
              </w:rPr>
              <w:t>111</w:t>
            </w:r>
          </w:p>
        </w:tc>
        <w:tc>
          <w:tcPr>
            <w:tcW w:w="629"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jc w:val="center"/>
              <w:rPr>
                <w:sz w:val="20"/>
                <w:szCs w:val="20"/>
              </w:rPr>
            </w:pPr>
            <w:r w:rsidRPr="00AE3284">
              <w:rPr>
                <w:sz w:val="20"/>
                <w:szCs w:val="20"/>
              </w:rPr>
              <w:t>-</w:t>
            </w:r>
          </w:p>
        </w:tc>
        <w:tc>
          <w:tcPr>
            <w:tcW w:w="699"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jc w:val="center"/>
              <w:rPr>
                <w:sz w:val="20"/>
                <w:szCs w:val="20"/>
              </w:rPr>
            </w:pPr>
            <w:r w:rsidRPr="00AE3284">
              <w:rPr>
                <w:sz w:val="20"/>
                <w:szCs w:val="20"/>
              </w:rPr>
              <w:t>33300</w:t>
            </w:r>
          </w:p>
        </w:tc>
        <w:tc>
          <w:tcPr>
            <w:tcW w:w="559"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jc w:val="center"/>
              <w:rPr>
                <w:sz w:val="20"/>
                <w:szCs w:val="20"/>
              </w:rPr>
            </w:pPr>
            <w:r w:rsidRPr="00AE3284">
              <w:rPr>
                <w:sz w:val="20"/>
                <w:szCs w:val="20"/>
              </w:rPr>
              <w:t>-</w:t>
            </w:r>
          </w:p>
        </w:tc>
        <w:tc>
          <w:tcPr>
            <w:tcW w:w="682"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jc w:val="center"/>
              <w:rPr>
                <w:sz w:val="20"/>
                <w:szCs w:val="20"/>
              </w:rPr>
            </w:pPr>
            <w:r w:rsidRPr="00AE3284">
              <w:rPr>
                <w:sz w:val="20"/>
                <w:szCs w:val="20"/>
              </w:rPr>
              <w:t>1665</w:t>
            </w:r>
          </w:p>
        </w:tc>
      </w:tr>
      <w:tr w:rsidR="000746C9" w:rsidRPr="00AE3284" w:rsidTr="000746C9">
        <w:trPr>
          <w:trHeight w:val="20"/>
        </w:trPr>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left"/>
              <w:rPr>
                <w:rFonts w:eastAsia="Times New Roman"/>
                <w:sz w:val="20"/>
                <w:szCs w:val="20"/>
                <w:lang w:eastAsia="ru-RU"/>
              </w:rPr>
            </w:pPr>
            <w:r w:rsidRPr="00AE3284">
              <w:rPr>
                <w:rFonts w:eastAsia="Times New Roman"/>
                <w:sz w:val="20"/>
                <w:szCs w:val="20"/>
                <w:lang w:eastAsia="ru-RU"/>
              </w:rPr>
              <w:t>д. Шмаково</w:t>
            </w:r>
          </w:p>
        </w:tc>
        <w:tc>
          <w:tcPr>
            <w:tcW w:w="559"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autoSpaceDE w:val="0"/>
              <w:autoSpaceDN w:val="0"/>
              <w:adjustRightInd w:val="0"/>
              <w:spacing w:line="240" w:lineRule="auto"/>
              <w:jc w:val="center"/>
              <w:rPr>
                <w:sz w:val="20"/>
                <w:szCs w:val="20"/>
              </w:rPr>
            </w:pPr>
            <w:r w:rsidRPr="00AE3284">
              <w:rPr>
                <w:sz w:val="20"/>
                <w:szCs w:val="20"/>
              </w:rPr>
              <w:t>212</w:t>
            </w:r>
          </w:p>
        </w:tc>
        <w:tc>
          <w:tcPr>
            <w:tcW w:w="700"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autoSpaceDE w:val="0"/>
              <w:autoSpaceDN w:val="0"/>
              <w:adjustRightInd w:val="0"/>
              <w:spacing w:line="240" w:lineRule="auto"/>
              <w:jc w:val="center"/>
              <w:rPr>
                <w:sz w:val="20"/>
                <w:szCs w:val="20"/>
              </w:rPr>
            </w:pPr>
            <w:r w:rsidRPr="00AE3284">
              <w:rPr>
                <w:sz w:val="20"/>
                <w:szCs w:val="20"/>
              </w:rPr>
              <w:t>233</w:t>
            </w:r>
          </w:p>
        </w:tc>
        <w:tc>
          <w:tcPr>
            <w:tcW w:w="629"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jc w:val="center"/>
              <w:rPr>
                <w:sz w:val="20"/>
                <w:szCs w:val="20"/>
              </w:rPr>
            </w:pPr>
            <w:r w:rsidRPr="00AE3284">
              <w:rPr>
                <w:sz w:val="20"/>
                <w:szCs w:val="20"/>
              </w:rPr>
              <w:t>-</w:t>
            </w:r>
          </w:p>
        </w:tc>
        <w:tc>
          <w:tcPr>
            <w:tcW w:w="699"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jc w:val="center"/>
              <w:rPr>
                <w:sz w:val="20"/>
                <w:szCs w:val="20"/>
              </w:rPr>
            </w:pPr>
            <w:r w:rsidRPr="00AE3284">
              <w:rPr>
                <w:sz w:val="20"/>
                <w:szCs w:val="20"/>
              </w:rPr>
              <w:t>69900</w:t>
            </w:r>
          </w:p>
        </w:tc>
        <w:tc>
          <w:tcPr>
            <w:tcW w:w="559"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jc w:val="center"/>
              <w:rPr>
                <w:sz w:val="20"/>
                <w:szCs w:val="20"/>
              </w:rPr>
            </w:pPr>
            <w:r w:rsidRPr="00AE3284">
              <w:rPr>
                <w:sz w:val="20"/>
                <w:szCs w:val="20"/>
              </w:rPr>
              <w:t>-</w:t>
            </w:r>
          </w:p>
        </w:tc>
        <w:tc>
          <w:tcPr>
            <w:tcW w:w="682"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jc w:val="center"/>
              <w:rPr>
                <w:sz w:val="20"/>
                <w:szCs w:val="20"/>
              </w:rPr>
            </w:pPr>
            <w:r w:rsidRPr="00AE3284">
              <w:rPr>
                <w:sz w:val="20"/>
                <w:szCs w:val="20"/>
              </w:rPr>
              <w:t>3495</w:t>
            </w:r>
          </w:p>
        </w:tc>
      </w:tr>
      <w:tr w:rsidR="000746C9" w:rsidRPr="00AE3284" w:rsidTr="000746C9">
        <w:trPr>
          <w:trHeight w:val="20"/>
        </w:trPr>
        <w:tc>
          <w:tcPr>
            <w:tcW w:w="2431"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0746C9" w:rsidRPr="00AE3284" w:rsidRDefault="00521E11" w:rsidP="000746C9">
            <w:pPr>
              <w:spacing w:line="240" w:lineRule="auto"/>
              <w:contextualSpacing/>
              <w:jc w:val="right"/>
              <w:rPr>
                <w:b/>
                <w:color w:val="000000"/>
                <w:sz w:val="20"/>
                <w:szCs w:val="20"/>
                <w:lang w:eastAsia="ru-RU"/>
              </w:rPr>
            </w:pPr>
            <w:r w:rsidRPr="00AE3284">
              <w:rPr>
                <w:b/>
                <w:color w:val="000000"/>
                <w:sz w:val="20"/>
                <w:szCs w:val="20"/>
                <w:lang w:eastAsia="ru-RU"/>
              </w:rPr>
              <w:t>Итого</w:t>
            </w:r>
          </w:p>
        </w:tc>
        <w:tc>
          <w:tcPr>
            <w:tcW w:w="629"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jc w:val="center"/>
              <w:rPr>
                <w:b/>
                <w:color w:val="000000"/>
                <w:sz w:val="20"/>
                <w:szCs w:val="20"/>
                <w:lang w:eastAsia="ru-RU"/>
              </w:rPr>
            </w:pPr>
            <w:r w:rsidRPr="00AE3284">
              <w:rPr>
                <w:b/>
                <w:color w:val="000000"/>
                <w:sz w:val="20"/>
                <w:szCs w:val="20"/>
              </w:rPr>
              <w:t>-</w:t>
            </w:r>
          </w:p>
        </w:tc>
        <w:tc>
          <w:tcPr>
            <w:tcW w:w="699"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jc w:val="center"/>
              <w:rPr>
                <w:b/>
                <w:sz w:val="20"/>
                <w:szCs w:val="20"/>
                <w:lang w:eastAsia="ru-RU"/>
              </w:rPr>
            </w:pPr>
            <w:r w:rsidRPr="00AE3284">
              <w:rPr>
                <w:b/>
                <w:sz w:val="20"/>
                <w:szCs w:val="20"/>
              </w:rPr>
              <w:t>270600</w:t>
            </w:r>
          </w:p>
        </w:tc>
        <w:tc>
          <w:tcPr>
            <w:tcW w:w="559"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jc w:val="center"/>
              <w:rPr>
                <w:b/>
                <w:color w:val="000000"/>
                <w:sz w:val="20"/>
                <w:szCs w:val="20"/>
              </w:rPr>
            </w:pPr>
            <w:r w:rsidRPr="00AE3284">
              <w:rPr>
                <w:b/>
                <w:color w:val="000000"/>
                <w:sz w:val="20"/>
                <w:szCs w:val="20"/>
              </w:rPr>
              <w:t>-</w:t>
            </w:r>
          </w:p>
        </w:tc>
        <w:tc>
          <w:tcPr>
            <w:tcW w:w="682" w:type="pct"/>
            <w:tcBorders>
              <w:top w:val="single" w:sz="4" w:space="0" w:color="auto"/>
              <w:left w:val="nil"/>
              <w:bottom w:val="single" w:sz="4" w:space="0" w:color="auto"/>
              <w:right w:val="single" w:sz="4" w:space="0" w:color="auto"/>
            </w:tcBorders>
            <w:shd w:val="clear" w:color="auto" w:fill="auto"/>
            <w:noWrap/>
          </w:tcPr>
          <w:p w:rsidR="000746C9" w:rsidRPr="00AE3284" w:rsidRDefault="000746C9" w:rsidP="000746C9">
            <w:pPr>
              <w:spacing w:line="240" w:lineRule="auto"/>
              <w:jc w:val="center"/>
              <w:rPr>
                <w:b/>
                <w:sz w:val="20"/>
                <w:szCs w:val="20"/>
                <w:lang w:eastAsia="ru-RU"/>
              </w:rPr>
            </w:pPr>
            <w:r w:rsidRPr="00AE3284">
              <w:rPr>
                <w:b/>
                <w:sz w:val="20"/>
                <w:szCs w:val="20"/>
              </w:rPr>
              <w:t>13530</w:t>
            </w:r>
          </w:p>
        </w:tc>
      </w:tr>
    </w:tbl>
    <w:p w:rsidR="00C15D72" w:rsidRPr="00AE3284" w:rsidRDefault="00716F53" w:rsidP="00C07DB4">
      <w:pPr>
        <w:pStyle w:val="0212162"/>
      </w:pPr>
      <w:bookmarkStart w:id="265" w:name="_Toc11506257"/>
      <w:r>
        <w:t>7</w:t>
      </w:r>
      <w:r w:rsidR="00C15D72" w:rsidRPr="00AE3284">
        <w:t>.4 Теплоснабжение</w:t>
      </w:r>
      <w:bookmarkEnd w:id="263"/>
      <w:bookmarkEnd w:id="264"/>
      <w:bookmarkEnd w:id="265"/>
    </w:p>
    <w:p w:rsidR="009C53CE" w:rsidRPr="00AE3284" w:rsidRDefault="009C53CE" w:rsidP="009C53CE">
      <w:pPr>
        <w:spacing w:line="300" w:lineRule="auto"/>
        <w:ind w:firstLine="709"/>
        <w:rPr>
          <w:szCs w:val="24"/>
        </w:rPr>
      </w:pPr>
      <w:bookmarkStart w:id="266" w:name="_Toc509825966"/>
      <w:bookmarkStart w:id="267" w:name="_Toc515624190"/>
      <w:r w:rsidRPr="00AE3284">
        <w:rPr>
          <w:szCs w:val="24"/>
        </w:rPr>
        <w:t xml:space="preserve">Генеральным планом Шастовского сельсовета Варгашинского </w:t>
      </w:r>
      <w:r w:rsidR="00223C3B" w:rsidRPr="00AE3284">
        <w:rPr>
          <w:szCs w:val="24"/>
        </w:rPr>
        <w:t>района Курганской области</w:t>
      </w:r>
      <w:r w:rsidRPr="00AE3284">
        <w:rPr>
          <w:szCs w:val="24"/>
        </w:rPr>
        <w:t xml:space="preserve"> развитие системы централизованного теплоснабжения не предусматривается.</w:t>
      </w:r>
    </w:p>
    <w:p w:rsidR="009C53CE" w:rsidRPr="00AE3284" w:rsidRDefault="009C53CE" w:rsidP="009C53CE">
      <w:pPr>
        <w:spacing w:line="300" w:lineRule="auto"/>
        <w:ind w:firstLine="709"/>
      </w:pPr>
      <w:r w:rsidRPr="00AE3284">
        <w:t>В газифицируемых населенных пунктах предлагается:</w:t>
      </w:r>
    </w:p>
    <w:p w:rsidR="009C53CE" w:rsidRPr="00AE3284" w:rsidRDefault="009C53CE" w:rsidP="00223C3B">
      <w:pPr>
        <w:numPr>
          <w:ilvl w:val="0"/>
          <w:numId w:val="142"/>
        </w:numPr>
        <w:spacing w:line="300" w:lineRule="auto"/>
        <w:ind w:left="0" w:firstLine="426"/>
      </w:pPr>
      <w:r w:rsidRPr="00AE3284">
        <w:t>для отопления и горячего водоснабжения индивидуальных домов применение индивидуальных двухконтурных котлов, работающих на газовом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9C53CE" w:rsidRPr="00AE3284" w:rsidRDefault="009C53CE" w:rsidP="00223C3B">
      <w:pPr>
        <w:numPr>
          <w:ilvl w:val="0"/>
          <w:numId w:val="142"/>
        </w:numPr>
        <w:spacing w:line="300" w:lineRule="auto"/>
        <w:ind w:left="0" w:firstLine="426"/>
      </w:pPr>
      <w:r w:rsidRPr="00AE3284">
        <w:t>для теплоснабжения административных зданий с небольшим теплопотреблением и промышленных объектов использовать автономные источники тепла: отдельно-стоящие и пристроенные блочно-модульные газовые котельные малой мощности;</w:t>
      </w:r>
    </w:p>
    <w:p w:rsidR="009C53CE" w:rsidRPr="00AE3284" w:rsidRDefault="009C53CE" w:rsidP="00223C3B">
      <w:pPr>
        <w:numPr>
          <w:ilvl w:val="0"/>
          <w:numId w:val="142"/>
        </w:numPr>
        <w:spacing w:line="300" w:lineRule="auto"/>
        <w:ind w:left="0" w:firstLine="426"/>
      </w:pPr>
      <w:r w:rsidRPr="00AE3284">
        <w:t>строительство новых индивидуальных котельных на базе современных высокоэффективных технологий;</w:t>
      </w:r>
    </w:p>
    <w:p w:rsidR="009C53CE" w:rsidRPr="00AE3284" w:rsidRDefault="009C53CE" w:rsidP="00223C3B">
      <w:pPr>
        <w:numPr>
          <w:ilvl w:val="0"/>
          <w:numId w:val="142"/>
        </w:numPr>
        <w:spacing w:line="300" w:lineRule="auto"/>
        <w:ind w:left="0" w:firstLine="426"/>
      </w:pPr>
      <w:r w:rsidRPr="00AE3284">
        <w:t>перевод индивидуальной котельной школы в с. Шастово на газовое топливо.</w:t>
      </w:r>
    </w:p>
    <w:p w:rsidR="009C53CE" w:rsidRPr="00AE3284" w:rsidRDefault="009C53CE" w:rsidP="009C53CE">
      <w:pPr>
        <w:pStyle w:val="af5"/>
        <w:spacing w:line="300" w:lineRule="auto"/>
        <w:ind w:left="0" w:firstLine="709"/>
        <w:rPr>
          <w:lang w:eastAsia="ru-RU"/>
        </w:rPr>
      </w:pPr>
      <w:r w:rsidRPr="00AE3284">
        <w:rPr>
          <w:szCs w:val="28"/>
        </w:rPr>
        <w:t>Строительство централизованных источников теплоснабжения на территории сельсовета не предусматривается.</w:t>
      </w:r>
    </w:p>
    <w:p w:rsidR="00C15D72" w:rsidRPr="00AE3284" w:rsidRDefault="00716F53" w:rsidP="00C15D72">
      <w:pPr>
        <w:keepNext/>
        <w:keepLines/>
        <w:tabs>
          <w:tab w:val="left" w:pos="142"/>
        </w:tabs>
        <w:spacing w:before="120" w:line="300" w:lineRule="auto"/>
        <w:ind w:right="6"/>
        <w:outlineLvl w:val="2"/>
        <w:rPr>
          <w:rFonts w:eastAsia="Times New Roman"/>
          <w:b/>
          <w:iCs/>
          <w:szCs w:val="24"/>
        </w:rPr>
      </w:pPr>
      <w:bookmarkStart w:id="268" w:name="_Toc11506258"/>
      <w:r>
        <w:rPr>
          <w:rFonts w:eastAsia="Times New Roman"/>
          <w:b/>
          <w:iCs/>
          <w:szCs w:val="24"/>
        </w:rPr>
        <w:t>7</w:t>
      </w:r>
      <w:r w:rsidR="00C15D72" w:rsidRPr="00AE3284">
        <w:rPr>
          <w:rFonts w:eastAsia="Times New Roman"/>
          <w:b/>
          <w:iCs/>
          <w:szCs w:val="24"/>
        </w:rPr>
        <w:t>.5 Электроснабжение</w:t>
      </w:r>
      <w:bookmarkEnd w:id="266"/>
      <w:bookmarkEnd w:id="267"/>
      <w:bookmarkEnd w:id="268"/>
    </w:p>
    <w:p w:rsidR="000746C9" w:rsidRPr="00AE3284" w:rsidRDefault="000746C9" w:rsidP="00B907F7">
      <w:pPr>
        <w:tabs>
          <w:tab w:val="left" w:pos="142"/>
        </w:tabs>
        <w:spacing w:before="120" w:line="300" w:lineRule="auto"/>
        <w:ind w:firstLine="709"/>
        <w:rPr>
          <w:b/>
        </w:rPr>
      </w:pPr>
      <w:bookmarkStart w:id="269" w:name="_Toc509825967"/>
      <w:bookmarkStart w:id="270" w:name="_Toc515624191"/>
      <w:r w:rsidRPr="00AE3284">
        <w:rPr>
          <w:b/>
        </w:rPr>
        <w:t>Расчет электропотребления</w:t>
      </w:r>
    </w:p>
    <w:p w:rsidR="000746C9" w:rsidRPr="00AE3284" w:rsidRDefault="000746C9" w:rsidP="000746C9">
      <w:pPr>
        <w:tabs>
          <w:tab w:val="left" w:pos="142"/>
        </w:tabs>
        <w:spacing w:line="300" w:lineRule="auto"/>
        <w:ind w:firstLine="709"/>
      </w:pPr>
      <w:r w:rsidRPr="00AE3284">
        <w:t xml:space="preserve">Перспективные электрические нагрузки и расход электроэнергии потребителями </w:t>
      </w:r>
      <w:r w:rsidR="009C53CE" w:rsidRPr="00AE3284">
        <w:t>сельсовета</w:t>
      </w:r>
      <w:r w:rsidRPr="00AE3284">
        <w:t xml:space="preserve"> подсчитаны согласно «Инструкции по проектированию электрических сетей» РД 34.20.185-94.</w:t>
      </w:r>
    </w:p>
    <w:p w:rsidR="000746C9" w:rsidRPr="00AE3284" w:rsidRDefault="000746C9" w:rsidP="000746C9">
      <w:pPr>
        <w:tabs>
          <w:tab w:val="left" w:pos="142"/>
        </w:tabs>
        <w:spacing w:line="300" w:lineRule="auto"/>
        <w:ind w:firstLine="709"/>
      </w:pPr>
      <w:r w:rsidRPr="00AE3284">
        <w:t>Для расчетов приняты укрупненные показатели удельной расчетной коммунально-бытовой нагрузки, учитывающие нагрузки жилых и общественных зданий, коммунальные предприятия, объекты транспортного обслуживания, наружное освещение. Удельные расчетные показатели нагруз</w:t>
      </w:r>
      <w:r w:rsidR="007D5954" w:rsidRPr="00AE3284">
        <w:t>ки принимаются по таблице 2.4.3</w:t>
      </w:r>
      <w:r w:rsidRPr="00AE3284">
        <w:t xml:space="preserve"> РД 34.20.185-94.</w:t>
      </w:r>
    </w:p>
    <w:p w:rsidR="000746C9" w:rsidRPr="00AE3284" w:rsidRDefault="000746C9" w:rsidP="000746C9">
      <w:pPr>
        <w:tabs>
          <w:tab w:val="left" w:pos="142"/>
        </w:tabs>
        <w:spacing w:line="300" w:lineRule="auto"/>
        <w:ind w:firstLine="709"/>
      </w:pPr>
      <w:r w:rsidRPr="00AE3284">
        <w:t xml:space="preserve">Для расчетов расхода электроэнергии приняты показатели удельного расхода электроэнергии, предусматривающие электропотребление жилыми и общественными зданиями, </w:t>
      </w:r>
      <w:r w:rsidRPr="00AE3284">
        <w:lastRenderedPageBreak/>
        <w:t>предприятиями коммунально-бытового обслуживания, объектами транспортного обслуживания, наружным освещением. Удельные расчетные показатели расхода принимаются по таблице 2.4.4 РД 34.20.185-94.</w:t>
      </w:r>
    </w:p>
    <w:p w:rsidR="000746C9" w:rsidRPr="00AE3284" w:rsidRDefault="000746C9" w:rsidP="000746C9">
      <w:pPr>
        <w:tabs>
          <w:tab w:val="left" w:pos="142"/>
        </w:tabs>
        <w:spacing w:line="300" w:lineRule="auto"/>
        <w:ind w:firstLine="709"/>
      </w:pPr>
      <w:r w:rsidRPr="00AE3284">
        <w:t>Значения удельных электрических нагрузок и годового числа использования максимума электрической нагрузки приведено к шинам 10 (6) кВ ЦП.</w:t>
      </w:r>
    </w:p>
    <w:p w:rsidR="000746C9" w:rsidRPr="00AE3284" w:rsidRDefault="000746C9" w:rsidP="000746C9">
      <w:pPr>
        <w:tabs>
          <w:tab w:val="left" w:pos="142"/>
        </w:tabs>
        <w:spacing w:line="300" w:lineRule="auto"/>
        <w:ind w:firstLine="709"/>
      </w:pPr>
      <w:r w:rsidRPr="00AE3284">
        <w:t>Прогноз электрических нагрузок и электропо</w:t>
      </w:r>
      <w:r w:rsidR="00944FC1" w:rsidRPr="00AE3284">
        <w:t>требления приведен в таблице 4.</w:t>
      </w:r>
      <w:r w:rsidR="0052601C" w:rsidRPr="00AE3284">
        <w:t>8</w:t>
      </w:r>
      <w:r w:rsidR="00944FC1" w:rsidRPr="00AE3284">
        <w:t>.</w:t>
      </w:r>
      <w:r w:rsidR="0052601C" w:rsidRPr="00AE3284">
        <w:t>9</w:t>
      </w:r>
      <w:r w:rsidRPr="00AE3284">
        <w:t>.</w:t>
      </w:r>
    </w:p>
    <w:p w:rsidR="000746C9" w:rsidRPr="00AE3284" w:rsidRDefault="00944FC1" w:rsidP="000746C9">
      <w:pPr>
        <w:tabs>
          <w:tab w:val="left" w:pos="142"/>
        </w:tabs>
        <w:spacing w:line="300" w:lineRule="auto"/>
        <w:ind w:firstLine="709"/>
        <w:jc w:val="right"/>
      </w:pPr>
      <w:r w:rsidRPr="00AE3284">
        <w:t>Таблица 4.</w:t>
      </w:r>
      <w:r w:rsidR="0052601C" w:rsidRPr="00AE3284">
        <w:t>8</w:t>
      </w:r>
      <w:r w:rsidRPr="00AE3284">
        <w:t>.</w:t>
      </w:r>
      <w:r w:rsidR="0052601C" w:rsidRPr="00AE3284">
        <w:t>9</w:t>
      </w:r>
    </w:p>
    <w:p w:rsidR="000746C9" w:rsidRPr="00AE3284" w:rsidRDefault="000746C9" w:rsidP="000746C9">
      <w:pPr>
        <w:tabs>
          <w:tab w:val="left" w:pos="142"/>
        </w:tabs>
        <w:spacing w:line="300" w:lineRule="auto"/>
        <w:ind w:firstLine="709"/>
        <w:jc w:val="center"/>
      </w:pPr>
      <w:r w:rsidRPr="00AE3284">
        <w:t>Прогноз электрических нагрузок и электропотребления</w:t>
      </w:r>
    </w:p>
    <w:tbl>
      <w:tblPr>
        <w:tblW w:w="5000" w:type="pct"/>
        <w:tblLook w:val="04A0"/>
      </w:tblPr>
      <w:tblGrid>
        <w:gridCol w:w="2234"/>
        <w:gridCol w:w="1235"/>
        <w:gridCol w:w="1594"/>
        <w:gridCol w:w="1162"/>
        <w:gridCol w:w="1304"/>
        <w:gridCol w:w="1306"/>
        <w:gridCol w:w="1302"/>
      </w:tblGrid>
      <w:tr w:rsidR="000746C9" w:rsidRPr="00AE3284" w:rsidTr="000746C9">
        <w:trPr>
          <w:trHeight w:val="20"/>
          <w:tblHeader/>
        </w:trPr>
        <w:tc>
          <w:tcPr>
            <w:tcW w:w="110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sz w:val="20"/>
                <w:szCs w:val="20"/>
                <w:lang w:eastAsia="ru-RU"/>
              </w:rPr>
            </w:pPr>
            <w:r w:rsidRPr="00AE3284">
              <w:rPr>
                <w:rFonts w:eastAsia="Times New Roman"/>
                <w:b/>
                <w:sz w:val="20"/>
                <w:szCs w:val="20"/>
                <w:lang w:eastAsia="ru-RU"/>
              </w:rPr>
              <w:t>Наименование</w:t>
            </w:r>
          </w:p>
        </w:tc>
        <w:tc>
          <w:tcPr>
            <w:tcW w:w="1395"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sz w:val="20"/>
                <w:szCs w:val="20"/>
                <w:lang w:eastAsia="ru-RU"/>
              </w:rPr>
            </w:pPr>
            <w:r w:rsidRPr="00AE3284">
              <w:rPr>
                <w:rFonts w:eastAsia="Times New Roman"/>
                <w:b/>
                <w:sz w:val="20"/>
                <w:szCs w:val="20"/>
                <w:lang w:eastAsia="ru-RU"/>
              </w:rPr>
              <w:t>Численность населения, чел.</w:t>
            </w:r>
          </w:p>
        </w:tc>
        <w:tc>
          <w:tcPr>
            <w:tcW w:w="1216" w:type="pct"/>
            <w:gridSpan w:val="2"/>
            <w:tcBorders>
              <w:top w:val="single" w:sz="4" w:space="0" w:color="auto"/>
              <w:left w:val="nil"/>
              <w:bottom w:val="single" w:sz="4" w:space="0" w:color="auto"/>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sz w:val="20"/>
                <w:szCs w:val="20"/>
                <w:lang w:eastAsia="ru-RU"/>
              </w:rPr>
            </w:pPr>
            <w:r w:rsidRPr="00AE3284">
              <w:rPr>
                <w:rFonts w:eastAsia="Times New Roman"/>
                <w:b/>
                <w:sz w:val="20"/>
                <w:szCs w:val="20"/>
                <w:lang w:eastAsia="ru-RU"/>
              </w:rPr>
              <w:t>Расчетная электрическая нагрузка, кВт</w:t>
            </w:r>
          </w:p>
        </w:tc>
        <w:tc>
          <w:tcPr>
            <w:tcW w:w="1286" w:type="pct"/>
            <w:gridSpan w:val="2"/>
            <w:tcBorders>
              <w:top w:val="single" w:sz="4" w:space="0" w:color="auto"/>
              <w:left w:val="nil"/>
              <w:bottom w:val="single" w:sz="4" w:space="0" w:color="auto"/>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sz w:val="20"/>
                <w:szCs w:val="20"/>
                <w:lang w:eastAsia="ru-RU"/>
              </w:rPr>
            </w:pPr>
            <w:r w:rsidRPr="00AE3284">
              <w:rPr>
                <w:rFonts w:eastAsia="Times New Roman"/>
                <w:b/>
                <w:sz w:val="20"/>
                <w:szCs w:val="20"/>
                <w:lang w:eastAsia="ru-RU"/>
              </w:rPr>
              <w:t xml:space="preserve">Потребность электроэнергии, </w:t>
            </w:r>
            <w:r w:rsidRPr="00AE3284">
              <w:rPr>
                <w:rFonts w:eastAsia="Times New Roman"/>
                <w:b/>
                <w:sz w:val="20"/>
                <w:szCs w:val="20"/>
                <w:lang w:eastAsia="ru-RU"/>
              </w:rPr>
              <w:br/>
              <w:t>млн. кВт/ч</w:t>
            </w:r>
          </w:p>
        </w:tc>
      </w:tr>
      <w:tr w:rsidR="000746C9" w:rsidRPr="00AE3284" w:rsidTr="000746C9">
        <w:trPr>
          <w:trHeight w:val="20"/>
          <w:tblHeader/>
        </w:trPr>
        <w:tc>
          <w:tcPr>
            <w:tcW w:w="1102" w:type="pct"/>
            <w:vMerge/>
            <w:tcBorders>
              <w:top w:val="single" w:sz="4" w:space="0" w:color="auto"/>
              <w:left w:val="single" w:sz="4" w:space="0" w:color="auto"/>
              <w:right w:val="single" w:sz="4" w:space="0" w:color="auto"/>
            </w:tcBorders>
            <w:vAlign w:val="center"/>
            <w:hideMark/>
          </w:tcPr>
          <w:p w:rsidR="000746C9" w:rsidRPr="00AE3284" w:rsidRDefault="000746C9" w:rsidP="000746C9">
            <w:pPr>
              <w:spacing w:line="240" w:lineRule="auto"/>
              <w:jc w:val="center"/>
              <w:rPr>
                <w:rFonts w:eastAsia="Times New Roman"/>
                <w:b/>
                <w:sz w:val="20"/>
                <w:szCs w:val="20"/>
                <w:lang w:eastAsia="ru-RU"/>
              </w:rPr>
            </w:pPr>
          </w:p>
        </w:tc>
        <w:tc>
          <w:tcPr>
            <w:tcW w:w="609" w:type="pct"/>
            <w:tcBorders>
              <w:top w:val="nil"/>
              <w:left w:val="nil"/>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sz w:val="20"/>
                <w:szCs w:val="20"/>
                <w:lang w:eastAsia="ru-RU"/>
              </w:rPr>
            </w:pPr>
            <w:r w:rsidRPr="00AE3284">
              <w:rPr>
                <w:rFonts w:eastAsia="Times New Roman"/>
                <w:b/>
                <w:sz w:val="20"/>
                <w:szCs w:val="20"/>
                <w:lang w:eastAsia="ru-RU"/>
              </w:rPr>
              <w:t>1 очередь</w:t>
            </w:r>
          </w:p>
        </w:tc>
        <w:tc>
          <w:tcPr>
            <w:tcW w:w="786" w:type="pct"/>
            <w:tcBorders>
              <w:top w:val="nil"/>
              <w:left w:val="nil"/>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sz w:val="20"/>
                <w:szCs w:val="20"/>
                <w:lang w:eastAsia="ru-RU"/>
              </w:rPr>
            </w:pPr>
            <w:r w:rsidRPr="00AE3284">
              <w:rPr>
                <w:rFonts w:eastAsia="Times New Roman"/>
                <w:b/>
                <w:sz w:val="20"/>
                <w:szCs w:val="20"/>
                <w:lang w:eastAsia="ru-RU"/>
              </w:rPr>
              <w:t>расчетный срок</w:t>
            </w:r>
          </w:p>
        </w:tc>
        <w:tc>
          <w:tcPr>
            <w:tcW w:w="573" w:type="pct"/>
            <w:tcBorders>
              <w:top w:val="nil"/>
              <w:left w:val="nil"/>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sz w:val="20"/>
                <w:szCs w:val="20"/>
                <w:lang w:eastAsia="ru-RU"/>
              </w:rPr>
            </w:pPr>
            <w:r w:rsidRPr="00AE3284">
              <w:rPr>
                <w:rFonts w:eastAsia="Times New Roman"/>
                <w:b/>
                <w:sz w:val="20"/>
                <w:szCs w:val="20"/>
                <w:lang w:eastAsia="ru-RU"/>
              </w:rPr>
              <w:t>1 очередь</w:t>
            </w:r>
          </w:p>
        </w:tc>
        <w:tc>
          <w:tcPr>
            <w:tcW w:w="643" w:type="pct"/>
            <w:tcBorders>
              <w:top w:val="nil"/>
              <w:left w:val="nil"/>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sz w:val="20"/>
                <w:szCs w:val="20"/>
                <w:lang w:eastAsia="ru-RU"/>
              </w:rPr>
            </w:pPr>
            <w:r w:rsidRPr="00AE3284">
              <w:rPr>
                <w:rFonts w:eastAsia="Times New Roman"/>
                <w:b/>
                <w:sz w:val="20"/>
                <w:szCs w:val="20"/>
                <w:lang w:eastAsia="ru-RU"/>
              </w:rPr>
              <w:t>расчетный срок</w:t>
            </w:r>
          </w:p>
        </w:tc>
        <w:tc>
          <w:tcPr>
            <w:tcW w:w="644" w:type="pct"/>
            <w:tcBorders>
              <w:top w:val="nil"/>
              <w:left w:val="nil"/>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sz w:val="20"/>
                <w:szCs w:val="20"/>
                <w:lang w:eastAsia="ru-RU"/>
              </w:rPr>
            </w:pPr>
            <w:r w:rsidRPr="00AE3284">
              <w:rPr>
                <w:rFonts w:eastAsia="Times New Roman"/>
                <w:b/>
                <w:sz w:val="20"/>
                <w:szCs w:val="20"/>
                <w:lang w:eastAsia="ru-RU"/>
              </w:rPr>
              <w:t>1 очередь</w:t>
            </w:r>
          </w:p>
        </w:tc>
        <w:tc>
          <w:tcPr>
            <w:tcW w:w="642" w:type="pct"/>
            <w:tcBorders>
              <w:top w:val="nil"/>
              <w:left w:val="nil"/>
              <w:right w:val="single" w:sz="4" w:space="0" w:color="auto"/>
            </w:tcBorders>
            <w:shd w:val="clear" w:color="auto" w:fill="auto"/>
            <w:vAlign w:val="center"/>
            <w:hideMark/>
          </w:tcPr>
          <w:p w:rsidR="000746C9" w:rsidRPr="00AE3284" w:rsidRDefault="000746C9" w:rsidP="000746C9">
            <w:pPr>
              <w:spacing w:line="240" w:lineRule="auto"/>
              <w:jc w:val="center"/>
              <w:rPr>
                <w:rFonts w:eastAsia="Times New Roman"/>
                <w:b/>
                <w:sz w:val="20"/>
                <w:szCs w:val="20"/>
                <w:lang w:eastAsia="ru-RU"/>
              </w:rPr>
            </w:pPr>
            <w:r w:rsidRPr="00AE3284">
              <w:rPr>
                <w:rFonts w:eastAsia="Times New Roman"/>
                <w:b/>
                <w:sz w:val="20"/>
                <w:szCs w:val="20"/>
                <w:lang w:eastAsia="ru-RU"/>
              </w:rPr>
              <w:t>расчетный срок</w:t>
            </w:r>
          </w:p>
        </w:tc>
      </w:tr>
    </w:tbl>
    <w:p w:rsidR="000746C9" w:rsidRPr="00AE3284" w:rsidRDefault="000746C9" w:rsidP="000746C9">
      <w:pPr>
        <w:spacing w:line="14" w:lineRule="auto"/>
        <w:ind w:firstLine="709"/>
        <w:rPr>
          <w:sz w:val="20"/>
          <w:szCs w:val="20"/>
        </w:rPr>
      </w:pPr>
    </w:p>
    <w:tbl>
      <w:tblPr>
        <w:tblW w:w="5000" w:type="pct"/>
        <w:tblLayout w:type="fixed"/>
        <w:tblLook w:val="04A0"/>
      </w:tblPr>
      <w:tblGrid>
        <w:gridCol w:w="2234"/>
        <w:gridCol w:w="1237"/>
        <w:gridCol w:w="1594"/>
        <w:gridCol w:w="1160"/>
        <w:gridCol w:w="1302"/>
        <w:gridCol w:w="1306"/>
        <w:gridCol w:w="1304"/>
      </w:tblGrid>
      <w:tr w:rsidR="000746C9" w:rsidRPr="00AE3284" w:rsidTr="000746C9">
        <w:trPr>
          <w:trHeight w:val="20"/>
          <w:tblHeader/>
        </w:trPr>
        <w:tc>
          <w:tcPr>
            <w:tcW w:w="11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46C9" w:rsidRPr="00AE3284" w:rsidRDefault="000746C9" w:rsidP="000746C9">
            <w:pPr>
              <w:autoSpaceDE w:val="0"/>
              <w:autoSpaceDN w:val="0"/>
              <w:adjustRightInd w:val="0"/>
              <w:spacing w:line="240" w:lineRule="auto"/>
              <w:jc w:val="center"/>
              <w:rPr>
                <w:b/>
                <w:sz w:val="20"/>
                <w:szCs w:val="20"/>
              </w:rPr>
            </w:pPr>
            <w:r w:rsidRPr="00AE3284">
              <w:rPr>
                <w:b/>
                <w:sz w:val="20"/>
                <w:szCs w:val="20"/>
              </w:rPr>
              <w:t>1</w:t>
            </w:r>
          </w:p>
        </w:tc>
        <w:tc>
          <w:tcPr>
            <w:tcW w:w="610"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center"/>
              <w:rPr>
                <w:b/>
                <w:bCs/>
                <w:sz w:val="20"/>
                <w:szCs w:val="20"/>
              </w:rPr>
            </w:pPr>
            <w:r w:rsidRPr="00AE3284">
              <w:rPr>
                <w:b/>
                <w:bCs/>
                <w:sz w:val="20"/>
                <w:szCs w:val="20"/>
              </w:rPr>
              <w:t>2</w:t>
            </w:r>
          </w:p>
        </w:tc>
        <w:tc>
          <w:tcPr>
            <w:tcW w:w="786"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center"/>
              <w:rPr>
                <w:b/>
                <w:bCs/>
                <w:sz w:val="20"/>
                <w:szCs w:val="20"/>
              </w:rPr>
            </w:pPr>
            <w:r w:rsidRPr="00AE3284">
              <w:rPr>
                <w:b/>
                <w:bCs/>
                <w:sz w:val="20"/>
                <w:szCs w:val="20"/>
              </w:rPr>
              <w:t>3</w:t>
            </w:r>
          </w:p>
        </w:tc>
        <w:tc>
          <w:tcPr>
            <w:tcW w:w="572"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center"/>
              <w:rPr>
                <w:b/>
                <w:bCs/>
                <w:sz w:val="20"/>
                <w:szCs w:val="20"/>
              </w:rPr>
            </w:pPr>
            <w:r w:rsidRPr="00AE3284">
              <w:rPr>
                <w:b/>
                <w:bCs/>
                <w:sz w:val="20"/>
                <w:szCs w:val="20"/>
              </w:rPr>
              <w:t>4</w:t>
            </w:r>
          </w:p>
        </w:tc>
        <w:tc>
          <w:tcPr>
            <w:tcW w:w="642"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center"/>
              <w:rPr>
                <w:b/>
                <w:bCs/>
                <w:sz w:val="20"/>
                <w:szCs w:val="20"/>
              </w:rPr>
            </w:pPr>
            <w:r w:rsidRPr="00AE3284">
              <w:rPr>
                <w:b/>
                <w:bCs/>
                <w:sz w:val="20"/>
                <w:szCs w:val="20"/>
              </w:rPr>
              <w:t>5</w:t>
            </w:r>
          </w:p>
        </w:tc>
        <w:tc>
          <w:tcPr>
            <w:tcW w:w="644"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center"/>
              <w:rPr>
                <w:b/>
                <w:bCs/>
                <w:sz w:val="20"/>
                <w:szCs w:val="20"/>
              </w:rPr>
            </w:pPr>
            <w:r w:rsidRPr="00AE3284">
              <w:rPr>
                <w:b/>
                <w:bCs/>
                <w:sz w:val="20"/>
                <w:szCs w:val="20"/>
              </w:rPr>
              <w:t>6</w:t>
            </w:r>
          </w:p>
        </w:tc>
        <w:tc>
          <w:tcPr>
            <w:tcW w:w="643"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center"/>
              <w:rPr>
                <w:b/>
                <w:bCs/>
                <w:sz w:val="20"/>
                <w:szCs w:val="20"/>
              </w:rPr>
            </w:pPr>
            <w:r w:rsidRPr="00AE3284">
              <w:rPr>
                <w:b/>
                <w:bCs/>
                <w:sz w:val="20"/>
                <w:szCs w:val="20"/>
              </w:rPr>
              <w:t>7</w:t>
            </w:r>
          </w:p>
        </w:tc>
      </w:tr>
      <w:tr w:rsidR="000746C9" w:rsidRPr="00AE3284" w:rsidTr="000746C9">
        <w:trPr>
          <w:trHeight w:val="20"/>
        </w:trPr>
        <w:tc>
          <w:tcPr>
            <w:tcW w:w="11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left"/>
              <w:rPr>
                <w:sz w:val="20"/>
                <w:szCs w:val="20"/>
              </w:rPr>
            </w:pPr>
            <w:r w:rsidRPr="00AE3284">
              <w:rPr>
                <w:color w:val="000000"/>
                <w:sz w:val="20"/>
                <w:szCs w:val="20"/>
              </w:rPr>
              <w:t>с. Шастово</w:t>
            </w:r>
          </w:p>
        </w:tc>
        <w:tc>
          <w:tcPr>
            <w:tcW w:w="610"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center"/>
              <w:rPr>
                <w:sz w:val="20"/>
                <w:szCs w:val="20"/>
              </w:rPr>
            </w:pPr>
            <w:r w:rsidRPr="00AE3284">
              <w:rPr>
                <w:color w:val="000000"/>
                <w:sz w:val="20"/>
              </w:rPr>
              <w:t>238</w:t>
            </w:r>
          </w:p>
        </w:tc>
        <w:tc>
          <w:tcPr>
            <w:tcW w:w="786"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center"/>
              <w:rPr>
                <w:sz w:val="20"/>
                <w:szCs w:val="20"/>
              </w:rPr>
            </w:pPr>
            <w:r w:rsidRPr="00AE3284">
              <w:rPr>
                <w:color w:val="000000"/>
                <w:sz w:val="20"/>
              </w:rPr>
              <w:t>262</w:t>
            </w:r>
          </w:p>
        </w:tc>
        <w:tc>
          <w:tcPr>
            <w:tcW w:w="572" w:type="pct"/>
            <w:tcBorders>
              <w:top w:val="single" w:sz="4" w:space="0" w:color="auto"/>
              <w:left w:val="nil"/>
              <w:bottom w:val="single" w:sz="4" w:space="0" w:color="auto"/>
              <w:right w:val="single" w:sz="4" w:space="0" w:color="auto"/>
            </w:tcBorders>
            <w:shd w:val="clear" w:color="auto" w:fill="auto"/>
            <w:noWrap/>
            <w:vAlign w:val="bottom"/>
          </w:tcPr>
          <w:p w:rsidR="000746C9" w:rsidRPr="00AE3284" w:rsidRDefault="000746C9" w:rsidP="000746C9">
            <w:pPr>
              <w:spacing w:line="240" w:lineRule="auto"/>
              <w:jc w:val="center"/>
              <w:rPr>
                <w:sz w:val="20"/>
                <w:szCs w:val="20"/>
              </w:rPr>
            </w:pPr>
            <w:r w:rsidRPr="00AE3284">
              <w:rPr>
                <w:color w:val="000000"/>
                <w:sz w:val="20"/>
                <w:szCs w:val="20"/>
              </w:rPr>
              <w:t>160,0</w:t>
            </w:r>
          </w:p>
        </w:tc>
        <w:tc>
          <w:tcPr>
            <w:tcW w:w="642" w:type="pct"/>
            <w:tcBorders>
              <w:top w:val="single" w:sz="4" w:space="0" w:color="auto"/>
              <w:left w:val="nil"/>
              <w:bottom w:val="single" w:sz="4" w:space="0" w:color="auto"/>
              <w:right w:val="single" w:sz="4" w:space="0" w:color="auto"/>
            </w:tcBorders>
            <w:shd w:val="clear" w:color="auto" w:fill="auto"/>
            <w:noWrap/>
            <w:vAlign w:val="bottom"/>
          </w:tcPr>
          <w:p w:rsidR="000746C9" w:rsidRPr="00AE3284" w:rsidRDefault="000746C9" w:rsidP="000746C9">
            <w:pPr>
              <w:spacing w:line="240" w:lineRule="auto"/>
              <w:jc w:val="center"/>
              <w:rPr>
                <w:sz w:val="20"/>
                <w:szCs w:val="20"/>
              </w:rPr>
            </w:pPr>
            <w:r w:rsidRPr="00AE3284">
              <w:rPr>
                <w:color w:val="000000"/>
                <w:sz w:val="20"/>
                <w:szCs w:val="20"/>
              </w:rPr>
              <w:t>211,4</w:t>
            </w:r>
          </w:p>
        </w:tc>
        <w:tc>
          <w:tcPr>
            <w:tcW w:w="644" w:type="pct"/>
            <w:tcBorders>
              <w:top w:val="single" w:sz="4" w:space="0" w:color="auto"/>
              <w:left w:val="nil"/>
              <w:bottom w:val="single" w:sz="4" w:space="0" w:color="auto"/>
              <w:right w:val="single" w:sz="4" w:space="0" w:color="auto"/>
            </w:tcBorders>
            <w:shd w:val="clear" w:color="auto" w:fill="auto"/>
            <w:noWrap/>
            <w:vAlign w:val="bottom"/>
          </w:tcPr>
          <w:p w:rsidR="000746C9" w:rsidRPr="00AE3284" w:rsidRDefault="000746C9" w:rsidP="000746C9">
            <w:pPr>
              <w:spacing w:line="240" w:lineRule="auto"/>
              <w:jc w:val="center"/>
              <w:rPr>
                <w:sz w:val="20"/>
                <w:szCs w:val="20"/>
              </w:rPr>
            </w:pPr>
            <w:r w:rsidRPr="00AE3284">
              <w:rPr>
                <w:color w:val="000000"/>
                <w:sz w:val="20"/>
                <w:szCs w:val="20"/>
              </w:rPr>
              <w:t>1,1</w:t>
            </w:r>
          </w:p>
        </w:tc>
        <w:tc>
          <w:tcPr>
            <w:tcW w:w="643" w:type="pct"/>
            <w:tcBorders>
              <w:top w:val="single" w:sz="4" w:space="0" w:color="auto"/>
              <w:left w:val="nil"/>
              <w:bottom w:val="single" w:sz="4" w:space="0" w:color="auto"/>
              <w:right w:val="single" w:sz="4" w:space="0" w:color="auto"/>
            </w:tcBorders>
            <w:shd w:val="clear" w:color="auto" w:fill="auto"/>
            <w:noWrap/>
            <w:vAlign w:val="bottom"/>
          </w:tcPr>
          <w:p w:rsidR="000746C9" w:rsidRPr="00AE3284" w:rsidRDefault="000746C9" w:rsidP="000746C9">
            <w:pPr>
              <w:spacing w:line="240" w:lineRule="auto"/>
              <w:jc w:val="center"/>
              <w:rPr>
                <w:sz w:val="20"/>
                <w:szCs w:val="20"/>
              </w:rPr>
            </w:pPr>
            <w:r w:rsidRPr="00AE3284">
              <w:rPr>
                <w:color w:val="000000"/>
                <w:sz w:val="20"/>
                <w:szCs w:val="20"/>
              </w:rPr>
              <w:t>1,2</w:t>
            </w:r>
          </w:p>
        </w:tc>
      </w:tr>
      <w:tr w:rsidR="000746C9" w:rsidRPr="00AE3284" w:rsidTr="000746C9">
        <w:trPr>
          <w:trHeight w:val="20"/>
        </w:trPr>
        <w:tc>
          <w:tcPr>
            <w:tcW w:w="11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left"/>
              <w:rPr>
                <w:sz w:val="20"/>
                <w:szCs w:val="20"/>
              </w:rPr>
            </w:pPr>
            <w:r w:rsidRPr="00AE3284">
              <w:rPr>
                <w:color w:val="000000"/>
                <w:sz w:val="20"/>
                <w:szCs w:val="20"/>
              </w:rPr>
              <w:t>д. Волосниково</w:t>
            </w:r>
          </w:p>
        </w:tc>
        <w:tc>
          <w:tcPr>
            <w:tcW w:w="610"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center"/>
              <w:rPr>
                <w:sz w:val="20"/>
                <w:szCs w:val="20"/>
              </w:rPr>
            </w:pPr>
            <w:r w:rsidRPr="00AE3284">
              <w:rPr>
                <w:color w:val="000000"/>
                <w:sz w:val="20"/>
              </w:rPr>
              <w:t>74</w:t>
            </w:r>
          </w:p>
        </w:tc>
        <w:tc>
          <w:tcPr>
            <w:tcW w:w="786"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center"/>
              <w:rPr>
                <w:sz w:val="20"/>
                <w:szCs w:val="20"/>
              </w:rPr>
            </w:pPr>
            <w:r w:rsidRPr="00AE3284">
              <w:rPr>
                <w:color w:val="000000"/>
                <w:sz w:val="20"/>
              </w:rPr>
              <w:t>81</w:t>
            </w:r>
          </w:p>
        </w:tc>
        <w:tc>
          <w:tcPr>
            <w:tcW w:w="572" w:type="pct"/>
            <w:tcBorders>
              <w:top w:val="single" w:sz="4" w:space="0" w:color="auto"/>
              <w:left w:val="nil"/>
              <w:bottom w:val="single" w:sz="4" w:space="0" w:color="auto"/>
              <w:right w:val="single" w:sz="4" w:space="0" w:color="auto"/>
            </w:tcBorders>
            <w:shd w:val="clear" w:color="auto" w:fill="auto"/>
            <w:noWrap/>
            <w:vAlign w:val="bottom"/>
          </w:tcPr>
          <w:p w:rsidR="000746C9" w:rsidRPr="00AE3284" w:rsidRDefault="000746C9" w:rsidP="000746C9">
            <w:pPr>
              <w:spacing w:line="240" w:lineRule="auto"/>
              <w:jc w:val="center"/>
              <w:rPr>
                <w:sz w:val="20"/>
                <w:szCs w:val="20"/>
              </w:rPr>
            </w:pPr>
            <w:r w:rsidRPr="00AE3284">
              <w:rPr>
                <w:color w:val="000000"/>
                <w:sz w:val="20"/>
                <w:szCs w:val="20"/>
              </w:rPr>
              <w:t>46,1</w:t>
            </w:r>
          </w:p>
        </w:tc>
        <w:tc>
          <w:tcPr>
            <w:tcW w:w="642" w:type="pct"/>
            <w:tcBorders>
              <w:top w:val="single" w:sz="4" w:space="0" w:color="auto"/>
              <w:left w:val="nil"/>
              <w:bottom w:val="single" w:sz="4" w:space="0" w:color="auto"/>
              <w:right w:val="single" w:sz="4" w:space="0" w:color="auto"/>
            </w:tcBorders>
            <w:shd w:val="clear" w:color="auto" w:fill="auto"/>
            <w:noWrap/>
            <w:vAlign w:val="bottom"/>
          </w:tcPr>
          <w:p w:rsidR="000746C9" w:rsidRPr="00AE3284" w:rsidRDefault="000746C9" w:rsidP="000746C9">
            <w:pPr>
              <w:spacing w:line="240" w:lineRule="auto"/>
              <w:jc w:val="center"/>
              <w:rPr>
                <w:sz w:val="20"/>
                <w:szCs w:val="20"/>
              </w:rPr>
            </w:pPr>
            <w:r w:rsidRPr="00AE3284">
              <w:rPr>
                <w:color w:val="000000"/>
                <w:sz w:val="20"/>
                <w:szCs w:val="20"/>
              </w:rPr>
              <w:t>60,5</w:t>
            </w:r>
          </w:p>
        </w:tc>
        <w:tc>
          <w:tcPr>
            <w:tcW w:w="644" w:type="pct"/>
            <w:tcBorders>
              <w:top w:val="single" w:sz="4" w:space="0" w:color="auto"/>
              <w:left w:val="nil"/>
              <w:bottom w:val="single" w:sz="4" w:space="0" w:color="auto"/>
              <w:right w:val="single" w:sz="4" w:space="0" w:color="auto"/>
            </w:tcBorders>
            <w:shd w:val="clear" w:color="auto" w:fill="auto"/>
            <w:noWrap/>
            <w:vAlign w:val="bottom"/>
          </w:tcPr>
          <w:p w:rsidR="000746C9" w:rsidRPr="00AE3284" w:rsidRDefault="000746C9" w:rsidP="000746C9">
            <w:pPr>
              <w:spacing w:line="240" w:lineRule="auto"/>
              <w:jc w:val="center"/>
              <w:rPr>
                <w:sz w:val="20"/>
                <w:szCs w:val="20"/>
              </w:rPr>
            </w:pPr>
            <w:r w:rsidRPr="00AE3284">
              <w:rPr>
                <w:color w:val="000000"/>
                <w:sz w:val="20"/>
                <w:szCs w:val="20"/>
              </w:rPr>
              <w:t>0,3</w:t>
            </w:r>
          </w:p>
        </w:tc>
        <w:tc>
          <w:tcPr>
            <w:tcW w:w="643" w:type="pct"/>
            <w:tcBorders>
              <w:top w:val="single" w:sz="4" w:space="0" w:color="auto"/>
              <w:left w:val="nil"/>
              <w:bottom w:val="single" w:sz="4" w:space="0" w:color="auto"/>
              <w:right w:val="single" w:sz="4" w:space="0" w:color="auto"/>
            </w:tcBorders>
            <w:shd w:val="clear" w:color="auto" w:fill="auto"/>
            <w:noWrap/>
            <w:vAlign w:val="bottom"/>
          </w:tcPr>
          <w:p w:rsidR="000746C9" w:rsidRPr="00AE3284" w:rsidRDefault="000746C9" w:rsidP="000746C9">
            <w:pPr>
              <w:spacing w:line="240" w:lineRule="auto"/>
              <w:jc w:val="center"/>
              <w:rPr>
                <w:sz w:val="20"/>
                <w:szCs w:val="20"/>
              </w:rPr>
            </w:pPr>
            <w:r w:rsidRPr="00AE3284">
              <w:rPr>
                <w:color w:val="000000"/>
                <w:sz w:val="20"/>
                <w:szCs w:val="20"/>
              </w:rPr>
              <w:t>0,4</w:t>
            </w:r>
          </w:p>
        </w:tc>
      </w:tr>
      <w:tr w:rsidR="000746C9" w:rsidRPr="00AE3284" w:rsidTr="000746C9">
        <w:trPr>
          <w:trHeight w:val="20"/>
        </w:trPr>
        <w:tc>
          <w:tcPr>
            <w:tcW w:w="11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left"/>
              <w:rPr>
                <w:sz w:val="20"/>
                <w:szCs w:val="20"/>
              </w:rPr>
            </w:pPr>
            <w:r w:rsidRPr="00AE3284">
              <w:rPr>
                <w:color w:val="000000"/>
                <w:sz w:val="20"/>
                <w:szCs w:val="20"/>
              </w:rPr>
              <w:t>д. Плотниково</w:t>
            </w:r>
          </w:p>
        </w:tc>
        <w:tc>
          <w:tcPr>
            <w:tcW w:w="610"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center"/>
              <w:rPr>
                <w:sz w:val="20"/>
                <w:szCs w:val="20"/>
              </w:rPr>
            </w:pPr>
            <w:r w:rsidRPr="00AE3284">
              <w:rPr>
                <w:color w:val="000000"/>
                <w:sz w:val="20"/>
              </w:rPr>
              <w:t>195</w:t>
            </w:r>
          </w:p>
        </w:tc>
        <w:tc>
          <w:tcPr>
            <w:tcW w:w="786"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center"/>
              <w:rPr>
                <w:sz w:val="20"/>
                <w:szCs w:val="20"/>
              </w:rPr>
            </w:pPr>
            <w:r w:rsidRPr="00AE3284">
              <w:rPr>
                <w:color w:val="000000"/>
                <w:sz w:val="20"/>
              </w:rPr>
              <w:t>215</w:t>
            </w:r>
          </w:p>
        </w:tc>
        <w:tc>
          <w:tcPr>
            <w:tcW w:w="572" w:type="pct"/>
            <w:tcBorders>
              <w:top w:val="single" w:sz="4" w:space="0" w:color="auto"/>
              <w:left w:val="nil"/>
              <w:bottom w:val="single" w:sz="4" w:space="0" w:color="auto"/>
              <w:right w:val="single" w:sz="4" w:space="0" w:color="auto"/>
            </w:tcBorders>
            <w:shd w:val="clear" w:color="auto" w:fill="auto"/>
            <w:noWrap/>
            <w:vAlign w:val="bottom"/>
          </w:tcPr>
          <w:p w:rsidR="000746C9" w:rsidRPr="00AE3284" w:rsidRDefault="000746C9" w:rsidP="000746C9">
            <w:pPr>
              <w:spacing w:line="240" w:lineRule="auto"/>
              <w:jc w:val="center"/>
              <w:rPr>
                <w:sz w:val="20"/>
                <w:szCs w:val="20"/>
              </w:rPr>
            </w:pPr>
            <w:r w:rsidRPr="00AE3284">
              <w:rPr>
                <w:color w:val="000000"/>
                <w:sz w:val="20"/>
                <w:szCs w:val="20"/>
              </w:rPr>
              <w:t>131,1</w:t>
            </w:r>
          </w:p>
        </w:tc>
        <w:tc>
          <w:tcPr>
            <w:tcW w:w="642" w:type="pct"/>
            <w:tcBorders>
              <w:top w:val="single" w:sz="4" w:space="0" w:color="auto"/>
              <w:left w:val="nil"/>
              <w:bottom w:val="single" w:sz="4" w:space="0" w:color="auto"/>
              <w:right w:val="single" w:sz="4" w:space="0" w:color="auto"/>
            </w:tcBorders>
            <w:shd w:val="clear" w:color="auto" w:fill="auto"/>
            <w:noWrap/>
            <w:vAlign w:val="bottom"/>
          </w:tcPr>
          <w:p w:rsidR="000746C9" w:rsidRPr="00AE3284" w:rsidRDefault="000746C9" w:rsidP="000746C9">
            <w:pPr>
              <w:spacing w:line="240" w:lineRule="auto"/>
              <w:jc w:val="center"/>
              <w:rPr>
                <w:sz w:val="20"/>
                <w:szCs w:val="20"/>
              </w:rPr>
            </w:pPr>
            <w:r w:rsidRPr="00AE3284">
              <w:rPr>
                <w:color w:val="000000"/>
                <w:sz w:val="20"/>
                <w:szCs w:val="20"/>
              </w:rPr>
              <w:t>173,5</w:t>
            </w:r>
          </w:p>
        </w:tc>
        <w:tc>
          <w:tcPr>
            <w:tcW w:w="644" w:type="pct"/>
            <w:tcBorders>
              <w:top w:val="single" w:sz="4" w:space="0" w:color="auto"/>
              <w:left w:val="nil"/>
              <w:bottom w:val="single" w:sz="4" w:space="0" w:color="auto"/>
              <w:right w:val="single" w:sz="4" w:space="0" w:color="auto"/>
            </w:tcBorders>
            <w:shd w:val="clear" w:color="auto" w:fill="auto"/>
            <w:noWrap/>
            <w:vAlign w:val="bottom"/>
          </w:tcPr>
          <w:p w:rsidR="000746C9" w:rsidRPr="00AE3284" w:rsidRDefault="000746C9" w:rsidP="000746C9">
            <w:pPr>
              <w:spacing w:line="240" w:lineRule="auto"/>
              <w:jc w:val="center"/>
              <w:rPr>
                <w:sz w:val="20"/>
                <w:szCs w:val="20"/>
              </w:rPr>
            </w:pPr>
            <w:r w:rsidRPr="00AE3284">
              <w:rPr>
                <w:color w:val="000000"/>
                <w:sz w:val="20"/>
                <w:szCs w:val="20"/>
              </w:rPr>
              <w:t>0,9</w:t>
            </w:r>
          </w:p>
        </w:tc>
        <w:tc>
          <w:tcPr>
            <w:tcW w:w="643" w:type="pct"/>
            <w:tcBorders>
              <w:top w:val="single" w:sz="4" w:space="0" w:color="auto"/>
              <w:left w:val="nil"/>
              <w:bottom w:val="single" w:sz="4" w:space="0" w:color="auto"/>
              <w:right w:val="single" w:sz="4" w:space="0" w:color="auto"/>
            </w:tcBorders>
            <w:shd w:val="clear" w:color="auto" w:fill="auto"/>
            <w:noWrap/>
            <w:vAlign w:val="bottom"/>
          </w:tcPr>
          <w:p w:rsidR="000746C9" w:rsidRPr="00AE3284" w:rsidRDefault="000746C9" w:rsidP="000746C9">
            <w:pPr>
              <w:spacing w:line="240" w:lineRule="auto"/>
              <w:jc w:val="center"/>
              <w:rPr>
                <w:sz w:val="20"/>
                <w:szCs w:val="20"/>
              </w:rPr>
            </w:pPr>
            <w:r w:rsidRPr="00AE3284">
              <w:rPr>
                <w:color w:val="000000"/>
                <w:sz w:val="20"/>
                <w:szCs w:val="20"/>
              </w:rPr>
              <w:t>1,0</w:t>
            </w:r>
          </w:p>
        </w:tc>
      </w:tr>
      <w:tr w:rsidR="000746C9" w:rsidRPr="00AE3284" w:rsidTr="000746C9">
        <w:trPr>
          <w:trHeight w:val="20"/>
        </w:trPr>
        <w:tc>
          <w:tcPr>
            <w:tcW w:w="11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left"/>
              <w:rPr>
                <w:sz w:val="20"/>
                <w:szCs w:val="20"/>
              </w:rPr>
            </w:pPr>
            <w:r w:rsidRPr="00AE3284">
              <w:rPr>
                <w:color w:val="000000"/>
                <w:sz w:val="20"/>
                <w:szCs w:val="20"/>
              </w:rPr>
              <w:t>д. Секисово</w:t>
            </w:r>
          </w:p>
        </w:tc>
        <w:tc>
          <w:tcPr>
            <w:tcW w:w="610"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center"/>
              <w:rPr>
                <w:sz w:val="20"/>
                <w:szCs w:val="20"/>
              </w:rPr>
            </w:pPr>
            <w:r w:rsidRPr="00AE3284">
              <w:rPr>
                <w:color w:val="000000"/>
                <w:sz w:val="20"/>
              </w:rPr>
              <w:t>101</w:t>
            </w:r>
          </w:p>
        </w:tc>
        <w:tc>
          <w:tcPr>
            <w:tcW w:w="786"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center"/>
              <w:rPr>
                <w:sz w:val="20"/>
                <w:szCs w:val="20"/>
              </w:rPr>
            </w:pPr>
            <w:r w:rsidRPr="00AE3284">
              <w:rPr>
                <w:color w:val="000000"/>
                <w:sz w:val="20"/>
              </w:rPr>
              <w:t>111</w:t>
            </w:r>
          </w:p>
        </w:tc>
        <w:tc>
          <w:tcPr>
            <w:tcW w:w="572" w:type="pct"/>
            <w:tcBorders>
              <w:top w:val="single" w:sz="4" w:space="0" w:color="auto"/>
              <w:left w:val="nil"/>
              <w:bottom w:val="single" w:sz="4" w:space="0" w:color="auto"/>
              <w:right w:val="single" w:sz="4" w:space="0" w:color="auto"/>
            </w:tcBorders>
            <w:shd w:val="clear" w:color="auto" w:fill="auto"/>
            <w:noWrap/>
            <w:vAlign w:val="bottom"/>
          </w:tcPr>
          <w:p w:rsidR="000746C9" w:rsidRPr="00AE3284" w:rsidRDefault="000746C9" w:rsidP="000746C9">
            <w:pPr>
              <w:spacing w:line="240" w:lineRule="auto"/>
              <w:jc w:val="center"/>
              <w:rPr>
                <w:sz w:val="20"/>
                <w:szCs w:val="20"/>
              </w:rPr>
            </w:pPr>
            <w:r w:rsidRPr="00AE3284">
              <w:rPr>
                <w:color w:val="000000"/>
                <w:sz w:val="20"/>
                <w:szCs w:val="20"/>
              </w:rPr>
              <w:t>62,9</w:t>
            </w:r>
          </w:p>
        </w:tc>
        <w:tc>
          <w:tcPr>
            <w:tcW w:w="642" w:type="pct"/>
            <w:tcBorders>
              <w:top w:val="single" w:sz="4" w:space="0" w:color="auto"/>
              <w:left w:val="nil"/>
              <w:bottom w:val="single" w:sz="4" w:space="0" w:color="auto"/>
              <w:right w:val="single" w:sz="4" w:space="0" w:color="auto"/>
            </w:tcBorders>
            <w:shd w:val="clear" w:color="auto" w:fill="auto"/>
            <w:noWrap/>
            <w:vAlign w:val="bottom"/>
          </w:tcPr>
          <w:p w:rsidR="000746C9" w:rsidRPr="00AE3284" w:rsidRDefault="000746C9" w:rsidP="000746C9">
            <w:pPr>
              <w:spacing w:line="240" w:lineRule="auto"/>
              <w:jc w:val="center"/>
              <w:rPr>
                <w:sz w:val="20"/>
                <w:szCs w:val="20"/>
              </w:rPr>
            </w:pPr>
            <w:r w:rsidRPr="00AE3284">
              <w:rPr>
                <w:color w:val="000000"/>
                <w:sz w:val="20"/>
                <w:szCs w:val="20"/>
              </w:rPr>
              <w:t>83,0</w:t>
            </w:r>
          </w:p>
        </w:tc>
        <w:tc>
          <w:tcPr>
            <w:tcW w:w="644" w:type="pct"/>
            <w:tcBorders>
              <w:top w:val="single" w:sz="4" w:space="0" w:color="auto"/>
              <w:left w:val="nil"/>
              <w:bottom w:val="single" w:sz="4" w:space="0" w:color="auto"/>
              <w:right w:val="single" w:sz="4" w:space="0" w:color="auto"/>
            </w:tcBorders>
            <w:shd w:val="clear" w:color="auto" w:fill="auto"/>
            <w:noWrap/>
            <w:vAlign w:val="bottom"/>
          </w:tcPr>
          <w:p w:rsidR="000746C9" w:rsidRPr="00AE3284" w:rsidRDefault="000746C9" w:rsidP="000746C9">
            <w:pPr>
              <w:spacing w:line="240" w:lineRule="auto"/>
              <w:jc w:val="center"/>
              <w:rPr>
                <w:sz w:val="20"/>
                <w:szCs w:val="20"/>
              </w:rPr>
            </w:pPr>
            <w:r w:rsidRPr="00AE3284">
              <w:rPr>
                <w:color w:val="000000"/>
                <w:sz w:val="20"/>
                <w:szCs w:val="20"/>
              </w:rPr>
              <w:t>0,4</w:t>
            </w:r>
          </w:p>
        </w:tc>
        <w:tc>
          <w:tcPr>
            <w:tcW w:w="643" w:type="pct"/>
            <w:tcBorders>
              <w:top w:val="single" w:sz="4" w:space="0" w:color="auto"/>
              <w:left w:val="nil"/>
              <w:bottom w:val="single" w:sz="4" w:space="0" w:color="auto"/>
              <w:right w:val="single" w:sz="4" w:space="0" w:color="auto"/>
            </w:tcBorders>
            <w:shd w:val="clear" w:color="auto" w:fill="auto"/>
            <w:noWrap/>
            <w:vAlign w:val="bottom"/>
          </w:tcPr>
          <w:p w:rsidR="000746C9" w:rsidRPr="00AE3284" w:rsidRDefault="000746C9" w:rsidP="000746C9">
            <w:pPr>
              <w:spacing w:line="240" w:lineRule="auto"/>
              <w:jc w:val="center"/>
              <w:rPr>
                <w:sz w:val="20"/>
                <w:szCs w:val="20"/>
              </w:rPr>
            </w:pPr>
            <w:r w:rsidRPr="00AE3284">
              <w:rPr>
                <w:color w:val="000000"/>
                <w:sz w:val="20"/>
                <w:szCs w:val="20"/>
              </w:rPr>
              <w:t>0,5</w:t>
            </w:r>
          </w:p>
        </w:tc>
      </w:tr>
      <w:tr w:rsidR="000746C9" w:rsidRPr="00AE3284" w:rsidTr="000746C9">
        <w:trPr>
          <w:trHeight w:val="20"/>
        </w:trPr>
        <w:tc>
          <w:tcPr>
            <w:tcW w:w="11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left"/>
              <w:rPr>
                <w:sz w:val="20"/>
                <w:szCs w:val="20"/>
              </w:rPr>
            </w:pPr>
            <w:r w:rsidRPr="00AE3284">
              <w:rPr>
                <w:color w:val="000000"/>
                <w:sz w:val="20"/>
                <w:szCs w:val="20"/>
              </w:rPr>
              <w:t>д. Шмаково</w:t>
            </w:r>
          </w:p>
        </w:tc>
        <w:tc>
          <w:tcPr>
            <w:tcW w:w="610"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center"/>
              <w:rPr>
                <w:sz w:val="20"/>
                <w:szCs w:val="20"/>
              </w:rPr>
            </w:pPr>
            <w:r w:rsidRPr="00AE3284">
              <w:rPr>
                <w:color w:val="000000"/>
                <w:sz w:val="20"/>
              </w:rPr>
              <w:t>212</w:t>
            </w:r>
          </w:p>
        </w:tc>
        <w:tc>
          <w:tcPr>
            <w:tcW w:w="786"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center"/>
              <w:rPr>
                <w:sz w:val="20"/>
                <w:szCs w:val="20"/>
              </w:rPr>
            </w:pPr>
            <w:r w:rsidRPr="00AE3284">
              <w:rPr>
                <w:color w:val="000000"/>
                <w:sz w:val="20"/>
              </w:rPr>
              <w:t>233</w:t>
            </w:r>
          </w:p>
        </w:tc>
        <w:tc>
          <w:tcPr>
            <w:tcW w:w="572" w:type="pct"/>
            <w:tcBorders>
              <w:top w:val="single" w:sz="4" w:space="0" w:color="auto"/>
              <w:left w:val="nil"/>
              <w:bottom w:val="single" w:sz="4" w:space="0" w:color="auto"/>
              <w:right w:val="single" w:sz="4" w:space="0" w:color="auto"/>
            </w:tcBorders>
            <w:shd w:val="clear" w:color="auto" w:fill="auto"/>
            <w:noWrap/>
            <w:vAlign w:val="bottom"/>
          </w:tcPr>
          <w:p w:rsidR="000746C9" w:rsidRPr="00AE3284" w:rsidRDefault="000746C9" w:rsidP="000746C9">
            <w:pPr>
              <w:spacing w:line="240" w:lineRule="auto"/>
              <w:jc w:val="center"/>
              <w:rPr>
                <w:sz w:val="20"/>
                <w:szCs w:val="20"/>
              </w:rPr>
            </w:pPr>
            <w:r w:rsidRPr="00AE3284">
              <w:rPr>
                <w:color w:val="000000"/>
                <w:sz w:val="20"/>
                <w:szCs w:val="20"/>
              </w:rPr>
              <w:t>142,6</w:t>
            </w:r>
          </w:p>
        </w:tc>
        <w:tc>
          <w:tcPr>
            <w:tcW w:w="642" w:type="pct"/>
            <w:tcBorders>
              <w:top w:val="single" w:sz="4" w:space="0" w:color="auto"/>
              <w:left w:val="nil"/>
              <w:bottom w:val="single" w:sz="4" w:space="0" w:color="auto"/>
              <w:right w:val="single" w:sz="4" w:space="0" w:color="auto"/>
            </w:tcBorders>
            <w:shd w:val="clear" w:color="auto" w:fill="auto"/>
            <w:noWrap/>
            <w:vAlign w:val="bottom"/>
          </w:tcPr>
          <w:p w:rsidR="000746C9" w:rsidRPr="00AE3284" w:rsidRDefault="000746C9" w:rsidP="000746C9">
            <w:pPr>
              <w:spacing w:line="240" w:lineRule="auto"/>
              <w:jc w:val="center"/>
              <w:rPr>
                <w:sz w:val="20"/>
                <w:szCs w:val="20"/>
              </w:rPr>
            </w:pPr>
            <w:r w:rsidRPr="00AE3284">
              <w:rPr>
                <w:color w:val="000000"/>
                <w:sz w:val="20"/>
                <w:szCs w:val="20"/>
              </w:rPr>
              <w:t>188,0</w:t>
            </w:r>
          </w:p>
        </w:tc>
        <w:tc>
          <w:tcPr>
            <w:tcW w:w="644" w:type="pct"/>
            <w:tcBorders>
              <w:top w:val="single" w:sz="4" w:space="0" w:color="auto"/>
              <w:left w:val="nil"/>
              <w:bottom w:val="single" w:sz="4" w:space="0" w:color="auto"/>
              <w:right w:val="single" w:sz="4" w:space="0" w:color="auto"/>
            </w:tcBorders>
            <w:shd w:val="clear" w:color="auto" w:fill="auto"/>
            <w:noWrap/>
            <w:vAlign w:val="bottom"/>
          </w:tcPr>
          <w:p w:rsidR="000746C9" w:rsidRPr="00AE3284" w:rsidRDefault="000746C9" w:rsidP="000746C9">
            <w:pPr>
              <w:spacing w:line="240" w:lineRule="auto"/>
              <w:jc w:val="center"/>
              <w:rPr>
                <w:sz w:val="20"/>
                <w:szCs w:val="20"/>
              </w:rPr>
            </w:pPr>
            <w:r w:rsidRPr="00AE3284">
              <w:rPr>
                <w:color w:val="000000"/>
                <w:sz w:val="20"/>
                <w:szCs w:val="20"/>
              </w:rPr>
              <w:t>1,0</w:t>
            </w:r>
          </w:p>
        </w:tc>
        <w:tc>
          <w:tcPr>
            <w:tcW w:w="643" w:type="pct"/>
            <w:tcBorders>
              <w:top w:val="single" w:sz="4" w:space="0" w:color="auto"/>
              <w:left w:val="nil"/>
              <w:bottom w:val="single" w:sz="4" w:space="0" w:color="auto"/>
              <w:right w:val="single" w:sz="4" w:space="0" w:color="auto"/>
            </w:tcBorders>
            <w:shd w:val="clear" w:color="auto" w:fill="auto"/>
            <w:noWrap/>
            <w:vAlign w:val="bottom"/>
          </w:tcPr>
          <w:p w:rsidR="000746C9" w:rsidRPr="00AE3284" w:rsidRDefault="000746C9" w:rsidP="000746C9">
            <w:pPr>
              <w:spacing w:line="240" w:lineRule="auto"/>
              <w:jc w:val="center"/>
              <w:rPr>
                <w:sz w:val="20"/>
                <w:szCs w:val="20"/>
              </w:rPr>
            </w:pPr>
            <w:r w:rsidRPr="00AE3284">
              <w:rPr>
                <w:color w:val="000000"/>
                <w:sz w:val="20"/>
                <w:szCs w:val="20"/>
              </w:rPr>
              <w:t>1,1</w:t>
            </w:r>
          </w:p>
        </w:tc>
      </w:tr>
      <w:tr w:rsidR="000746C9" w:rsidRPr="00AE3284" w:rsidTr="000746C9">
        <w:trPr>
          <w:trHeight w:val="20"/>
        </w:trPr>
        <w:tc>
          <w:tcPr>
            <w:tcW w:w="1102" w:type="pct"/>
            <w:tcBorders>
              <w:top w:val="single" w:sz="4" w:space="0" w:color="auto"/>
              <w:left w:val="single" w:sz="4" w:space="0" w:color="auto"/>
              <w:bottom w:val="single" w:sz="4" w:space="0" w:color="auto"/>
              <w:right w:val="single" w:sz="4" w:space="0" w:color="auto"/>
            </w:tcBorders>
            <w:shd w:val="clear" w:color="auto" w:fill="auto"/>
            <w:noWrap/>
          </w:tcPr>
          <w:p w:rsidR="000746C9" w:rsidRPr="00AE3284" w:rsidRDefault="007D5954" w:rsidP="007D5954">
            <w:pPr>
              <w:spacing w:line="240" w:lineRule="auto"/>
              <w:jc w:val="right"/>
              <w:rPr>
                <w:b/>
                <w:sz w:val="20"/>
                <w:szCs w:val="20"/>
              </w:rPr>
            </w:pPr>
            <w:r w:rsidRPr="00AE3284">
              <w:rPr>
                <w:b/>
                <w:sz w:val="20"/>
                <w:szCs w:val="20"/>
              </w:rPr>
              <w:t>Итого</w:t>
            </w:r>
          </w:p>
        </w:tc>
        <w:tc>
          <w:tcPr>
            <w:tcW w:w="610"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center"/>
              <w:rPr>
                <w:b/>
                <w:sz w:val="20"/>
                <w:szCs w:val="20"/>
              </w:rPr>
            </w:pPr>
            <w:r w:rsidRPr="00AE3284">
              <w:rPr>
                <w:b/>
                <w:sz w:val="20"/>
                <w:szCs w:val="20"/>
              </w:rPr>
              <w:t>820</w:t>
            </w:r>
          </w:p>
        </w:tc>
        <w:tc>
          <w:tcPr>
            <w:tcW w:w="786" w:type="pct"/>
            <w:tcBorders>
              <w:top w:val="single" w:sz="4" w:space="0" w:color="auto"/>
              <w:left w:val="nil"/>
              <w:bottom w:val="single" w:sz="4" w:space="0" w:color="auto"/>
              <w:right w:val="single" w:sz="4" w:space="0" w:color="auto"/>
            </w:tcBorders>
            <w:shd w:val="clear" w:color="auto" w:fill="auto"/>
            <w:noWrap/>
            <w:vAlign w:val="center"/>
          </w:tcPr>
          <w:p w:rsidR="000746C9" w:rsidRPr="00AE3284" w:rsidRDefault="000746C9" w:rsidP="000746C9">
            <w:pPr>
              <w:spacing w:line="240" w:lineRule="auto"/>
              <w:jc w:val="center"/>
              <w:rPr>
                <w:b/>
                <w:sz w:val="20"/>
                <w:szCs w:val="20"/>
              </w:rPr>
            </w:pPr>
            <w:r w:rsidRPr="00AE3284">
              <w:rPr>
                <w:b/>
                <w:sz w:val="20"/>
                <w:szCs w:val="20"/>
              </w:rPr>
              <w:t>902</w:t>
            </w:r>
          </w:p>
        </w:tc>
        <w:tc>
          <w:tcPr>
            <w:tcW w:w="572" w:type="pct"/>
            <w:tcBorders>
              <w:top w:val="single" w:sz="4" w:space="0" w:color="auto"/>
              <w:left w:val="nil"/>
              <w:bottom w:val="single" w:sz="4" w:space="0" w:color="auto"/>
              <w:right w:val="single" w:sz="4" w:space="0" w:color="auto"/>
            </w:tcBorders>
            <w:shd w:val="clear" w:color="auto" w:fill="auto"/>
            <w:noWrap/>
            <w:vAlign w:val="bottom"/>
          </w:tcPr>
          <w:p w:rsidR="000746C9" w:rsidRPr="00AE3284" w:rsidRDefault="000746C9" w:rsidP="000746C9">
            <w:pPr>
              <w:spacing w:line="240" w:lineRule="auto"/>
              <w:jc w:val="center"/>
              <w:rPr>
                <w:b/>
                <w:sz w:val="20"/>
                <w:szCs w:val="20"/>
              </w:rPr>
            </w:pPr>
            <w:r w:rsidRPr="00AE3284">
              <w:rPr>
                <w:b/>
                <w:bCs/>
                <w:color w:val="000000"/>
                <w:sz w:val="20"/>
                <w:szCs w:val="20"/>
              </w:rPr>
              <w:t>542,7</w:t>
            </w:r>
          </w:p>
        </w:tc>
        <w:tc>
          <w:tcPr>
            <w:tcW w:w="642" w:type="pct"/>
            <w:tcBorders>
              <w:top w:val="single" w:sz="4" w:space="0" w:color="auto"/>
              <w:left w:val="nil"/>
              <w:bottom w:val="single" w:sz="4" w:space="0" w:color="auto"/>
              <w:right w:val="single" w:sz="4" w:space="0" w:color="auto"/>
            </w:tcBorders>
            <w:shd w:val="clear" w:color="auto" w:fill="auto"/>
            <w:noWrap/>
            <w:vAlign w:val="bottom"/>
          </w:tcPr>
          <w:p w:rsidR="000746C9" w:rsidRPr="00AE3284" w:rsidRDefault="000746C9" w:rsidP="000746C9">
            <w:pPr>
              <w:spacing w:line="240" w:lineRule="auto"/>
              <w:jc w:val="center"/>
              <w:rPr>
                <w:b/>
                <w:sz w:val="20"/>
                <w:szCs w:val="20"/>
              </w:rPr>
            </w:pPr>
            <w:r w:rsidRPr="00AE3284">
              <w:rPr>
                <w:b/>
                <w:bCs/>
                <w:color w:val="000000"/>
                <w:sz w:val="20"/>
                <w:szCs w:val="20"/>
              </w:rPr>
              <w:t>716,4</w:t>
            </w:r>
          </w:p>
        </w:tc>
        <w:tc>
          <w:tcPr>
            <w:tcW w:w="644" w:type="pct"/>
            <w:tcBorders>
              <w:top w:val="single" w:sz="4" w:space="0" w:color="auto"/>
              <w:left w:val="nil"/>
              <w:bottom w:val="single" w:sz="4" w:space="0" w:color="auto"/>
              <w:right w:val="single" w:sz="4" w:space="0" w:color="auto"/>
            </w:tcBorders>
            <w:shd w:val="clear" w:color="auto" w:fill="auto"/>
            <w:noWrap/>
            <w:vAlign w:val="bottom"/>
          </w:tcPr>
          <w:p w:rsidR="000746C9" w:rsidRPr="00AE3284" w:rsidRDefault="000746C9" w:rsidP="000746C9">
            <w:pPr>
              <w:spacing w:line="240" w:lineRule="auto"/>
              <w:jc w:val="center"/>
              <w:rPr>
                <w:b/>
                <w:sz w:val="20"/>
                <w:szCs w:val="20"/>
              </w:rPr>
            </w:pPr>
            <w:r w:rsidRPr="00AE3284">
              <w:rPr>
                <w:b/>
                <w:bCs/>
                <w:color w:val="000000"/>
                <w:sz w:val="20"/>
                <w:szCs w:val="20"/>
              </w:rPr>
              <w:t>3,7</w:t>
            </w:r>
          </w:p>
        </w:tc>
        <w:tc>
          <w:tcPr>
            <w:tcW w:w="643" w:type="pct"/>
            <w:tcBorders>
              <w:top w:val="single" w:sz="4" w:space="0" w:color="auto"/>
              <w:left w:val="nil"/>
              <w:bottom w:val="single" w:sz="4" w:space="0" w:color="auto"/>
              <w:right w:val="single" w:sz="4" w:space="0" w:color="auto"/>
            </w:tcBorders>
            <w:shd w:val="clear" w:color="auto" w:fill="auto"/>
            <w:noWrap/>
            <w:vAlign w:val="bottom"/>
          </w:tcPr>
          <w:p w:rsidR="000746C9" w:rsidRPr="00AE3284" w:rsidRDefault="000746C9" w:rsidP="000746C9">
            <w:pPr>
              <w:spacing w:line="240" w:lineRule="auto"/>
              <w:jc w:val="center"/>
              <w:rPr>
                <w:b/>
                <w:sz w:val="20"/>
                <w:szCs w:val="20"/>
              </w:rPr>
            </w:pPr>
            <w:r w:rsidRPr="00AE3284">
              <w:rPr>
                <w:b/>
                <w:bCs/>
                <w:color w:val="000000"/>
                <w:sz w:val="20"/>
                <w:szCs w:val="20"/>
              </w:rPr>
              <w:t>4,1</w:t>
            </w:r>
          </w:p>
        </w:tc>
      </w:tr>
    </w:tbl>
    <w:p w:rsidR="000746C9" w:rsidRPr="00AE3284" w:rsidRDefault="000746C9" w:rsidP="006A7A00">
      <w:pPr>
        <w:tabs>
          <w:tab w:val="left" w:pos="142"/>
        </w:tabs>
        <w:spacing w:before="120" w:line="300" w:lineRule="auto"/>
        <w:ind w:firstLine="709"/>
        <w:rPr>
          <w:b/>
        </w:rPr>
      </w:pPr>
      <w:r w:rsidRPr="00AE3284">
        <w:rPr>
          <w:b/>
        </w:rPr>
        <w:t>Проектные предложения</w:t>
      </w:r>
    </w:p>
    <w:p w:rsidR="000746C9" w:rsidRPr="00AE3284" w:rsidRDefault="000746C9" w:rsidP="006A7A00">
      <w:pPr>
        <w:tabs>
          <w:tab w:val="left" w:pos="142"/>
        </w:tabs>
        <w:spacing w:line="300" w:lineRule="auto"/>
        <w:ind w:firstLine="709"/>
        <w:rPr>
          <w:szCs w:val="28"/>
        </w:rPr>
      </w:pPr>
      <w:r w:rsidRPr="00AE3284">
        <w:rPr>
          <w:szCs w:val="28"/>
        </w:rPr>
        <w:t xml:space="preserve">На основании ранее разработанной градостроительной документации выявлено, что электросети, расположенные на территории </w:t>
      </w:r>
      <w:r w:rsidRPr="00AE3284">
        <w:rPr>
          <w:szCs w:val="24"/>
        </w:rPr>
        <w:t>Шастовского сельсовета</w:t>
      </w:r>
      <w:r w:rsidRPr="00AE3284">
        <w:rPr>
          <w:szCs w:val="28"/>
        </w:rPr>
        <w:t>, находятся в удовлетворительном состоянии. Дополнительных мероприятий не требуется.</w:t>
      </w:r>
    </w:p>
    <w:p w:rsidR="00C15D72" w:rsidRPr="00AE3284" w:rsidRDefault="00716F53" w:rsidP="006A7A00">
      <w:pPr>
        <w:keepNext/>
        <w:keepLines/>
        <w:tabs>
          <w:tab w:val="left" w:pos="142"/>
        </w:tabs>
        <w:spacing w:before="120" w:line="300" w:lineRule="auto"/>
        <w:ind w:right="6"/>
        <w:outlineLvl w:val="2"/>
        <w:rPr>
          <w:rFonts w:eastAsia="Times New Roman"/>
          <w:b/>
          <w:iCs/>
          <w:szCs w:val="24"/>
        </w:rPr>
      </w:pPr>
      <w:bookmarkStart w:id="271" w:name="_Toc11506259"/>
      <w:r>
        <w:rPr>
          <w:rFonts w:eastAsia="Times New Roman"/>
          <w:b/>
          <w:iCs/>
          <w:szCs w:val="24"/>
        </w:rPr>
        <w:t>7</w:t>
      </w:r>
      <w:r w:rsidR="00C15D72" w:rsidRPr="00AE3284">
        <w:rPr>
          <w:rFonts w:eastAsia="Times New Roman"/>
          <w:b/>
          <w:iCs/>
          <w:szCs w:val="24"/>
        </w:rPr>
        <w:t>.6 Связь</w:t>
      </w:r>
      <w:bookmarkEnd w:id="269"/>
      <w:bookmarkEnd w:id="270"/>
      <w:bookmarkEnd w:id="271"/>
    </w:p>
    <w:p w:rsidR="000746C9" w:rsidRPr="00AE3284" w:rsidRDefault="000746C9" w:rsidP="006A7A00">
      <w:pPr>
        <w:tabs>
          <w:tab w:val="left" w:pos="142"/>
        </w:tabs>
        <w:spacing w:line="300" w:lineRule="auto"/>
        <w:ind w:firstLine="709"/>
        <w:rPr>
          <w:szCs w:val="28"/>
        </w:rPr>
      </w:pPr>
      <w:r w:rsidRPr="00AE3284">
        <w:rPr>
          <w:szCs w:val="28"/>
        </w:rPr>
        <w:t xml:space="preserve">На основании ранее разработанной градостроительной документации выявлено, что сети связи, расположенные на территории </w:t>
      </w:r>
      <w:r w:rsidRPr="00AE3284">
        <w:rPr>
          <w:szCs w:val="24"/>
        </w:rPr>
        <w:t>Шастовского сельсовета</w:t>
      </w:r>
      <w:r w:rsidRPr="00AE3284">
        <w:rPr>
          <w:szCs w:val="28"/>
        </w:rPr>
        <w:t>, находятся в удовлетворительном состоянии. Дополнительных мероприятий не требуется.</w:t>
      </w:r>
    </w:p>
    <w:p w:rsidR="00C15D72" w:rsidRPr="00AE3284" w:rsidRDefault="00C15D72" w:rsidP="006A7A00">
      <w:pPr>
        <w:spacing w:line="300" w:lineRule="auto"/>
        <w:rPr>
          <w:lang w:eastAsia="ru-RU"/>
        </w:rPr>
      </w:pPr>
    </w:p>
    <w:p w:rsidR="00550E35" w:rsidRPr="00AE3284" w:rsidRDefault="00550E35" w:rsidP="006A7A00">
      <w:pPr>
        <w:pStyle w:val="aff1"/>
        <w:spacing w:before="120" w:after="0" w:line="300" w:lineRule="auto"/>
        <w:rPr>
          <w:b/>
          <w:szCs w:val="24"/>
          <w:u w:val="single"/>
        </w:rPr>
        <w:sectPr w:rsidR="00550E35" w:rsidRPr="00AE3284" w:rsidSect="003A44AB">
          <w:footerReference w:type="default" r:id="rId72"/>
          <w:pgSz w:w="11906" w:h="16838" w:code="9"/>
          <w:pgMar w:top="1134" w:right="567" w:bottom="1134" w:left="1418" w:header="567" w:footer="567" w:gutter="0"/>
          <w:cols w:space="708"/>
          <w:docGrid w:linePitch="360"/>
        </w:sectPr>
      </w:pPr>
    </w:p>
    <w:p w:rsidR="00550E35" w:rsidRPr="00AE3284" w:rsidRDefault="00751B7B" w:rsidP="006A7A00">
      <w:pPr>
        <w:pStyle w:val="25"/>
      </w:pPr>
      <w:bookmarkStart w:id="272" w:name="_Toc509825968"/>
      <w:bookmarkStart w:id="273" w:name="_Toc516135415"/>
      <w:bookmarkStart w:id="274" w:name="_Toc11506260"/>
      <w:r>
        <w:rPr>
          <w:bCs w:val="0"/>
        </w:rPr>
        <w:lastRenderedPageBreak/>
        <w:t>ПАРАГРАФ</w:t>
      </w:r>
      <w:r w:rsidR="00550E35" w:rsidRPr="00AE3284">
        <w:rPr>
          <w:bCs w:val="0"/>
        </w:rPr>
        <w:t xml:space="preserve"> </w:t>
      </w:r>
      <w:r>
        <w:rPr>
          <w:bCs w:val="0"/>
        </w:rPr>
        <w:t>8</w:t>
      </w:r>
      <w:r w:rsidR="00550E35" w:rsidRPr="00AE3284">
        <w:rPr>
          <w:bCs w:val="0"/>
        </w:rPr>
        <w:t>. РАЗВИТИЕ ТРАНСПОРТНОЙ ИНФРАСТРУКТУР</w:t>
      </w:r>
      <w:bookmarkEnd w:id="272"/>
      <w:r w:rsidR="00550E35" w:rsidRPr="00AE3284">
        <w:rPr>
          <w:bCs w:val="0"/>
        </w:rPr>
        <w:t>Ы</w:t>
      </w:r>
      <w:bookmarkEnd w:id="273"/>
      <w:bookmarkEnd w:id="274"/>
    </w:p>
    <w:p w:rsidR="00550E35" w:rsidRPr="00AE3284" w:rsidRDefault="00751B7B" w:rsidP="00C07DB4">
      <w:pPr>
        <w:pStyle w:val="32"/>
      </w:pPr>
      <w:bookmarkStart w:id="275" w:name="_Toc516135416"/>
      <w:bookmarkStart w:id="276" w:name="_Toc509825969"/>
      <w:bookmarkStart w:id="277" w:name="_Toc11506261"/>
      <w:r>
        <w:t>8</w:t>
      </w:r>
      <w:r w:rsidR="00550E35" w:rsidRPr="00AE3284">
        <w:t>.1 Автомобильный транспорт</w:t>
      </w:r>
      <w:bookmarkEnd w:id="275"/>
      <w:bookmarkEnd w:id="276"/>
      <w:bookmarkEnd w:id="277"/>
    </w:p>
    <w:p w:rsidR="00550E35" w:rsidRPr="00AE3284" w:rsidRDefault="00751B7B" w:rsidP="003930FF">
      <w:pPr>
        <w:pStyle w:val="40"/>
        <w:spacing w:before="120" w:line="300" w:lineRule="auto"/>
        <w:rPr>
          <w:rFonts w:ascii="Times New Roman" w:hAnsi="Times New Roman"/>
          <w:i w:val="0"/>
          <w:color w:val="000000" w:themeColor="text1"/>
        </w:rPr>
      </w:pPr>
      <w:bookmarkStart w:id="278" w:name="_Toc516135417"/>
      <w:bookmarkStart w:id="279" w:name="_Toc509825970"/>
      <w:bookmarkStart w:id="280" w:name="_Toc11506262"/>
      <w:r>
        <w:rPr>
          <w:rFonts w:ascii="Times New Roman" w:hAnsi="Times New Roman"/>
          <w:i w:val="0"/>
          <w:color w:val="000000" w:themeColor="text1"/>
        </w:rPr>
        <w:t>8</w:t>
      </w:r>
      <w:r w:rsidR="00550E35" w:rsidRPr="00AE3284">
        <w:rPr>
          <w:rFonts w:ascii="Times New Roman" w:hAnsi="Times New Roman"/>
          <w:i w:val="0"/>
          <w:color w:val="000000" w:themeColor="text1"/>
        </w:rPr>
        <w:t>.1.1 Внешний автомобильный транспорт</w:t>
      </w:r>
      <w:bookmarkEnd w:id="278"/>
      <w:bookmarkEnd w:id="279"/>
      <w:bookmarkEnd w:id="280"/>
    </w:p>
    <w:p w:rsidR="00550E35" w:rsidRPr="00AE3284" w:rsidRDefault="00550E35" w:rsidP="000A29CF">
      <w:pPr>
        <w:spacing w:line="300" w:lineRule="auto"/>
        <w:ind w:firstLine="709"/>
        <w:rPr>
          <w:lang w:eastAsia="ru-RU"/>
        </w:rPr>
      </w:pPr>
      <w:r w:rsidRPr="00AE3284">
        <w:rPr>
          <w:lang w:eastAsia="ru-RU"/>
        </w:rPr>
        <w:t xml:space="preserve">СТП Варгашинского района </w:t>
      </w:r>
      <w:r w:rsidR="00FE5B7A" w:rsidRPr="00AE3284">
        <w:rPr>
          <w:lang w:eastAsia="ru-RU"/>
        </w:rPr>
        <w:t>предусматривает мероприятие в сфере развития внешнего автомобильного транспорта</w:t>
      </w:r>
      <w:r w:rsidR="0072173A" w:rsidRPr="00AE3284">
        <w:rPr>
          <w:lang w:eastAsia="ru-RU"/>
        </w:rPr>
        <w:t>:</w:t>
      </w:r>
      <w:r w:rsidR="000A29CF" w:rsidRPr="00AE3284">
        <w:rPr>
          <w:lang w:eastAsia="ru-RU"/>
        </w:rPr>
        <w:t xml:space="preserve"> с</w:t>
      </w:r>
      <w:r w:rsidR="0072173A" w:rsidRPr="00AE3284">
        <w:rPr>
          <w:lang w:eastAsia="ru-RU"/>
        </w:rPr>
        <w:t>троительство</w:t>
      </w:r>
      <w:r w:rsidR="00FE5B7A" w:rsidRPr="00AE3284">
        <w:rPr>
          <w:lang w:eastAsia="ru-RU"/>
        </w:rPr>
        <w:t xml:space="preserve"> дорог</w:t>
      </w:r>
      <w:r w:rsidR="0072173A" w:rsidRPr="00AE3284">
        <w:rPr>
          <w:lang w:eastAsia="ru-RU"/>
        </w:rPr>
        <w:t>и</w:t>
      </w:r>
      <w:r w:rsidR="00FE5B7A" w:rsidRPr="00AE3284">
        <w:rPr>
          <w:lang w:eastAsia="ru-RU"/>
        </w:rPr>
        <w:t xml:space="preserve"> регионального и межмуниципального значения от д. Шмаково в сторону Новодостовалово (Белозерский район)</w:t>
      </w:r>
      <w:r w:rsidRPr="00AE3284">
        <w:rPr>
          <w:lang w:eastAsia="ru-RU"/>
        </w:rPr>
        <w:t>.</w:t>
      </w:r>
    </w:p>
    <w:p w:rsidR="00550E35" w:rsidRPr="00AE3284" w:rsidRDefault="00751B7B" w:rsidP="003930FF">
      <w:pPr>
        <w:pStyle w:val="40"/>
        <w:spacing w:before="120" w:line="300" w:lineRule="auto"/>
        <w:rPr>
          <w:rFonts w:ascii="Times New Roman" w:hAnsi="Times New Roman"/>
          <w:i w:val="0"/>
          <w:color w:val="000000" w:themeColor="text1"/>
        </w:rPr>
      </w:pPr>
      <w:bookmarkStart w:id="281" w:name="_Toc516135418"/>
      <w:bookmarkStart w:id="282" w:name="_Toc509825971"/>
      <w:bookmarkStart w:id="283" w:name="_Toc11506263"/>
      <w:r>
        <w:rPr>
          <w:rFonts w:ascii="Times New Roman" w:hAnsi="Times New Roman"/>
          <w:i w:val="0"/>
          <w:color w:val="000000" w:themeColor="text1"/>
        </w:rPr>
        <w:t>8</w:t>
      </w:r>
      <w:r w:rsidR="00550E35" w:rsidRPr="00AE3284">
        <w:rPr>
          <w:rFonts w:ascii="Times New Roman" w:hAnsi="Times New Roman"/>
          <w:i w:val="0"/>
          <w:color w:val="000000" w:themeColor="text1"/>
        </w:rPr>
        <w:t>.1.2 Улично-дорожная сеть населенных пунктов</w:t>
      </w:r>
      <w:bookmarkEnd w:id="281"/>
      <w:bookmarkEnd w:id="282"/>
      <w:bookmarkEnd w:id="283"/>
    </w:p>
    <w:p w:rsidR="00550E35" w:rsidRPr="00AE3284" w:rsidRDefault="00550E35" w:rsidP="006A7A00">
      <w:pPr>
        <w:suppressAutoHyphens/>
        <w:spacing w:line="300" w:lineRule="auto"/>
        <w:ind w:firstLine="709"/>
        <w:rPr>
          <w:rFonts w:eastAsia="Times New Roman"/>
          <w:szCs w:val="24"/>
        </w:rPr>
      </w:pPr>
      <w:r w:rsidRPr="00AE3284">
        <w:rPr>
          <w:rFonts w:eastAsia="Times New Roman"/>
          <w:szCs w:val="24"/>
        </w:rPr>
        <w:t xml:space="preserve">Генеральным планом </w:t>
      </w:r>
      <w:r w:rsidR="00FE5B7A" w:rsidRPr="00AE3284">
        <w:rPr>
          <w:rFonts w:eastAsia="Times New Roman"/>
          <w:szCs w:val="24"/>
        </w:rPr>
        <w:t>Шастовского сельсовета</w:t>
      </w:r>
      <w:r w:rsidRPr="00AE3284">
        <w:rPr>
          <w:rFonts w:eastAsia="Times New Roman"/>
          <w:szCs w:val="24"/>
        </w:rPr>
        <w:t xml:space="preserve"> предусматриваются предложения по развитию улично-дорожной сети внутри населенного пункта:</w:t>
      </w:r>
    </w:p>
    <w:p w:rsidR="00550E35" w:rsidRPr="00AE3284" w:rsidRDefault="00550E35" w:rsidP="006D0B7F">
      <w:pPr>
        <w:pStyle w:val="af5"/>
        <w:numPr>
          <w:ilvl w:val="0"/>
          <w:numId w:val="125"/>
        </w:numPr>
        <w:tabs>
          <w:tab w:val="left" w:pos="709"/>
        </w:tabs>
        <w:suppressAutoHyphens/>
        <w:spacing w:line="300" w:lineRule="auto"/>
        <w:ind w:left="0" w:firstLine="426"/>
        <w:rPr>
          <w:rFonts w:eastAsia="Times New Roman"/>
          <w:szCs w:val="24"/>
        </w:rPr>
      </w:pPr>
      <w:r w:rsidRPr="00AE3284">
        <w:rPr>
          <w:rFonts w:eastAsia="Times New Roman"/>
          <w:szCs w:val="24"/>
        </w:rPr>
        <w:t>все сложные и опасные дорожные участки должны быть обозначены соответствующими дорожными знаками. Для безопасности пешеходов в районе их массового появления на дорогах (учебно-воспитательные учреждения и т.п.), необходимо устанавливать искусственные неровности (лежачие полицейские, высотой не более 10 см, обозначенные как разметкой, так и соответствующими дорожными знаками).</w:t>
      </w:r>
    </w:p>
    <w:p w:rsidR="00550E35" w:rsidRPr="00AE3284" w:rsidRDefault="00550E35" w:rsidP="006A7A00">
      <w:pPr>
        <w:autoSpaceDE w:val="0"/>
        <w:autoSpaceDN w:val="0"/>
        <w:adjustRightInd w:val="0"/>
        <w:spacing w:line="300" w:lineRule="auto"/>
        <w:ind w:firstLine="709"/>
        <w:rPr>
          <w:szCs w:val="24"/>
        </w:rPr>
      </w:pPr>
      <w:r w:rsidRPr="00AE3284">
        <w:rPr>
          <w:szCs w:val="24"/>
        </w:rPr>
        <w:t>Перечень мероприятий, предлагаемых к реализации варианта развития транспортной инфраструктуры</w:t>
      </w:r>
      <w:r w:rsidR="003930FF" w:rsidRPr="00AE3284">
        <w:rPr>
          <w:szCs w:val="24"/>
        </w:rPr>
        <w:t>,</w:t>
      </w:r>
      <w:r w:rsidRPr="00AE3284">
        <w:rPr>
          <w:szCs w:val="24"/>
        </w:rPr>
        <w:t xml:space="preserve"> представлен в таблице 4.9.1.</w:t>
      </w:r>
    </w:p>
    <w:p w:rsidR="00550E35" w:rsidRPr="00AE3284" w:rsidRDefault="00550E35" w:rsidP="006A7A00">
      <w:pPr>
        <w:suppressAutoHyphens/>
        <w:spacing w:line="300" w:lineRule="auto"/>
        <w:ind w:firstLine="709"/>
        <w:jc w:val="right"/>
        <w:rPr>
          <w:szCs w:val="24"/>
        </w:rPr>
      </w:pPr>
      <w:r w:rsidRPr="00AE3284">
        <w:rPr>
          <w:szCs w:val="24"/>
        </w:rPr>
        <w:t>Таблица 4.9.1</w:t>
      </w:r>
    </w:p>
    <w:p w:rsidR="0072173A" w:rsidRPr="00AE3284" w:rsidRDefault="00550E35" w:rsidP="006A7A00">
      <w:pPr>
        <w:suppressAutoHyphens/>
        <w:spacing w:line="300" w:lineRule="auto"/>
        <w:ind w:firstLine="709"/>
        <w:jc w:val="center"/>
        <w:rPr>
          <w:szCs w:val="24"/>
          <w:lang w:bidi="ru-RU"/>
        </w:rPr>
      </w:pPr>
      <w:r w:rsidRPr="00AE3284">
        <w:rPr>
          <w:szCs w:val="24"/>
        </w:rPr>
        <w:t xml:space="preserve">Перечень мероприятий предлагаемого к реализации варианта развития транспортной </w:t>
      </w:r>
    </w:p>
    <w:p w:rsidR="0072173A" w:rsidRPr="00AE3284" w:rsidRDefault="0072173A" w:rsidP="0072173A">
      <w:pPr>
        <w:spacing w:line="14" w:lineRule="auto"/>
      </w:pPr>
    </w:p>
    <w:tbl>
      <w:tblPr>
        <w:tblW w:w="50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7"/>
        <w:gridCol w:w="2312"/>
        <w:gridCol w:w="2641"/>
        <w:gridCol w:w="1576"/>
        <w:gridCol w:w="1697"/>
        <w:gridCol w:w="1533"/>
      </w:tblGrid>
      <w:tr w:rsidR="003B7109" w:rsidRPr="00AE3284" w:rsidTr="00177D5D">
        <w:trPr>
          <w:trHeight w:val="20"/>
          <w:jc w:val="center"/>
        </w:trPr>
        <w:tc>
          <w:tcPr>
            <w:tcW w:w="210" w:type="pct"/>
            <w:tcBorders>
              <w:bottom w:val="nil"/>
            </w:tcBorders>
            <w:shd w:val="clear" w:color="auto" w:fill="FFFFFF"/>
            <w:vAlign w:val="center"/>
          </w:tcPr>
          <w:p w:rsidR="003B7109" w:rsidRPr="00AE3284" w:rsidRDefault="003B7109" w:rsidP="009B40EC">
            <w:pPr>
              <w:spacing w:line="240" w:lineRule="auto"/>
              <w:jc w:val="center"/>
              <w:rPr>
                <w:b/>
                <w:sz w:val="20"/>
                <w:szCs w:val="20"/>
              </w:rPr>
            </w:pPr>
            <w:r w:rsidRPr="00AE3284">
              <w:rPr>
                <w:b/>
                <w:sz w:val="20"/>
                <w:szCs w:val="20"/>
              </w:rPr>
              <w:t>№</w:t>
            </w:r>
          </w:p>
        </w:tc>
        <w:tc>
          <w:tcPr>
            <w:tcW w:w="1142" w:type="pct"/>
            <w:tcBorders>
              <w:bottom w:val="nil"/>
            </w:tcBorders>
            <w:shd w:val="clear" w:color="auto" w:fill="FFFFFF"/>
            <w:vAlign w:val="center"/>
          </w:tcPr>
          <w:p w:rsidR="003B7109" w:rsidRPr="00AE3284" w:rsidRDefault="003B7109" w:rsidP="009B40EC">
            <w:pPr>
              <w:spacing w:line="240" w:lineRule="auto"/>
              <w:jc w:val="center"/>
              <w:rPr>
                <w:b/>
                <w:bCs/>
                <w:sz w:val="20"/>
                <w:szCs w:val="20"/>
              </w:rPr>
            </w:pPr>
            <w:r w:rsidRPr="00AE3284">
              <w:rPr>
                <w:rFonts w:eastAsia="Arial Unicode MS"/>
                <w:b/>
                <w:sz w:val="20"/>
                <w:szCs w:val="20"/>
                <w:lang w:eastAsia="ru-RU"/>
              </w:rPr>
              <w:t>Наименование мероприятий</w:t>
            </w:r>
          </w:p>
        </w:tc>
        <w:tc>
          <w:tcPr>
            <w:tcW w:w="1303" w:type="pct"/>
            <w:tcBorders>
              <w:bottom w:val="nil"/>
            </w:tcBorders>
            <w:shd w:val="clear" w:color="auto" w:fill="FFFFFF"/>
            <w:vAlign w:val="center"/>
          </w:tcPr>
          <w:p w:rsidR="003B7109" w:rsidRPr="00AE3284" w:rsidRDefault="003B7109" w:rsidP="009B40EC">
            <w:pPr>
              <w:spacing w:line="240" w:lineRule="auto"/>
              <w:jc w:val="center"/>
              <w:rPr>
                <w:b/>
                <w:sz w:val="20"/>
                <w:szCs w:val="20"/>
              </w:rPr>
            </w:pPr>
            <w:r w:rsidRPr="00AE3284">
              <w:rPr>
                <w:b/>
                <w:bCs/>
                <w:sz w:val="20"/>
                <w:szCs w:val="20"/>
              </w:rPr>
              <w:t>Идентификационный номер</w:t>
            </w:r>
          </w:p>
        </w:tc>
        <w:tc>
          <w:tcPr>
            <w:tcW w:w="780" w:type="pct"/>
            <w:tcBorders>
              <w:bottom w:val="nil"/>
            </w:tcBorders>
            <w:shd w:val="clear" w:color="auto" w:fill="FFFFFF"/>
            <w:vAlign w:val="center"/>
          </w:tcPr>
          <w:p w:rsidR="003B7109" w:rsidRPr="00AE3284" w:rsidRDefault="003B7109" w:rsidP="009B40EC">
            <w:pPr>
              <w:spacing w:line="240" w:lineRule="auto"/>
              <w:jc w:val="center"/>
              <w:rPr>
                <w:b/>
                <w:sz w:val="20"/>
                <w:szCs w:val="20"/>
              </w:rPr>
            </w:pPr>
            <w:r w:rsidRPr="00AE3284">
              <w:rPr>
                <w:b/>
                <w:sz w:val="20"/>
                <w:szCs w:val="20"/>
              </w:rPr>
              <w:t>Название улицы</w:t>
            </w:r>
          </w:p>
        </w:tc>
        <w:tc>
          <w:tcPr>
            <w:tcW w:w="807" w:type="pct"/>
            <w:tcBorders>
              <w:bottom w:val="nil"/>
            </w:tcBorders>
            <w:shd w:val="clear" w:color="auto" w:fill="FFFFFF"/>
            <w:vAlign w:val="center"/>
          </w:tcPr>
          <w:p w:rsidR="003B7109" w:rsidRPr="00AE3284" w:rsidRDefault="003B7109" w:rsidP="009B40EC">
            <w:pPr>
              <w:spacing w:line="240" w:lineRule="auto"/>
              <w:jc w:val="center"/>
              <w:rPr>
                <w:b/>
                <w:sz w:val="20"/>
                <w:szCs w:val="20"/>
              </w:rPr>
            </w:pPr>
            <w:r w:rsidRPr="00AE3284">
              <w:rPr>
                <w:b/>
                <w:sz w:val="20"/>
                <w:szCs w:val="20"/>
              </w:rPr>
              <w:t>Протяженность, м</w:t>
            </w:r>
          </w:p>
        </w:tc>
        <w:tc>
          <w:tcPr>
            <w:tcW w:w="758" w:type="pct"/>
            <w:tcBorders>
              <w:bottom w:val="nil"/>
            </w:tcBorders>
            <w:shd w:val="clear" w:color="auto" w:fill="FFFFFF"/>
            <w:vAlign w:val="center"/>
          </w:tcPr>
          <w:p w:rsidR="003B7109" w:rsidRPr="00AE3284" w:rsidRDefault="003B7109" w:rsidP="009B40EC">
            <w:pPr>
              <w:spacing w:line="240" w:lineRule="auto"/>
              <w:jc w:val="center"/>
              <w:rPr>
                <w:b/>
                <w:sz w:val="20"/>
                <w:szCs w:val="20"/>
              </w:rPr>
            </w:pPr>
            <w:r w:rsidRPr="00AE3284">
              <w:rPr>
                <w:rFonts w:eastAsia="Arial Unicode MS"/>
                <w:b/>
                <w:sz w:val="20"/>
                <w:szCs w:val="20"/>
                <w:lang w:eastAsia="ru-RU"/>
              </w:rPr>
              <w:t>Очередность реализации, год</w:t>
            </w:r>
          </w:p>
        </w:tc>
      </w:tr>
    </w:tbl>
    <w:p w:rsidR="0072173A" w:rsidRPr="00AE3284" w:rsidRDefault="0072173A" w:rsidP="0072173A">
      <w:pPr>
        <w:spacing w:line="14"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
        <w:gridCol w:w="2350"/>
        <w:gridCol w:w="2652"/>
        <w:gridCol w:w="1592"/>
        <w:gridCol w:w="1616"/>
        <w:gridCol w:w="1527"/>
      </w:tblGrid>
      <w:tr w:rsidR="003B7109" w:rsidRPr="00AE3284" w:rsidTr="003930FF">
        <w:trPr>
          <w:trHeight w:val="20"/>
          <w:tblHeader/>
          <w:jc w:val="center"/>
        </w:trPr>
        <w:tc>
          <w:tcPr>
            <w:tcW w:w="198" w:type="pct"/>
            <w:shd w:val="clear" w:color="auto" w:fill="FFFFFF"/>
          </w:tcPr>
          <w:p w:rsidR="003B7109" w:rsidRPr="00AE3284" w:rsidRDefault="003B7109" w:rsidP="003930FF">
            <w:pPr>
              <w:spacing w:line="240" w:lineRule="auto"/>
              <w:jc w:val="center"/>
              <w:rPr>
                <w:rFonts w:eastAsia="Times New Roman"/>
                <w:b/>
                <w:sz w:val="20"/>
                <w:szCs w:val="20"/>
              </w:rPr>
            </w:pPr>
            <w:r w:rsidRPr="00AE3284">
              <w:rPr>
                <w:rFonts w:eastAsia="Times New Roman"/>
                <w:b/>
                <w:sz w:val="20"/>
                <w:szCs w:val="20"/>
              </w:rPr>
              <w:t>1</w:t>
            </w:r>
          </w:p>
        </w:tc>
        <w:tc>
          <w:tcPr>
            <w:tcW w:w="1159" w:type="pct"/>
            <w:shd w:val="clear" w:color="auto" w:fill="FFFFFF"/>
          </w:tcPr>
          <w:p w:rsidR="003B7109" w:rsidRPr="00AE3284" w:rsidRDefault="003B7109" w:rsidP="003930FF">
            <w:pPr>
              <w:spacing w:line="240" w:lineRule="auto"/>
              <w:jc w:val="center"/>
              <w:rPr>
                <w:rFonts w:eastAsia="Times New Roman"/>
                <w:b/>
                <w:sz w:val="20"/>
                <w:szCs w:val="20"/>
              </w:rPr>
            </w:pPr>
          </w:p>
        </w:tc>
        <w:tc>
          <w:tcPr>
            <w:tcW w:w="1308" w:type="pct"/>
            <w:shd w:val="clear" w:color="auto" w:fill="FFFFFF"/>
          </w:tcPr>
          <w:p w:rsidR="003B7109" w:rsidRPr="00AE3284" w:rsidRDefault="003B7109" w:rsidP="003930FF">
            <w:pPr>
              <w:spacing w:line="240" w:lineRule="auto"/>
              <w:jc w:val="center"/>
              <w:rPr>
                <w:rFonts w:eastAsia="Times New Roman"/>
                <w:b/>
                <w:sz w:val="20"/>
                <w:szCs w:val="20"/>
              </w:rPr>
            </w:pPr>
            <w:r w:rsidRPr="00AE3284">
              <w:rPr>
                <w:rFonts w:eastAsia="Times New Roman"/>
                <w:b/>
                <w:sz w:val="20"/>
                <w:szCs w:val="20"/>
              </w:rPr>
              <w:t>2</w:t>
            </w:r>
          </w:p>
        </w:tc>
        <w:tc>
          <w:tcPr>
            <w:tcW w:w="785" w:type="pct"/>
            <w:shd w:val="clear" w:color="auto" w:fill="FFFFFF"/>
          </w:tcPr>
          <w:p w:rsidR="003B7109" w:rsidRPr="00AE3284" w:rsidRDefault="003B7109" w:rsidP="003930FF">
            <w:pPr>
              <w:spacing w:line="240" w:lineRule="auto"/>
              <w:jc w:val="center"/>
              <w:rPr>
                <w:rFonts w:eastAsia="Times New Roman"/>
                <w:b/>
                <w:sz w:val="20"/>
                <w:szCs w:val="20"/>
              </w:rPr>
            </w:pPr>
            <w:r w:rsidRPr="00AE3284">
              <w:rPr>
                <w:rFonts w:eastAsia="Times New Roman"/>
                <w:b/>
                <w:sz w:val="20"/>
                <w:szCs w:val="20"/>
              </w:rPr>
              <w:t>3</w:t>
            </w:r>
          </w:p>
        </w:tc>
        <w:tc>
          <w:tcPr>
            <w:tcW w:w="797" w:type="pct"/>
            <w:shd w:val="clear" w:color="auto" w:fill="FFFFFF"/>
          </w:tcPr>
          <w:p w:rsidR="003B7109" w:rsidRPr="00AE3284" w:rsidRDefault="003B7109" w:rsidP="003930FF">
            <w:pPr>
              <w:spacing w:line="240" w:lineRule="auto"/>
              <w:jc w:val="center"/>
              <w:rPr>
                <w:rFonts w:eastAsia="Times New Roman"/>
                <w:b/>
                <w:sz w:val="20"/>
                <w:szCs w:val="20"/>
              </w:rPr>
            </w:pPr>
            <w:r w:rsidRPr="00AE3284">
              <w:rPr>
                <w:rFonts w:eastAsia="Times New Roman"/>
                <w:b/>
                <w:sz w:val="20"/>
                <w:szCs w:val="20"/>
              </w:rPr>
              <w:t>5</w:t>
            </w:r>
          </w:p>
        </w:tc>
        <w:tc>
          <w:tcPr>
            <w:tcW w:w="753" w:type="pct"/>
            <w:shd w:val="clear" w:color="auto" w:fill="FFFFFF"/>
          </w:tcPr>
          <w:p w:rsidR="003B7109" w:rsidRPr="00AE3284" w:rsidRDefault="003B7109" w:rsidP="003930FF">
            <w:pPr>
              <w:spacing w:line="240" w:lineRule="auto"/>
              <w:jc w:val="center"/>
              <w:rPr>
                <w:rFonts w:eastAsia="Times New Roman"/>
                <w:b/>
                <w:sz w:val="20"/>
                <w:szCs w:val="20"/>
              </w:rPr>
            </w:pPr>
            <w:r w:rsidRPr="00AE3284">
              <w:rPr>
                <w:rFonts w:eastAsia="Times New Roman"/>
                <w:b/>
                <w:sz w:val="20"/>
                <w:szCs w:val="20"/>
              </w:rPr>
              <w:t>6</w:t>
            </w:r>
          </w:p>
        </w:tc>
      </w:tr>
      <w:tr w:rsidR="003930FF" w:rsidRPr="00AE3284" w:rsidTr="003930FF">
        <w:trPr>
          <w:trHeight w:val="20"/>
          <w:jc w:val="center"/>
        </w:trPr>
        <w:tc>
          <w:tcPr>
            <w:tcW w:w="198" w:type="pct"/>
            <w:vMerge w:val="restart"/>
            <w:shd w:val="clear" w:color="auto" w:fill="FFFFFF"/>
          </w:tcPr>
          <w:p w:rsidR="003930FF" w:rsidRPr="00AE3284" w:rsidRDefault="003930FF" w:rsidP="003930FF">
            <w:pPr>
              <w:spacing w:line="240" w:lineRule="auto"/>
              <w:jc w:val="center"/>
              <w:rPr>
                <w:sz w:val="20"/>
                <w:szCs w:val="20"/>
              </w:rPr>
            </w:pPr>
            <w:r w:rsidRPr="00AE3284">
              <w:rPr>
                <w:sz w:val="20"/>
                <w:szCs w:val="20"/>
              </w:rPr>
              <w:t>1</w:t>
            </w:r>
          </w:p>
        </w:tc>
        <w:tc>
          <w:tcPr>
            <w:tcW w:w="4802" w:type="pct"/>
            <w:gridSpan w:val="5"/>
            <w:shd w:val="clear" w:color="auto" w:fill="FFFFFF"/>
          </w:tcPr>
          <w:p w:rsidR="003930FF" w:rsidRPr="00AE3284" w:rsidRDefault="003930FF" w:rsidP="003930FF">
            <w:pPr>
              <w:spacing w:line="240" w:lineRule="auto"/>
              <w:jc w:val="center"/>
              <w:rPr>
                <w:b/>
                <w:sz w:val="20"/>
                <w:szCs w:val="20"/>
              </w:rPr>
            </w:pPr>
            <w:r w:rsidRPr="00AE3284">
              <w:rPr>
                <w:b/>
                <w:sz w:val="20"/>
                <w:szCs w:val="20"/>
              </w:rPr>
              <w:t>д. Волосниково</w:t>
            </w:r>
          </w:p>
        </w:tc>
      </w:tr>
      <w:tr w:rsidR="003B7109" w:rsidRPr="00AE3284" w:rsidTr="003930FF">
        <w:trPr>
          <w:trHeight w:val="20"/>
          <w:jc w:val="center"/>
        </w:trPr>
        <w:tc>
          <w:tcPr>
            <w:tcW w:w="198" w:type="pct"/>
            <w:vMerge/>
            <w:shd w:val="clear" w:color="auto" w:fill="FFFFFF"/>
          </w:tcPr>
          <w:p w:rsidR="003B7109" w:rsidRPr="00AE3284" w:rsidRDefault="003B7109" w:rsidP="003930FF">
            <w:pPr>
              <w:spacing w:line="240" w:lineRule="auto"/>
              <w:jc w:val="center"/>
              <w:rPr>
                <w:sz w:val="20"/>
                <w:szCs w:val="20"/>
              </w:rPr>
            </w:pPr>
          </w:p>
        </w:tc>
        <w:tc>
          <w:tcPr>
            <w:tcW w:w="1159" w:type="pct"/>
            <w:shd w:val="clear" w:color="auto" w:fill="FFFFFF"/>
          </w:tcPr>
          <w:p w:rsidR="003B7109" w:rsidRPr="00AE3284" w:rsidRDefault="003B7109" w:rsidP="003930FF">
            <w:pPr>
              <w:spacing w:line="240" w:lineRule="auto"/>
              <w:jc w:val="left"/>
              <w:rPr>
                <w:sz w:val="20"/>
                <w:szCs w:val="20"/>
              </w:rPr>
            </w:pPr>
            <w:r w:rsidRPr="00AE3284">
              <w:rPr>
                <w:rFonts w:eastAsia="Times New Roman"/>
                <w:sz w:val="20"/>
                <w:szCs w:val="20"/>
                <w:lang w:eastAsia="ru-RU"/>
              </w:rPr>
              <w:t>Комплекс р</w:t>
            </w:r>
            <w:r w:rsidR="00DA5FF6" w:rsidRPr="00AE3284">
              <w:rPr>
                <w:rFonts w:eastAsia="Times New Roman"/>
                <w:sz w:val="20"/>
                <w:szCs w:val="20"/>
                <w:lang w:eastAsia="ru-RU"/>
              </w:rPr>
              <w:t>абот по улучшению транспортно-</w:t>
            </w:r>
            <w:r w:rsidRPr="00AE3284">
              <w:rPr>
                <w:rFonts w:eastAsia="Times New Roman"/>
                <w:sz w:val="20"/>
                <w:szCs w:val="20"/>
                <w:lang w:eastAsia="ru-RU"/>
              </w:rPr>
              <w:t>эксплуатационных показателей</w:t>
            </w:r>
          </w:p>
        </w:tc>
        <w:tc>
          <w:tcPr>
            <w:tcW w:w="1308" w:type="pct"/>
            <w:shd w:val="clear" w:color="auto" w:fill="FFFFFF"/>
          </w:tcPr>
          <w:p w:rsidR="003B7109" w:rsidRPr="00AE3284" w:rsidRDefault="003B7109" w:rsidP="003930FF">
            <w:pPr>
              <w:spacing w:line="240" w:lineRule="auto"/>
              <w:jc w:val="left"/>
              <w:rPr>
                <w:sz w:val="20"/>
                <w:szCs w:val="20"/>
              </w:rPr>
            </w:pPr>
            <w:r w:rsidRPr="00AE3284">
              <w:rPr>
                <w:sz w:val="20"/>
                <w:szCs w:val="20"/>
              </w:rPr>
              <w:t>37-206-877 ОП МП 002-01</w:t>
            </w:r>
          </w:p>
        </w:tc>
        <w:tc>
          <w:tcPr>
            <w:tcW w:w="785" w:type="pct"/>
            <w:shd w:val="clear" w:color="auto" w:fill="FFFFFF"/>
          </w:tcPr>
          <w:p w:rsidR="003B7109" w:rsidRPr="00AE3284" w:rsidRDefault="003B7109" w:rsidP="003930FF">
            <w:pPr>
              <w:spacing w:line="240" w:lineRule="auto"/>
              <w:jc w:val="left"/>
              <w:rPr>
                <w:sz w:val="20"/>
                <w:szCs w:val="20"/>
              </w:rPr>
            </w:pPr>
            <w:r w:rsidRPr="00AE3284">
              <w:rPr>
                <w:sz w:val="20"/>
                <w:szCs w:val="20"/>
              </w:rPr>
              <w:t>ул. Центральная</w:t>
            </w:r>
          </w:p>
        </w:tc>
        <w:tc>
          <w:tcPr>
            <w:tcW w:w="797" w:type="pct"/>
            <w:shd w:val="clear" w:color="auto" w:fill="FFFFFF"/>
          </w:tcPr>
          <w:p w:rsidR="003B7109" w:rsidRPr="00AE3284" w:rsidRDefault="003B7109" w:rsidP="003930FF">
            <w:pPr>
              <w:spacing w:line="240" w:lineRule="auto"/>
              <w:jc w:val="center"/>
              <w:rPr>
                <w:sz w:val="20"/>
                <w:szCs w:val="20"/>
              </w:rPr>
            </w:pPr>
            <w:r w:rsidRPr="00AE3284">
              <w:rPr>
                <w:sz w:val="20"/>
                <w:szCs w:val="20"/>
              </w:rPr>
              <w:t>263</w:t>
            </w:r>
          </w:p>
        </w:tc>
        <w:tc>
          <w:tcPr>
            <w:tcW w:w="753" w:type="pct"/>
            <w:shd w:val="clear" w:color="auto" w:fill="FFFFFF"/>
          </w:tcPr>
          <w:p w:rsidR="003B7109" w:rsidRPr="00AE3284" w:rsidRDefault="003B7109" w:rsidP="003930FF">
            <w:pPr>
              <w:spacing w:line="240" w:lineRule="auto"/>
              <w:jc w:val="center"/>
              <w:rPr>
                <w:sz w:val="20"/>
                <w:szCs w:val="20"/>
              </w:rPr>
            </w:pPr>
            <w:r w:rsidRPr="00AE3284">
              <w:rPr>
                <w:rFonts w:eastAsia="Times New Roman"/>
                <w:sz w:val="20"/>
                <w:szCs w:val="20"/>
                <w:lang w:eastAsia="ru-RU"/>
              </w:rPr>
              <w:t>2039</w:t>
            </w:r>
          </w:p>
        </w:tc>
      </w:tr>
      <w:tr w:rsidR="00644520" w:rsidRPr="00AE3284" w:rsidTr="003930FF">
        <w:trPr>
          <w:trHeight w:val="20"/>
          <w:jc w:val="center"/>
        </w:trPr>
        <w:tc>
          <w:tcPr>
            <w:tcW w:w="198" w:type="pct"/>
            <w:vMerge/>
            <w:shd w:val="clear" w:color="auto" w:fill="FFFFFF"/>
          </w:tcPr>
          <w:p w:rsidR="003B7109" w:rsidRPr="00AE3284" w:rsidRDefault="003B7109" w:rsidP="003930FF">
            <w:pPr>
              <w:spacing w:line="240" w:lineRule="auto"/>
              <w:jc w:val="center"/>
              <w:rPr>
                <w:sz w:val="20"/>
                <w:szCs w:val="20"/>
              </w:rPr>
            </w:pPr>
          </w:p>
        </w:tc>
        <w:tc>
          <w:tcPr>
            <w:tcW w:w="1159" w:type="pct"/>
            <w:shd w:val="clear" w:color="auto" w:fill="FFFFFF"/>
          </w:tcPr>
          <w:p w:rsidR="003B7109" w:rsidRPr="00AE3284" w:rsidRDefault="003B7109" w:rsidP="003930FF">
            <w:pPr>
              <w:spacing w:line="240" w:lineRule="auto"/>
              <w:jc w:val="left"/>
              <w:rPr>
                <w:sz w:val="20"/>
                <w:szCs w:val="20"/>
              </w:rPr>
            </w:pPr>
            <w:r w:rsidRPr="00AE3284">
              <w:rPr>
                <w:rFonts w:eastAsia="Times New Roman"/>
                <w:sz w:val="20"/>
                <w:szCs w:val="20"/>
                <w:lang w:eastAsia="ru-RU"/>
              </w:rPr>
              <w:t>Комплекс р</w:t>
            </w:r>
            <w:r w:rsidR="00DA5FF6" w:rsidRPr="00AE3284">
              <w:rPr>
                <w:rFonts w:eastAsia="Times New Roman"/>
                <w:sz w:val="20"/>
                <w:szCs w:val="20"/>
                <w:lang w:eastAsia="ru-RU"/>
              </w:rPr>
              <w:t>абот по улучшению транспортно-</w:t>
            </w:r>
            <w:r w:rsidRPr="00AE3284">
              <w:rPr>
                <w:rFonts w:eastAsia="Times New Roman"/>
                <w:sz w:val="20"/>
                <w:szCs w:val="20"/>
                <w:lang w:eastAsia="ru-RU"/>
              </w:rPr>
              <w:t>эксплуатационных показателей</w:t>
            </w:r>
          </w:p>
        </w:tc>
        <w:tc>
          <w:tcPr>
            <w:tcW w:w="1308" w:type="pct"/>
            <w:shd w:val="clear" w:color="auto" w:fill="FFFFFF"/>
          </w:tcPr>
          <w:p w:rsidR="003B7109" w:rsidRPr="00AE3284" w:rsidRDefault="003B7109" w:rsidP="003930FF">
            <w:pPr>
              <w:spacing w:line="240" w:lineRule="auto"/>
              <w:jc w:val="left"/>
              <w:rPr>
                <w:sz w:val="20"/>
                <w:szCs w:val="20"/>
              </w:rPr>
            </w:pPr>
            <w:r w:rsidRPr="00AE3284">
              <w:rPr>
                <w:sz w:val="20"/>
                <w:szCs w:val="20"/>
              </w:rPr>
              <w:t>37-206-877 ОП МП 002-02</w:t>
            </w:r>
          </w:p>
        </w:tc>
        <w:tc>
          <w:tcPr>
            <w:tcW w:w="785" w:type="pct"/>
            <w:shd w:val="clear" w:color="auto" w:fill="FFFFFF"/>
          </w:tcPr>
          <w:p w:rsidR="003B7109" w:rsidRPr="00AE3284" w:rsidRDefault="003B7109" w:rsidP="003930FF">
            <w:pPr>
              <w:spacing w:line="240" w:lineRule="auto"/>
              <w:jc w:val="left"/>
              <w:rPr>
                <w:sz w:val="20"/>
                <w:szCs w:val="20"/>
              </w:rPr>
            </w:pPr>
            <w:r w:rsidRPr="00AE3284">
              <w:rPr>
                <w:sz w:val="20"/>
                <w:szCs w:val="20"/>
              </w:rPr>
              <w:t>ул. Новая</w:t>
            </w:r>
          </w:p>
        </w:tc>
        <w:tc>
          <w:tcPr>
            <w:tcW w:w="797" w:type="pct"/>
            <w:shd w:val="clear" w:color="auto" w:fill="FFFFFF"/>
          </w:tcPr>
          <w:p w:rsidR="003B7109" w:rsidRPr="00AE3284" w:rsidRDefault="003B7109" w:rsidP="003930FF">
            <w:pPr>
              <w:spacing w:line="240" w:lineRule="auto"/>
              <w:jc w:val="center"/>
              <w:rPr>
                <w:sz w:val="20"/>
                <w:szCs w:val="20"/>
              </w:rPr>
            </w:pPr>
            <w:r w:rsidRPr="00AE3284">
              <w:rPr>
                <w:sz w:val="20"/>
                <w:szCs w:val="20"/>
              </w:rPr>
              <w:t>120</w:t>
            </w:r>
          </w:p>
        </w:tc>
        <w:tc>
          <w:tcPr>
            <w:tcW w:w="753" w:type="pct"/>
            <w:shd w:val="clear" w:color="auto" w:fill="FFFFFF"/>
          </w:tcPr>
          <w:p w:rsidR="003B7109" w:rsidRPr="00AE3284" w:rsidRDefault="003B7109" w:rsidP="003930FF">
            <w:pPr>
              <w:spacing w:line="240" w:lineRule="auto"/>
              <w:jc w:val="center"/>
              <w:rPr>
                <w:sz w:val="20"/>
                <w:szCs w:val="20"/>
              </w:rPr>
            </w:pPr>
            <w:r w:rsidRPr="00AE3284">
              <w:rPr>
                <w:rFonts w:eastAsia="Times New Roman"/>
                <w:sz w:val="20"/>
                <w:szCs w:val="20"/>
                <w:lang w:eastAsia="ru-RU"/>
              </w:rPr>
              <w:t>2039</w:t>
            </w:r>
          </w:p>
        </w:tc>
      </w:tr>
      <w:tr w:rsidR="003930FF" w:rsidRPr="00AE3284" w:rsidTr="003930FF">
        <w:trPr>
          <w:trHeight w:val="20"/>
          <w:jc w:val="center"/>
        </w:trPr>
        <w:tc>
          <w:tcPr>
            <w:tcW w:w="198" w:type="pct"/>
            <w:vMerge w:val="restart"/>
            <w:shd w:val="clear" w:color="auto" w:fill="FFFFFF"/>
          </w:tcPr>
          <w:p w:rsidR="003930FF" w:rsidRPr="00AE3284" w:rsidRDefault="003930FF" w:rsidP="003930FF">
            <w:pPr>
              <w:spacing w:line="240" w:lineRule="auto"/>
              <w:jc w:val="center"/>
              <w:rPr>
                <w:sz w:val="20"/>
                <w:szCs w:val="20"/>
              </w:rPr>
            </w:pPr>
            <w:r w:rsidRPr="00AE3284">
              <w:rPr>
                <w:sz w:val="20"/>
                <w:szCs w:val="20"/>
              </w:rPr>
              <w:t>2</w:t>
            </w:r>
          </w:p>
        </w:tc>
        <w:tc>
          <w:tcPr>
            <w:tcW w:w="4802" w:type="pct"/>
            <w:gridSpan w:val="5"/>
            <w:shd w:val="clear" w:color="auto" w:fill="FFFFFF"/>
          </w:tcPr>
          <w:p w:rsidR="003930FF" w:rsidRPr="00AE3284" w:rsidRDefault="003930FF" w:rsidP="003930FF">
            <w:pPr>
              <w:spacing w:line="240" w:lineRule="auto"/>
              <w:jc w:val="center"/>
              <w:rPr>
                <w:b/>
                <w:sz w:val="20"/>
                <w:szCs w:val="20"/>
              </w:rPr>
            </w:pPr>
            <w:r w:rsidRPr="00AE3284">
              <w:rPr>
                <w:b/>
                <w:sz w:val="20"/>
                <w:szCs w:val="20"/>
              </w:rPr>
              <w:t>д. Плотниково</w:t>
            </w:r>
          </w:p>
        </w:tc>
      </w:tr>
      <w:tr w:rsidR="003B7109" w:rsidRPr="00AE3284" w:rsidTr="003930FF">
        <w:trPr>
          <w:trHeight w:val="20"/>
          <w:jc w:val="center"/>
        </w:trPr>
        <w:tc>
          <w:tcPr>
            <w:tcW w:w="198" w:type="pct"/>
            <w:vMerge/>
            <w:shd w:val="clear" w:color="auto" w:fill="FFFFFF"/>
          </w:tcPr>
          <w:p w:rsidR="003B7109" w:rsidRPr="00AE3284" w:rsidRDefault="003B7109" w:rsidP="003930FF">
            <w:pPr>
              <w:spacing w:line="240" w:lineRule="auto"/>
              <w:jc w:val="center"/>
              <w:rPr>
                <w:sz w:val="20"/>
                <w:szCs w:val="20"/>
              </w:rPr>
            </w:pPr>
          </w:p>
        </w:tc>
        <w:tc>
          <w:tcPr>
            <w:tcW w:w="1159" w:type="pct"/>
            <w:shd w:val="clear" w:color="auto" w:fill="FFFFFF"/>
          </w:tcPr>
          <w:p w:rsidR="003B7109" w:rsidRPr="00AE3284" w:rsidRDefault="003B7109" w:rsidP="003930FF">
            <w:pPr>
              <w:spacing w:line="240" w:lineRule="auto"/>
              <w:jc w:val="left"/>
              <w:rPr>
                <w:sz w:val="20"/>
                <w:szCs w:val="20"/>
              </w:rPr>
            </w:pPr>
            <w:r w:rsidRPr="00AE3284">
              <w:rPr>
                <w:rFonts w:eastAsia="Times New Roman"/>
                <w:sz w:val="20"/>
                <w:szCs w:val="20"/>
                <w:lang w:eastAsia="ru-RU"/>
              </w:rPr>
              <w:t xml:space="preserve">Комплекс работ по улучшению </w:t>
            </w:r>
            <w:r w:rsidR="00DA5FF6" w:rsidRPr="00AE3284">
              <w:rPr>
                <w:rFonts w:eastAsia="Times New Roman"/>
                <w:sz w:val="20"/>
                <w:szCs w:val="20"/>
                <w:lang w:eastAsia="ru-RU"/>
              </w:rPr>
              <w:t>транспортно-</w:t>
            </w:r>
            <w:r w:rsidRPr="00AE3284">
              <w:rPr>
                <w:rFonts w:eastAsia="Times New Roman"/>
                <w:sz w:val="20"/>
                <w:szCs w:val="20"/>
                <w:lang w:eastAsia="ru-RU"/>
              </w:rPr>
              <w:t>эксплуатационных показателей</w:t>
            </w:r>
          </w:p>
        </w:tc>
        <w:tc>
          <w:tcPr>
            <w:tcW w:w="1308" w:type="pct"/>
            <w:shd w:val="clear" w:color="auto" w:fill="FFFFFF"/>
          </w:tcPr>
          <w:p w:rsidR="003B7109" w:rsidRPr="00AE3284" w:rsidRDefault="003B7109" w:rsidP="003930FF">
            <w:pPr>
              <w:spacing w:line="240" w:lineRule="auto"/>
              <w:jc w:val="left"/>
              <w:rPr>
                <w:sz w:val="20"/>
                <w:szCs w:val="20"/>
              </w:rPr>
            </w:pPr>
            <w:r w:rsidRPr="00AE3284">
              <w:rPr>
                <w:sz w:val="20"/>
                <w:szCs w:val="20"/>
              </w:rPr>
              <w:t>37-206-877 ОП МП 003-01</w:t>
            </w:r>
          </w:p>
        </w:tc>
        <w:tc>
          <w:tcPr>
            <w:tcW w:w="785" w:type="pct"/>
            <w:shd w:val="clear" w:color="auto" w:fill="FFFFFF"/>
          </w:tcPr>
          <w:p w:rsidR="003B7109" w:rsidRPr="00AE3284" w:rsidRDefault="003B7109" w:rsidP="003930FF">
            <w:pPr>
              <w:spacing w:line="240" w:lineRule="auto"/>
              <w:jc w:val="center"/>
              <w:rPr>
                <w:sz w:val="20"/>
                <w:szCs w:val="20"/>
              </w:rPr>
            </w:pPr>
            <w:r w:rsidRPr="00AE3284">
              <w:rPr>
                <w:sz w:val="20"/>
                <w:szCs w:val="20"/>
              </w:rPr>
              <w:t>ул. Запрудная</w:t>
            </w:r>
          </w:p>
        </w:tc>
        <w:tc>
          <w:tcPr>
            <w:tcW w:w="797" w:type="pct"/>
            <w:shd w:val="clear" w:color="auto" w:fill="FFFFFF"/>
          </w:tcPr>
          <w:p w:rsidR="003B7109" w:rsidRPr="00AE3284" w:rsidRDefault="003B7109" w:rsidP="003930FF">
            <w:pPr>
              <w:spacing w:line="240" w:lineRule="auto"/>
              <w:jc w:val="center"/>
              <w:rPr>
                <w:sz w:val="20"/>
                <w:szCs w:val="20"/>
              </w:rPr>
            </w:pPr>
            <w:r w:rsidRPr="00AE3284">
              <w:rPr>
                <w:sz w:val="20"/>
                <w:szCs w:val="20"/>
              </w:rPr>
              <w:t>1603</w:t>
            </w:r>
          </w:p>
        </w:tc>
        <w:tc>
          <w:tcPr>
            <w:tcW w:w="753" w:type="pct"/>
            <w:shd w:val="clear" w:color="auto" w:fill="FFFFFF"/>
          </w:tcPr>
          <w:p w:rsidR="003B7109" w:rsidRPr="00AE3284" w:rsidRDefault="003B7109" w:rsidP="003930FF">
            <w:pPr>
              <w:spacing w:line="240" w:lineRule="auto"/>
              <w:jc w:val="center"/>
              <w:rPr>
                <w:sz w:val="20"/>
                <w:szCs w:val="20"/>
              </w:rPr>
            </w:pPr>
            <w:r w:rsidRPr="00AE3284">
              <w:rPr>
                <w:rFonts w:eastAsia="Times New Roman"/>
                <w:sz w:val="20"/>
                <w:szCs w:val="20"/>
                <w:lang w:eastAsia="ru-RU"/>
              </w:rPr>
              <w:t>2039</w:t>
            </w:r>
          </w:p>
        </w:tc>
      </w:tr>
      <w:tr w:rsidR="00644520" w:rsidRPr="00AE3284" w:rsidTr="003930FF">
        <w:trPr>
          <w:trHeight w:val="20"/>
          <w:jc w:val="center"/>
        </w:trPr>
        <w:tc>
          <w:tcPr>
            <w:tcW w:w="198" w:type="pct"/>
            <w:vMerge/>
            <w:shd w:val="clear" w:color="auto" w:fill="FFFFFF"/>
          </w:tcPr>
          <w:p w:rsidR="003B7109" w:rsidRPr="00AE3284" w:rsidRDefault="003B7109" w:rsidP="003930FF">
            <w:pPr>
              <w:spacing w:line="240" w:lineRule="auto"/>
              <w:jc w:val="center"/>
              <w:rPr>
                <w:sz w:val="20"/>
                <w:szCs w:val="20"/>
              </w:rPr>
            </w:pPr>
          </w:p>
        </w:tc>
        <w:tc>
          <w:tcPr>
            <w:tcW w:w="1159" w:type="pct"/>
            <w:shd w:val="clear" w:color="auto" w:fill="FFFFFF"/>
          </w:tcPr>
          <w:p w:rsidR="003B7109" w:rsidRPr="00AE3284" w:rsidRDefault="003B7109" w:rsidP="003930FF">
            <w:pPr>
              <w:spacing w:line="240" w:lineRule="auto"/>
              <w:jc w:val="left"/>
              <w:rPr>
                <w:sz w:val="20"/>
                <w:szCs w:val="20"/>
              </w:rPr>
            </w:pPr>
            <w:r w:rsidRPr="00AE3284">
              <w:rPr>
                <w:rFonts w:eastAsia="Times New Roman"/>
                <w:sz w:val="20"/>
                <w:szCs w:val="20"/>
                <w:lang w:eastAsia="ru-RU"/>
              </w:rPr>
              <w:t>Комплекс р</w:t>
            </w:r>
            <w:r w:rsidR="00DA5FF6" w:rsidRPr="00AE3284">
              <w:rPr>
                <w:rFonts w:eastAsia="Times New Roman"/>
                <w:sz w:val="20"/>
                <w:szCs w:val="20"/>
                <w:lang w:eastAsia="ru-RU"/>
              </w:rPr>
              <w:t>абот по улучшению транспортно-</w:t>
            </w:r>
            <w:r w:rsidRPr="00AE3284">
              <w:rPr>
                <w:rFonts w:eastAsia="Times New Roman"/>
                <w:sz w:val="20"/>
                <w:szCs w:val="20"/>
                <w:lang w:eastAsia="ru-RU"/>
              </w:rPr>
              <w:t>эксплуатационных показателей</w:t>
            </w:r>
          </w:p>
        </w:tc>
        <w:tc>
          <w:tcPr>
            <w:tcW w:w="1308" w:type="pct"/>
            <w:shd w:val="clear" w:color="auto" w:fill="FFFFFF"/>
          </w:tcPr>
          <w:p w:rsidR="003B7109" w:rsidRPr="00AE3284" w:rsidRDefault="003B7109" w:rsidP="003930FF">
            <w:pPr>
              <w:spacing w:line="240" w:lineRule="auto"/>
              <w:jc w:val="left"/>
              <w:rPr>
                <w:sz w:val="20"/>
                <w:szCs w:val="20"/>
              </w:rPr>
            </w:pPr>
            <w:r w:rsidRPr="00AE3284">
              <w:rPr>
                <w:sz w:val="20"/>
                <w:szCs w:val="20"/>
              </w:rPr>
              <w:t>37-206-877 ОП МП 003-02</w:t>
            </w:r>
          </w:p>
        </w:tc>
        <w:tc>
          <w:tcPr>
            <w:tcW w:w="785" w:type="pct"/>
            <w:shd w:val="clear" w:color="auto" w:fill="FFFFFF"/>
          </w:tcPr>
          <w:p w:rsidR="003B7109" w:rsidRPr="00AE3284" w:rsidRDefault="003B7109" w:rsidP="003930FF">
            <w:pPr>
              <w:spacing w:line="240" w:lineRule="auto"/>
              <w:jc w:val="left"/>
              <w:rPr>
                <w:sz w:val="20"/>
                <w:szCs w:val="20"/>
              </w:rPr>
            </w:pPr>
            <w:r w:rsidRPr="00AE3284">
              <w:rPr>
                <w:sz w:val="20"/>
                <w:szCs w:val="20"/>
              </w:rPr>
              <w:t>ул. Межевская</w:t>
            </w:r>
          </w:p>
        </w:tc>
        <w:tc>
          <w:tcPr>
            <w:tcW w:w="797" w:type="pct"/>
            <w:shd w:val="clear" w:color="auto" w:fill="FFFFFF"/>
          </w:tcPr>
          <w:p w:rsidR="003B7109" w:rsidRPr="00AE3284" w:rsidRDefault="003B7109" w:rsidP="003930FF">
            <w:pPr>
              <w:spacing w:line="240" w:lineRule="auto"/>
              <w:jc w:val="center"/>
              <w:rPr>
                <w:sz w:val="20"/>
                <w:szCs w:val="20"/>
              </w:rPr>
            </w:pPr>
            <w:r w:rsidRPr="00AE3284">
              <w:rPr>
                <w:sz w:val="20"/>
                <w:szCs w:val="20"/>
              </w:rPr>
              <w:t>1294</w:t>
            </w:r>
          </w:p>
        </w:tc>
        <w:tc>
          <w:tcPr>
            <w:tcW w:w="753" w:type="pct"/>
            <w:shd w:val="clear" w:color="auto" w:fill="FFFFFF"/>
          </w:tcPr>
          <w:p w:rsidR="003B7109" w:rsidRPr="00AE3284" w:rsidRDefault="003B7109" w:rsidP="003930FF">
            <w:pPr>
              <w:spacing w:line="240" w:lineRule="auto"/>
              <w:jc w:val="center"/>
              <w:rPr>
                <w:sz w:val="20"/>
                <w:szCs w:val="20"/>
              </w:rPr>
            </w:pPr>
            <w:r w:rsidRPr="00AE3284">
              <w:rPr>
                <w:rFonts w:eastAsia="Times New Roman"/>
                <w:sz w:val="20"/>
                <w:szCs w:val="20"/>
                <w:lang w:eastAsia="ru-RU"/>
              </w:rPr>
              <w:t>2039</w:t>
            </w:r>
          </w:p>
        </w:tc>
      </w:tr>
      <w:tr w:rsidR="003930FF" w:rsidRPr="00AE3284" w:rsidTr="003930FF">
        <w:trPr>
          <w:trHeight w:val="20"/>
          <w:jc w:val="center"/>
        </w:trPr>
        <w:tc>
          <w:tcPr>
            <w:tcW w:w="198" w:type="pct"/>
            <w:vMerge w:val="restart"/>
            <w:shd w:val="clear" w:color="auto" w:fill="FFFFFF"/>
          </w:tcPr>
          <w:p w:rsidR="003930FF" w:rsidRPr="00AE3284" w:rsidRDefault="003930FF" w:rsidP="003930FF">
            <w:pPr>
              <w:spacing w:line="240" w:lineRule="auto"/>
              <w:jc w:val="center"/>
              <w:rPr>
                <w:sz w:val="20"/>
                <w:szCs w:val="20"/>
              </w:rPr>
            </w:pPr>
            <w:r w:rsidRPr="00AE3284">
              <w:rPr>
                <w:sz w:val="20"/>
                <w:szCs w:val="20"/>
              </w:rPr>
              <w:t>3</w:t>
            </w:r>
          </w:p>
        </w:tc>
        <w:tc>
          <w:tcPr>
            <w:tcW w:w="4802" w:type="pct"/>
            <w:gridSpan w:val="5"/>
            <w:shd w:val="clear" w:color="auto" w:fill="FFFFFF"/>
          </w:tcPr>
          <w:p w:rsidR="003930FF" w:rsidRPr="00AE3284" w:rsidRDefault="003930FF" w:rsidP="003930FF">
            <w:pPr>
              <w:spacing w:line="240" w:lineRule="auto"/>
              <w:jc w:val="center"/>
              <w:rPr>
                <w:b/>
                <w:sz w:val="20"/>
                <w:szCs w:val="20"/>
              </w:rPr>
            </w:pPr>
            <w:r w:rsidRPr="00AE3284">
              <w:rPr>
                <w:b/>
                <w:sz w:val="20"/>
                <w:szCs w:val="20"/>
              </w:rPr>
              <w:t>д. Секисово</w:t>
            </w:r>
          </w:p>
        </w:tc>
      </w:tr>
      <w:tr w:rsidR="003B7109" w:rsidRPr="00AE3284" w:rsidTr="003930FF">
        <w:trPr>
          <w:trHeight w:val="20"/>
          <w:jc w:val="center"/>
        </w:trPr>
        <w:tc>
          <w:tcPr>
            <w:tcW w:w="198" w:type="pct"/>
            <w:vMerge/>
            <w:shd w:val="clear" w:color="auto" w:fill="FFFFFF"/>
          </w:tcPr>
          <w:p w:rsidR="003B7109" w:rsidRPr="00AE3284" w:rsidRDefault="003B7109" w:rsidP="003930FF">
            <w:pPr>
              <w:spacing w:line="240" w:lineRule="auto"/>
              <w:jc w:val="center"/>
              <w:rPr>
                <w:sz w:val="20"/>
                <w:szCs w:val="20"/>
              </w:rPr>
            </w:pPr>
          </w:p>
        </w:tc>
        <w:tc>
          <w:tcPr>
            <w:tcW w:w="1159" w:type="pct"/>
            <w:shd w:val="clear" w:color="auto" w:fill="FFFFFF"/>
          </w:tcPr>
          <w:p w:rsidR="003B7109" w:rsidRPr="00AE3284" w:rsidRDefault="003B7109" w:rsidP="003930FF">
            <w:pPr>
              <w:spacing w:line="240" w:lineRule="auto"/>
              <w:jc w:val="left"/>
              <w:rPr>
                <w:sz w:val="20"/>
                <w:szCs w:val="20"/>
              </w:rPr>
            </w:pPr>
            <w:r w:rsidRPr="00AE3284">
              <w:rPr>
                <w:rFonts w:eastAsia="Times New Roman"/>
                <w:sz w:val="20"/>
                <w:szCs w:val="20"/>
                <w:lang w:eastAsia="ru-RU"/>
              </w:rPr>
              <w:t>Комплекс р</w:t>
            </w:r>
            <w:r w:rsidR="00DA5FF6" w:rsidRPr="00AE3284">
              <w:rPr>
                <w:rFonts w:eastAsia="Times New Roman"/>
                <w:sz w:val="20"/>
                <w:szCs w:val="20"/>
                <w:lang w:eastAsia="ru-RU"/>
              </w:rPr>
              <w:t>абот по улучшению транспортно-</w:t>
            </w:r>
            <w:r w:rsidRPr="00AE3284">
              <w:rPr>
                <w:rFonts w:eastAsia="Times New Roman"/>
                <w:sz w:val="20"/>
                <w:szCs w:val="20"/>
                <w:lang w:eastAsia="ru-RU"/>
              </w:rPr>
              <w:t>эксплуатационных показателей</w:t>
            </w:r>
          </w:p>
        </w:tc>
        <w:tc>
          <w:tcPr>
            <w:tcW w:w="1308" w:type="pct"/>
            <w:shd w:val="clear" w:color="auto" w:fill="FFFFFF"/>
          </w:tcPr>
          <w:p w:rsidR="003B7109" w:rsidRPr="00AE3284" w:rsidRDefault="003B7109" w:rsidP="003930FF">
            <w:pPr>
              <w:spacing w:line="240" w:lineRule="auto"/>
              <w:jc w:val="left"/>
              <w:rPr>
                <w:sz w:val="20"/>
                <w:szCs w:val="20"/>
              </w:rPr>
            </w:pPr>
            <w:r w:rsidRPr="00AE3284">
              <w:rPr>
                <w:sz w:val="20"/>
                <w:szCs w:val="20"/>
              </w:rPr>
              <w:t>37-206-877 ОП МП 004-03</w:t>
            </w:r>
          </w:p>
        </w:tc>
        <w:tc>
          <w:tcPr>
            <w:tcW w:w="785" w:type="pct"/>
            <w:shd w:val="clear" w:color="auto" w:fill="FFFFFF"/>
          </w:tcPr>
          <w:p w:rsidR="003B7109" w:rsidRPr="00AE3284" w:rsidRDefault="003B7109" w:rsidP="003930FF">
            <w:pPr>
              <w:spacing w:line="240" w:lineRule="auto"/>
              <w:jc w:val="left"/>
              <w:rPr>
                <w:sz w:val="20"/>
                <w:szCs w:val="20"/>
              </w:rPr>
            </w:pPr>
            <w:r w:rsidRPr="00AE3284">
              <w:rPr>
                <w:sz w:val="20"/>
                <w:szCs w:val="20"/>
              </w:rPr>
              <w:t>ул. Заречная</w:t>
            </w:r>
          </w:p>
        </w:tc>
        <w:tc>
          <w:tcPr>
            <w:tcW w:w="797" w:type="pct"/>
            <w:shd w:val="clear" w:color="auto" w:fill="FFFFFF"/>
          </w:tcPr>
          <w:p w:rsidR="003B7109" w:rsidRPr="00AE3284" w:rsidRDefault="003B7109" w:rsidP="003930FF">
            <w:pPr>
              <w:spacing w:line="240" w:lineRule="auto"/>
              <w:jc w:val="center"/>
              <w:rPr>
                <w:sz w:val="20"/>
                <w:szCs w:val="20"/>
              </w:rPr>
            </w:pPr>
            <w:r w:rsidRPr="00AE3284">
              <w:rPr>
                <w:sz w:val="20"/>
                <w:szCs w:val="20"/>
              </w:rPr>
              <w:t>1053</w:t>
            </w:r>
          </w:p>
        </w:tc>
        <w:tc>
          <w:tcPr>
            <w:tcW w:w="753" w:type="pct"/>
            <w:shd w:val="clear" w:color="auto" w:fill="FFFFFF"/>
          </w:tcPr>
          <w:p w:rsidR="003B7109" w:rsidRPr="00AE3284" w:rsidRDefault="003B7109" w:rsidP="003930FF">
            <w:pPr>
              <w:spacing w:line="240" w:lineRule="auto"/>
              <w:jc w:val="center"/>
              <w:rPr>
                <w:sz w:val="20"/>
                <w:szCs w:val="20"/>
              </w:rPr>
            </w:pPr>
            <w:r w:rsidRPr="00AE3284">
              <w:rPr>
                <w:rFonts w:eastAsia="Times New Roman"/>
                <w:sz w:val="20"/>
                <w:szCs w:val="20"/>
                <w:lang w:eastAsia="ru-RU"/>
              </w:rPr>
              <w:t>2039</w:t>
            </w:r>
          </w:p>
        </w:tc>
      </w:tr>
      <w:tr w:rsidR="003B7109" w:rsidRPr="00AE3284" w:rsidTr="003930FF">
        <w:trPr>
          <w:trHeight w:val="20"/>
          <w:jc w:val="center"/>
        </w:trPr>
        <w:tc>
          <w:tcPr>
            <w:tcW w:w="198" w:type="pct"/>
            <w:vMerge/>
            <w:shd w:val="clear" w:color="auto" w:fill="FFFFFF"/>
          </w:tcPr>
          <w:p w:rsidR="003B7109" w:rsidRPr="00AE3284" w:rsidRDefault="003B7109" w:rsidP="003930FF">
            <w:pPr>
              <w:spacing w:line="240" w:lineRule="auto"/>
              <w:jc w:val="center"/>
              <w:rPr>
                <w:sz w:val="20"/>
                <w:szCs w:val="20"/>
              </w:rPr>
            </w:pPr>
          </w:p>
        </w:tc>
        <w:tc>
          <w:tcPr>
            <w:tcW w:w="1159" w:type="pct"/>
            <w:shd w:val="clear" w:color="auto" w:fill="FFFFFF"/>
          </w:tcPr>
          <w:p w:rsidR="003B7109" w:rsidRPr="00AE3284" w:rsidRDefault="003B7109" w:rsidP="003930FF">
            <w:pPr>
              <w:spacing w:line="240" w:lineRule="auto"/>
              <w:jc w:val="left"/>
              <w:rPr>
                <w:sz w:val="20"/>
                <w:szCs w:val="20"/>
              </w:rPr>
            </w:pPr>
            <w:r w:rsidRPr="00AE3284">
              <w:rPr>
                <w:rFonts w:eastAsia="Times New Roman"/>
                <w:sz w:val="20"/>
                <w:szCs w:val="20"/>
                <w:lang w:eastAsia="ru-RU"/>
              </w:rPr>
              <w:t>Комплекс р</w:t>
            </w:r>
            <w:r w:rsidR="00DA5FF6" w:rsidRPr="00AE3284">
              <w:rPr>
                <w:rFonts w:eastAsia="Times New Roman"/>
                <w:sz w:val="20"/>
                <w:szCs w:val="20"/>
                <w:lang w:eastAsia="ru-RU"/>
              </w:rPr>
              <w:t xml:space="preserve">абот по </w:t>
            </w:r>
            <w:r w:rsidR="00DA5FF6" w:rsidRPr="00AE3284">
              <w:rPr>
                <w:rFonts w:eastAsia="Times New Roman"/>
                <w:sz w:val="20"/>
                <w:szCs w:val="20"/>
                <w:lang w:eastAsia="ru-RU"/>
              </w:rPr>
              <w:lastRenderedPageBreak/>
              <w:t>улучшению транспортно-</w:t>
            </w:r>
            <w:r w:rsidRPr="00AE3284">
              <w:rPr>
                <w:rFonts w:eastAsia="Times New Roman"/>
                <w:sz w:val="20"/>
                <w:szCs w:val="20"/>
                <w:lang w:eastAsia="ru-RU"/>
              </w:rPr>
              <w:t>эксплуатационных показателей</w:t>
            </w:r>
          </w:p>
        </w:tc>
        <w:tc>
          <w:tcPr>
            <w:tcW w:w="1308" w:type="pct"/>
            <w:shd w:val="clear" w:color="auto" w:fill="FFFFFF"/>
          </w:tcPr>
          <w:p w:rsidR="003B7109" w:rsidRPr="00AE3284" w:rsidRDefault="003B7109" w:rsidP="003930FF">
            <w:pPr>
              <w:spacing w:line="240" w:lineRule="auto"/>
              <w:jc w:val="left"/>
              <w:rPr>
                <w:sz w:val="20"/>
                <w:szCs w:val="20"/>
              </w:rPr>
            </w:pPr>
            <w:r w:rsidRPr="00AE3284">
              <w:rPr>
                <w:sz w:val="20"/>
                <w:szCs w:val="20"/>
              </w:rPr>
              <w:lastRenderedPageBreak/>
              <w:t>37-206-877 ОП МП 004-02</w:t>
            </w:r>
          </w:p>
        </w:tc>
        <w:tc>
          <w:tcPr>
            <w:tcW w:w="785" w:type="pct"/>
            <w:shd w:val="clear" w:color="auto" w:fill="FFFFFF"/>
          </w:tcPr>
          <w:p w:rsidR="003B7109" w:rsidRPr="00AE3284" w:rsidRDefault="003B7109" w:rsidP="003930FF">
            <w:pPr>
              <w:spacing w:line="240" w:lineRule="auto"/>
              <w:jc w:val="left"/>
              <w:rPr>
                <w:sz w:val="20"/>
                <w:szCs w:val="20"/>
              </w:rPr>
            </w:pPr>
            <w:r w:rsidRPr="00AE3284">
              <w:rPr>
                <w:sz w:val="20"/>
                <w:szCs w:val="20"/>
              </w:rPr>
              <w:t>ул. Заозерная</w:t>
            </w:r>
          </w:p>
        </w:tc>
        <w:tc>
          <w:tcPr>
            <w:tcW w:w="797" w:type="pct"/>
            <w:shd w:val="clear" w:color="auto" w:fill="FFFFFF"/>
          </w:tcPr>
          <w:p w:rsidR="003B7109" w:rsidRPr="00AE3284" w:rsidRDefault="003B7109" w:rsidP="003930FF">
            <w:pPr>
              <w:spacing w:line="240" w:lineRule="auto"/>
              <w:jc w:val="center"/>
              <w:rPr>
                <w:sz w:val="20"/>
                <w:szCs w:val="20"/>
              </w:rPr>
            </w:pPr>
            <w:r w:rsidRPr="00AE3284">
              <w:rPr>
                <w:sz w:val="20"/>
                <w:szCs w:val="20"/>
              </w:rPr>
              <w:t>832</w:t>
            </w:r>
          </w:p>
        </w:tc>
        <w:tc>
          <w:tcPr>
            <w:tcW w:w="753" w:type="pct"/>
            <w:shd w:val="clear" w:color="auto" w:fill="FFFFFF"/>
          </w:tcPr>
          <w:p w:rsidR="003B7109" w:rsidRPr="00AE3284" w:rsidRDefault="003B7109" w:rsidP="003930FF">
            <w:pPr>
              <w:spacing w:line="240" w:lineRule="auto"/>
              <w:jc w:val="center"/>
              <w:rPr>
                <w:sz w:val="20"/>
                <w:szCs w:val="20"/>
              </w:rPr>
            </w:pPr>
            <w:r w:rsidRPr="00AE3284">
              <w:rPr>
                <w:rFonts w:eastAsia="Times New Roman"/>
                <w:sz w:val="20"/>
                <w:szCs w:val="20"/>
                <w:lang w:eastAsia="ru-RU"/>
              </w:rPr>
              <w:t>2039</w:t>
            </w:r>
          </w:p>
        </w:tc>
      </w:tr>
      <w:tr w:rsidR="00644520" w:rsidRPr="00AE3284" w:rsidTr="003930FF">
        <w:trPr>
          <w:trHeight w:val="20"/>
          <w:jc w:val="center"/>
        </w:trPr>
        <w:tc>
          <w:tcPr>
            <w:tcW w:w="198" w:type="pct"/>
            <w:vMerge/>
            <w:shd w:val="clear" w:color="auto" w:fill="FFFFFF"/>
          </w:tcPr>
          <w:p w:rsidR="003B7109" w:rsidRPr="00AE3284" w:rsidRDefault="003B7109" w:rsidP="003930FF">
            <w:pPr>
              <w:spacing w:line="240" w:lineRule="auto"/>
              <w:jc w:val="center"/>
              <w:rPr>
                <w:sz w:val="20"/>
                <w:szCs w:val="20"/>
              </w:rPr>
            </w:pPr>
          </w:p>
        </w:tc>
        <w:tc>
          <w:tcPr>
            <w:tcW w:w="1159" w:type="pct"/>
            <w:shd w:val="clear" w:color="auto" w:fill="FFFFFF"/>
          </w:tcPr>
          <w:p w:rsidR="003B7109" w:rsidRPr="00AE3284" w:rsidRDefault="003B7109" w:rsidP="003930FF">
            <w:pPr>
              <w:spacing w:line="240" w:lineRule="auto"/>
              <w:jc w:val="left"/>
              <w:rPr>
                <w:sz w:val="20"/>
                <w:szCs w:val="20"/>
              </w:rPr>
            </w:pPr>
            <w:r w:rsidRPr="00AE3284">
              <w:rPr>
                <w:rFonts w:eastAsia="Times New Roman"/>
                <w:sz w:val="20"/>
                <w:szCs w:val="20"/>
                <w:lang w:eastAsia="ru-RU"/>
              </w:rPr>
              <w:t>Комплекс р</w:t>
            </w:r>
            <w:r w:rsidR="00DA5FF6" w:rsidRPr="00AE3284">
              <w:rPr>
                <w:rFonts w:eastAsia="Times New Roman"/>
                <w:sz w:val="20"/>
                <w:szCs w:val="20"/>
                <w:lang w:eastAsia="ru-RU"/>
              </w:rPr>
              <w:t>абот по улучшению транспортно-</w:t>
            </w:r>
            <w:r w:rsidRPr="00AE3284">
              <w:rPr>
                <w:rFonts w:eastAsia="Times New Roman"/>
                <w:sz w:val="20"/>
                <w:szCs w:val="20"/>
                <w:lang w:eastAsia="ru-RU"/>
              </w:rPr>
              <w:t>эксплуатационных показателей</w:t>
            </w:r>
          </w:p>
        </w:tc>
        <w:tc>
          <w:tcPr>
            <w:tcW w:w="1308" w:type="pct"/>
            <w:shd w:val="clear" w:color="auto" w:fill="FFFFFF"/>
          </w:tcPr>
          <w:p w:rsidR="003B7109" w:rsidRPr="00AE3284" w:rsidRDefault="003B7109" w:rsidP="003930FF">
            <w:pPr>
              <w:spacing w:line="240" w:lineRule="auto"/>
              <w:jc w:val="left"/>
              <w:rPr>
                <w:sz w:val="20"/>
                <w:szCs w:val="20"/>
              </w:rPr>
            </w:pPr>
            <w:r w:rsidRPr="00AE3284">
              <w:rPr>
                <w:sz w:val="20"/>
                <w:szCs w:val="20"/>
              </w:rPr>
              <w:t>37-206-877 ОП МП 004-01</w:t>
            </w:r>
          </w:p>
        </w:tc>
        <w:tc>
          <w:tcPr>
            <w:tcW w:w="785" w:type="pct"/>
            <w:shd w:val="clear" w:color="auto" w:fill="FFFFFF"/>
          </w:tcPr>
          <w:p w:rsidR="003B7109" w:rsidRPr="00AE3284" w:rsidRDefault="003B7109" w:rsidP="003930FF">
            <w:pPr>
              <w:spacing w:line="240" w:lineRule="auto"/>
              <w:jc w:val="left"/>
              <w:rPr>
                <w:sz w:val="20"/>
                <w:szCs w:val="20"/>
              </w:rPr>
            </w:pPr>
            <w:r w:rsidRPr="00AE3284">
              <w:rPr>
                <w:sz w:val="20"/>
                <w:szCs w:val="20"/>
              </w:rPr>
              <w:t>ул. Боровая</w:t>
            </w:r>
          </w:p>
        </w:tc>
        <w:tc>
          <w:tcPr>
            <w:tcW w:w="797" w:type="pct"/>
            <w:shd w:val="clear" w:color="auto" w:fill="FFFFFF"/>
          </w:tcPr>
          <w:p w:rsidR="003B7109" w:rsidRPr="00AE3284" w:rsidRDefault="003B7109" w:rsidP="003930FF">
            <w:pPr>
              <w:spacing w:line="240" w:lineRule="auto"/>
              <w:jc w:val="center"/>
              <w:rPr>
                <w:sz w:val="20"/>
                <w:szCs w:val="20"/>
              </w:rPr>
            </w:pPr>
            <w:r w:rsidRPr="00AE3284">
              <w:rPr>
                <w:sz w:val="20"/>
                <w:szCs w:val="20"/>
              </w:rPr>
              <w:t>313</w:t>
            </w:r>
          </w:p>
        </w:tc>
        <w:tc>
          <w:tcPr>
            <w:tcW w:w="753" w:type="pct"/>
            <w:shd w:val="clear" w:color="auto" w:fill="FFFFFF"/>
          </w:tcPr>
          <w:p w:rsidR="003B7109" w:rsidRPr="00AE3284" w:rsidRDefault="003B7109" w:rsidP="003930FF">
            <w:pPr>
              <w:spacing w:line="240" w:lineRule="auto"/>
              <w:jc w:val="center"/>
              <w:rPr>
                <w:sz w:val="20"/>
                <w:szCs w:val="20"/>
              </w:rPr>
            </w:pPr>
            <w:r w:rsidRPr="00AE3284">
              <w:rPr>
                <w:rFonts w:eastAsia="Times New Roman"/>
                <w:sz w:val="20"/>
                <w:szCs w:val="20"/>
                <w:lang w:eastAsia="ru-RU"/>
              </w:rPr>
              <w:t>2039</w:t>
            </w:r>
          </w:p>
        </w:tc>
      </w:tr>
      <w:tr w:rsidR="003930FF" w:rsidRPr="00AE3284" w:rsidTr="003930FF">
        <w:trPr>
          <w:trHeight w:val="20"/>
          <w:jc w:val="center"/>
        </w:trPr>
        <w:tc>
          <w:tcPr>
            <w:tcW w:w="198" w:type="pct"/>
            <w:vMerge w:val="restart"/>
            <w:shd w:val="clear" w:color="auto" w:fill="FFFFFF"/>
          </w:tcPr>
          <w:p w:rsidR="003930FF" w:rsidRPr="00AE3284" w:rsidRDefault="003930FF" w:rsidP="003930FF">
            <w:pPr>
              <w:spacing w:line="240" w:lineRule="auto"/>
              <w:jc w:val="center"/>
              <w:rPr>
                <w:sz w:val="20"/>
                <w:szCs w:val="20"/>
              </w:rPr>
            </w:pPr>
            <w:r w:rsidRPr="00AE3284">
              <w:rPr>
                <w:sz w:val="20"/>
                <w:szCs w:val="20"/>
              </w:rPr>
              <w:t>4</w:t>
            </w:r>
          </w:p>
        </w:tc>
        <w:tc>
          <w:tcPr>
            <w:tcW w:w="4802" w:type="pct"/>
            <w:gridSpan w:val="5"/>
            <w:shd w:val="clear" w:color="auto" w:fill="FFFFFF"/>
          </w:tcPr>
          <w:p w:rsidR="003930FF" w:rsidRPr="00AE3284" w:rsidRDefault="003930FF" w:rsidP="003930FF">
            <w:pPr>
              <w:spacing w:line="240" w:lineRule="auto"/>
              <w:jc w:val="center"/>
              <w:rPr>
                <w:sz w:val="20"/>
                <w:szCs w:val="20"/>
              </w:rPr>
            </w:pPr>
            <w:r w:rsidRPr="00AE3284">
              <w:rPr>
                <w:b/>
                <w:sz w:val="20"/>
                <w:szCs w:val="20"/>
              </w:rPr>
              <w:t>с. Шастово</w:t>
            </w:r>
          </w:p>
        </w:tc>
      </w:tr>
      <w:tr w:rsidR="003B7109" w:rsidRPr="00AE3284" w:rsidTr="003930FF">
        <w:trPr>
          <w:trHeight w:val="20"/>
          <w:jc w:val="center"/>
        </w:trPr>
        <w:tc>
          <w:tcPr>
            <w:tcW w:w="198" w:type="pct"/>
            <w:vMerge/>
            <w:shd w:val="clear" w:color="auto" w:fill="FFFFFF"/>
          </w:tcPr>
          <w:p w:rsidR="003B7109" w:rsidRPr="00AE3284" w:rsidRDefault="003B7109" w:rsidP="003930FF">
            <w:pPr>
              <w:spacing w:line="240" w:lineRule="auto"/>
              <w:jc w:val="center"/>
              <w:rPr>
                <w:sz w:val="20"/>
                <w:szCs w:val="20"/>
              </w:rPr>
            </w:pPr>
          </w:p>
        </w:tc>
        <w:tc>
          <w:tcPr>
            <w:tcW w:w="1159" w:type="pct"/>
            <w:shd w:val="clear" w:color="auto" w:fill="FFFFFF"/>
          </w:tcPr>
          <w:p w:rsidR="003B7109" w:rsidRPr="00AE3284" w:rsidRDefault="003B7109" w:rsidP="003930FF">
            <w:pPr>
              <w:spacing w:line="240" w:lineRule="auto"/>
              <w:jc w:val="left"/>
              <w:rPr>
                <w:sz w:val="20"/>
                <w:szCs w:val="20"/>
              </w:rPr>
            </w:pPr>
            <w:r w:rsidRPr="00AE3284">
              <w:rPr>
                <w:rFonts w:eastAsia="Times New Roman"/>
                <w:sz w:val="20"/>
                <w:szCs w:val="20"/>
                <w:lang w:eastAsia="ru-RU"/>
              </w:rPr>
              <w:t>Комплекс р</w:t>
            </w:r>
            <w:r w:rsidR="00DA5FF6" w:rsidRPr="00AE3284">
              <w:rPr>
                <w:rFonts w:eastAsia="Times New Roman"/>
                <w:sz w:val="20"/>
                <w:szCs w:val="20"/>
                <w:lang w:eastAsia="ru-RU"/>
              </w:rPr>
              <w:t>абот по улучшению транспортно-</w:t>
            </w:r>
            <w:r w:rsidRPr="00AE3284">
              <w:rPr>
                <w:rFonts w:eastAsia="Times New Roman"/>
                <w:sz w:val="20"/>
                <w:szCs w:val="20"/>
                <w:lang w:eastAsia="ru-RU"/>
              </w:rPr>
              <w:t>эксплуатационных показателей</w:t>
            </w:r>
          </w:p>
        </w:tc>
        <w:tc>
          <w:tcPr>
            <w:tcW w:w="1308" w:type="pct"/>
            <w:shd w:val="clear" w:color="auto" w:fill="FFFFFF"/>
          </w:tcPr>
          <w:p w:rsidR="003B7109" w:rsidRPr="00AE3284" w:rsidRDefault="003B7109" w:rsidP="003930FF">
            <w:pPr>
              <w:spacing w:line="240" w:lineRule="auto"/>
              <w:jc w:val="left"/>
              <w:rPr>
                <w:sz w:val="20"/>
                <w:szCs w:val="20"/>
              </w:rPr>
            </w:pPr>
            <w:r w:rsidRPr="00AE3284">
              <w:rPr>
                <w:sz w:val="20"/>
                <w:szCs w:val="20"/>
              </w:rPr>
              <w:t>37-206-877 ОП МП 001-02</w:t>
            </w:r>
          </w:p>
        </w:tc>
        <w:tc>
          <w:tcPr>
            <w:tcW w:w="785" w:type="pct"/>
            <w:shd w:val="clear" w:color="auto" w:fill="FFFFFF"/>
          </w:tcPr>
          <w:p w:rsidR="003B7109" w:rsidRPr="00AE3284" w:rsidRDefault="003B7109" w:rsidP="003930FF">
            <w:pPr>
              <w:spacing w:line="240" w:lineRule="auto"/>
              <w:jc w:val="left"/>
              <w:rPr>
                <w:sz w:val="20"/>
                <w:szCs w:val="20"/>
              </w:rPr>
            </w:pPr>
            <w:r w:rsidRPr="00AE3284">
              <w:rPr>
                <w:sz w:val="20"/>
                <w:szCs w:val="20"/>
              </w:rPr>
              <w:t>ул. Речная</w:t>
            </w:r>
          </w:p>
        </w:tc>
        <w:tc>
          <w:tcPr>
            <w:tcW w:w="797" w:type="pct"/>
            <w:shd w:val="clear" w:color="auto" w:fill="FFFFFF"/>
          </w:tcPr>
          <w:p w:rsidR="003B7109" w:rsidRPr="00AE3284" w:rsidRDefault="003B7109" w:rsidP="003930FF">
            <w:pPr>
              <w:spacing w:line="240" w:lineRule="auto"/>
              <w:jc w:val="center"/>
              <w:rPr>
                <w:sz w:val="20"/>
                <w:szCs w:val="20"/>
              </w:rPr>
            </w:pPr>
            <w:r w:rsidRPr="00AE3284">
              <w:rPr>
                <w:sz w:val="20"/>
                <w:szCs w:val="20"/>
              </w:rPr>
              <w:t>287</w:t>
            </w:r>
          </w:p>
        </w:tc>
        <w:tc>
          <w:tcPr>
            <w:tcW w:w="753" w:type="pct"/>
            <w:shd w:val="clear" w:color="auto" w:fill="FFFFFF"/>
          </w:tcPr>
          <w:p w:rsidR="003B7109" w:rsidRPr="00AE3284" w:rsidRDefault="003B7109" w:rsidP="003930FF">
            <w:pPr>
              <w:spacing w:line="240" w:lineRule="auto"/>
              <w:jc w:val="center"/>
              <w:rPr>
                <w:sz w:val="20"/>
                <w:szCs w:val="20"/>
              </w:rPr>
            </w:pPr>
            <w:r w:rsidRPr="00AE3284">
              <w:rPr>
                <w:rFonts w:eastAsia="Times New Roman"/>
                <w:sz w:val="20"/>
                <w:szCs w:val="20"/>
                <w:lang w:eastAsia="ru-RU"/>
              </w:rPr>
              <w:t>2039</w:t>
            </w:r>
          </w:p>
        </w:tc>
      </w:tr>
      <w:tr w:rsidR="003B7109" w:rsidRPr="00AE3284" w:rsidTr="003930FF">
        <w:trPr>
          <w:trHeight w:val="20"/>
          <w:jc w:val="center"/>
        </w:trPr>
        <w:tc>
          <w:tcPr>
            <w:tcW w:w="198" w:type="pct"/>
            <w:vMerge/>
            <w:shd w:val="clear" w:color="auto" w:fill="FFFFFF"/>
          </w:tcPr>
          <w:p w:rsidR="003B7109" w:rsidRPr="00AE3284" w:rsidRDefault="003B7109" w:rsidP="003930FF">
            <w:pPr>
              <w:spacing w:line="240" w:lineRule="auto"/>
              <w:jc w:val="center"/>
              <w:rPr>
                <w:sz w:val="20"/>
                <w:szCs w:val="20"/>
              </w:rPr>
            </w:pPr>
          </w:p>
        </w:tc>
        <w:tc>
          <w:tcPr>
            <w:tcW w:w="1159" w:type="pct"/>
            <w:shd w:val="clear" w:color="auto" w:fill="FFFFFF"/>
          </w:tcPr>
          <w:p w:rsidR="003B7109" w:rsidRPr="00AE3284" w:rsidRDefault="003B7109" w:rsidP="003930FF">
            <w:pPr>
              <w:spacing w:line="240" w:lineRule="auto"/>
              <w:jc w:val="left"/>
              <w:rPr>
                <w:sz w:val="20"/>
                <w:szCs w:val="20"/>
              </w:rPr>
            </w:pPr>
            <w:r w:rsidRPr="00AE3284">
              <w:rPr>
                <w:rFonts w:eastAsia="Times New Roman"/>
                <w:sz w:val="20"/>
                <w:szCs w:val="20"/>
                <w:lang w:eastAsia="ru-RU"/>
              </w:rPr>
              <w:t>Комплекс р</w:t>
            </w:r>
            <w:r w:rsidR="00DA5FF6" w:rsidRPr="00AE3284">
              <w:rPr>
                <w:rFonts w:eastAsia="Times New Roman"/>
                <w:sz w:val="20"/>
                <w:szCs w:val="20"/>
                <w:lang w:eastAsia="ru-RU"/>
              </w:rPr>
              <w:t>абот по улучшению транспортно-</w:t>
            </w:r>
            <w:r w:rsidRPr="00AE3284">
              <w:rPr>
                <w:rFonts w:eastAsia="Times New Roman"/>
                <w:sz w:val="20"/>
                <w:szCs w:val="20"/>
                <w:lang w:eastAsia="ru-RU"/>
              </w:rPr>
              <w:t>эксплуатационных показателей</w:t>
            </w:r>
          </w:p>
        </w:tc>
        <w:tc>
          <w:tcPr>
            <w:tcW w:w="1308" w:type="pct"/>
            <w:shd w:val="clear" w:color="auto" w:fill="FFFFFF"/>
          </w:tcPr>
          <w:p w:rsidR="003B7109" w:rsidRPr="00AE3284" w:rsidRDefault="003B7109" w:rsidP="003930FF">
            <w:pPr>
              <w:spacing w:line="240" w:lineRule="auto"/>
              <w:jc w:val="left"/>
              <w:rPr>
                <w:sz w:val="20"/>
                <w:szCs w:val="20"/>
              </w:rPr>
            </w:pPr>
            <w:r w:rsidRPr="00AE3284">
              <w:rPr>
                <w:sz w:val="20"/>
                <w:szCs w:val="20"/>
              </w:rPr>
              <w:t>37-206-877 ОП МП 001-04</w:t>
            </w:r>
          </w:p>
        </w:tc>
        <w:tc>
          <w:tcPr>
            <w:tcW w:w="785" w:type="pct"/>
            <w:shd w:val="clear" w:color="auto" w:fill="FFFFFF"/>
          </w:tcPr>
          <w:p w:rsidR="003B7109" w:rsidRPr="00AE3284" w:rsidRDefault="003B7109" w:rsidP="003930FF">
            <w:pPr>
              <w:spacing w:line="240" w:lineRule="auto"/>
              <w:jc w:val="left"/>
              <w:rPr>
                <w:sz w:val="20"/>
                <w:szCs w:val="20"/>
              </w:rPr>
            </w:pPr>
            <w:r w:rsidRPr="00AE3284">
              <w:rPr>
                <w:sz w:val="20"/>
                <w:szCs w:val="20"/>
              </w:rPr>
              <w:t xml:space="preserve">ул. Лесничество </w:t>
            </w:r>
          </w:p>
        </w:tc>
        <w:tc>
          <w:tcPr>
            <w:tcW w:w="797" w:type="pct"/>
            <w:shd w:val="clear" w:color="auto" w:fill="FFFFFF"/>
          </w:tcPr>
          <w:p w:rsidR="003B7109" w:rsidRPr="00AE3284" w:rsidRDefault="003B7109" w:rsidP="003930FF">
            <w:pPr>
              <w:spacing w:line="240" w:lineRule="auto"/>
              <w:jc w:val="center"/>
              <w:rPr>
                <w:sz w:val="20"/>
                <w:szCs w:val="20"/>
              </w:rPr>
            </w:pPr>
            <w:r w:rsidRPr="00AE3284">
              <w:rPr>
                <w:sz w:val="20"/>
                <w:szCs w:val="20"/>
              </w:rPr>
              <w:t>326</w:t>
            </w:r>
          </w:p>
        </w:tc>
        <w:tc>
          <w:tcPr>
            <w:tcW w:w="753" w:type="pct"/>
            <w:shd w:val="clear" w:color="auto" w:fill="FFFFFF"/>
          </w:tcPr>
          <w:p w:rsidR="003B7109" w:rsidRPr="00AE3284" w:rsidRDefault="003B7109" w:rsidP="003930FF">
            <w:pPr>
              <w:spacing w:line="240" w:lineRule="auto"/>
              <w:jc w:val="center"/>
              <w:rPr>
                <w:sz w:val="20"/>
                <w:szCs w:val="20"/>
              </w:rPr>
            </w:pPr>
            <w:r w:rsidRPr="00AE3284">
              <w:rPr>
                <w:rFonts w:eastAsia="Times New Roman"/>
                <w:sz w:val="20"/>
                <w:szCs w:val="20"/>
                <w:lang w:eastAsia="ru-RU"/>
              </w:rPr>
              <w:t>2039</w:t>
            </w:r>
          </w:p>
        </w:tc>
      </w:tr>
      <w:tr w:rsidR="003B7109" w:rsidRPr="00AE3284" w:rsidTr="003930FF">
        <w:trPr>
          <w:trHeight w:val="20"/>
          <w:jc w:val="center"/>
        </w:trPr>
        <w:tc>
          <w:tcPr>
            <w:tcW w:w="198" w:type="pct"/>
            <w:vMerge/>
            <w:shd w:val="clear" w:color="auto" w:fill="FFFFFF"/>
          </w:tcPr>
          <w:p w:rsidR="003B7109" w:rsidRPr="00AE3284" w:rsidRDefault="003B7109" w:rsidP="003930FF">
            <w:pPr>
              <w:spacing w:line="240" w:lineRule="auto"/>
              <w:jc w:val="center"/>
              <w:rPr>
                <w:sz w:val="20"/>
                <w:szCs w:val="20"/>
              </w:rPr>
            </w:pPr>
          </w:p>
        </w:tc>
        <w:tc>
          <w:tcPr>
            <w:tcW w:w="1159" w:type="pct"/>
            <w:shd w:val="clear" w:color="auto" w:fill="FFFFFF"/>
          </w:tcPr>
          <w:p w:rsidR="003B7109" w:rsidRPr="00AE3284" w:rsidRDefault="003B7109" w:rsidP="003930FF">
            <w:pPr>
              <w:spacing w:line="240" w:lineRule="auto"/>
              <w:jc w:val="left"/>
              <w:rPr>
                <w:sz w:val="20"/>
                <w:szCs w:val="20"/>
              </w:rPr>
            </w:pPr>
            <w:r w:rsidRPr="00AE3284">
              <w:rPr>
                <w:rFonts w:eastAsia="Times New Roman"/>
                <w:sz w:val="20"/>
                <w:szCs w:val="20"/>
                <w:lang w:eastAsia="ru-RU"/>
              </w:rPr>
              <w:t>Комплекс р</w:t>
            </w:r>
            <w:r w:rsidR="00DA5FF6" w:rsidRPr="00AE3284">
              <w:rPr>
                <w:rFonts w:eastAsia="Times New Roman"/>
                <w:sz w:val="20"/>
                <w:szCs w:val="20"/>
                <w:lang w:eastAsia="ru-RU"/>
              </w:rPr>
              <w:t>абот по улучшению транспортно-</w:t>
            </w:r>
            <w:r w:rsidRPr="00AE3284">
              <w:rPr>
                <w:rFonts w:eastAsia="Times New Roman"/>
                <w:sz w:val="20"/>
                <w:szCs w:val="20"/>
                <w:lang w:eastAsia="ru-RU"/>
              </w:rPr>
              <w:t>эксплуатационных показателей</w:t>
            </w:r>
          </w:p>
        </w:tc>
        <w:tc>
          <w:tcPr>
            <w:tcW w:w="1308" w:type="pct"/>
            <w:shd w:val="clear" w:color="auto" w:fill="FFFFFF"/>
          </w:tcPr>
          <w:p w:rsidR="003B7109" w:rsidRPr="00AE3284" w:rsidRDefault="003B7109" w:rsidP="003930FF">
            <w:pPr>
              <w:spacing w:line="240" w:lineRule="auto"/>
              <w:jc w:val="left"/>
              <w:rPr>
                <w:sz w:val="20"/>
                <w:szCs w:val="20"/>
              </w:rPr>
            </w:pPr>
            <w:r w:rsidRPr="00AE3284">
              <w:rPr>
                <w:sz w:val="20"/>
                <w:szCs w:val="20"/>
              </w:rPr>
              <w:t>37-206-877 ОП МП 001-01</w:t>
            </w:r>
          </w:p>
        </w:tc>
        <w:tc>
          <w:tcPr>
            <w:tcW w:w="785" w:type="pct"/>
            <w:shd w:val="clear" w:color="auto" w:fill="FFFFFF"/>
          </w:tcPr>
          <w:p w:rsidR="003B7109" w:rsidRPr="00AE3284" w:rsidRDefault="003B7109" w:rsidP="003930FF">
            <w:pPr>
              <w:spacing w:line="240" w:lineRule="auto"/>
              <w:jc w:val="left"/>
              <w:rPr>
                <w:sz w:val="20"/>
                <w:szCs w:val="20"/>
              </w:rPr>
            </w:pPr>
            <w:r w:rsidRPr="00AE3284">
              <w:rPr>
                <w:sz w:val="20"/>
                <w:szCs w:val="20"/>
              </w:rPr>
              <w:t>ул. Центральная</w:t>
            </w:r>
          </w:p>
        </w:tc>
        <w:tc>
          <w:tcPr>
            <w:tcW w:w="797" w:type="pct"/>
            <w:shd w:val="clear" w:color="auto" w:fill="FFFFFF"/>
          </w:tcPr>
          <w:p w:rsidR="003B7109" w:rsidRPr="00AE3284" w:rsidRDefault="003B7109" w:rsidP="003930FF">
            <w:pPr>
              <w:spacing w:line="240" w:lineRule="auto"/>
              <w:jc w:val="center"/>
              <w:rPr>
                <w:sz w:val="20"/>
                <w:szCs w:val="20"/>
              </w:rPr>
            </w:pPr>
            <w:r w:rsidRPr="00AE3284">
              <w:rPr>
                <w:sz w:val="20"/>
                <w:szCs w:val="20"/>
              </w:rPr>
              <w:t>301</w:t>
            </w:r>
          </w:p>
        </w:tc>
        <w:tc>
          <w:tcPr>
            <w:tcW w:w="753" w:type="pct"/>
            <w:shd w:val="clear" w:color="auto" w:fill="FFFFFF"/>
          </w:tcPr>
          <w:p w:rsidR="003B7109" w:rsidRPr="00AE3284" w:rsidRDefault="003B7109" w:rsidP="003930FF">
            <w:pPr>
              <w:spacing w:line="240" w:lineRule="auto"/>
              <w:jc w:val="center"/>
              <w:rPr>
                <w:sz w:val="20"/>
                <w:szCs w:val="20"/>
              </w:rPr>
            </w:pPr>
            <w:r w:rsidRPr="00AE3284">
              <w:rPr>
                <w:rFonts w:eastAsia="Times New Roman"/>
                <w:sz w:val="20"/>
                <w:szCs w:val="20"/>
                <w:lang w:eastAsia="ru-RU"/>
              </w:rPr>
              <w:t>2039</w:t>
            </w:r>
          </w:p>
        </w:tc>
      </w:tr>
      <w:tr w:rsidR="00644520" w:rsidRPr="00AE3284" w:rsidTr="003930FF">
        <w:trPr>
          <w:trHeight w:val="20"/>
          <w:jc w:val="center"/>
        </w:trPr>
        <w:tc>
          <w:tcPr>
            <w:tcW w:w="198" w:type="pct"/>
            <w:vMerge/>
            <w:shd w:val="clear" w:color="auto" w:fill="FFFFFF"/>
          </w:tcPr>
          <w:p w:rsidR="003B7109" w:rsidRPr="00AE3284" w:rsidRDefault="003B7109" w:rsidP="003930FF">
            <w:pPr>
              <w:spacing w:line="240" w:lineRule="auto"/>
              <w:jc w:val="center"/>
              <w:rPr>
                <w:sz w:val="20"/>
                <w:szCs w:val="20"/>
              </w:rPr>
            </w:pPr>
          </w:p>
        </w:tc>
        <w:tc>
          <w:tcPr>
            <w:tcW w:w="1159" w:type="pct"/>
            <w:shd w:val="clear" w:color="auto" w:fill="FFFFFF"/>
          </w:tcPr>
          <w:p w:rsidR="003B7109" w:rsidRPr="00AE3284" w:rsidRDefault="003B7109" w:rsidP="003930FF">
            <w:pPr>
              <w:spacing w:line="240" w:lineRule="auto"/>
              <w:jc w:val="left"/>
              <w:rPr>
                <w:sz w:val="20"/>
                <w:szCs w:val="20"/>
              </w:rPr>
            </w:pPr>
            <w:r w:rsidRPr="00AE3284">
              <w:rPr>
                <w:rFonts w:eastAsia="Times New Roman"/>
                <w:sz w:val="20"/>
                <w:szCs w:val="20"/>
                <w:lang w:eastAsia="ru-RU"/>
              </w:rPr>
              <w:t>Комплекс р</w:t>
            </w:r>
            <w:r w:rsidR="00DA5FF6" w:rsidRPr="00AE3284">
              <w:rPr>
                <w:rFonts w:eastAsia="Times New Roman"/>
                <w:sz w:val="20"/>
                <w:szCs w:val="20"/>
                <w:lang w:eastAsia="ru-RU"/>
              </w:rPr>
              <w:t>абот по улучшению транспортно-</w:t>
            </w:r>
            <w:r w:rsidRPr="00AE3284">
              <w:rPr>
                <w:rFonts w:eastAsia="Times New Roman"/>
                <w:sz w:val="20"/>
                <w:szCs w:val="20"/>
                <w:lang w:eastAsia="ru-RU"/>
              </w:rPr>
              <w:t>эксплуатационных показателей</w:t>
            </w:r>
          </w:p>
        </w:tc>
        <w:tc>
          <w:tcPr>
            <w:tcW w:w="1308" w:type="pct"/>
            <w:shd w:val="clear" w:color="auto" w:fill="FFFFFF"/>
          </w:tcPr>
          <w:p w:rsidR="003B7109" w:rsidRPr="00AE3284" w:rsidRDefault="003B7109" w:rsidP="003930FF">
            <w:pPr>
              <w:spacing w:line="240" w:lineRule="auto"/>
              <w:jc w:val="left"/>
              <w:rPr>
                <w:sz w:val="20"/>
                <w:szCs w:val="20"/>
              </w:rPr>
            </w:pPr>
            <w:r w:rsidRPr="00AE3284">
              <w:rPr>
                <w:sz w:val="20"/>
                <w:szCs w:val="20"/>
              </w:rPr>
              <w:t>37-206-877 ОП МП 001-03</w:t>
            </w:r>
          </w:p>
        </w:tc>
        <w:tc>
          <w:tcPr>
            <w:tcW w:w="785" w:type="pct"/>
            <w:shd w:val="clear" w:color="auto" w:fill="FFFFFF"/>
          </w:tcPr>
          <w:p w:rsidR="003B7109" w:rsidRPr="00AE3284" w:rsidRDefault="003B7109" w:rsidP="003930FF">
            <w:pPr>
              <w:spacing w:line="240" w:lineRule="auto"/>
              <w:jc w:val="left"/>
              <w:rPr>
                <w:sz w:val="20"/>
                <w:szCs w:val="20"/>
              </w:rPr>
            </w:pPr>
            <w:r w:rsidRPr="00AE3284">
              <w:rPr>
                <w:sz w:val="20"/>
                <w:szCs w:val="20"/>
              </w:rPr>
              <w:t>ул. Молодежная</w:t>
            </w:r>
          </w:p>
        </w:tc>
        <w:tc>
          <w:tcPr>
            <w:tcW w:w="797" w:type="pct"/>
            <w:shd w:val="clear" w:color="auto" w:fill="FFFFFF"/>
          </w:tcPr>
          <w:p w:rsidR="003B7109" w:rsidRPr="00AE3284" w:rsidRDefault="003B7109" w:rsidP="003930FF">
            <w:pPr>
              <w:spacing w:line="240" w:lineRule="auto"/>
              <w:jc w:val="center"/>
              <w:rPr>
                <w:sz w:val="20"/>
                <w:szCs w:val="20"/>
              </w:rPr>
            </w:pPr>
            <w:r w:rsidRPr="00AE3284">
              <w:rPr>
                <w:sz w:val="20"/>
                <w:szCs w:val="20"/>
              </w:rPr>
              <w:t>727</w:t>
            </w:r>
          </w:p>
        </w:tc>
        <w:tc>
          <w:tcPr>
            <w:tcW w:w="753" w:type="pct"/>
            <w:shd w:val="clear" w:color="auto" w:fill="FFFFFF"/>
          </w:tcPr>
          <w:p w:rsidR="003B7109" w:rsidRPr="00AE3284" w:rsidRDefault="003B7109" w:rsidP="003930FF">
            <w:pPr>
              <w:spacing w:line="240" w:lineRule="auto"/>
              <w:jc w:val="center"/>
              <w:rPr>
                <w:sz w:val="20"/>
                <w:szCs w:val="20"/>
              </w:rPr>
            </w:pPr>
            <w:r w:rsidRPr="00AE3284">
              <w:rPr>
                <w:rFonts w:eastAsia="Times New Roman"/>
                <w:sz w:val="20"/>
                <w:szCs w:val="20"/>
                <w:lang w:eastAsia="ru-RU"/>
              </w:rPr>
              <w:t>2039</w:t>
            </w:r>
          </w:p>
        </w:tc>
      </w:tr>
      <w:tr w:rsidR="003930FF" w:rsidRPr="00AE3284" w:rsidTr="003930FF">
        <w:trPr>
          <w:trHeight w:val="20"/>
          <w:jc w:val="center"/>
        </w:trPr>
        <w:tc>
          <w:tcPr>
            <w:tcW w:w="198" w:type="pct"/>
            <w:vMerge w:val="restart"/>
            <w:shd w:val="clear" w:color="auto" w:fill="FFFFFF"/>
          </w:tcPr>
          <w:p w:rsidR="003930FF" w:rsidRPr="00AE3284" w:rsidRDefault="003930FF" w:rsidP="003930FF">
            <w:pPr>
              <w:spacing w:line="240" w:lineRule="auto"/>
              <w:jc w:val="center"/>
              <w:rPr>
                <w:sz w:val="20"/>
                <w:szCs w:val="20"/>
              </w:rPr>
            </w:pPr>
            <w:r w:rsidRPr="00AE3284">
              <w:rPr>
                <w:sz w:val="20"/>
                <w:szCs w:val="20"/>
              </w:rPr>
              <w:t>5</w:t>
            </w:r>
          </w:p>
        </w:tc>
        <w:tc>
          <w:tcPr>
            <w:tcW w:w="4802" w:type="pct"/>
            <w:gridSpan w:val="5"/>
            <w:shd w:val="clear" w:color="auto" w:fill="FFFFFF"/>
          </w:tcPr>
          <w:p w:rsidR="003930FF" w:rsidRPr="00AE3284" w:rsidRDefault="003930FF" w:rsidP="003930FF">
            <w:pPr>
              <w:spacing w:line="240" w:lineRule="auto"/>
              <w:jc w:val="center"/>
              <w:rPr>
                <w:sz w:val="20"/>
                <w:szCs w:val="20"/>
              </w:rPr>
            </w:pPr>
            <w:r w:rsidRPr="00AE3284">
              <w:rPr>
                <w:b/>
                <w:sz w:val="20"/>
                <w:szCs w:val="20"/>
              </w:rPr>
              <w:t>д. Шмаково</w:t>
            </w:r>
          </w:p>
        </w:tc>
      </w:tr>
      <w:tr w:rsidR="003B7109" w:rsidRPr="00AE3284" w:rsidTr="003930FF">
        <w:trPr>
          <w:trHeight w:val="20"/>
          <w:jc w:val="center"/>
        </w:trPr>
        <w:tc>
          <w:tcPr>
            <w:tcW w:w="198" w:type="pct"/>
            <w:vMerge/>
            <w:shd w:val="clear" w:color="auto" w:fill="FFFFFF"/>
          </w:tcPr>
          <w:p w:rsidR="003B7109" w:rsidRPr="00AE3284" w:rsidRDefault="003B7109" w:rsidP="003930FF">
            <w:pPr>
              <w:spacing w:line="240" w:lineRule="auto"/>
              <w:jc w:val="center"/>
              <w:rPr>
                <w:sz w:val="20"/>
                <w:szCs w:val="20"/>
              </w:rPr>
            </w:pPr>
          </w:p>
        </w:tc>
        <w:tc>
          <w:tcPr>
            <w:tcW w:w="1159" w:type="pct"/>
            <w:shd w:val="clear" w:color="auto" w:fill="FFFFFF"/>
          </w:tcPr>
          <w:p w:rsidR="003B7109" w:rsidRPr="00AE3284" w:rsidRDefault="003B7109" w:rsidP="003930FF">
            <w:pPr>
              <w:spacing w:line="240" w:lineRule="auto"/>
              <w:jc w:val="left"/>
              <w:rPr>
                <w:sz w:val="20"/>
                <w:szCs w:val="20"/>
              </w:rPr>
            </w:pPr>
            <w:r w:rsidRPr="00AE3284">
              <w:rPr>
                <w:rFonts w:eastAsia="Times New Roman"/>
                <w:sz w:val="20"/>
                <w:szCs w:val="20"/>
                <w:lang w:eastAsia="ru-RU"/>
              </w:rPr>
              <w:t>Комплекс р</w:t>
            </w:r>
            <w:r w:rsidR="00DA5FF6" w:rsidRPr="00AE3284">
              <w:rPr>
                <w:rFonts w:eastAsia="Times New Roman"/>
                <w:sz w:val="20"/>
                <w:szCs w:val="20"/>
                <w:lang w:eastAsia="ru-RU"/>
              </w:rPr>
              <w:t>абот по улучшению транспортно-</w:t>
            </w:r>
            <w:r w:rsidRPr="00AE3284">
              <w:rPr>
                <w:rFonts w:eastAsia="Times New Roman"/>
                <w:sz w:val="20"/>
                <w:szCs w:val="20"/>
                <w:lang w:eastAsia="ru-RU"/>
              </w:rPr>
              <w:t>эксплуатационных показателей</w:t>
            </w:r>
          </w:p>
        </w:tc>
        <w:tc>
          <w:tcPr>
            <w:tcW w:w="1308" w:type="pct"/>
            <w:shd w:val="clear" w:color="auto" w:fill="FFFFFF"/>
          </w:tcPr>
          <w:p w:rsidR="003B7109" w:rsidRPr="00AE3284" w:rsidRDefault="003B7109" w:rsidP="003930FF">
            <w:pPr>
              <w:spacing w:line="240" w:lineRule="auto"/>
              <w:jc w:val="left"/>
              <w:rPr>
                <w:sz w:val="20"/>
                <w:szCs w:val="20"/>
              </w:rPr>
            </w:pPr>
            <w:r w:rsidRPr="00AE3284">
              <w:rPr>
                <w:sz w:val="20"/>
                <w:szCs w:val="20"/>
              </w:rPr>
              <w:t>37-206-877 ОП МП 005-03</w:t>
            </w:r>
          </w:p>
        </w:tc>
        <w:tc>
          <w:tcPr>
            <w:tcW w:w="785" w:type="pct"/>
            <w:shd w:val="clear" w:color="auto" w:fill="FFFFFF"/>
          </w:tcPr>
          <w:p w:rsidR="003B7109" w:rsidRPr="00AE3284" w:rsidRDefault="003B7109" w:rsidP="003930FF">
            <w:pPr>
              <w:spacing w:line="240" w:lineRule="auto"/>
              <w:jc w:val="left"/>
              <w:rPr>
                <w:sz w:val="20"/>
                <w:szCs w:val="20"/>
              </w:rPr>
            </w:pPr>
            <w:r w:rsidRPr="00AE3284">
              <w:rPr>
                <w:sz w:val="20"/>
                <w:szCs w:val="20"/>
              </w:rPr>
              <w:t>ул. Песчаная</w:t>
            </w:r>
          </w:p>
        </w:tc>
        <w:tc>
          <w:tcPr>
            <w:tcW w:w="797" w:type="pct"/>
            <w:shd w:val="clear" w:color="auto" w:fill="FFFFFF"/>
          </w:tcPr>
          <w:p w:rsidR="003B7109" w:rsidRPr="00AE3284" w:rsidRDefault="003B7109" w:rsidP="003930FF">
            <w:pPr>
              <w:spacing w:line="240" w:lineRule="auto"/>
              <w:jc w:val="center"/>
              <w:rPr>
                <w:sz w:val="20"/>
                <w:szCs w:val="20"/>
              </w:rPr>
            </w:pPr>
            <w:r w:rsidRPr="00AE3284">
              <w:rPr>
                <w:sz w:val="20"/>
                <w:szCs w:val="20"/>
              </w:rPr>
              <w:t>1550</w:t>
            </w:r>
          </w:p>
        </w:tc>
        <w:tc>
          <w:tcPr>
            <w:tcW w:w="753" w:type="pct"/>
            <w:shd w:val="clear" w:color="auto" w:fill="FFFFFF"/>
          </w:tcPr>
          <w:p w:rsidR="003B7109" w:rsidRPr="00AE3284" w:rsidRDefault="003B7109" w:rsidP="003930FF">
            <w:pPr>
              <w:spacing w:line="240" w:lineRule="auto"/>
              <w:jc w:val="center"/>
              <w:rPr>
                <w:sz w:val="20"/>
                <w:szCs w:val="20"/>
              </w:rPr>
            </w:pPr>
            <w:r w:rsidRPr="00AE3284">
              <w:rPr>
                <w:rFonts w:eastAsia="Times New Roman"/>
                <w:sz w:val="20"/>
                <w:szCs w:val="20"/>
                <w:lang w:eastAsia="ru-RU"/>
              </w:rPr>
              <w:t>2039</w:t>
            </w:r>
          </w:p>
        </w:tc>
      </w:tr>
      <w:tr w:rsidR="003B7109" w:rsidRPr="00AE3284" w:rsidTr="003930FF">
        <w:trPr>
          <w:trHeight w:val="20"/>
          <w:jc w:val="center"/>
        </w:trPr>
        <w:tc>
          <w:tcPr>
            <w:tcW w:w="198" w:type="pct"/>
            <w:vMerge/>
            <w:shd w:val="clear" w:color="auto" w:fill="FFFFFF"/>
          </w:tcPr>
          <w:p w:rsidR="003B7109" w:rsidRPr="00AE3284" w:rsidRDefault="003B7109" w:rsidP="003930FF">
            <w:pPr>
              <w:spacing w:line="240" w:lineRule="auto"/>
              <w:jc w:val="center"/>
              <w:rPr>
                <w:sz w:val="20"/>
                <w:szCs w:val="20"/>
              </w:rPr>
            </w:pPr>
          </w:p>
        </w:tc>
        <w:tc>
          <w:tcPr>
            <w:tcW w:w="1159" w:type="pct"/>
            <w:shd w:val="clear" w:color="auto" w:fill="FFFFFF"/>
          </w:tcPr>
          <w:p w:rsidR="003B7109" w:rsidRPr="00AE3284" w:rsidRDefault="003B7109" w:rsidP="003930FF">
            <w:pPr>
              <w:spacing w:line="240" w:lineRule="auto"/>
              <w:jc w:val="left"/>
              <w:rPr>
                <w:sz w:val="20"/>
                <w:szCs w:val="20"/>
              </w:rPr>
            </w:pPr>
            <w:r w:rsidRPr="00AE3284">
              <w:rPr>
                <w:rFonts w:eastAsia="Times New Roman"/>
                <w:sz w:val="20"/>
                <w:szCs w:val="20"/>
                <w:lang w:eastAsia="ru-RU"/>
              </w:rPr>
              <w:t>Комплекс р</w:t>
            </w:r>
            <w:r w:rsidR="00DA5FF6" w:rsidRPr="00AE3284">
              <w:rPr>
                <w:rFonts w:eastAsia="Times New Roman"/>
                <w:sz w:val="20"/>
                <w:szCs w:val="20"/>
                <w:lang w:eastAsia="ru-RU"/>
              </w:rPr>
              <w:t>абот по улучшению транспортно-</w:t>
            </w:r>
            <w:r w:rsidRPr="00AE3284">
              <w:rPr>
                <w:rFonts w:eastAsia="Times New Roman"/>
                <w:sz w:val="20"/>
                <w:szCs w:val="20"/>
                <w:lang w:eastAsia="ru-RU"/>
              </w:rPr>
              <w:t>эксплуатационных показателей</w:t>
            </w:r>
          </w:p>
        </w:tc>
        <w:tc>
          <w:tcPr>
            <w:tcW w:w="1308" w:type="pct"/>
            <w:shd w:val="clear" w:color="auto" w:fill="FFFFFF"/>
          </w:tcPr>
          <w:p w:rsidR="003B7109" w:rsidRPr="00AE3284" w:rsidRDefault="003B7109" w:rsidP="003930FF">
            <w:pPr>
              <w:spacing w:line="240" w:lineRule="auto"/>
              <w:jc w:val="left"/>
              <w:rPr>
                <w:sz w:val="20"/>
                <w:szCs w:val="20"/>
              </w:rPr>
            </w:pPr>
            <w:r w:rsidRPr="00AE3284">
              <w:rPr>
                <w:sz w:val="20"/>
                <w:szCs w:val="20"/>
              </w:rPr>
              <w:t>37-206-877 ОП МП 005-04</w:t>
            </w:r>
          </w:p>
        </w:tc>
        <w:tc>
          <w:tcPr>
            <w:tcW w:w="785" w:type="pct"/>
            <w:shd w:val="clear" w:color="auto" w:fill="FFFFFF"/>
          </w:tcPr>
          <w:p w:rsidR="003B7109" w:rsidRPr="00AE3284" w:rsidRDefault="003B7109" w:rsidP="003930FF">
            <w:pPr>
              <w:spacing w:line="240" w:lineRule="auto"/>
              <w:jc w:val="left"/>
              <w:rPr>
                <w:sz w:val="20"/>
                <w:szCs w:val="20"/>
              </w:rPr>
            </w:pPr>
            <w:r w:rsidRPr="00AE3284">
              <w:rPr>
                <w:sz w:val="20"/>
                <w:szCs w:val="20"/>
              </w:rPr>
              <w:t>ул. Ключевая</w:t>
            </w:r>
          </w:p>
        </w:tc>
        <w:tc>
          <w:tcPr>
            <w:tcW w:w="797" w:type="pct"/>
            <w:shd w:val="clear" w:color="auto" w:fill="FFFFFF"/>
          </w:tcPr>
          <w:p w:rsidR="003B7109" w:rsidRPr="00AE3284" w:rsidRDefault="003B7109" w:rsidP="003930FF">
            <w:pPr>
              <w:spacing w:line="240" w:lineRule="auto"/>
              <w:jc w:val="center"/>
              <w:rPr>
                <w:sz w:val="20"/>
                <w:szCs w:val="20"/>
              </w:rPr>
            </w:pPr>
            <w:r w:rsidRPr="00AE3284">
              <w:rPr>
                <w:sz w:val="20"/>
                <w:szCs w:val="20"/>
              </w:rPr>
              <w:t>936</w:t>
            </w:r>
          </w:p>
        </w:tc>
        <w:tc>
          <w:tcPr>
            <w:tcW w:w="753" w:type="pct"/>
            <w:shd w:val="clear" w:color="auto" w:fill="FFFFFF"/>
          </w:tcPr>
          <w:p w:rsidR="003B7109" w:rsidRPr="00AE3284" w:rsidRDefault="003B7109" w:rsidP="003930FF">
            <w:pPr>
              <w:spacing w:line="240" w:lineRule="auto"/>
              <w:jc w:val="center"/>
              <w:rPr>
                <w:sz w:val="20"/>
                <w:szCs w:val="20"/>
              </w:rPr>
            </w:pPr>
            <w:r w:rsidRPr="00AE3284">
              <w:rPr>
                <w:rFonts w:eastAsia="Times New Roman"/>
                <w:sz w:val="20"/>
                <w:szCs w:val="20"/>
                <w:lang w:eastAsia="ru-RU"/>
              </w:rPr>
              <w:t>2039</w:t>
            </w:r>
          </w:p>
        </w:tc>
      </w:tr>
      <w:tr w:rsidR="003B7109" w:rsidRPr="00AE3284" w:rsidTr="003930FF">
        <w:trPr>
          <w:trHeight w:val="20"/>
          <w:jc w:val="center"/>
        </w:trPr>
        <w:tc>
          <w:tcPr>
            <w:tcW w:w="198" w:type="pct"/>
            <w:vMerge/>
            <w:shd w:val="clear" w:color="auto" w:fill="FFFFFF"/>
          </w:tcPr>
          <w:p w:rsidR="003B7109" w:rsidRPr="00AE3284" w:rsidRDefault="003B7109" w:rsidP="003930FF">
            <w:pPr>
              <w:spacing w:line="240" w:lineRule="auto"/>
              <w:jc w:val="center"/>
              <w:rPr>
                <w:sz w:val="20"/>
                <w:szCs w:val="20"/>
              </w:rPr>
            </w:pPr>
          </w:p>
        </w:tc>
        <w:tc>
          <w:tcPr>
            <w:tcW w:w="1159" w:type="pct"/>
            <w:shd w:val="clear" w:color="auto" w:fill="FFFFFF"/>
          </w:tcPr>
          <w:p w:rsidR="003B7109" w:rsidRPr="00AE3284" w:rsidRDefault="003B7109" w:rsidP="003930FF">
            <w:pPr>
              <w:spacing w:line="240" w:lineRule="auto"/>
              <w:jc w:val="left"/>
              <w:rPr>
                <w:sz w:val="20"/>
                <w:szCs w:val="20"/>
              </w:rPr>
            </w:pPr>
            <w:r w:rsidRPr="00AE3284">
              <w:rPr>
                <w:rFonts w:eastAsia="Times New Roman"/>
                <w:sz w:val="20"/>
                <w:szCs w:val="20"/>
                <w:lang w:eastAsia="ru-RU"/>
              </w:rPr>
              <w:t>Комплекс р</w:t>
            </w:r>
            <w:r w:rsidR="00DA5FF6" w:rsidRPr="00AE3284">
              <w:rPr>
                <w:rFonts w:eastAsia="Times New Roman"/>
                <w:sz w:val="20"/>
                <w:szCs w:val="20"/>
                <w:lang w:eastAsia="ru-RU"/>
              </w:rPr>
              <w:t>абот по улучшению транспортно-</w:t>
            </w:r>
            <w:r w:rsidRPr="00AE3284">
              <w:rPr>
                <w:rFonts w:eastAsia="Times New Roman"/>
                <w:sz w:val="20"/>
                <w:szCs w:val="20"/>
                <w:lang w:eastAsia="ru-RU"/>
              </w:rPr>
              <w:t>эксплуатационных показателей</w:t>
            </w:r>
          </w:p>
        </w:tc>
        <w:tc>
          <w:tcPr>
            <w:tcW w:w="1308" w:type="pct"/>
            <w:shd w:val="clear" w:color="auto" w:fill="FFFFFF"/>
          </w:tcPr>
          <w:p w:rsidR="003B7109" w:rsidRPr="00AE3284" w:rsidRDefault="003B7109" w:rsidP="003930FF">
            <w:pPr>
              <w:spacing w:line="240" w:lineRule="auto"/>
              <w:jc w:val="left"/>
              <w:rPr>
                <w:sz w:val="20"/>
                <w:szCs w:val="20"/>
              </w:rPr>
            </w:pPr>
            <w:r w:rsidRPr="00AE3284">
              <w:rPr>
                <w:sz w:val="20"/>
                <w:szCs w:val="20"/>
              </w:rPr>
              <w:t>37-206-877 ОП МП 005-01</w:t>
            </w:r>
          </w:p>
        </w:tc>
        <w:tc>
          <w:tcPr>
            <w:tcW w:w="785" w:type="pct"/>
            <w:shd w:val="clear" w:color="auto" w:fill="FFFFFF"/>
          </w:tcPr>
          <w:p w:rsidR="003B7109" w:rsidRPr="00AE3284" w:rsidRDefault="003B7109" w:rsidP="003930FF">
            <w:pPr>
              <w:spacing w:line="240" w:lineRule="auto"/>
              <w:jc w:val="left"/>
              <w:rPr>
                <w:sz w:val="20"/>
                <w:szCs w:val="20"/>
              </w:rPr>
            </w:pPr>
            <w:r w:rsidRPr="00AE3284">
              <w:rPr>
                <w:sz w:val="20"/>
                <w:szCs w:val="20"/>
              </w:rPr>
              <w:t>ул. Заречная</w:t>
            </w:r>
          </w:p>
        </w:tc>
        <w:tc>
          <w:tcPr>
            <w:tcW w:w="797" w:type="pct"/>
            <w:shd w:val="clear" w:color="auto" w:fill="FFFFFF"/>
          </w:tcPr>
          <w:p w:rsidR="003B7109" w:rsidRPr="00AE3284" w:rsidRDefault="003B7109" w:rsidP="003930FF">
            <w:pPr>
              <w:spacing w:line="240" w:lineRule="auto"/>
              <w:jc w:val="center"/>
              <w:rPr>
                <w:sz w:val="20"/>
                <w:szCs w:val="20"/>
              </w:rPr>
            </w:pPr>
            <w:r w:rsidRPr="00AE3284">
              <w:rPr>
                <w:sz w:val="20"/>
                <w:szCs w:val="20"/>
              </w:rPr>
              <w:t>1583</w:t>
            </w:r>
          </w:p>
        </w:tc>
        <w:tc>
          <w:tcPr>
            <w:tcW w:w="753" w:type="pct"/>
            <w:shd w:val="clear" w:color="auto" w:fill="FFFFFF"/>
          </w:tcPr>
          <w:p w:rsidR="003B7109" w:rsidRPr="00AE3284" w:rsidRDefault="003B7109" w:rsidP="003930FF">
            <w:pPr>
              <w:spacing w:line="240" w:lineRule="auto"/>
              <w:jc w:val="center"/>
              <w:rPr>
                <w:sz w:val="20"/>
                <w:szCs w:val="20"/>
              </w:rPr>
            </w:pPr>
            <w:r w:rsidRPr="00AE3284">
              <w:rPr>
                <w:rFonts w:eastAsia="Times New Roman"/>
                <w:sz w:val="20"/>
                <w:szCs w:val="20"/>
                <w:lang w:eastAsia="ru-RU"/>
              </w:rPr>
              <w:t>2039</w:t>
            </w:r>
          </w:p>
        </w:tc>
      </w:tr>
      <w:tr w:rsidR="00644520" w:rsidRPr="00AE3284" w:rsidTr="003930FF">
        <w:trPr>
          <w:trHeight w:val="20"/>
          <w:jc w:val="center"/>
        </w:trPr>
        <w:tc>
          <w:tcPr>
            <w:tcW w:w="198" w:type="pct"/>
            <w:vMerge/>
            <w:shd w:val="clear" w:color="auto" w:fill="FFFFFF"/>
          </w:tcPr>
          <w:p w:rsidR="003B7109" w:rsidRPr="00AE3284" w:rsidRDefault="003B7109" w:rsidP="003930FF">
            <w:pPr>
              <w:spacing w:line="240" w:lineRule="auto"/>
              <w:jc w:val="center"/>
              <w:rPr>
                <w:sz w:val="20"/>
                <w:szCs w:val="20"/>
              </w:rPr>
            </w:pPr>
          </w:p>
        </w:tc>
        <w:tc>
          <w:tcPr>
            <w:tcW w:w="1159" w:type="pct"/>
            <w:shd w:val="clear" w:color="auto" w:fill="FFFFFF"/>
          </w:tcPr>
          <w:p w:rsidR="003B7109" w:rsidRPr="00AE3284" w:rsidRDefault="003B7109" w:rsidP="003930FF">
            <w:pPr>
              <w:spacing w:line="240" w:lineRule="auto"/>
              <w:jc w:val="left"/>
              <w:rPr>
                <w:sz w:val="20"/>
                <w:szCs w:val="20"/>
              </w:rPr>
            </w:pPr>
            <w:r w:rsidRPr="00AE3284">
              <w:rPr>
                <w:rFonts w:eastAsia="Times New Roman"/>
                <w:sz w:val="20"/>
                <w:szCs w:val="20"/>
                <w:lang w:eastAsia="ru-RU"/>
              </w:rPr>
              <w:t>Комплекс р</w:t>
            </w:r>
            <w:r w:rsidR="00DA5FF6" w:rsidRPr="00AE3284">
              <w:rPr>
                <w:rFonts w:eastAsia="Times New Roman"/>
                <w:sz w:val="20"/>
                <w:szCs w:val="20"/>
                <w:lang w:eastAsia="ru-RU"/>
              </w:rPr>
              <w:t>абот по улучшению транспортно-</w:t>
            </w:r>
            <w:r w:rsidRPr="00AE3284">
              <w:rPr>
                <w:rFonts w:eastAsia="Times New Roman"/>
                <w:sz w:val="20"/>
                <w:szCs w:val="20"/>
                <w:lang w:eastAsia="ru-RU"/>
              </w:rPr>
              <w:t>эксплуатационных показателей</w:t>
            </w:r>
          </w:p>
        </w:tc>
        <w:tc>
          <w:tcPr>
            <w:tcW w:w="1308" w:type="pct"/>
            <w:shd w:val="clear" w:color="auto" w:fill="FFFFFF"/>
          </w:tcPr>
          <w:p w:rsidR="003B7109" w:rsidRPr="00AE3284" w:rsidRDefault="003B7109" w:rsidP="003930FF">
            <w:pPr>
              <w:spacing w:line="240" w:lineRule="auto"/>
              <w:jc w:val="left"/>
              <w:rPr>
                <w:sz w:val="20"/>
                <w:szCs w:val="20"/>
              </w:rPr>
            </w:pPr>
            <w:r w:rsidRPr="00AE3284">
              <w:rPr>
                <w:sz w:val="20"/>
                <w:szCs w:val="20"/>
              </w:rPr>
              <w:t>37-206-877 ОП МП 005-02</w:t>
            </w:r>
          </w:p>
        </w:tc>
        <w:tc>
          <w:tcPr>
            <w:tcW w:w="785" w:type="pct"/>
            <w:shd w:val="clear" w:color="auto" w:fill="FFFFFF"/>
          </w:tcPr>
          <w:p w:rsidR="003B7109" w:rsidRPr="00AE3284" w:rsidRDefault="003B7109" w:rsidP="003930FF">
            <w:pPr>
              <w:spacing w:line="240" w:lineRule="auto"/>
              <w:jc w:val="left"/>
              <w:rPr>
                <w:sz w:val="20"/>
                <w:szCs w:val="20"/>
              </w:rPr>
            </w:pPr>
            <w:r w:rsidRPr="00AE3284">
              <w:rPr>
                <w:sz w:val="20"/>
                <w:szCs w:val="20"/>
              </w:rPr>
              <w:t>ул. Береговая</w:t>
            </w:r>
          </w:p>
        </w:tc>
        <w:tc>
          <w:tcPr>
            <w:tcW w:w="797" w:type="pct"/>
            <w:shd w:val="clear" w:color="auto" w:fill="FFFFFF"/>
          </w:tcPr>
          <w:p w:rsidR="003B7109" w:rsidRPr="00AE3284" w:rsidRDefault="003B7109" w:rsidP="003930FF">
            <w:pPr>
              <w:spacing w:line="240" w:lineRule="auto"/>
              <w:jc w:val="center"/>
              <w:rPr>
                <w:sz w:val="20"/>
                <w:szCs w:val="20"/>
              </w:rPr>
            </w:pPr>
            <w:r w:rsidRPr="00AE3284">
              <w:rPr>
                <w:sz w:val="20"/>
                <w:szCs w:val="20"/>
              </w:rPr>
              <w:t>462</w:t>
            </w:r>
          </w:p>
        </w:tc>
        <w:tc>
          <w:tcPr>
            <w:tcW w:w="753" w:type="pct"/>
            <w:shd w:val="clear" w:color="auto" w:fill="FFFFFF"/>
          </w:tcPr>
          <w:p w:rsidR="003B7109" w:rsidRPr="00AE3284" w:rsidRDefault="003B7109" w:rsidP="003930FF">
            <w:pPr>
              <w:spacing w:line="240" w:lineRule="auto"/>
              <w:jc w:val="center"/>
              <w:rPr>
                <w:sz w:val="20"/>
                <w:szCs w:val="20"/>
              </w:rPr>
            </w:pPr>
            <w:r w:rsidRPr="00AE3284">
              <w:rPr>
                <w:rFonts w:eastAsia="Times New Roman"/>
                <w:sz w:val="20"/>
                <w:szCs w:val="20"/>
                <w:lang w:eastAsia="ru-RU"/>
              </w:rPr>
              <w:t>2039</w:t>
            </w:r>
          </w:p>
        </w:tc>
      </w:tr>
      <w:tr w:rsidR="003B7109" w:rsidRPr="00AE3284" w:rsidTr="003930FF">
        <w:trPr>
          <w:trHeight w:val="20"/>
          <w:jc w:val="center"/>
        </w:trPr>
        <w:tc>
          <w:tcPr>
            <w:tcW w:w="198" w:type="pct"/>
            <w:shd w:val="clear" w:color="auto" w:fill="FFFFFF"/>
          </w:tcPr>
          <w:p w:rsidR="003B7109" w:rsidRPr="00AE3284" w:rsidRDefault="003B7109" w:rsidP="003930FF">
            <w:pPr>
              <w:spacing w:line="240" w:lineRule="auto"/>
              <w:jc w:val="center"/>
              <w:rPr>
                <w:sz w:val="20"/>
                <w:szCs w:val="20"/>
              </w:rPr>
            </w:pPr>
            <w:r w:rsidRPr="00AE3284">
              <w:rPr>
                <w:sz w:val="20"/>
                <w:szCs w:val="20"/>
              </w:rPr>
              <w:t>6</w:t>
            </w:r>
          </w:p>
        </w:tc>
        <w:tc>
          <w:tcPr>
            <w:tcW w:w="1159" w:type="pct"/>
            <w:shd w:val="clear" w:color="auto" w:fill="FFFFFF"/>
          </w:tcPr>
          <w:p w:rsidR="003B7109" w:rsidRPr="00AE3284" w:rsidRDefault="003B7109" w:rsidP="003930FF">
            <w:pPr>
              <w:spacing w:line="240" w:lineRule="auto"/>
              <w:jc w:val="left"/>
              <w:rPr>
                <w:rFonts w:eastAsia="Times New Roman"/>
                <w:sz w:val="20"/>
                <w:szCs w:val="20"/>
                <w:lang w:eastAsia="ru-RU"/>
              </w:rPr>
            </w:pPr>
            <w:r w:rsidRPr="00AE3284">
              <w:rPr>
                <w:rFonts w:eastAsia="Times New Roman"/>
                <w:bCs/>
                <w:sz w:val="20"/>
                <w:szCs w:val="20"/>
                <w:lang w:eastAsia="ru-RU"/>
              </w:rPr>
              <w:t>Строительство улиц в новой жилой застройке</w:t>
            </w:r>
          </w:p>
        </w:tc>
        <w:tc>
          <w:tcPr>
            <w:tcW w:w="1308" w:type="pct"/>
            <w:shd w:val="clear" w:color="auto" w:fill="FFFFFF"/>
          </w:tcPr>
          <w:p w:rsidR="003B7109" w:rsidRPr="00AE3284" w:rsidRDefault="003B7109" w:rsidP="003930FF">
            <w:pPr>
              <w:spacing w:line="240" w:lineRule="auto"/>
              <w:jc w:val="left"/>
              <w:rPr>
                <w:sz w:val="20"/>
                <w:szCs w:val="20"/>
              </w:rPr>
            </w:pPr>
            <w:r w:rsidRPr="00AE3284">
              <w:rPr>
                <w:sz w:val="20"/>
                <w:szCs w:val="20"/>
              </w:rPr>
              <w:t>-</w:t>
            </w:r>
          </w:p>
        </w:tc>
        <w:tc>
          <w:tcPr>
            <w:tcW w:w="785" w:type="pct"/>
            <w:shd w:val="clear" w:color="auto" w:fill="FFFFFF"/>
          </w:tcPr>
          <w:p w:rsidR="003B7109" w:rsidRPr="00AE3284" w:rsidRDefault="003B7109" w:rsidP="003930FF">
            <w:pPr>
              <w:spacing w:line="240" w:lineRule="auto"/>
              <w:jc w:val="left"/>
              <w:rPr>
                <w:sz w:val="20"/>
                <w:szCs w:val="20"/>
              </w:rPr>
            </w:pPr>
            <w:r w:rsidRPr="00AE3284">
              <w:rPr>
                <w:sz w:val="20"/>
                <w:szCs w:val="20"/>
              </w:rPr>
              <w:t>-</w:t>
            </w:r>
          </w:p>
        </w:tc>
        <w:tc>
          <w:tcPr>
            <w:tcW w:w="797" w:type="pct"/>
            <w:shd w:val="clear" w:color="auto" w:fill="FFFFFF"/>
          </w:tcPr>
          <w:p w:rsidR="003B7109" w:rsidRPr="00AE3284" w:rsidRDefault="00644520" w:rsidP="003930FF">
            <w:pPr>
              <w:spacing w:line="240" w:lineRule="auto"/>
              <w:jc w:val="center"/>
              <w:rPr>
                <w:sz w:val="20"/>
                <w:szCs w:val="20"/>
              </w:rPr>
            </w:pPr>
            <w:r w:rsidRPr="00AE3284">
              <w:rPr>
                <w:sz w:val="20"/>
                <w:szCs w:val="20"/>
              </w:rPr>
              <w:t>15635,7</w:t>
            </w:r>
          </w:p>
        </w:tc>
        <w:tc>
          <w:tcPr>
            <w:tcW w:w="753" w:type="pct"/>
            <w:shd w:val="clear" w:color="auto" w:fill="FFFFFF"/>
          </w:tcPr>
          <w:p w:rsidR="003B7109" w:rsidRPr="00AE3284" w:rsidRDefault="003B7109" w:rsidP="003930FF">
            <w:pPr>
              <w:spacing w:line="240" w:lineRule="auto"/>
              <w:jc w:val="center"/>
              <w:rPr>
                <w:sz w:val="20"/>
                <w:szCs w:val="20"/>
              </w:rPr>
            </w:pPr>
            <w:r w:rsidRPr="00AE3284">
              <w:rPr>
                <w:rFonts w:eastAsia="Times New Roman"/>
                <w:sz w:val="20"/>
                <w:szCs w:val="20"/>
                <w:lang w:eastAsia="ru-RU"/>
              </w:rPr>
              <w:t>2039</w:t>
            </w:r>
          </w:p>
        </w:tc>
      </w:tr>
      <w:tr w:rsidR="00644520" w:rsidRPr="00AE3284" w:rsidTr="003930FF">
        <w:trPr>
          <w:gridAfter w:val="1"/>
          <w:wAfter w:w="753" w:type="pct"/>
          <w:trHeight w:val="20"/>
          <w:jc w:val="center"/>
        </w:trPr>
        <w:tc>
          <w:tcPr>
            <w:tcW w:w="3450" w:type="pct"/>
            <w:gridSpan w:val="4"/>
            <w:shd w:val="clear" w:color="auto" w:fill="FFFFFF"/>
          </w:tcPr>
          <w:p w:rsidR="00644520" w:rsidRPr="00AE3284" w:rsidRDefault="00644520" w:rsidP="003930FF">
            <w:pPr>
              <w:autoSpaceDE w:val="0"/>
              <w:autoSpaceDN w:val="0"/>
              <w:adjustRightInd w:val="0"/>
              <w:spacing w:line="240" w:lineRule="auto"/>
              <w:jc w:val="right"/>
              <w:rPr>
                <w:b/>
                <w:sz w:val="20"/>
                <w:szCs w:val="20"/>
              </w:rPr>
            </w:pPr>
            <w:r w:rsidRPr="00AE3284">
              <w:rPr>
                <w:b/>
                <w:sz w:val="20"/>
                <w:szCs w:val="20"/>
              </w:rPr>
              <w:t>Итого</w:t>
            </w:r>
          </w:p>
        </w:tc>
        <w:tc>
          <w:tcPr>
            <w:tcW w:w="797" w:type="pct"/>
            <w:shd w:val="clear" w:color="auto" w:fill="FFFFFF"/>
          </w:tcPr>
          <w:p w:rsidR="00644520" w:rsidRPr="00AE3284" w:rsidRDefault="00644520" w:rsidP="003930FF">
            <w:pPr>
              <w:spacing w:line="240" w:lineRule="auto"/>
              <w:jc w:val="center"/>
              <w:rPr>
                <w:b/>
                <w:sz w:val="20"/>
                <w:szCs w:val="20"/>
              </w:rPr>
            </w:pPr>
            <w:r w:rsidRPr="00AE3284">
              <w:rPr>
                <w:b/>
                <w:sz w:val="20"/>
                <w:szCs w:val="20"/>
              </w:rPr>
              <w:t>31949,14</w:t>
            </w:r>
          </w:p>
        </w:tc>
      </w:tr>
    </w:tbl>
    <w:p w:rsidR="00550E35" w:rsidRPr="00AE3284" w:rsidRDefault="00550E35" w:rsidP="003930FF">
      <w:pPr>
        <w:spacing w:before="120" w:line="300" w:lineRule="auto"/>
        <w:ind w:firstLine="709"/>
      </w:pPr>
      <w:r w:rsidRPr="00AE3284">
        <w:t xml:space="preserve">Развитие улично-дорожной сети на участках планируемой застройки осуществляется в соответствии с планом реализации генерального плана и документацией по планировке территорий. </w:t>
      </w:r>
      <w:bookmarkStart w:id="284" w:name="_GoBack"/>
      <w:bookmarkEnd w:id="284"/>
    </w:p>
    <w:p w:rsidR="00550E35" w:rsidRPr="00AE3284" w:rsidRDefault="00550E35" w:rsidP="003930FF">
      <w:pPr>
        <w:spacing w:line="300" w:lineRule="auto"/>
        <w:ind w:firstLine="709"/>
      </w:pPr>
      <w:r w:rsidRPr="00AE3284">
        <w:t>Профили реконструируемых улиц и дорог представлены на рисунках 4.9.1-4.9.</w:t>
      </w:r>
      <w:r w:rsidR="00E00C5B">
        <w:t>2</w:t>
      </w:r>
      <w:r w:rsidRPr="00AE3284">
        <w:t>.</w:t>
      </w:r>
    </w:p>
    <w:p w:rsidR="00550E35" w:rsidRPr="00AE3284" w:rsidRDefault="00550E35" w:rsidP="006A7A00">
      <w:pPr>
        <w:spacing w:line="300" w:lineRule="auto"/>
        <w:jc w:val="right"/>
        <w:rPr>
          <w:rFonts w:eastAsia="Times New Roman"/>
          <w:iCs/>
          <w:szCs w:val="24"/>
          <w:lang w:eastAsia="ru-RU"/>
        </w:rPr>
      </w:pPr>
      <w:r w:rsidRPr="00AE3284">
        <w:rPr>
          <w:rFonts w:eastAsia="Times New Roman"/>
          <w:iCs/>
          <w:szCs w:val="24"/>
          <w:lang w:eastAsia="ru-RU"/>
        </w:rPr>
        <w:lastRenderedPageBreak/>
        <w:t xml:space="preserve">Рисунок 4.9.1 </w:t>
      </w:r>
    </w:p>
    <w:p w:rsidR="00E00C5B" w:rsidRPr="00AE3284" w:rsidRDefault="00E00C5B" w:rsidP="00E00C5B">
      <w:pPr>
        <w:autoSpaceDE w:val="0"/>
        <w:autoSpaceDN w:val="0"/>
        <w:adjustRightInd w:val="0"/>
        <w:spacing w:line="300" w:lineRule="auto"/>
        <w:jc w:val="center"/>
        <w:rPr>
          <w:szCs w:val="24"/>
          <w:lang w:eastAsia="ru-RU"/>
        </w:rPr>
      </w:pPr>
      <w:r>
        <w:rPr>
          <w:noProof/>
          <w:szCs w:val="24"/>
          <w:lang w:eastAsia="ru-RU"/>
        </w:rPr>
        <w:drawing>
          <wp:anchor distT="0" distB="0" distL="114300" distR="114300" simplePos="0" relativeHeight="251744256" behindDoc="0" locked="0" layoutInCell="1" allowOverlap="1">
            <wp:simplePos x="0" y="0"/>
            <wp:positionH relativeFrom="column">
              <wp:posOffset>668394</wp:posOffset>
            </wp:positionH>
            <wp:positionV relativeFrom="page">
              <wp:posOffset>1263911</wp:posOffset>
            </wp:positionV>
            <wp:extent cx="5044440" cy="3629025"/>
            <wp:effectExtent l="0" t="0" r="3810" b="9525"/>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4440" cy="3629025"/>
                    </a:xfrm>
                    <a:prstGeom prst="rect">
                      <a:avLst/>
                    </a:prstGeom>
                    <a:noFill/>
                  </pic:spPr>
                </pic:pic>
              </a:graphicData>
            </a:graphic>
          </wp:anchor>
        </w:drawing>
      </w:r>
      <w:r w:rsidRPr="00AE3284">
        <w:rPr>
          <w:szCs w:val="24"/>
          <w:lang w:eastAsia="ru-RU"/>
        </w:rPr>
        <w:t>Главная улица</w:t>
      </w:r>
    </w:p>
    <w:p w:rsidR="00550E35" w:rsidRPr="00AE3284" w:rsidRDefault="00550E35" w:rsidP="00E00C5B">
      <w:pPr>
        <w:autoSpaceDE w:val="0"/>
        <w:autoSpaceDN w:val="0"/>
        <w:adjustRightInd w:val="0"/>
        <w:spacing w:before="240"/>
        <w:ind w:left="1429"/>
        <w:jc w:val="center"/>
        <w:rPr>
          <w:rFonts w:eastAsia="Times New Roman"/>
          <w:iCs/>
          <w:szCs w:val="24"/>
          <w:lang w:eastAsia="ru-RU"/>
        </w:rPr>
      </w:pPr>
    </w:p>
    <w:p w:rsidR="00550E35" w:rsidRPr="00AE3284" w:rsidRDefault="00550E35" w:rsidP="006A7A00">
      <w:pPr>
        <w:autoSpaceDE w:val="0"/>
        <w:autoSpaceDN w:val="0"/>
        <w:adjustRightInd w:val="0"/>
        <w:spacing w:before="240" w:line="300" w:lineRule="auto"/>
        <w:ind w:left="1429"/>
        <w:jc w:val="right"/>
        <w:rPr>
          <w:rFonts w:eastAsia="Times New Roman"/>
          <w:iCs/>
          <w:szCs w:val="24"/>
          <w:lang w:eastAsia="ru-RU"/>
        </w:rPr>
      </w:pPr>
      <w:r w:rsidRPr="00AE3284">
        <w:rPr>
          <w:rFonts w:eastAsia="Times New Roman"/>
          <w:iCs/>
          <w:szCs w:val="24"/>
          <w:lang w:eastAsia="ru-RU"/>
        </w:rPr>
        <w:t xml:space="preserve">Рисунок 4.9.2 </w:t>
      </w:r>
    </w:p>
    <w:p w:rsidR="00E00C5B" w:rsidRDefault="00E00C5B" w:rsidP="00E00C5B">
      <w:pPr>
        <w:autoSpaceDE w:val="0"/>
        <w:autoSpaceDN w:val="0"/>
        <w:adjustRightInd w:val="0"/>
        <w:spacing w:line="276" w:lineRule="auto"/>
        <w:jc w:val="center"/>
        <w:rPr>
          <w:szCs w:val="24"/>
          <w:lang w:eastAsia="ru-RU"/>
        </w:rPr>
      </w:pPr>
      <w:r w:rsidRPr="00F756DF">
        <w:rPr>
          <w:szCs w:val="24"/>
          <w:lang w:eastAsia="ru-RU"/>
        </w:rPr>
        <w:t>Улица в жилой застройке</w:t>
      </w:r>
    </w:p>
    <w:p w:rsidR="00550E35" w:rsidRPr="00AE3284" w:rsidRDefault="00E00C5B" w:rsidP="00550E35">
      <w:pPr>
        <w:spacing w:line="300" w:lineRule="auto"/>
        <w:jc w:val="center"/>
        <w:rPr>
          <w:noProof/>
          <w:lang w:eastAsia="ru-RU"/>
        </w:rPr>
      </w:pPr>
      <w:r>
        <w:rPr>
          <w:noProof/>
          <w:szCs w:val="24"/>
          <w:lang w:eastAsia="ru-RU"/>
        </w:rPr>
        <w:drawing>
          <wp:inline distT="0" distB="0" distL="0" distR="0">
            <wp:extent cx="4476750" cy="36438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0345" cy="3663010"/>
                    </a:xfrm>
                    <a:prstGeom prst="rect">
                      <a:avLst/>
                    </a:prstGeom>
                    <a:noFill/>
                  </pic:spPr>
                </pic:pic>
              </a:graphicData>
            </a:graphic>
          </wp:inline>
        </w:drawing>
      </w:r>
    </w:p>
    <w:p w:rsidR="00550E35" w:rsidRPr="00AE3284" w:rsidRDefault="00550E35" w:rsidP="00550E35">
      <w:pPr>
        <w:spacing w:line="300" w:lineRule="auto"/>
        <w:jc w:val="right"/>
        <w:rPr>
          <w:rFonts w:eastAsia="Times New Roman"/>
          <w:iCs/>
          <w:szCs w:val="24"/>
          <w:lang w:eastAsia="ru-RU"/>
        </w:rPr>
      </w:pPr>
      <w:r w:rsidRPr="00AE3284">
        <w:rPr>
          <w:rFonts w:eastAsia="Times New Roman"/>
          <w:iCs/>
          <w:szCs w:val="24"/>
          <w:lang w:eastAsia="ru-RU"/>
        </w:rPr>
        <w:br w:type="page"/>
      </w:r>
    </w:p>
    <w:p w:rsidR="00550E35" w:rsidRPr="00AE3284" w:rsidRDefault="00751B7B" w:rsidP="003930FF">
      <w:pPr>
        <w:pStyle w:val="40"/>
        <w:spacing w:before="120" w:line="300" w:lineRule="auto"/>
        <w:rPr>
          <w:rFonts w:ascii="Times New Roman" w:hAnsi="Times New Roman"/>
          <w:i w:val="0"/>
          <w:color w:val="000000" w:themeColor="text1"/>
          <w:szCs w:val="28"/>
        </w:rPr>
      </w:pPr>
      <w:bookmarkStart w:id="285" w:name="_Toc516135419"/>
      <w:bookmarkStart w:id="286" w:name="_Toc509825972"/>
      <w:bookmarkStart w:id="287" w:name="_Toc11506264"/>
      <w:r>
        <w:rPr>
          <w:rFonts w:ascii="Times New Roman" w:hAnsi="Times New Roman"/>
          <w:i w:val="0"/>
          <w:color w:val="000000" w:themeColor="text1"/>
        </w:rPr>
        <w:lastRenderedPageBreak/>
        <w:t>8</w:t>
      </w:r>
      <w:r w:rsidR="00550E35" w:rsidRPr="00AE3284">
        <w:rPr>
          <w:rFonts w:ascii="Times New Roman" w:hAnsi="Times New Roman"/>
          <w:i w:val="0"/>
          <w:color w:val="000000" w:themeColor="text1"/>
        </w:rPr>
        <w:t>.1.3 Транспортное обслуживание</w:t>
      </w:r>
      <w:bookmarkEnd w:id="285"/>
      <w:bookmarkEnd w:id="286"/>
      <w:bookmarkEnd w:id="287"/>
    </w:p>
    <w:p w:rsidR="00550E35" w:rsidRPr="00AE3284" w:rsidRDefault="00644520" w:rsidP="00550E35">
      <w:pPr>
        <w:spacing w:line="300" w:lineRule="auto"/>
        <w:ind w:firstLine="709"/>
        <w:rPr>
          <w:lang w:eastAsia="ru-RU"/>
        </w:rPr>
      </w:pPr>
      <w:bookmarkStart w:id="288" w:name="_Toc516135420"/>
      <w:bookmarkStart w:id="289" w:name="_Toc509825973"/>
      <w:bookmarkStart w:id="290" w:name="_Toc480793072"/>
      <w:bookmarkStart w:id="291" w:name="_Toc463525297"/>
      <w:bookmarkStart w:id="292" w:name="_Toc458762739"/>
      <w:bookmarkStart w:id="293" w:name="_Toc458760589"/>
      <w:bookmarkStart w:id="294" w:name="_Toc458701900"/>
      <w:bookmarkStart w:id="295" w:name="_Toc458700840"/>
      <w:bookmarkStart w:id="296" w:name="_Toc458684004"/>
      <w:bookmarkStart w:id="297" w:name="_Toc458683479"/>
      <w:r w:rsidRPr="00AE3284">
        <w:rPr>
          <w:lang w:eastAsia="ru-RU"/>
        </w:rPr>
        <w:t>СТП Варгашинского района и г</w:t>
      </w:r>
      <w:r w:rsidR="00550E35" w:rsidRPr="00AE3284">
        <w:rPr>
          <w:lang w:eastAsia="ru-RU"/>
        </w:rPr>
        <w:t>енеральным планом развитие транспортного обслуживания не предусматривается.</w:t>
      </w:r>
    </w:p>
    <w:p w:rsidR="00550E35" w:rsidRPr="00AE3284" w:rsidRDefault="00751B7B" w:rsidP="00C07DB4">
      <w:pPr>
        <w:pStyle w:val="32"/>
        <w:rPr>
          <w:szCs w:val="28"/>
        </w:rPr>
      </w:pPr>
      <w:bookmarkStart w:id="298" w:name="_Toc11506265"/>
      <w:r>
        <w:t>8</w:t>
      </w:r>
      <w:r w:rsidR="00550E35" w:rsidRPr="00AE3284">
        <w:t>.2 Воздушный транспорт</w:t>
      </w:r>
      <w:bookmarkEnd w:id="288"/>
      <w:bookmarkEnd w:id="289"/>
      <w:bookmarkEnd w:id="290"/>
      <w:bookmarkEnd w:id="291"/>
      <w:bookmarkEnd w:id="292"/>
      <w:bookmarkEnd w:id="293"/>
      <w:bookmarkEnd w:id="294"/>
      <w:bookmarkEnd w:id="295"/>
      <w:bookmarkEnd w:id="296"/>
      <w:bookmarkEnd w:id="297"/>
      <w:bookmarkEnd w:id="298"/>
    </w:p>
    <w:p w:rsidR="00550E35" w:rsidRPr="00AE3284" w:rsidRDefault="00644520" w:rsidP="00550E35">
      <w:pPr>
        <w:spacing w:line="300" w:lineRule="auto"/>
        <w:ind w:firstLine="709"/>
        <w:rPr>
          <w:lang w:eastAsia="ru-RU"/>
        </w:rPr>
      </w:pPr>
      <w:bookmarkStart w:id="299" w:name="_Toc516135421"/>
      <w:bookmarkStart w:id="300" w:name="_Toc509825974"/>
      <w:r w:rsidRPr="00AE3284">
        <w:rPr>
          <w:lang w:eastAsia="ru-RU"/>
        </w:rPr>
        <w:t>СТП Варгашинского района и г</w:t>
      </w:r>
      <w:r w:rsidR="00550E35" w:rsidRPr="00AE3284">
        <w:rPr>
          <w:lang w:eastAsia="ru-RU"/>
        </w:rPr>
        <w:t>енеральным планом развитие воздушного транспорта не предусматривается.</w:t>
      </w:r>
    </w:p>
    <w:p w:rsidR="00550E35" w:rsidRPr="00AE3284" w:rsidRDefault="00751B7B" w:rsidP="00C07DB4">
      <w:pPr>
        <w:pStyle w:val="32"/>
        <w:rPr>
          <w:szCs w:val="28"/>
        </w:rPr>
      </w:pPr>
      <w:bookmarkStart w:id="301" w:name="_Toc11506266"/>
      <w:r>
        <w:t>8</w:t>
      </w:r>
      <w:r w:rsidR="00550E35" w:rsidRPr="00AE3284">
        <w:t>.3 Водный транспорт</w:t>
      </w:r>
      <w:bookmarkEnd w:id="299"/>
      <w:bookmarkEnd w:id="300"/>
      <w:bookmarkEnd w:id="301"/>
    </w:p>
    <w:p w:rsidR="00A21DBF" w:rsidRPr="00AE3284" w:rsidRDefault="00644520" w:rsidP="00550E35">
      <w:pPr>
        <w:spacing w:line="300" w:lineRule="auto"/>
        <w:ind w:firstLine="709"/>
        <w:rPr>
          <w:lang w:eastAsia="ru-RU"/>
        </w:rPr>
        <w:sectPr w:rsidR="00A21DBF" w:rsidRPr="00AE3284" w:rsidSect="00B10A94">
          <w:footerReference w:type="default" r:id="rId75"/>
          <w:pgSz w:w="11906" w:h="16838" w:code="9"/>
          <w:pgMar w:top="1134" w:right="567" w:bottom="1134" w:left="1418" w:header="567" w:footer="567" w:gutter="0"/>
          <w:cols w:space="708"/>
          <w:docGrid w:linePitch="360"/>
        </w:sectPr>
      </w:pPr>
      <w:r w:rsidRPr="00AE3284">
        <w:rPr>
          <w:lang w:eastAsia="ru-RU"/>
        </w:rPr>
        <w:t>СТП Варгашинского района и г</w:t>
      </w:r>
      <w:r w:rsidR="00550E35" w:rsidRPr="00AE3284">
        <w:rPr>
          <w:lang w:eastAsia="ru-RU"/>
        </w:rPr>
        <w:t>енеральным планом развитие водного транспорта не предусматривается.</w:t>
      </w:r>
    </w:p>
    <w:p w:rsidR="00A21DBF" w:rsidRPr="00AE3284" w:rsidRDefault="00751B7B" w:rsidP="00A21DBF">
      <w:pPr>
        <w:pStyle w:val="25"/>
      </w:pPr>
      <w:bookmarkStart w:id="302" w:name="_Toc479258759"/>
      <w:bookmarkStart w:id="303" w:name="_Toc509825976"/>
      <w:bookmarkStart w:id="304" w:name="_Toc516135422"/>
      <w:bookmarkStart w:id="305" w:name="_Toc11506267"/>
      <w:r>
        <w:lastRenderedPageBreak/>
        <w:t>ПАРАГРАФ</w:t>
      </w:r>
      <w:r w:rsidR="00A21DBF" w:rsidRPr="00AE3284">
        <w:t xml:space="preserve"> </w:t>
      </w:r>
      <w:r>
        <w:t>9</w:t>
      </w:r>
      <w:r w:rsidR="00A21DBF" w:rsidRPr="00AE3284">
        <w:t>. ПЛАНИРОВОЧНЫЕ РЕШЕНИЯ ПО РЕАЛИЗАЦИИ ТРЕБО</w:t>
      </w:r>
      <w:r w:rsidR="00EA2441" w:rsidRPr="00AE3284">
        <w:t>ВАНИЙ «ДОСТУПНОЙ И БЕЗ</w:t>
      </w:r>
      <w:r w:rsidR="00A21DBF" w:rsidRPr="00AE3284">
        <w:t>БАРЬЕРНОЙ СРЕДЫ</w:t>
      </w:r>
      <w:r w:rsidR="00EA2441" w:rsidRPr="00AE3284">
        <w:t>»</w:t>
      </w:r>
      <w:r w:rsidR="00A21DBF" w:rsidRPr="00AE3284">
        <w:t xml:space="preserve"> ДЛЯ МАЛОМОБИЛЬНЫХ ГРУПП НАСЕЛЕНИЯ</w:t>
      </w:r>
      <w:bookmarkEnd w:id="302"/>
      <w:bookmarkEnd w:id="303"/>
      <w:bookmarkEnd w:id="304"/>
      <w:bookmarkEnd w:id="305"/>
    </w:p>
    <w:p w:rsidR="00A21DBF" w:rsidRPr="00AE3284" w:rsidRDefault="00A21DBF" w:rsidP="00A21DBF">
      <w:pPr>
        <w:tabs>
          <w:tab w:val="left" w:pos="5016"/>
        </w:tabs>
        <w:spacing w:line="300" w:lineRule="auto"/>
        <w:ind w:firstLine="709"/>
        <w:rPr>
          <w:rFonts w:eastAsia="Times New Roman"/>
          <w:szCs w:val="24"/>
          <w:lang w:eastAsia="ru-RU"/>
        </w:rPr>
      </w:pPr>
      <w:r w:rsidRPr="00AE3284">
        <w:rPr>
          <w:rFonts w:eastAsia="Times New Roman"/>
          <w:szCs w:val="24"/>
          <w:lang w:eastAsia="ru-RU"/>
        </w:rPr>
        <w:t xml:space="preserve">При подготовке проектной документации в обязательном порядке необходимо запланировать выполнение мероприятий, предусмотренных СП 59.13330.2012 «Доступность зданий и сооружений для маломобильных групп населения. Актуализированная редакция </w:t>
      </w:r>
      <w:r w:rsidR="00EA2441" w:rsidRPr="00AE3284">
        <w:rPr>
          <w:rFonts w:eastAsia="Times New Roman"/>
          <w:szCs w:val="24"/>
          <w:lang w:eastAsia="ru-RU"/>
        </w:rPr>
        <w:br/>
      </w:r>
      <w:r w:rsidRPr="00AE3284">
        <w:rPr>
          <w:rFonts w:eastAsia="Times New Roman"/>
          <w:szCs w:val="24"/>
          <w:lang w:eastAsia="ru-RU"/>
        </w:rPr>
        <w:t>СНиП 35-01-2001», в том числе:</w:t>
      </w:r>
    </w:p>
    <w:p w:rsidR="00A21DBF" w:rsidRPr="00AE3284" w:rsidRDefault="00A21DBF" w:rsidP="006D0B7F">
      <w:pPr>
        <w:pStyle w:val="af5"/>
        <w:numPr>
          <w:ilvl w:val="0"/>
          <w:numId w:val="127"/>
        </w:numPr>
        <w:tabs>
          <w:tab w:val="left" w:pos="709"/>
          <w:tab w:val="left" w:pos="5016"/>
        </w:tabs>
        <w:spacing w:line="300" w:lineRule="auto"/>
        <w:ind w:left="0" w:firstLine="426"/>
        <w:rPr>
          <w:rFonts w:eastAsia="Times New Roman"/>
          <w:szCs w:val="24"/>
          <w:lang w:eastAsia="ru-RU"/>
        </w:rPr>
      </w:pPr>
      <w:r w:rsidRPr="00AE3284">
        <w:rPr>
          <w:rFonts w:eastAsia="Times New Roman"/>
          <w:szCs w:val="24"/>
          <w:lang w:eastAsia="ru-RU"/>
        </w:rPr>
        <w:t xml:space="preserve">п. 4.1.3.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w:t>
      </w:r>
      <w:hyperlink r:id="rId76" w:history="1">
        <w:r w:rsidRPr="00AE3284">
          <w:rPr>
            <w:rFonts w:eastAsia="Times New Roman"/>
            <w:szCs w:val="24"/>
            <w:lang w:eastAsia="ru-RU"/>
          </w:rPr>
          <w:t>СП 42.13330</w:t>
        </w:r>
      </w:hyperlink>
      <w:r w:rsidRPr="00AE3284">
        <w:rPr>
          <w:rFonts w:eastAsia="Times New Roman"/>
          <w:szCs w:val="24"/>
          <w:lang w:eastAsia="ru-RU"/>
        </w:rPr>
        <w:t>.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rsidR="00A21DBF" w:rsidRPr="00AE3284" w:rsidRDefault="00A21DBF" w:rsidP="00A21DBF">
      <w:pPr>
        <w:tabs>
          <w:tab w:val="left" w:pos="5016"/>
        </w:tabs>
        <w:spacing w:line="300" w:lineRule="auto"/>
        <w:ind w:firstLine="709"/>
        <w:rPr>
          <w:rFonts w:eastAsia="Times New Roman"/>
          <w:szCs w:val="24"/>
          <w:lang w:eastAsia="ru-RU"/>
        </w:rPr>
      </w:pPr>
      <w:r w:rsidRPr="00AE3284">
        <w:rPr>
          <w:rFonts w:eastAsia="Times New Roman"/>
          <w:szCs w:val="24"/>
          <w:lang w:eastAsia="ru-RU"/>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77" w:history="1">
        <w:r w:rsidRPr="00AE3284">
          <w:rPr>
            <w:rFonts w:eastAsia="Times New Roman"/>
            <w:szCs w:val="24"/>
            <w:lang w:eastAsia="ru-RU"/>
          </w:rPr>
          <w:t>ГОСТ Р 51256</w:t>
        </w:r>
      </w:hyperlink>
      <w:r w:rsidRPr="00AE3284">
        <w:rPr>
          <w:rFonts w:eastAsia="Times New Roman"/>
          <w:szCs w:val="24"/>
          <w:lang w:eastAsia="ru-RU"/>
        </w:rPr>
        <w:t xml:space="preserve"> и </w:t>
      </w:r>
      <w:hyperlink r:id="rId78" w:history="1">
        <w:r w:rsidRPr="00AE3284">
          <w:rPr>
            <w:rFonts w:eastAsia="Times New Roman"/>
            <w:szCs w:val="24"/>
            <w:lang w:eastAsia="ru-RU"/>
          </w:rPr>
          <w:t>ГОСТ Р 52875</w:t>
        </w:r>
      </w:hyperlink>
      <w:r w:rsidR="00D410C5">
        <w:rPr>
          <w:rFonts w:eastAsia="Times New Roman"/>
          <w:szCs w:val="24"/>
          <w:lang w:eastAsia="ru-RU"/>
        </w:rPr>
        <w:t>;</w:t>
      </w:r>
    </w:p>
    <w:p w:rsidR="00A21DBF" w:rsidRPr="00AE3284" w:rsidRDefault="00A21DBF" w:rsidP="006D0B7F">
      <w:pPr>
        <w:pStyle w:val="af5"/>
        <w:numPr>
          <w:ilvl w:val="0"/>
          <w:numId w:val="127"/>
        </w:numPr>
        <w:tabs>
          <w:tab w:val="left" w:pos="709"/>
          <w:tab w:val="left" w:pos="5016"/>
        </w:tabs>
        <w:spacing w:line="300" w:lineRule="auto"/>
        <w:ind w:left="0" w:firstLine="426"/>
        <w:rPr>
          <w:rFonts w:eastAsia="Times New Roman"/>
          <w:szCs w:val="24"/>
          <w:lang w:eastAsia="ru-RU"/>
        </w:rPr>
      </w:pPr>
      <w:r w:rsidRPr="00AE3284">
        <w:rPr>
          <w:rFonts w:eastAsia="Times New Roman"/>
          <w:szCs w:val="24"/>
          <w:lang w:eastAsia="ru-RU"/>
        </w:rPr>
        <w:t>п. 7.1.3. В зоне обслуживания посетителей общественных зданий и сооружений различного назначения следует предусматривать места для инвалидов из расчета не менее 5 %, но не менее одного места от расчетной вместимости учреждения или расчетного числа посетителей, в том числе и при выделении зон специализированного обслуживания МГН в здании.</w:t>
      </w:r>
    </w:p>
    <w:p w:rsidR="00A21DBF" w:rsidRPr="00AE3284" w:rsidRDefault="00A21DBF" w:rsidP="00A21DBF">
      <w:pPr>
        <w:tabs>
          <w:tab w:val="left" w:pos="5016"/>
        </w:tabs>
        <w:spacing w:line="300" w:lineRule="auto"/>
        <w:ind w:firstLine="709"/>
        <w:rPr>
          <w:rFonts w:eastAsia="Times New Roman"/>
          <w:szCs w:val="24"/>
          <w:lang w:eastAsia="ru-RU"/>
        </w:rPr>
      </w:pPr>
      <w:r w:rsidRPr="00AE3284">
        <w:rPr>
          <w:rFonts w:eastAsia="Times New Roman"/>
          <w:szCs w:val="24"/>
          <w:lang w:eastAsia="ru-RU"/>
        </w:rPr>
        <w:t xml:space="preserve">Так же необходимо запланировать выполнение мероприятий, предусмотренных </w:t>
      </w:r>
      <w:r w:rsidRPr="00AE3284">
        <w:rPr>
          <w:rFonts w:eastAsia="Times New Roman"/>
          <w:szCs w:val="24"/>
          <w:lang w:eastAsia="ru-RU"/>
        </w:rPr>
        <w:br/>
        <w:t>СП 140.13330.2012 Городская среда. Правила проектирования для маломобильных групп населения:</w:t>
      </w:r>
    </w:p>
    <w:p w:rsidR="00A21DBF" w:rsidRPr="00AE3284" w:rsidRDefault="00A21DBF" w:rsidP="006D0B7F">
      <w:pPr>
        <w:pStyle w:val="af5"/>
        <w:numPr>
          <w:ilvl w:val="0"/>
          <w:numId w:val="127"/>
        </w:numPr>
        <w:tabs>
          <w:tab w:val="left" w:pos="709"/>
          <w:tab w:val="left" w:pos="5016"/>
        </w:tabs>
        <w:spacing w:line="300" w:lineRule="auto"/>
        <w:ind w:left="0" w:firstLine="426"/>
        <w:rPr>
          <w:rFonts w:eastAsia="Times New Roman"/>
          <w:szCs w:val="24"/>
          <w:lang w:eastAsia="ru-RU"/>
        </w:rPr>
      </w:pPr>
      <w:r w:rsidRPr="00AE3284">
        <w:rPr>
          <w:rFonts w:eastAsia="Times New Roman"/>
          <w:szCs w:val="24"/>
          <w:lang w:eastAsia="ru-RU"/>
        </w:rPr>
        <w:t>п. 5.4.9</w:t>
      </w:r>
      <w:r w:rsidR="00EA2441" w:rsidRPr="00AE3284">
        <w:rPr>
          <w:rFonts w:eastAsia="Times New Roman"/>
          <w:szCs w:val="24"/>
          <w:lang w:eastAsia="ru-RU"/>
        </w:rPr>
        <w:t>.</w:t>
      </w:r>
      <w:r w:rsidRPr="00AE3284">
        <w:rPr>
          <w:rFonts w:eastAsia="Times New Roman"/>
          <w:szCs w:val="24"/>
          <w:lang w:eastAsia="ru-RU"/>
        </w:rPr>
        <w:t xml:space="preserve"> В местах массового отдыха</w:t>
      </w:r>
      <w:r w:rsidR="00EA2441" w:rsidRPr="00AE3284">
        <w:rPr>
          <w:rFonts w:eastAsia="Times New Roman"/>
          <w:szCs w:val="24"/>
          <w:lang w:eastAsia="ru-RU"/>
        </w:rPr>
        <w:t>,</w:t>
      </w:r>
      <w:r w:rsidRPr="00AE3284">
        <w:rPr>
          <w:rFonts w:eastAsia="Times New Roman"/>
          <w:szCs w:val="24"/>
          <w:lang w:eastAsia="ru-RU"/>
        </w:rPr>
        <w:t xml:space="preserve"> наряду с обеспечением доступности для инвалидов существующих рекреационных объектов</w:t>
      </w:r>
      <w:r w:rsidR="00EA2441" w:rsidRPr="00AE3284">
        <w:rPr>
          <w:rFonts w:eastAsia="Times New Roman"/>
          <w:szCs w:val="24"/>
          <w:lang w:eastAsia="ru-RU"/>
        </w:rPr>
        <w:t>,</w:t>
      </w:r>
      <w:r w:rsidRPr="00AE3284">
        <w:rPr>
          <w:rFonts w:eastAsia="Times New Roman"/>
          <w:szCs w:val="24"/>
          <w:lang w:eastAsia="ru-RU"/>
        </w:rPr>
        <w:t xml:space="preserve"> рекомендуется выделять для инвалидов и лиц старшего возраста зону кратковременного отдыха и общения. Должна быть предусмотрена специальная система указателей. Дорожки в пределах такой зоны рекомендуется обозначать с помощью покрытий различных видов и цвета. Они должны хорошо освещаться и иметь ширину не менее 1,8 м (для разъезда двух инвалидов на креслах-колясках). Значительно облегчает передвижение и ориентацию прямоугольная сетка аллей и дорожек.</w:t>
      </w:r>
    </w:p>
    <w:p w:rsidR="00A21DBF" w:rsidRPr="00AE3284" w:rsidRDefault="00A21DBF" w:rsidP="00A21DBF">
      <w:pPr>
        <w:tabs>
          <w:tab w:val="left" w:pos="5016"/>
        </w:tabs>
        <w:spacing w:line="300" w:lineRule="auto"/>
        <w:ind w:firstLine="709"/>
        <w:rPr>
          <w:rFonts w:eastAsia="Times New Roman"/>
          <w:szCs w:val="24"/>
          <w:lang w:eastAsia="ru-RU"/>
        </w:rPr>
      </w:pPr>
      <w:r w:rsidRPr="00AE3284">
        <w:rPr>
          <w:rFonts w:eastAsia="Times New Roman"/>
          <w:szCs w:val="24"/>
          <w:lang w:eastAsia="ru-RU"/>
        </w:rPr>
        <w:t>На автостоянке парка целесообразно выделить места для инвалидов, оснащенные специальной м</w:t>
      </w:r>
      <w:r w:rsidR="00D410C5">
        <w:rPr>
          <w:rFonts w:eastAsia="Times New Roman"/>
          <w:szCs w:val="24"/>
          <w:lang w:eastAsia="ru-RU"/>
        </w:rPr>
        <w:t>аркировкой и информацией;</w:t>
      </w:r>
    </w:p>
    <w:p w:rsidR="00A21DBF" w:rsidRPr="00AE3284" w:rsidRDefault="00A21DBF" w:rsidP="006D0B7F">
      <w:pPr>
        <w:pStyle w:val="af5"/>
        <w:numPr>
          <w:ilvl w:val="0"/>
          <w:numId w:val="127"/>
        </w:numPr>
        <w:tabs>
          <w:tab w:val="left" w:pos="709"/>
          <w:tab w:val="left" w:pos="5016"/>
        </w:tabs>
        <w:spacing w:line="300" w:lineRule="auto"/>
        <w:ind w:left="0" w:firstLine="426"/>
        <w:rPr>
          <w:rFonts w:eastAsia="Times New Roman"/>
          <w:szCs w:val="24"/>
          <w:lang w:eastAsia="ru-RU"/>
        </w:rPr>
      </w:pPr>
      <w:r w:rsidRPr="00AE3284">
        <w:rPr>
          <w:rFonts w:eastAsia="Times New Roman"/>
          <w:szCs w:val="24"/>
          <w:lang w:eastAsia="ru-RU"/>
        </w:rPr>
        <w:t>п. 5.4.11</w:t>
      </w:r>
      <w:r w:rsidR="00EA2441" w:rsidRPr="00AE3284">
        <w:rPr>
          <w:rFonts w:eastAsia="Times New Roman"/>
          <w:szCs w:val="24"/>
          <w:lang w:eastAsia="ru-RU"/>
        </w:rPr>
        <w:t>.</w:t>
      </w:r>
      <w:r w:rsidRPr="00AE3284">
        <w:rPr>
          <w:rFonts w:eastAsia="Times New Roman"/>
          <w:szCs w:val="24"/>
          <w:lang w:eastAsia="ru-RU"/>
        </w:rPr>
        <w:t xml:space="preserve"> Дорожно-тропиночная сеть парков должна отвечать условиям комфортности и безопасности передвижения, хорошей ориентации, смены пейзажных картин, использования ландшафтных особенностей территории для устройства интересных видовых точек.</w:t>
      </w:r>
    </w:p>
    <w:p w:rsidR="00A21DBF" w:rsidRPr="00AE3284" w:rsidRDefault="00A21DBF" w:rsidP="00A21DBF">
      <w:pPr>
        <w:tabs>
          <w:tab w:val="left" w:pos="5016"/>
        </w:tabs>
        <w:spacing w:line="300" w:lineRule="auto"/>
        <w:ind w:firstLine="709"/>
        <w:rPr>
          <w:rFonts w:eastAsia="Times New Roman"/>
          <w:szCs w:val="24"/>
          <w:lang w:eastAsia="ru-RU"/>
        </w:rPr>
      </w:pPr>
      <w:r w:rsidRPr="00AE3284">
        <w:rPr>
          <w:rFonts w:eastAsia="Times New Roman"/>
          <w:szCs w:val="24"/>
          <w:lang w:eastAsia="ru-RU"/>
        </w:rPr>
        <w:t>Площадки для отдыха инвалидов должны располагаться в интервалах от 25 до 100 м. Поверхность таких площадок должна отличаться от поверхности дорожек. Парковая мебель должна обеспечивать возможность отдыха как инвалидов с нарушением зрения, так и инвалидов, передвигающихся на креслах-колясках.</w:t>
      </w:r>
    </w:p>
    <w:p w:rsidR="00A21DBF" w:rsidRPr="00AE3284" w:rsidRDefault="00A21DBF" w:rsidP="00A21DBF">
      <w:pPr>
        <w:tabs>
          <w:tab w:val="left" w:pos="5016"/>
        </w:tabs>
        <w:spacing w:line="300" w:lineRule="auto"/>
        <w:ind w:firstLine="709"/>
        <w:rPr>
          <w:szCs w:val="24"/>
        </w:rPr>
      </w:pPr>
      <w:r w:rsidRPr="00AE3284">
        <w:rPr>
          <w:rFonts w:eastAsia="Times New Roman"/>
          <w:szCs w:val="24"/>
          <w:lang w:eastAsia="ru-RU"/>
        </w:rPr>
        <w:t>Схемы пандусов, устраиваемых в местах перехода проезжей части, на входе в здания, представлен</w:t>
      </w:r>
      <w:r w:rsidR="00EA2441" w:rsidRPr="00AE3284">
        <w:rPr>
          <w:rFonts w:eastAsia="Times New Roman"/>
          <w:szCs w:val="24"/>
          <w:lang w:eastAsia="ru-RU"/>
        </w:rPr>
        <w:t>ы ниже (рисунок 4.10.1,</w:t>
      </w:r>
      <w:r w:rsidRPr="00AE3284">
        <w:rPr>
          <w:rFonts w:eastAsia="Times New Roman"/>
          <w:szCs w:val="24"/>
          <w:lang w:eastAsia="ru-RU"/>
        </w:rPr>
        <w:t xml:space="preserve"> 4.10.2).</w:t>
      </w:r>
      <w:r w:rsidRPr="00AE3284">
        <w:rPr>
          <w:szCs w:val="24"/>
        </w:rPr>
        <w:br w:type="page"/>
      </w:r>
    </w:p>
    <w:p w:rsidR="00A21DBF" w:rsidRPr="00AE3284" w:rsidRDefault="00A21DBF" w:rsidP="00A21DBF">
      <w:pPr>
        <w:spacing w:line="300" w:lineRule="auto"/>
        <w:ind w:firstLine="709"/>
        <w:jc w:val="right"/>
        <w:rPr>
          <w:szCs w:val="24"/>
        </w:rPr>
      </w:pPr>
      <w:r w:rsidRPr="00AE3284">
        <w:rPr>
          <w:szCs w:val="24"/>
        </w:rPr>
        <w:lastRenderedPageBreak/>
        <w:t xml:space="preserve">Рисунок 4.10.1 </w:t>
      </w:r>
    </w:p>
    <w:p w:rsidR="00A21DBF" w:rsidRPr="00AE3284" w:rsidRDefault="00A21DBF" w:rsidP="00A21DBF">
      <w:pPr>
        <w:spacing w:line="300" w:lineRule="auto"/>
        <w:ind w:firstLine="709"/>
        <w:jc w:val="center"/>
        <w:rPr>
          <w:szCs w:val="24"/>
        </w:rPr>
      </w:pPr>
      <w:r w:rsidRPr="00AE3284">
        <w:rPr>
          <w:szCs w:val="24"/>
        </w:rPr>
        <w:t>Бордюрный пандус и переход</w:t>
      </w:r>
    </w:p>
    <w:p w:rsidR="00A21DBF" w:rsidRPr="00AE3284" w:rsidRDefault="00A21DBF" w:rsidP="00A21DBF">
      <w:pPr>
        <w:spacing w:line="300" w:lineRule="auto"/>
        <w:ind w:firstLine="709"/>
        <w:jc w:val="center"/>
        <w:rPr>
          <w:noProof/>
          <w:szCs w:val="24"/>
          <w:lang w:eastAsia="ru-RU"/>
        </w:rPr>
      </w:pPr>
      <w:r w:rsidRPr="00AE3284">
        <w:rPr>
          <w:noProof/>
          <w:szCs w:val="24"/>
          <w:lang w:eastAsia="ru-RU"/>
        </w:rPr>
        <w:drawing>
          <wp:inline distT="0" distB="0" distL="0" distR="0">
            <wp:extent cx="3209925" cy="18954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9"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9925" cy="1895475"/>
                    </a:xfrm>
                    <a:prstGeom prst="rect">
                      <a:avLst/>
                    </a:prstGeom>
                    <a:noFill/>
                    <a:ln>
                      <a:noFill/>
                    </a:ln>
                  </pic:spPr>
                </pic:pic>
              </a:graphicData>
            </a:graphic>
          </wp:inline>
        </w:drawing>
      </w:r>
    </w:p>
    <w:p w:rsidR="00A21DBF" w:rsidRPr="00AE3284" w:rsidRDefault="00A21DBF" w:rsidP="00A21DBF">
      <w:pPr>
        <w:spacing w:line="300" w:lineRule="auto"/>
        <w:ind w:firstLine="709"/>
        <w:jc w:val="right"/>
        <w:rPr>
          <w:szCs w:val="24"/>
        </w:rPr>
      </w:pPr>
      <w:r w:rsidRPr="00AE3284">
        <w:rPr>
          <w:szCs w:val="24"/>
        </w:rPr>
        <w:t>Рисунок 4.10.2</w:t>
      </w:r>
    </w:p>
    <w:p w:rsidR="00A21DBF" w:rsidRPr="00AE3284" w:rsidRDefault="00A21DBF" w:rsidP="00A21DBF">
      <w:pPr>
        <w:spacing w:line="300" w:lineRule="auto"/>
        <w:ind w:firstLine="709"/>
        <w:jc w:val="center"/>
        <w:rPr>
          <w:szCs w:val="24"/>
        </w:rPr>
      </w:pPr>
      <w:r w:rsidRPr="00AE3284">
        <w:rPr>
          <w:szCs w:val="24"/>
        </w:rPr>
        <w:t>Пандусы для входа в здания</w:t>
      </w:r>
    </w:p>
    <w:p w:rsidR="00A21DBF" w:rsidRPr="00AE3284" w:rsidRDefault="00A21DBF" w:rsidP="00A21DBF">
      <w:pPr>
        <w:spacing w:line="300" w:lineRule="auto"/>
        <w:ind w:firstLine="709"/>
        <w:rPr>
          <w:szCs w:val="24"/>
          <w:lang w:eastAsia="ru-RU"/>
        </w:rPr>
      </w:pPr>
    </w:p>
    <w:p w:rsidR="00A21DBF" w:rsidRPr="00AE3284" w:rsidRDefault="00A21DBF" w:rsidP="00A21DBF">
      <w:pPr>
        <w:spacing w:line="300" w:lineRule="auto"/>
        <w:ind w:firstLine="709"/>
        <w:rPr>
          <w:szCs w:val="24"/>
          <w:lang w:eastAsia="ru-RU"/>
        </w:rPr>
      </w:pPr>
    </w:p>
    <w:p w:rsidR="00A21DBF" w:rsidRPr="00AE3284" w:rsidRDefault="00A21DBF" w:rsidP="00A21DBF">
      <w:pPr>
        <w:spacing w:line="300" w:lineRule="auto"/>
        <w:ind w:firstLine="709"/>
        <w:jc w:val="center"/>
        <w:rPr>
          <w:noProof/>
          <w:szCs w:val="24"/>
          <w:lang w:eastAsia="ru-RU"/>
        </w:rPr>
      </w:pPr>
      <w:r w:rsidRPr="00AE3284">
        <w:rPr>
          <w:noProof/>
          <w:szCs w:val="24"/>
          <w:lang w:eastAsia="ru-RU"/>
        </w:rPr>
        <w:drawing>
          <wp:inline distT="0" distB="0" distL="0" distR="0">
            <wp:extent cx="4162425" cy="16287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1783" r="-1170"/>
                    <a:stretch>
                      <a:fillRect/>
                    </a:stretch>
                  </pic:blipFill>
                  <pic:spPr bwMode="auto">
                    <a:xfrm>
                      <a:off x="0" y="0"/>
                      <a:ext cx="4162425" cy="1628775"/>
                    </a:xfrm>
                    <a:prstGeom prst="rect">
                      <a:avLst/>
                    </a:prstGeom>
                    <a:noFill/>
                    <a:ln>
                      <a:noFill/>
                    </a:ln>
                  </pic:spPr>
                </pic:pic>
              </a:graphicData>
            </a:graphic>
          </wp:inline>
        </w:drawing>
      </w:r>
    </w:p>
    <w:p w:rsidR="00A21DBF" w:rsidRPr="00AE3284" w:rsidRDefault="00A21DBF" w:rsidP="006A7A00">
      <w:pPr>
        <w:tabs>
          <w:tab w:val="left" w:pos="5016"/>
        </w:tabs>
        <w:spacing w:line="300" w:lineRule="auto"/>
        <w:ind w:firstLine="709"/>
        <w:rPr>
          <w:rFonts w:eastAsia="Times New Roman"/>
          <w:szCs w:val="24"/>
          <w:lang w:eastAsia="ru-RU"/>
        </w:rPr>
      </w:pPr>
      <w:r w:rsidRPr="00AE3284">
        <w:rPr>
          <w:rFonts w:eastAsia="Times New Roman"/>
          <w:szCs w:val="24"/>
          <w:lang w:eastAsia="ru-RU"/>
        </w:rPr>
        <w:t>При проектировании новых, реконструкции и капитальном ремонте существующих учреждений и предприятий социальной инфраструктуры зоны должны быть обеспечены условия беспрепятственного и удобного доступа инвалидов и граждан других маломобильных групп в здания и по прилегающей территории в соответствии с требованиями СП 59.13330.2012 «Доступность зданий и сооружений для маломобильных групп населения. Актуализированная редакция СНиП 35-01-2001», СП 35-101-2001 «Проектирование зданий и сооружений с учетом доступности для маломобильных групп населения. Общие положения» и других действующих нормативов.</w:t>
      </w:r>
    </w:p>
    <w:p w:rsidR="00A21DBF" w:rsidRPr="00AE3284" w:rsidRDefault="00A21DBF" w:rsidP="006A7A00">
      <w:pPr>
        <w:tabs>
          <w:tab w:val="left" w:pos="5016"/>
        </w:tabs>
        <w:spacing w:line="300" w:lineRule="auto"/>
        <w:ind w:firstLine="709"/>
        <w:rPr>
          <w:rFonts w:eastAsia="Times New Roman"/>
          <w:szCs w:val="24"/>
          <w:lang w:eastAsia="ru-RU"/>
        </w:rPr>
      </w:pPr>
      <w:r w:rsidRPr="00AE3284">
        <w:rPr>
          <w:rFonts w:eastAsia="Times New Roman"/>
          <w:szCs w:val="24"/>
          <w:lang w:eastAsia="ru-RU"/>
        </w:rPr>
        <w:t>При разработке проектной документации необходимо обеспечить условия беспрепятственного и удобного передвижения маломобильных группы населения с учетом требований действующего законодательства.</w:t>
      </w:r>
    </w:p>
    <w:p w:rsidR="00A21DBF" w:rsidRPr="00AE3284" w:rsidRDefault="00A21DBF" w:rsidP="006A7A00">
      <w:pPr>
        <w:tabs>
          <w:tab w:val="left" w:pos="5016"/>
        </w:tabs>
        <w:spacing w:line="300" w:lineRule="auto"/>
        <w:ind w:firstLine="709"/>
        <w:rPr>
          <w:rFonts w:eastAsia="Times New Roman"/>
          <w:szCs w:val="24"/>
          <w:lang w:eastAsia="ru-RU"/>
        </w:rPr>
      </w:pPr>
      <w:r w:rsidRPr="00AE3284">
        <w:rPr>
          <w:rFonts w:eastAsia="Times New Roman"/>
          <w:szCs w:val="24"/>
          <w:lang w:eastAsia="ru-RU"/>
        </w:rPr>
        <w:t>При проектировании участка здания или комплекса предусматривается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городского транспорта.</w:t>
      </w:r>
    </w:p>
    <w:p w:rsidR="00A21DBF" w:rsidRPr="00AE3284" w:rsidRDefault="00A21DBF" w:rsidP="006A7A00">
      <w:pPr>
        <w:tabs>
          <w:tab w:val="left" w:pos="5016"/>
        </w:tabs>
        <w:spacing w:line="300" w:lineRule="auto"/>
        <w:ind w:firstLine="709"/>
        <w:rPr>
          <w:rFonts w:eastAsia="Times New Roman"/>
          <w:szCs w:val="24"/>
          <w:lang w:eastAsia="ru-RU"/>
        </w:rPr>
      </w:pPr>
      <w:r w:rsidRPr="00AE3284">
        <w:rPr>
          <w:rFonts w:eastAsia="Times New Roman"/>
          <w:szCs w:val="24"/>
          <w:lang w:eastAsia="ru-RU"/>
        </w:rPr>
        <w:t xml:space="preserve">Ширина пешеходного пути с учетом встречного движения инвалидов на креслах-колясках должна быть не менее 2,0 м. В условиях сложившейся застройки допускается в пределах прямой видимости снижать ширину пути движения до 1,2 м. При этом следует </w:t>
      </w:r>
      <w:r w:rsidRPr="00AE3284">
        <w:rPr>
          <w:rFonts w:eastAsia="Times New Roman"/>
          <w:szCs w:val="24"/>
          <w:lang w:eastAsia="ru-RU"/>
        </w:rPr>
        <w:lastRenderedPageBreak/>
        <w:t>устраивать не более чем через каждые 25 м горизонтальные площадки (карманы) размером не менее 2,0×1,8 м для обеспечения возможности разъезда инвалидов на креслах-колясках.</w:t>
      </w:r>
    </w:p>
    <w:p w:rsidR="00A21DBF" w:rsidRPr="00AE3284" w:rsidRDefault="00A21DBF" w:rsidP="006A7A00">
      <w:pPr>
        <w:tabs>
          <w:tab w:val="left" w:pos="5016"/>
        </w:tabs>
        <w:spacing w:line="300" w:lineRule="auto"/>
        <w:ind w:firstLine="709"/>
        <w:rPr>
          <w:rFonts w:eastAsia="Times New Roman"/>
          <w:szCs w:val="24"/>
          <w:lang w:eastAsia="ru-RU"/>
        </w:rPr>
      </w:pPr>
      <w:r w:rsidRPr="00AE3284">
        <w:rPr>
          <w:rFonts w:eastAsia="Times New Roman"/>
          <w:szCs w:val="24"/>
          <w:lang w:eastAsia="ru-RU"/>
        </w:rPr>
        <w:t xml:space="preserve">Продольный уклон путей движения, по которому возможен проезд инвалидов на креслах-колясках, не должен превышать 5 %, поперечный </w:t>
      </w:r>
      <w:r w:rsidR="00585E03" w:rsidRPr="00AE3284">
        <w:rPr>
          <w:rFonts w:eastAsia="Times New Roman"/>
          <w:szCs w:val="24"/>
          <w:lang w:eastAsia="ru-RU"/>
        </w:rPr>
        <w:t>–</w:t>
      </w:r>
      <w:r w:rsidRPr="00AE3284">
        <w:rPr>
          <w:rFonts w:eastAsia="Times New Roman"/>
          <w:szCs w:val="24"/>
          <w:lang w:eastAsia="ru-RU"/>
        </w:rPr>
        <w:t xml:space="preserve"> 2 %.</w:t>
      </w:r>
    </w:p>
    <w:p w:rsidR="00A21DBF" w:rsidRPr="00AE3284" w:rsidRDefault="00A21DBF" w:rsidP="006A7A00">
      <w:pPr>
        <w:tabs>
          <w:tab w:val="left" w:pos="5016"/>
        </w:tabs>
        <w:spacing w:line="300" w:lineRule="auto"/>
        <w:ind w:firstLine="709"/>
        <w:rPr>
          <w:rFonts w:eastAsia="Times New Roman"/>
          <w:szCs w:val="24"/>
          <w:lang w:eastAsia="ru-RU"/>
        </w:rPr>
      </w:pPr>
      <w:r w:rsidRPr="00AE3284">
        <w:rPr>
          <w:rFonts w:eastAsia="Times New Roman"/>
          <w:szCs w:val="24"/>
          <w:lang w:eastAsia="ru-RU"/>
        </w:rPr>
        <w:t>Покрытие пешеходных дорожек, тротуаров и пандусов должно быть из твердых материалов, ровным, шероховатым, без зазоров, не создающим вибрацию при движении, а также предотвращающим скольжение, т.е. сохраняющим крепкое сцепление подошвы обуви, опор вспомогательных средств хождения и колес кресла-коляски при сырости и снеге.</w:t>
      </w:r>
    </w:p>
    <w:p w:rsidR="00A21DBF" w:rsidRPr="00AE3284" w:rsidRDefault="00A21DBF" w:rsidP="006A7A00">
      <w:pPr>
        <w:tabs>
          <w:tab w:val="left" w:pos="5016"/>
        </w:tabs>
        <w:spacing w:line="300" w:lineRule="auto"/>
        <w:ind w:firstLine="709"/>
        <w:rPr>
          <w:rFonts w:eastAsia="Times New Roman"/>
          <w:szCs w:val="24"/>
          <w:lang w:eastAsia="ru-RU"/>
        </w:rPr>
      </w:pPr>
      <w:r w:rsidRPr="00AE3284">
        <w:rPr>
          <w:rFonts w:eastAsia="Times New Roman"/>
          <w:szCs w:val="24"/>
          <w:lang w:eastAsia="ru-RU"/>
        </w:rPr>
        <w:t>Лестницы должны дублироваться пандусами или подъемными устройствами.</w:t>
      </w:r>
    </w:p>
    <w:p w:rsidR="00A21DBF" w:rsidRPr="00AE3284" w:rsidRDefault="00A21DBF" w:rsidP="006A7A00">
      <w:pPr>
        <w:tabs>
          <w:tab w:val="left" w:pos="5016"/>
        </w:tabs>
        <w:spacing w:line="300" w:lineRule="auto"/>
        <w:ind w:firstLine="709"/>
        <w:rPr>
          <w:rFonts w:eastAsia="Times New Roman"/>
          <w:szCs w:val="24"/>
          <w:lang w:eastAsia="ru-RU"/>
        </w:rPr>
      </w:pPr>
      <w:r w:rsidRPr="00AE3284">
        <w:rPr>
          <w:rFonts w:eastAsia="Times New Roman"/>
          <w:szCs w:val="24"/>
          <w:lang w:eastAsia="ru-RU"/>
        </w:rPr>
        <w:t>Наружные лестницы и пандусы должны быть оборудованы поручнями. Длина марша пандуса не должна превышать 9,0 м, а уклон не должен быть круче 1:20.</w:t>
      </w:r>
    </w:p>
    <w:p w:rsidR="00A21DBF" w:rsidRPr="00AE3284" w:rsidRDefault="00A21DBF" w:rsidP="006A7A00">
      <w:pPr>
        <w:tabs>
          <w:tab w:val="left" w:pos="5016"/>
        </w:tabs>
        <w:spacing w:line="300" w:lineRule="auto"/>
        <w:ind w:firstLine="709"/>
        <w:rPr>
          <w:rFonts w:eastAsia="Times New Roman"/>
          <w:szCs w:val="24"/>
          <w:lang w:eastAsia="ru-RU"/>
        </w:rPr>
      </w:pPr>
      <w:r w:rsidRPr="00AE3284">
        <w:rPr>
          <w:rFonts w:eastAsia="Times New Roman"/>
          <w:szCs w:val="24"/>
          <w:lang w:eastAsia="ru-RU"/>
        </w:rPr>
        <w:t>Ширина между поручнями панду</w:t>
      </w:r>
      <w:r w:rsidR="00585E03" w:rsidRPr="00AE3284">
        <w:rPr>
          <w:rFonts w:eastAsia="Times New Roman"/>
          <w:szCs w:val="24"/>
          <w:lang w:eastAsia="ru-RU"/>
        </w:rPr>
        <w:t>са должна быть в пределах 0,9-</w:t>
      </w:r>
      <w:r w:rsidRPr="00AE3284">
        <w:rPr>
          <w:rFonts w:eastAsia="Times New Roman"/>
          <w:szCs w:val="24"/>
          <w:lang w:eastAsia="ru-RU"/>
        </w:rPr>
        <w:t>1,0 м.</w:t>
      </w:r>
    </w:p>
    <w:p w:rsidR="00A21DBF" w:rsidRPr="00AE3284" w:rsidRDefault="00A21DBF" w:rsidP="006A7A00">
      <w:pPr>
        <w:tabs>
          <w:tab w:val="left" w:pos="5016"/>
        </w:tabs>
        <w:spacing w:line="300" w:lineRule="auto"/>
        <w:ind w:firstLine="709"/>
        <w:rPr>
          <w:rFonts w:eastAsia="Times New Roman"/>
          <w:szCs w:val="24"/>
          <w:lang w:eastAsia="ru-RU"/>
        </w:rPr>
      </w:pPr>
      <w:r w:rsidRPr="00AE3284">
        <w:rPr>
          <w:rFonts w:eastAsia="Times New Roman"/>
          <w:szCs w:val="24"/>
          <w:lang w:eastAsia="ru-RU"/>
        </w:rPr>
        <w:t>Требования к участкам озеленения и благоустройства и их элементам:</w:t>
      </w:r>
    </w:p>
    <w:p w:rsidR="00A21DBF" w:rsidRPr="00AE3284" w:rsidRDefault="00A21DBF" w:rsidP="006D0B7F">
      <w:pPr>
        <w:pStyle w:val="af5"/>
        <w:numPr>
          <w:ilvl w:val="0"/>
          <w:numId w:val="127"/>
        </w:numPr>
        <w:tabs>
          <w:tab w:val="left" w:pos="709"/>
          <w:tab w:val="left" w:pos="5016"/>
        </w:tabs>
        <w:spacing w:line="300" w:lineRule="auto"/>
        <w:ind w:left="0" w:firstLine="426"/>
        <w:rPr>
          <w:rFonts w:eastAsia="Times New Roman"/>
          <w:szCs w:val="24"/>
          <w:lang w:eastAsia="ru-RU"/>
        </w:rPr>
      </w:pPr>
      <w:r w:rsidRPr="00AE3284">
        <w:rPr>
          <w:rFonts w:eastAsia="Times New Roman"/>
          <w:szCs w:val="24"/>
          <w:lang w:eastAsia="ru-RU"/>
        </w:rPr>
        <w:t>граница озелененных эксплуатируемых площадок, примыкающая к путям пешеходного движения</w:t>
      </w:r>
      <w:r w:rsidR="00585E03" w:rsidRPr="00AE3284">
        <w:rPr>
          <w:rFonts w:eastAsia="Times New Roman"/>
          <w:szCs w:val="24"/>
          <w:lang w:eastAsia="ru-RU"/>
        </w:rPr>
        <w:t>,</w:t>
      </w:r>
      <w:r w:rsidRPr="00AE3284">
        <w:rPr>
          <w:rFonts w:eastAsia="Times New Roman"/>
          <w:szCs w:val="24"/>
          <w:lang w:eastAsia="ru-RU"/>
        </w:rPr>
        <w:t xml:space="preserve"> не должна иметь перепада высот, бордюров, бортовых камней высотой более </w:t>
      </w:r>
      <w:r w:rsidRPr="00AE3284">
        <w:rPr>
          <w:rFonts w:eastAsia="Times New Roman"/>
          <w:szCs w:val="24"/>
          <w:lang w:eastAsia="ru-RU"/>
        </w:rPr>
        <w:br/>
        <w:t>4 см;</w:t>
      </w:r>
    </w:p>
    <w:p w:rsidR="00A21DBF" w:rsidRPr="00AE3284" w:rsidRDefault="00A21DBF" w:rsidP="006D0B7F">
      <w:pPr>
        <w:pStyle w:val="af5"/>
        <w:numPr>
          <w:ilvl w:val="0"/>
          <w:numId w:val="127"/>
        </w:numPr>
        <w:tabs>
          <w:tab w:val="left" w:pos="709"/>
          <w:tab w:val="left" w:pos="5016"/>
        </w:tabs>
        <w:spacing w:line="300" w:lineRule="auto"/>
        <w:ind w:left="0" w:firstLine="426"/>
        <w:rPr>
          <w:rFonts w:eastAsia="Times New Roman"/>
          <w:szCs w:val="24"/>
          <w:lang w:eastAsia="ru-RU"/>
        </w:rPr>
      </w:pPr>
      <w:r w:rsidRPr="00AE3284">
        <w:rPr>
          <w:rFonts w:eastAsia="Times New Roman"/>
          <w:szCs w:val="24"/>
          <w:lang w:eastAsia="ru-RU"/>
        </w:rPr>
        <w:t>отсутствие озеленения, закрывающего обзор для оценки ситуации на перекрестках, опасных участках;</w:t>
      </w:r>
    </w:p>
    <w:p w:rsidR="00A21DBF" w:rsidRPr="00AE3284" w:rsidRDefault="00A21DBF" w:rsidP="006D0B7F">
      <w:pPr>
        <w:pStyle w:val="af5"/>
        <w:numPr>
          <w:ilvl w:val="0"/>
          <w:numId w:val="127"/>
        </w:numPr>
        <w:tabs>
          <w:tab w:val="left" w:pos="709"/>
          <w:tab w:val="left" w:pos="5016"/>
        </w:tabs>
        <w:spacing w:line="300" w:lineRule="auto"/>
        <w:ind w:left="0" w:firstLine="426"/>
        <w:rPr>
          <w:rFonts w:eastAsia="Times New Roman"/>
          <w:szCs w:val="24"/>
          <w:lang w:eastAsia="ru-RU"/>
        </w:rPr>
      </w:pPr>
      <w:r w:rsidRPr="00AE3284">
        <w:rPr>
          <w:rFonts w:eastAsia="Times New Roman"/>
          <w:szCs w:val="24"/>
          <w:lang w:eastAsia="ru-RU"/>
        </w:rPr>
        <w:t>отсутствие элементов фитодизайна, создающих иллюзию падающих растений, затененность проходов и проездов, а также выступающих крон, стволов, корней;</w:t>
      </w:r>
    </w:p>
    <w:p w:rsidR="00A21DBF" w:rsidRPr="00AE3284" w:rsidRDefault="00A21DBF" w:rsidP="006D0B7F">
      <w:pPr>
        <w:pStyle w:val="af5"/>
        <w:numPr>
          <w:ilvl w:val="0"/>
          <w:numId w:val="127"/>
        </w:numPr>
        <w:tabs>
          <w:tab w:val="left" w:pos="709"/>
          <w:tab w:val="left" w:pos="5016"/>
        </w:tabs>
        <w:spacing w:line="300" w:lineRule="auto"/>
        <w:ind w:left="0" w:firstLine="426"/>
        <w:rPr>
          <w:rFonts w:eastAsia="Times New Roman"/>
          <w:szCs w:val="24"/>
          <w:lang w:eastAsia="ru-RU"/>
        </w:rPr>
      </w:pPr>
      <w:r w:rsidRPr="00AE3284">
        <w:rPr>
          <w:rFonts w:eastAsia="Times New Roman"/>
          <w:szCs w:val="24"/>
          <w:lang w:eastAsia="ru-RU"/>
        </w:rPr>
        <w:t>для озеленения участка следует применять не травмирующие древесно-кустарниковые породы;</w:t>
      </w:r>
    </w:p>
    <w:p w:rsidR="00A21DBF" w:rsidRPr="00AE3284" w:rsidRDefault="00A21DBF" w:rsidP="006D0B7F">
      <w:pPr>
        <w:pStyle w:val="af5"/>
        <w:numPr>
          <w:ilvl w:val="0"/>
          <w:numId w:val="127"/>
        </w:numPr>
        <w:tabs>
          <w:tab w:val="left" w:pos="709"/>
          <w:tab w:val="left" w:pos="5016"/>
        </w:tabs>
        <w:spacing w:line="300" w:lineRule="auto"/>
        <w:ind w:left="0" w:firstLine="426"/>
        <w:rPr>
          <w:rFonts w:eastAsia="Times New Roman"/>
          <w:szCs w:val="24"/>
          <w:lang w:eastAsia="ru-RU"/>
        </w:rPr>
      </w:pPr>
      <w:r w:rsidRPr="00AE3284">
        <w:rPr>
          <w:rFonts w:eastAsia="Times New Roman"/>
          <w:szCs w:val="24"/>
          <w:lang w:eastAsia="ru-RU"/>
        </w:rPr>
        <w:t>применение линейных посадок деревьев и кустарников для формирования кромок путей пешеходного движения;</w:t>
      </w:r>
    </w:p>
    <w:p w:rsidR="00A21DBF" w:rsidRPr="00AE3284" w:rsidRDefault="00A21DBF" w:rsidP="006D0B7F">
      <w:pPr>
        <w:pStyle w:val="af5"/>
        <w:numPr>
          <w:ilvl w:val="0"/>
          <w:numId w:val="127"/>
        </w:numPr>
        <w:tabs>
          <w:tab w:val="left" w:pos="709"/>
          <w:tab w:val="left" w:pos="5016"/>
        </w:tabs>
        <w:spacing w:line="300" w:lineRule="auto"/>
        <w:ind w:left="0" w:firstLine="426"/>
        <w:rPr>
          <w:rFonts w:eastAsia="Times New Roman"/>
          <w:szCs w:val="24"/>
          <w:lang w:eastAsia="ru-RU"/>
        </w:rPr>
      </w:pPr>
      <w:r w:rsidRPr="00AE3284">
        <w:rPr>
          <w:rFonts w:eastAsia="Times New Roman"/>
          <w:szCs w:val="24"/>
          <w:lang w:eastAsia="ru-RU"/>
        </w:rPr>
        <w:t>отсутствие затенения озеленением сигналов, информационных устройств, ограждений опасных мест;</w:t>
      </w:r>
    </w:p>
    <w:p w:rsidR="00A21DBF" w:rsidRPr="00AE3284" w:rsidRDefault="00A21DBF" w:rsidP="006D0B7F">
      <w:pPr>
        <w:pStyle w:val="af5"/>
        <w:numPr>
          <w:ilvl w:val="0"/>
          <w:numId w:val="127"/>
        </w:numPr>
        <w:tabs>
          <w:tab w:val="left" w:pos="709"/>
          <w:tab w:val="left" w:pos="5016"/>
        </w:tabs>
        <w:spacing w:line="300" w:lineRule="auto"/>
        <w:ind w:left="0" w:firstLine="426"/>
        <w:rPr>
          <w:rFonts w:eastAsia="Times New Roman"/>
          <w:szCs w:val="24"/>
          <w:lang w:eastAsia="ru-RU"/>
        </w:rPr>
      </w:pPr>
      <w:r w:rsidRPr="00AE3284">
        <w:rPr>
          <w:rFonts w:eastAsia="Times New Roman"/>
          <w:szCs w:val="24"/>
          <w:lang w:eastAsia="ru-RU"/>
        </w:rPr>
        <w:t>применение элементов благоустройства, позволяющих использовать их с высоты кресла-коляски;</w:t>
      </w:r>
    </w:p>
    <w:p w:rsidR="00A21DBF" w:rsidRPr="00AE3284" w:rsidRDefault="00A21DBF" w:rsidP="006D0B7F">
      <w:pPr>
        <w:pStyle w:val="af5"/>
        <w:numPr>
          <w:ilvl w:val="0"/>
          <w:numId w:val="127"/>
        </w:numPr>
        <w:tabs>
          <w:tab w:val="left" w:pos="709"/>
          <w:tab w:val="left" w:pos="5016"/>
        </w:tabs>
        <w:spacing w:line="300" w:lineRule="auto"/>
        <w:ind w:left="0" w:firstLine="426"/>
        <w:rPr>
          <w:rFonts w:eastAsia="Times New Roman"/>
          <w:szCs w:val="24"/>
          <w:lang w:eastAsia="ru-RU"/>
        </w:rPr>
      </w:pPr>
      <w:r w:rsidRPr="00AE3284">
        <w:rPr>
          <w:rFonts w:eastAsia="Times New Roman"/>
          <w:szCs w:val="24"/>
          <w:lang w:eastAsia="ru-RU"/>
        </w:rPr>
        <w:t>элементы рекламы и знаки не должны закрывать полностью входы, площадки на путях движения;</w:t>
      </w:r>
    </w:p>
    <w:p w:rsidR="00A21DBF" w:rsidRPr="00AE3284" w:rsidRDefault="00A21DBF" w:rsidP="006D0B7F">
      <w:pPr>
        <w:pStyle w:val="af5"/>
        <w:numPr>
          <w:ilvl w:val="0"/>
          <w:numId w:val="127"/>
        </w:numPr>
        <w:tabs>
          <w:tab w:val="left" w:pos="709"/>
          <w:tab w:val="left" w:pos="5016"/>
        </w:tabs>
        <w:spacing w:line="300" w:lineRule="auto"/>
        <w:ind w:left="0" w:firstLine="426"/>
        <w:rPr>
          <w:rFonts w:eastAsia="Times New Roman"/>
          <w:szCs w:val="24"/>
          <w:lang w:eastAsia="ru-RU"/>
        </w:rPr>
      </w:pPr>
      <w:r w:rsidRPr="00AE3284">
        <w:rPr>
          <w:rFonts w:eastAsia="Times New Roman"/>
          <w:szCs w:val="24"/>
          <w:lang w:eastAsia="ru-RU"/>
        </w:rPr>
        <w:t>подсветка или световая маркировка мест размещения элементов благоустройства, входов в беседки, павильоны, парковые сооружения в темное время суток;</w:t>
      </w:r>
    </w:p>
    <w:p w:rsidR="00A21DBF" w:rsidRPr="00AE3284" w:rsidRDefault="00A21DBF" w:rsidP="006D0B7F">
      <w:pPr>
        <w:pStyle w:val="af5"/>
        <w:numPr>
          <w:ilvl w:val="0"/>
          <w:numId w:val="127"/>
        </w:numPr>
        <w:tabs>
          <w:tab w:val="left" w:pos="709"/>
          <w:tab w:val="left" w:pos="5016"/>
        </w:tabs>
        <w:spacing w:line="300" w:lineRule="auto"/>
        <w:ind w:left="0" w:firstLine="426"/>
        <w:rPr>
          <w:rFonts w:eastAsia="Times New Roman"/>
          <w:szCs w:val="24"/>
          <w:lang w:eastAsia="ru-RU"/>
        </w:rPr>
      </w:pPr>
      <w:r w:rsidRPr="00AE3284">
        <w:rPr>
          <w:rFonts w:eastAsia="Times New Roman"/>
          <w:szCs w:val="24"/>
          <w:lang w:eastAsia="ru-RU"/>
        </w:rPr>
        <w:t>расположение элементов благоустройства смежно с путями пешеходного движения;</w:t>
      </w:r>
    </w:p>
    <w:p w:rsidR="00A21DBF" w:rsidRPr="00AE3284" w:rsidRDefault="00A21DBF" w:rsidP="006D0B7F">
      <w:pPr>
        <w:pStyle w:val="af5"/>
        <w:numPr>
          <w:ilvl w:val="0"/>
          <w:numId w:val="127"/>
        </w:numPr>
        <w:tabs>
          <w:tab w:val="left" w:pos="709"/>
          <w:tab w:val="left" w:pos="5016"/>
        </w:tabs>
        <w:spacing w:line="300" w:lineRule="auto"/>
        <w:ind w:left="0" w:firstLine="426"/>
        <w:rPr>
          <w:rFonts w:eastAsia="Times New Roman"/>
          <w:szCs w:val="24"/>
          <w:lang w:eastAsia="ru-RU"/>
        </w:rPr>
      </w:pPr>
      <w:r w:rsidRPr="00AE3284">
        <w:rPr>
          <w:rFonts w:eastAsia="Times New Roman"/>
          <w:szCs w:val="24"/>
          <w:lang w:eastAsia="ru-RU"/>
        </w:rPr>
        <w:t>размещение элементов благоустройства с учетом наименьшего числа поворотов для их использования;</w:t>
      </w:r>
    </w:p>
    <w:p w:rsidR="00A21DBF" w:rsidRPr="00AE3284" w:rsidRDefault="00A21DBF" w:rsidP="006D0B7F">
      <w:pPr>
        <w:pStyle w:val="af5"/>
        <w:numPr>
          <w:ilvl w:val="0"/>
          <w:numId w:val="127"/>
        </w:numPr>
        <w:tabs>
          <w:tab w:val="left" w:pos="709"/>
          <w:tab w:val="left" w:pos="5016"/>
        </w:tabs>
        <w:spacing w:line="300" w:lineRule="auto"/>
        <w:ind w:left="0" w:firstLine="426"/>
        <w:rPr>
          <w:rFonts w:eastAsia="Times New Roman"/>
          <w:szCs w:val="24"/>
          <w:lang w:eastAsia="ru-RU"/>
        </w:rPr>
      </w:pPr>
      <w:r w:rsidRPr="00AE3284">
        <w:rPr>
          <w:rFonts w:eastAsia="Times New Roman"/>
          <w:szCs w:val="24"/>
          <w:lang w:eastAsia="ru-RU"/>
        </w:rPr>
        <w:t>устройство опор (поручней и т.п.) для отдыха у мест пользования элементами благоустройства.</w:t>
      </w:r>
    </w:p>
    <w:p w:rsidR="00A21DBF" w:rsidRPr="00AE3284" w:rsidRDefault="00A21DBF" w:rsidP="006A7A00">
      <w:pPr>
        <w:tabs>
          <w:tab w:val="left" w:pos="5016"/>
        </w:tabs>
        <w:spacing w:line="300" w:lineRule="auto"/>
        <w:ind w:firstLine="709"/>
        <w:rPr>
          <w:rFonts w:eastAsia="Times New Roman"/>
          <w:szCs w:val="24"/>
          <w:lang w:eastAsia="ru-RU"/>
        </w:rPr>
      </w:pPr>
      <w:r w:rsidRPr="00AE3284">
        <w:rPr>
          <w:rFonts w:eastAsia="Times New Roman"/>
          <w:szCs w:val="24"/>
          <w:lang w:eastAsia="ru-RU"/>
        </w:rPr>
        <w:t>Повышение комфортности рекомендуется осуществлять путем: сокращения необходимого пути и времени для получения на одном месте нескольких услуг, увеличения числа мест отдыха, получения заблаговременно нужной информации, применения необходимого и эргономичного оборудования и др.</w:t>
      </w:r>
    </w:p>
    <w:p w:rsidR="00A21DBF" w:rsidRPr="00AE3284" w:rsidRDefault="00A21DBF" w:rsidP="006A7A00">
      <w:pPr>
        <w:tabs>
          <w:tab w:val="left" w:pos="5016"/>
        </w:tabs>
        <w:spacing w:line="300" w:lineRule="auto"/>
        <w:ind w:firstLine="709"/>
        <w:rPr>
          <w:rFonts w:eastAsia="Times New Roman"/>
          <w:szCs w:val="24"/>
          <w:lang w:eastAsia="ru-RU"/>
        </w:rPr>
        <w:sectPr w:rsidR="00A21DBF" w:rsidRPr="00AE3284" w:rsidSect="00B10A94">
          <w:footerReference w:type="default" r:id="rId81"/>
          <w:pgSz w:w="11906" w:h="16838" w:code="9"/>
          <w:pgMar w:top="1134" w:right="567" w:bottom="1134" w:left="1418" w:header="567" w:footer="567" w:gutter="0"/>
          <w:cols w:space="708"/>
          <w:docGrid w:linePitch="360"/>
        </w:sectPr>
      </w:pPr>
    </w:p>
    <w:p w:rsidR="00A21DBF" w:rsidRPr="00AE3284" w:rsidRDefault="00751B7B" w:rsidP="006A7A00">
      <w:pPr>
        <w:pStyle w:val="25"/>
      </w:pPr>
      <w:bookmarkStart w:id="306" w:name="_Toc509825977"/>
      <w:bookmarkStart w:id="307" w:name="_Toc516135423"/>
      <w:bookmarkStart w:id="308" w:name="_Toc11506268"/>
      <w:r>
        <w:lastRenderedPageBreak/>
        <w:t>Па</w:t>
      </w:r>
      <w:r w:rsidR="00A36DD5">
        <w:t>раг</w:t>
      </w:r>
      <w:r>
        <w:t>раф</w:t>
      </w:r>
      <w:r w:rsidR="00A21DBF" w:rsidRPr="00AE3284">
        <w:t xml:space="preserve"> 1</w:t>
      </w:r>
      <w:r>
        <w:t>0</w:t>
      </w:r>
      <w:r w:rsidR="00A21DBF" w:rsidRPr="00AE3284">
        <w:t>. ПЕРЕЧЕНЬ МЕРОПРИЯТИЙ ПО ОХРАНЕ ОКРУЖАЮЩЕЙ СРЕДЫ</w:t>
      </w:r>
      <w:bookmarkEnd w:id="306"/>
      <w:bookmarkEnd w:id="307"/>
      <w:bookmarkEnd w:id="308"/>
    </w:p>
    <w:p w:rsidR="00A21DBF" w:rsidRPr="00AE3284" w:rsidRDefault="00A21DBF" w:rsidP="00585E03">
      <w:pPr>
        <w:tabs>
          <w:tab w:val="left" w:pos="709"/>
        </w:tabs>
        <w:spacing w:before="120" w:line="300" w:lineRule="auto"/>
        <w:ind w:firstLine="709"/>
        <w:rPr>
          <w:b/>
          <w:lang w:eastAsia="ru-RU"/>
        </w:rPr>
      </w:pPr>
      <w:bookmarkStart w:id="309" w:name="_Toc477183695"/>
      <w:bookmarkStart w:id="310" w:name="_Toc477184598"/>
      <w:bookmarkStart w:id="311" w:name="_Toc477186980"/>
      <w:bookmarkStart w:id="312" w:name="_Toc477187864"/>
      <w:bookmarkStart w:id="313" w:name="_Toc477190193"/>
      <w:bookmarkStart w:id="314" w:name="_Toc477190280"/>
      <w:bookmarkStart w:id="315" w:name="_Toc477192877"/>
      <w:bookmarkStart w:id="316" w:name="_Toc477194316"/>
      <w:bookmarkStart w:id="317" w:name="_Toc477203643"/>
      <w:bookmarkStart w:id="318" w:name="_Toc477269180"/>
      <w:bookmarkStart w:id="319" w:name="_Toc477276161"/>
      <w:bookmarkStart w:id="320" w:name="_Toc477276874"/>
      <w:bookmarkStart w:id="321" w:name="_Toc477277309"/>
      <w:bookmarkStart w:id="322" w:name="_Toc477279240"/>
      <w:bookmarkStart w:id="323" w:name="_Toc477345042"/>
      <w:bookmarkStart w:id="324" w:name="_Toc477349093"/>
      <w:bookmarkStart w:id="325" w:name="_Toc477353140"/>
      <w:bookmarkStart w:id="326" w:name="_Toc477355443"/>
      <w:bookmarkStart w:id="327" w:name="_Toc477359373"/>
      <w:bookmarkStart w:id="328" w:name="_Toc477361157"/>
      <w:bookmarkStart w:id="329" w:name="_Toc477378402"/>
      <w:bookmarkStart w:id="330" w:name="_Toc477428127"/>
      <w:bookmarkStart w:id="331" w:name="_Toc477428692"/>
      <w:bookmarkStart w:id="332" w:name="_Toc477430033"/>
      <w:bookmarkStart w:id="333" w:name="_Toc477431939"/>
      <w:bookmarkStart w:id="334" w:name="_Toc477440377"/>
      <w:bookmarkStart w:id="335" w:name="_Toc477441892"/>
      <w:bookmarkStart w:id="336" w:name="_Toc477444402"/>
      <w:bookmarkStart w:id="337" w:name="_Toc477448941"/>
      <w:bookmarkStart w:id="338" w:name="_Toc477451495"/>
      <w:bookmarkStart w:id="339" w:name="_Toc477451651"/>
      <w:bookmarkStart w:id="340" w:name="_Toc477451967"/>
      <w:bookmarkStart w:id="341" w:name="_Toc477452197"/>
      <w:bookmarkStart w:id="342" w:name="_Toc477526702"/>
      <w:bookmarkStart w:id="343" w:name="_Toc477524893"/>
      <w:bookmarkStart w:id="344" w:name="_Toc477525084"/>
      <w:bookmarkStart w:id="345" w:name="_Toc477525280"/>
      <w:bookmarkStart w:id="346" w:name="_Toc477529061"/>
      <w:bookmarkStart w:id="347" w:name="_Toc477529394"/>
      <w:bookmarkStart w:id="348" w:name="_Toc477537063"/>
      <w:bookmarkStart w:id="349" w:name="_Toc477537508"/>
      <w:bookmarkStart w:id="350" w:name="_Toc477538033"/>
      <w:bookmarkStart w:id="351" w:name="_Toc477805666"/>
      <w:bookmarkStart w:id="352" w:name="_Toc479598239"/>
      <w:bookmarkStart w:id="353" w:name="_Toc479612757"/>
      <w:bookmarkStart w:id="354" w:name="_Toc480529827"/>
      <w:bookmarkStart w:id="355" w:name="_Toc509825978"/>
      <w:bookmarkStart w:id="356" w:name="_Toc477519725"/>
      <w:bookmarkStart w:id="357" w:name="_Toc464050146"/>
      <w:bookmarkStart w:id="358" w:name="_Toc464220860"/>
      <w:bookmarkStart w:id="359" w:name="_Toc464221342"/>
      <w:bookmarkStart w:id="360" w:name="_Toc464221525"/>
      <w:bookmarkStart w:id="361" w:name="_Toc464223949"/>
      <w:bookmarkStart w:id="362" w:name="_Toc464486144"/>
      <w:r w:rsidRPr="00AE3284">
        <w:rPr>
          <w:b/>
          <w:lang w:eastAsia="ru-RU"/>
        </w:rPr>
        <w:t>Предложения по охране атмосферного воздуха</w:t>
      </w:r>
    </w:p>
    <w:p w:rsidR="00A21DBF" w:rsidRPr="00AE3284" w:rsidRDefault="00A21DBF" w:rsidP="006A7A00">
      <w:pPr>
        <w:tabs>
          <w:tab w:val="left" w:pos="709"/>
        </w:tabs>
        <w:spacing w:line="300" w:lineRule="auto"/>
        <w:ind w:firstLine="709"/>
        <w:rPr>
          <w:lang w:eastAsia="ru-RU"/>
        </w:rPr>
      </w:pPr>
      <w:r w:rsidRPr="00AE3284">
        <w:rPr>
          <w:lang w:eastAsia="ru-RU"/>
        </w:rPr>
        <w:t>В целях решения задач охраны атмосферного</w:t>
      </w:r>
      <w:r w:rsidR="00751B7B">
        <w:rPr>
          <w:lang w:eastAsia="ru-RU"/>
        </w:rPr>
        <w:t xml:space="preserve"> воздуха в Генеральном плане</w:t>
      </w:r>
      <w:r w:rsidRPr="00AE3284">
        <w:rPr>
          <w:lang w:eastAsia="ru-RU"/>
        </w:rPr>
        <w:t xml:space="preserve"> предлагаются общепланировочные мероприятия:</w:t>
      </w:r>
    </w:p>
    <w:p w:rsidR="00A21DBF" w:rsidRPr="00AE3284" w:rsidRDefault="00A21DBF" w:rsidP="006A7A00">
      <w:pPr>
        <w:tabs>
          <w:tab w:val="left" w:pos="709"/>
        </w:tabs>
        <w:spacing w:line="300" w:lineRule="auto"/>
        <w:ind w:firstLine="426"/>
        <w:rPr>
          <w:lang w:eastAsia="ru-RU"/>
        </w:rPr>
      </w:pPr>
      <w:r w:rsidRPr="00AE3284">
        <w:rPr>
          <w:lang w:eastAsia="ru-RU"/>
        </w:rPr>
        <w:t>−</w:t>
      </w:r>
      <w:r w:rsidRPr="00AE3284">
        <w:rPr>
          <w:lang w:eastAsia="ru-RU"/>
        </w:rPr>
        <w:tab/>
        <w:t>обеспечение нормируемых санитарно-защитных зон при размещении новых и реконструкции (техническом перевооружении) существующих производств, в соответствии с СанПиНом 2.2.1/2.1.1.1200-03 «Санитарно-защитные зоны и санитарная классификация предприятий, сооружений и иных объектов»;</w:t>
      </w:r>
    </w:p>
    <w:p w:rsidR="00A21DBF" w:rsidRPr="00AE3284" w:rsidRDefault="00A21DBF" w:rsidP="006A7A00">
      <w:pPr>
        <w:tabs>
          <w:tab w:val="left" w:pos="709"/>
        </w:tabs>
        <w:spacing w:line="300" w:lineRule="auto"/>
        <w:ind w:firstLine="426"/>
        <w:rPr>
          <w:lang w:eastAsia="ru-RU"/>
        </w:rPr>
      </w:pPr>
      <w:r w:rsidRPr="00AE3284">
        <w:rPr>
          <w:lang w:eastAsia="ru-RU"/>
        </w:rPr>
        <w:t>−</w:t>
      </w:r>
      <w:r w:rsidRPr="00AE3284">
        <w:rPr>
          <w:lang w:eastAsia="ru-RU"/>
        </w:rPr>
        <w:tab/>
        <w:t>организация контроля за использованием теплоносителей;</w:t>
      </w:r>
    </w:p>
    <w:p w:rsidR="00A21DBF" w:rsidRPr="00AE3284" w:rsidRDefault="00A21DBF" w:rsidP="006A7A00">
      <w:pPr>
        <w:tabs>
          <w:tab w:val="left" w:pos="709"/>
        </w:tabs>
        <w:spacing w:line="300" w:lineRule="auto"/>
        <w:ind w:firstLine="426"/>
        <w:rPr>
          <w:lang w:eastAsia="ru-RU"/>
        </w:rPr>
      </w:pPr>
      <w:r w:rsidRPr="00AE3284">
        <w:rPr>
          <w:lang w:eastAsia="ru-RU"/>
        </w:rPr>
        <w:t>−</w:t>
      </w:r>
      <w:r w:rsidRPr="00AE3284">
        <w:rPr>
          <w:lang w:eastAsia="ru-RU"/>
        </w:rPr>
        <w:tab/>
        <w:t>вынос коммунальных объектов на расстояние, обеспечивающее санитарные нормы;</w:t>
      </w:r>
    </w:p>
    <w:p w:rsidR="00A21DBF" w:rsidRPr="00AE3284" w:rsidRDefault="00A21DBF" w:rsidP="006A7A00">
      <w:pPr>
        <w:tabs>
          <w:tab w:val="left" w:pos="709"/>
        </w:tabs>
        <w:spacing w:line="300" w:lineRule="auto"/>
        <w:ind w:firstLine="426"/>
        <w:rPr>
          <w:lang w:eastAsia="ru-RU"/>
        </w:rPr>
      </w:pPr>
      <w:r w:rsidRPr="00AE3284">
        <w:rPr>
          <w:lang w:eastAsia="ru-RU"/>
        </w:rPr>
        <w:t>−</w:t>
      </w:r>
      <w:r w:rsidRPr="00AE3284">
        <w:rPr>
          <w:lang w:eastAsia="ru-RU"/>
        </w:rPr>
        <w:tab/>
        <w:t>благоустройство, озеленение улиц и проектируемой территории в целом.</w:t>
      </w:r>
    </w:p>
    <w:p w:rsidR="00A21DBF" w:rsidRPr="00AE3284" w:rsidRDefault="00A21DBF" w:rsidP="006A7A00">
      <w:pPr>
        <w:tabs>
          <w:tab w:val="left" w:pos="709"/>
        </w:tabs>
        <w:spacing w:line="300" w:lineRule="auto"/>
        <w:ind w:firstLine="709"/>
        <w:rPr>
          <w:b/>
          <w:lang w:eastAsia="ru-RU"/>
        </w:rPr>
      </w:pPr>
      <w:r w:rsidRPr="00AE3284">
        <w:rPr>
          <w:b/>
          <w:lang w:eastAsia="ru-RU"/>
        </w:rPr>
        <w:t>Комплекс водоохранных мероприятий:</w:t>
      </w:r>
    </w:p>
    <w:p w:rsidR="00A21DBF" w:rsidRPr="00AE3284" w:rsidRDefault="00A21DBF" w:rsidP="006A7A00">
      <w:pPr>
        <w:tabs>
          <w:tab w:val="left" w:pos="709"/>
        </w:tabs>
        <w:spacing w:line="300" w:lineRule="auto"/>
        <w:ind w:firstLine="426"/>
        <w:rPr>
          <w:lang w:eastAsia="ru-RU"/>
        </w:rPr>
      </w:pPr>
      <w:r w:rsidRPr="00AE3284">
        <w:rPr>
          <w:lang w:eastAsia="ru-RU"/>
        </w:rPr>
        <w:t>−</w:t>
      </w:r>
      <w:r w:rsidRPr="00AE3284">
        <w:rPr>
          <w:lang w:eastAsia="ru-RU"/>
        </w:rPr>
        <w:tab/>
        <w:t>установление размеров водоохранных зон и прибрежных защитных полос поверхностных водных объектов;</w:t>
      </w:r>
    </w:p>
    <w:p w:rsidR="00A21DBF" w:rsidRPr="00AE3284" w:rsidRDefault="00A21DBF" w:rsidP="006A7A00">
      <w:pPr>
        <w:tabs>
          <w:tab w:val="left" w:pos="709"/>
        </w:tabs>
        <w:spacing w:line="300" w:lineRule="auto"/>
        <w:ind w:firstLine="426"/>
        <w:rPr>
          <w:lang w:eastAsia="ru-RU"/>
        </w:rPr>
      </w:pPr>
      <w:r w:rsidRPr="00AE3284">
        <w:rPr>
          <w:lang w:eastAsia="ru-RU"/>
        </w:rPr>
        <w:t>−</w:t>
      </w:r>
      <w:r w:rsidRPr="00AE3284">
        <w:rPr>
          <w:lang w:eastAsia="ru-RU"/>
        </w:rPr>
        <w:tab/>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A21DBF" w:rsidRPr="00AE3284" w:rsidRDefault="00A21DBF" w:rsidP="006A7A00">
      <w:pPr>
        <w:tabs>
          <w:tab w:val="left" w:pos="709"/>
        </w:tabs>
        <w:spacing w:line="300" w:lineRule="auto"/>
        <w:ind w:firstLine="426"/>
        <w:rPr>
          <w:lang w:eastAsia="ru-RU"/>
        </w:rPr>
      </w:pPr>
      <w:r w:rsidRPr="00AE3284">
        <w:rPr>
          <w:lang w:eastAsia="ru-RU"/>
        </w:rPr>
        <w:t>−</w:t>
      </w:r>
      <w:r w:rsidRPr="00AE3284">
        <w:rPr>
          <w:lang w:eastAsia="ru-RU"/>
        </w:rPr>
        <w:tab/>
        <w:t>благоустройство водоохранных зон водных объектов, обеспечение соблюдения требований режима их использования, установка водоохранных знаков, расчистка прибрежных территорий;</w:t>
      </w:r>
    </w:p>
    <w:p w:rsidR="00A21DBF" w:rsidRPr="00AE3284" w:rsidRDefault="00A21DBF" w:rsidP="006A7A00">
      <w:pPr>
        <w:tabs>
          <w:tab w:val="left" w:pos="709"/>
        </w:tabs>
        <w:spacing w:line="300" w:lineRule="auto"/>
        <w:ind w:firstLine="426"/>
        <w:rPr>
          <w:lang w:eastAsia="ru-RU"/>
        </w:rPr>
      </w:pPr>
      <w:r w:rsidRPr="00AE3284">
        <w:rPr>
          <w:lang w:eastAsia="ru-RU"/>
        </w:rPr>
        <w:t>−</w:t>
      </w:r>
      <w:r w:rsidRPr="00AE3284">
        <w:rPr>
          <w:lang w:eastAsia="ru-RU"/>
        </w:rPr>
        <w:tab/>
        <w:t>организация регулярного гидромониторинга поверхностных водных объектов;</w:t>
      </w:r>
    </w:p>
    <w:p w:rsidR="00A21DBF" w:rsidRPr="00AE3284" w:rsidRDefault="00A21DBF" w:rsidP="006A7A00">
      <w:pPr>
        <w:tabs>
          <w:tab w:val="left" w:pos="709"/>
        </w:tabs>
        <w:spacing w:line="300" w:lineRule="auto"/>
        <w:ind w:firstLine="426"/>
        <w:rPr>
          <w:lang w:eastAsia="ru-RU"/>
        </w:rPr>
      </w:pPr>
      <w:r w:rsidRPr="00AE3284">
        <w:rPr>
          <w:lang w:eastAsia="ru-RU"/>
        </w:rPr>
        <w:t>−</w:t>
      </w:r>
      <w:r w:rsidRPr="00AE3284">
        <w:rPr>
          <w:lang w:eastAsia="ru-RU"/>
        </w:rPr>
        <w:tab/>
        <w:t>регулярная деятельность по своевременному выявлению и ликвидации стихийных свалок ТКО на территории муниципального образования;</w:t>
      </w:r>
    </w:p>
    <w:p w:rsidR="00A21DBF" w:rsidRPr="00AE3284" w:rsidRDefault="00A21DBF" w:rsidP="006A7A00">
      <w:pPr>
        <w:tabs>
          <w:tab w:val="left" w:pos="709"/>
        </w:tabs>
        <w:spacing w:line="300" w:lineRule="auto"/>
        <w:ind w:firstLine="426"/>
        <w:rPr>
          <w:lang w:eastAsia="ru-RU"/>
        </w:rPr>
      </w:pPr>
      <w:r w:rsidRPr="00AE3284">
        <w:rPr>
          <w:lang w:eastAsia="ru-RU"/>
        </w:rPr>
        <w:t>−</w:t>
      </w:r>
      <w:r w:rsidRPr="00AE3284">
        <w:rPr>
          <w:lang w:eastAsia="ru-RU"/>
        </w:rPr>
        <w:tab/>
        <w:t>продолжение регулярного проведения мероприятий по очистке и санации водоемов, расположенных в черте поселения;</w:t>
      </w:r>
    </w:p>
    <w:p w:rsidR="00A21DBF" w:rsidRPr="00AE3284" w:rsidRDefault="00A21DBF" w:rsidP="006A7A00">
      <w:pPr>
        <w:tabs>
          <w:tab w:val="left" w:pos="709"/>
        </w:tabs>
        <w:spacing w:line="300" w:lineRule="auto"/>
        <w:ind w:firstLine="426"/>
        <w:rPr>
          <w:lang w:eastAsia="ru-RU"/>
        </w:rPr>
      </w:pPr>
      <w:r w:rsidRPr="00AE3284">
        <w:rPr>
          <w:lang w:eastAsia="ru-RU"/>
        </w:rPr>
        <w:t>−</w:t>
      </w:r>
      <w:r w:rsidRPr="00AE3284">
        <w:rPr>
          <w:lang w:eastAsia="ru-RU"/>
        </w:rPr>
        <w:tab/>
        <w:t>устройство водонепроницаемых выгребов в частной застройке при отсутствии канализации;</w:t>
      </w:r>
    </w:p>
    <w:p w:rsidR="00A21DBF" w:rsidRPr="00AE3284" w:rsidRDefault="00A21DBF" w:rsidP="006A7A00">
      <w:pPr>
        <w:tabs>
          <w:tab w:val="left" w:pos="709"/>
        </w:tabs>
        <w:spacing w:line="300" w:lineRule="auto"/>
        <w:ind w:firstLine="426"/>
        <w:rPr>
          <w:lang w:eastAsia="ru-RU"/>
        </w:rPr>
      </w:pPr>
      <w:r w:rsidRPr="00AE3284">
        <w:rPr>
          <w:lang w:eastAsia="ru-RU"/>
        </w:rPr>
        <w:t>−</w:t>
      </w:r>
      <w:r w:rsidRPr="00AE3284">
        <w:rPr>
          <w:lang w:eastAsia="ru-RU"/>
        </w:rPr>
        <w:tab/>
        <w:t>организация зон рекреации с полным комплексом природоохранных и санитарно-эпидемиологических мероприятий;</w:t>
      </w:r>
    </w:p>
    <w:p w:rsidR="00A21DBF" w:rsidRPr="00AE3284" w:rsidRDefault="00A21DBF" w:rsidP="006A7A00">
      <w:pPr>
        <w:tabs>
          <w:tab w:val="left" w:pos="709"/>
        </w:tabs>
        <w:spacing w:line="300" w:lineRule="auto"/>
        <w:ind w:firstLine="426"/>
        <w:rPr>
          <w:lang w:eastAsia="ru-RU"/>
        </w:rPr>
      </w:pPr>
      <w:r w:rsidRPr="00AE3284">
        <w:rPr>
          <w:lang w:eastAsia="ru-RU"/>
        </w:rPr>
        <w:t>−</w:t>
      </w:r>
      <w:r w:rsidRPr="00AE3284">
        <w:rPr>
          <w:lang w:eastAsia="ru-RU"/>
        </w:rPr>
        <w:tab/>
        <w:t>благоустройство территорий жилой застройки и промпредприятий, организация отвода поверхностных вод;</w:t>
      </w:r>
    </w:p>
    <w:p w:rsidR="00A21DBF" w:rsidRPr="00AE3284" w:rsidRDefault="00A21DBF" w:rsidP="006A7A00">
      <w:pPr>
        <w:tabs>
          <w:tab w:val="left" w:pos="709"/>
        </w:tabs>
        <w:spacing w:line="300" w:lineRule="auto"/>
        <w:ind w:firstLine="426"/>
        <w:rPr>
          <w:lang w:eastAsia="ru-RU"/>
        </w:rPr>
      </w:pPr>
      <w:r w:rsidRPr="00AE3284">
        <w:rPr>
          <w:lang w:eastAsia="ru-RU"/>
        </w:rPr>
        <w:t>−</w:t>
      </w:r>
      <w:r w:rsidRPr="00AE3284">
        <w:rPr>
          <w:lang w:eastAsia="ru-RU"/>
        </w:rPr>
        <w:tab/>
        <w:t xml:space="preserve">соблюдение правил </w:t>
      </w:r>
      <w:r w:rsidR="00644520" w:rsidRPr="00AE3284">
        <w:rPr>
          <w:lang w:eastAsia="ru-RU"/>
        </w:rPr>
        <w:t>использования,</w:t>
      </w:r>
      <w:r w:rsidRPr="00AE3284">
        <w:rPr>
          <w:lang w:eastAsia="ru-RU"/>
        </w:rPr>
        <w:t xml:space="preserve"> расположенных в пределах водоохранных зон приусадебных, дачных, садово-огородных участков, исключающих загрязнение и истощение водных объектов;</w:t>
      </w:r>
    </w:p>
    <w:p w:rsidR="00A21DBF" w:rsidRPr="00AE3284" w:rsidRDefault="00A21DBF" w:rsidP="006A7A00">
      <w:pPr>
        <w:tabs>
          <w:tab w:val="left" w:pos="709"/>
        </w:tabs>
        <w:spacing w:line="300" w:lineRule="auto"/>
        <w:ind w:firstLine="426"/>
        <w:rPr>
          <w:lang w:eastAsia="ru-RU"/>
        </w:rPr>
      </w:pPr>
      <w:r w:rsidRPr="00AE3284">
        <w:rPr>
          <w:lang w:eastAsia="ru-RU"/>
        </w:rPr>
        <w:t>−</w:t>
      </w:r>
      <w:r w:rsidRPr="00AE3284">
        <w:rPr>
          <w:lang w:eastAsia="ru-RU"/>
        </w:rPr>
        <w:tab/>
        <w:t>благоустройство и озеленение прибрежных полос;</w:t>
      </w:r>
    </w:p>
    <w:p w:rsidR="00A21DBF" w:rsidRPr="00AE3284" w:rsidRDefault="00A21DBF" w:rsidP="006A7A00">
      <w:pPr>
        <w:tabs>
          <w:tab w:val="left" w:pos="709"/>
        </w:tabs>
        <w:spacing w:line="300" w:lineRule="auto"/>
        <w:ind w:firstLine="426"/>
        <w:rPr>
          <w:lang w:eastAsia="ru-RU"/>
        </w:rPr>
      </w:pPr>
      <w:r w:rsidRPr="00AE3284">
        <w:rPr>
          <w:lang w:eastAsia="ru-RU"/>
        </w:rPr>
        <w:t>−</w:t>
      </w:r>
      <w:r w:rsidRPr="00AE3284">
        <w:rPr>
          <w:lang w:eastAsia="ru-RU"/>
        </w:rPr>
        <w:tab/>
        <w:t>разработка проекта установления границ поясов ЗСО подземных источников водоснабжения.</w:t>
      </w:r>
    </w:p>
    <w:p w:rsidR="00A21DBF" w:rsidRPr="00AE3284" w:rsidRDefault="00A21DBF" w:rsidP="006A7A00">
      <w:pPr>
        <w:spacing w:line="300" w:lineRule="auto"/>
        <w:ind w:firstLine="709"/>
        <w:rPr>
          <w:lang w:eastAsia="ru-RU"/>
        </w:rPr>
      </w:pPr>
      <w:r w:rsidRPr="00AE3284">
        <w:rPr>
          <w:lang w:eastAsia="ru-RU"/>
        </w:rPr>
        <w:t xml:space="preserve">В соответствии с </w:t>
      </w:r>
      <w:r w:rsidR="00585E03" w:rsidRPr="00AE3284">
        <w:rPr>
          <w:lang w:eastAsia="ru-RU"/>
        </w:rPr>
        <w:t>п</w:t>
      </w:r>
      <w:r w:rsidRPr="00AE3284">
        <w:rPr>
          <w:lang w:eastAsia="ru-RU"/>
        </w:rPr>
        <w:t xml:space="preserve">остановлением Главного государственного санитарного врача Российской Федерации от 14 марта 2002 г. № 10 О введении в действие санитарных правил и норм «Зоны санитарной охраны источников водоснабжения и водопроводов питьевого </w:t>
      </w:r>
      <w:r w:rsidRPr="00AE3284">
        <w:rPr>
          <w:lang w:eastAsia="ru-RU"/>
        </w:rPr>
        <w:lastRenderedPageBreak/>
        <w:t>назначения. СанПиН 2.1.4.1110-02», на территории зон санитарной охраны источников водоснабжения должны осуществляться следующие охранные мероприятия.</w:t>
      </w:r>
    </w:p>
    <w:p w:rsidR="00A21DBF" w:rsidRPr="00AE3284" w:rsidRDefault="00A21DBF" w:rsidP="006A7A00">
      <w:pPr>
        <w:spacing w:line="300" w:lineRule="auto"/>
        <w:ind w:firstLine="709"/>
        <w:rPr>
          <w:i/>
          <w:lang w:eastAsia="ru-RU"/>
        </w:rPr>
      </w:pPr>
      <w:r w:rsidRPr="00AE3284">
        <w:rPr>
          <w:i/>
          <w:lang w:eastAsia="ru-RU"/>
        </w:rPr>
        <w:t>Мероприятия на территории ЗСО подземных источников водоснабжения</w:t>
      </w:r>
    </w:p>
    <w:p w:rsidR="00A21DBF" w:rsidRPr="00AE3284" w:rsidRDefault="00A21DBF" w:rsidP="006A7A00">
      <w:pPr>
        <w:spacing w:line="300" w:lineRule="auto"/>
        <w:ind w:firstLine="709"/>
        <w:rPr>
          <w:i/>
          <w:lang w:eastAsia="ru-RU"/>
        </w:rPr>
      </w:pPr>
      <w:r w:rsidRPr="00AE3284">
        <w:rPr>
          <w:i/>
          <w:lang w:eastAsia="ru-RU"/>
        </w:rPr>
        <w:t>Мероприятия по первому поясу</w:t>
      </w:r>
    </w:p>
    <w:p w:rsidR="00A21DBF" w:rsidRPr="00AE3284" w:rsidRDefault="00A21DBF" w:rsidP="006A7A00">
      <w:pPr>
        <w:spacing w:line="300" w:lineRule="auto"/>
        <w:ind w:firstLine="426"/>
        <w:rPr>
          <w:lang w:eastAsia="ru-RU"/>
        </w:rPr>
      </w:pPr>
      <w:r w:rsidRPr="00AE3284">
        <w:rPr>
          <w:lang w:eastAsia="ru-RU"/>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A21DBF" w:rsidRPr="00AE3284" w:rsidRDefault="00A21DBF" w:rsidP="006A7A00">
      <w:pPr>
        <w:spacing w:line="300" w:lineRule="auto"/>
        <w:ind w:firstLine="426"/>
        <w:rPr>
          <w:lang w:eastAsia="ru-RU"/>
        </w:rPr>
      </w:pPr>
      <w:r w:rsidRPr="00AE3284">
        <w:rPr>
          <w:lang w:eastAsia="ru-RU"/>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A21DBF" w:rsidRPr="00AE3284" w:rsidRDefault="00A21DBF" w:rsidP="006A7A00">
      <w:pPr>
        <w:spacing w:line="300" w:lineRule="auto"/>
        <w:ind w:firstLine="426"/>
        <w:rPr>
          <w:lang w:eastAsia="ru-RU"/>
        </w:rPr>
      </w:pPr>
      <w:r w:rsidRPr="00AE3284">
        <w:rPr>
          <w:lang w:eastAsia="ru-RU"/>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A21DBF" w:rsidRPr="00AE3284" w:rsidRDefault="00A21DBF" w:rsidP="006A7A00">
      <w:pPr>
        <w:spacing w:line="300" w:lineRule="auto"/>
        <w:ind w:firstLine="426"/>
        <w:rPr>
          <w:lang w:eastAsia="ru-RU"/>
        </w:rPr>
      </w:pPr>
      <w:r w:rsidRPr="00AE3284">
        <w:rPr>
          <w:lang w:eastAsia="ru-RU"/>
        </w:rPr>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A21DBF" w:rsidRPr="00AE3284" w:rsidRDefault="00A21DBF" w:rsidP="006A7A00">
      <w:pPr>
        <w:spacing w:line="300" w:lineRule="auto"/>
        <w:ind w:firstLine="426"/>
        <w:rPr>
          <w:lang w:eastAsia="ru-RU"/>
        </w:rPr>
      </w:pPr>
      <w:r w:rsidRPr="00AE3284">
        <w:rPr>
          <w:lang w:eastAsia="ru-RU"/>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A21DBF" w:rsidRPr="00AE3284" w:rsidRDefault="00A21DBF" w:rsidP="006A7A00">
      <w:pPr>
        <w:spacing w:line="300" w:lineRule="auto"/>
        <w:ind w:firstLine="709"/>
        <w:rPr>
          <w:i/>
          <w:lang w:eastAsia="ru-RU"/>
        </w:rPr>
      </w:pPr>
      <w:r w:rsidRPr="00AE3284">
        <w:rPr>
          <w:i/>
          <w:lang w:eastAsia="ru-RU"/>
        </w:rPr>
        <w:t>Мероприятия по второму и третьему поясам</w:t>
      </w:r>
    </w:p>
    <w:p w:rsidR="00A21DBF" w:rsidRPr="00AE3284" w:rsidRDefault="00A21DBF" w:rsidP="006A7A00">
      <w:pPr>
        <w:tabs>
          <w:tab w:val="left" w:pos="709"/>
        </w:tabs>
        <w:spacing w:line="300" w:lineRule="auto"/>
        <w:ind w:firstLine="426"/>
        <w:rPr>
          <w:lang w:eastAsia="ru-RU"/>
        </w:rPr>
      </w:pPr>
      <w:r w:rsidRPr="00AE3284">
        <w:rPr>
          <w:lang w:eastAsia="ru-RU"/>
        </w:rPr>
        <w:t>1.</w:t>
      </w:r>
      <w:r w:rsidRPr="00AE3284">
        <w:rPr>
          <w:lang w:eastAsia="ru-RU"/>
        </w:rPr>
        <w:tab/>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A21DBF" w:rsidRPr="00AE3284" w:rsidRDefault="00A21DBF" w:rsidP="006A7A00">
      <w:pPr>
        <w:tabs>
          <w:tab w:val="left" w:pos="709"/>
        </w:tabs>
        <w:spacing w:line="300" w:lineRule="auto"/>
        <w:ind w:firstLine="426"/>
        <w:rPr>
          <w:lang w:eastAsia="ru-RU"/>
        </w:rPr>
      </w:pPr>
      <w:r w:rsidRPr="00AE3284">
        <w:rPr>
          <w:lang w:eastAsia="ru-RU"/>
        </w:rPr>
        <w:t>2.</w:t>
      </w:r>
      <w:r w:rsidRPr="00AE3284">
        <w:rPr>
          <w:lang w:eastAsia="ru-RU"/>
        </w:rPr>
        <w:tab/>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A21DBF" w:rsidRPr="00AE3284" w:rsidRDefault="00A21DBF" w:rsidP="006A7A00">
      <w:pPr>
        <w:tabs>
          <w:tab w:val="left" w:pos="709"/>
        </w:tabs>
        <w:spacing w:line="300" w:lineRule="auto"/>
        <w:ind w:firstLine="426"/>
        <w:rPr>
          <w:lang w:eastAsia="ru-RU"/>
        </w:rPr>
      </w:pPr>
      <w:r w:rsidRPr="00AE3284">
        <w:rPr>
          <w:lang w:eastAsia="ru-RU"/>
        </w:rPr>
        <w:t>3.</w:t>
      </w:r>
      <w:r w:rsidRPr="00AE3284">
        <w:rPr>
          <w:lang w:eastAsia="ru-RU"/>
        </w:rPr>
        <w:tab/>
        <w:t>Запрещение закачки отработанных вод в подземные горизонты, подземного складирования твердых отходов и разработки недр земли.</w:t>
      </w:r>
    </w:p>
    <w:p w:rsidR="00A21DBF" w:rsidRPr="00AE3284" w:rsidRDefault="00A21DBF" w:rsidP="006A7A00">
      <w:pPr>
        <w:tabs>
          <w:tab w:val="left" w:pos="709"/>
        </w:tabs>
        <w:spacing w:line="300" w:lineRule="auto"/>
        <w:ind w:firstLine="426"/>
        <w:rPr>
          <w:lang w:eastAsia="ru-RU"/>
        </w:rPr>
      </w:pPr>
      <w:r w:rsidRPr="00AE3284">
        <w:rPr>
          <w:lang w:eastAsia="ru-RU"/>
        </w:rPr>
        <w:t>4.</w:t>
      </w:r>
      <w:r w:rsidRPr="00AE3284">
        <w:rPr>
          <w:lang w:eastAsia="ru-RU"/>
        </w:rPr>
        <w:tab/>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A21DBF" w:rsidRPr="00AE3284" w:rsidRDefault="00A21DBF" w:rsidP="006A7A00">
      <w:pPr>
        <w:tabs>
          <w:tab w:val="left" w:pos="709"/>
        </w:tabs>
        <w:spacing w:line="300" w:lineRule="auto"/>
        <w:ind w:firstLine="426"/>
        <w:rPr>
          <w:lang w:eastAsia="ru-RU"/>
        </w:rPr>
      </w:pPr>
      <w:r w:rsidRPr="00AE3284">
        <w:rPr>
          <w:lang w:eastAsia="ru-RU"/>
        </w:rPr>
        <w:lastRenderedPageBreak/>
        <w:t>5.</w:t>
      </w:r>
      <w:r w:rsidRPr="00AE3284">
        <w:rPr>
          <w:lang w:eastAsia="ru-RU"/>
        </w:rPr>
        <w:tab/>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A21DBF" w:rsidRPr="00AE3284" w:rsidRDefault="00A21DBF" w:rsidP="006A7A00">
      <w:pPr>
        <w:spacing w:line="300" w:lineRule="auto"/>
        <w:ind w:firstLine="709"/>
        <w:rPr>
          <w:i/>
          <w:lang w:eastAsia="ru-RU"/>
        </w:rPr>
      </w:pPr>
      <w:r w:rsidRPr="00AE3284">
        <w:rPr>
          <w:i/>
          <w:lang w:eastAsia="ru-RU"/>
        </w:rPr>
        <w:t>Мероприятия по второму поясу</w:t>
      </w:r>
    </w:p>
    <w:p w:rsidR="00A21DBF" w:rsidRPr="00AE3284" w:rsidRDefault="00A21DBF" w:rsidP="006A7A00">
      <w:pPr>
        <w:spacing w:line="300" w:lineRule="auto"/>
        <w:ind w:firstLine="709"/>
        <w:rPr>
          <w:lang w:eastAsia="ru-RU"/>
        </w:rPr>
      </w:pPr>
      <w:r w:rsidRPr="00AE3284">
        <w:rPr>
          <w:lang w:eastAsia="ru-RU"/>
        </w:rPr>
        <w:t>Кроме мероприятий, указанных в предыдущем пункте, в пределах второго пояса ЗСО подземных источников водоснабжения подлежат выполнению следующие дополнительные мероприятия:</w:t>
      </w:r>
    </w:p>
    <w:p w:rsidR="00A21DBF" w:rsidRPr="00AE3284" w:rsidRDefault="00A21DBF" w:rsidP="006A7A00">
      <w:pPr>
        <w:spacing w:line="300" w:lineRule="auto"/>
        <w:ind w:firstLine="709"/>
        <w:rPr>
          <w:i/>
          <w:lang w:eastAsia="ru-RU"/>
        </w:rPr>
      </w:pPr>
      <w:r w:rsidRPr="00AE3284">
        <w:rPr>
          <w:i/>
          <w:lang w:eastAsia="ru-RU"/>
        </w:rPr>
        <w:t>Не допускается:</w:t>
      </w:r>
    </w:p>
    <w:p w:rsidR="00A21DBF" w:rsidRPr="00AE3284" w:rsidRDefault="00A21DBF" w:rsidP="006D0B7F">
      <w:pPr>
        <w:numPr>
          <w:ilvl w:val="0"/>
          <w:numId w:val="128"/>
        </w:numPr>
        <w:tabs>
          <w:tab w:val="left" w:pos="709"/>
        </w:tabs>
        <w:spacing w:line="300" w:lineRule="auto"/>
        <w:ind w:left="0" w:firstLine="426"/>
        <w:contextualSpacing/>
        <w:rPr>
          <w:lang w:eastAsia="ru-RU"/>
        </w:rPr>
      </w:pPr>
      <w:r w:rsidRPr="00AE3284">
        <w:rPr>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21DBF" w:rsidRPr="00AE3284" w:rsidRDefault="00A21DBF" w:rsidP="006D0B7F">
      <w:pPr>
        <w:numPr>
          <w:ilvl w:val="0"/>
          <w:numId w:val="128"/>
        </w:numPr>
        <w:tabs>
          <w:tab w:val="left" w:pos="709"/>
        </w:tabs>
        <w:spacing w:line="300" w:lineRule="auto"/>
        <w:ind w:left="0" w:firstLine="426"/>
        <w:contextualSpacing/>
        <w:rPr>
          <w:lang w:eastAsia="ru-RU"/>
        </w:rPr>
      </w:pPr>
      <w:r w:rsidRPr="00AE3284">
        <w:rPr>
          <w:lang w:eastAsia="ru-RU"/>
        </w:rPr>
        <w:t>применение удобрений и ядохимикатов;</w:t>
      </w:r>
    </w:p>
    <w:p w:rsidR="00A21DBF" w:rsidRPr="00AE3284" w:rsidRDefault="00A21DBF" w:rsidP="006D0B7F">
      <w:pPr>
        <w:numPr>
          <w:ilvl w:val="0"/>
          <w:numId w:val="128"/>
        </w:numPr>
        <w:tabs>
          <w:tab w:val="left" w:pos="709"/>
        </w:tabs>
        <w:spacing w:line="300" w:lineRule="auto"/>
        <w:ind w:left="0" w:firstLine="426"/>
        <w:contextualSpacing/>
        <w:rPr>
          <w:lang w:eastAsia="ru-RU"/>
        </w:rPr>
      </w:pPr>
      <w:r w:rsidRPr="00AE3284">
        <w:rPr>
          <w:lang w:eastAsia="ru-RU"/>
        </w:rPr>
        <w:t>рубка леса главного пользования и реконструкции.</w:t>
      </w:r>
    </w:p>
    <w:p w:rsidR="00A21DBF" w:rsidRPr="00AE3284" w:rsidRDefault="00A21DBF" w:rsidP="006A7A00">
      <w:pPr>
        <w:spacing w:line="300" w:lineRule="auto"/>
        <w:ind w:firstLine="709"/>
        <w:rPr>
          <w:lang w:eastAsia="ru-RU"/>
        </w:rPr>
      </w:pPr>
      <w:r w:rsidRPr="00AE3284">
        <w:rPr>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A21DBF" w:rsidRPr="00AE3284" w:rsidRDefault="00A21DBF" w:rsidP="006A7A00">
      <w:pPr>
        <w:spacing w:line="300" w:lineRule="auto"/>
        <w:ind w:firstLine="709"/>
        <w:rPr>
          <w:lang w:eastAsia="ru-RU"/>
        </w:rPr>
      </w:pPr>
      <w:r w:rsidRPr="00AE3284">
        <w:rPr>
          <w:lang w:eastAsia="ru-RU"/>
        </w:rPr>
        <w:t>Размещение сельскохозяйственных предприятий, зданий, сооружений во втором поясе зоны санитарной охраны источников водоснабжения населенных пунктов допускается в соответствии с СП 31.13330. Размещение свиноводческих комплексов промышленного типа и птицефабрик во втором поясе зоны санитарной охраны источников водоснабжения населенных пунктов не допускается.</w:t>
      </w:r>
    </w:p>
    <w:p w:rsidR="00A21DBF" w:rsidRPr="00AE3284" w:rsidRDefault="00A21DBF" w:rsidP="006A7A00">
      <w:pPr>
        <w:spacing w:line="300" w:lineRule="auto"/>
        <w:ind w:firstLine="709"/>
        <w:rPr>
          <w:b/>
          <w:lang w:eastAsia="ru-RU"/>
        </w:rPr>
      </w:pPr>
      <w:r w:rsidRPr="00AE3284">
        <w:rPr>
          <w:b/>
          <w:lang w:eastAsia="ru-RU"/>
        </w:rPr>
        <w:t>Мероприятия по охране почвенного покрова</w:t>
      </w:r>
    </w:p>
    <w:p w:rsidR="00A21DBF" w:rsidRPr="00AE3284" w:rsidRDefault="00A21DBF" w:rsidP="006A7A00">
      <w:pPr>
        <w:spacing w:line="300" w:lineRule="auto"/>
        <w:ind w:firstLine="709"/>
        <w:rPr>
          <w:lang w:eastAsia="ru-RU"/>
        </w:rPr>
      </w:pPr>
      <w:r w:rsidRPr="00AE3284">
        <w:rPr>
          <w:lang w:eastAsia="ru-RU"/>
        </w:rPr>
        <w:t xml:space="preserve">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при: </w:t>
      </w:r>
    </w:p>
    <w:p w:rsidR="00A21DBF" w:rsidRPr="00AE3284" w:rsidRDefault="00A21DBF" w:rsidP="006D0B7F">
      <w:pPr>
        <w:numPr>
          <w:ilvl w:val="0"/>
          <w:numId w:val="129"/>
        </w:numPr>
        <w:tabs>
          <w:tab w:val="left" w:pos="709"/>
        </w:tabs>
        <w:spacing w:line="300" w:lineRule="auto"/>
        <w:ind w:left="0" w:firstLine="426"/>
        <w:contextualSpacing/>
        <w:rPr>
          <w:lang w:eastAsia="ru-RU"/>
        </w:rPr>
      </w:pPr>
      <w:r w:rsidRPr="00AE3284">
        <w:rPr>
          <w:lang w:eastAsia="ru-RU"/>
        </w:rPr>
        <w:t>прокладке трубопроводов, строительстве и прокладке инженерных сетей различного назначения;</w:t>
      </w:r>
    </w:p>
    <w:p w:rsidR="00A21DBF" w:rsidRPr="00AE3284" w:rsidRDefault="00A21DBF" w:rsidP="006D0B7F">
      <w:pPr>
        <w:numPr>
          <w:ilvl w:val="0"/>
          <w:numId w:val="129"/>
        </w:numPr>
        <w:tabs>
          <w:tab w:val="left" w:pos="709"/>
        </w:tabs>
        <w:spacing w:line="300" w:lineRule="auto"/>
        <w:ind w:left="0" w:firstLine="426"/>
        <w:contextualSpacing/>
        <w:rPr>
          <w:lang w:eastAsia="ru-RU"/>
        </w:rPr>
      </w:pPr>
      <w:r w:rsidRPr="00AE3284">
        <w:rPr>
          <w:lang w:eastAsia="ru-RU"/>
        </w:rPr>
        <w:t>складиров</w:t>
      </w:r>
      <w:r w:rsidR="00585E03" w:rsidRPr="00AE3284">
        <w:rPr>
          <w:lang w:eastAsia="ru-RU"/>
        </w:rPr>
        <w:t>ании и захоронении строительных</w:t>
      </w:r>
      <w:r w:rsidRPr="00AE3284">
        <w:rPr>
          <w:lang w:eastAsia="ru-RU"/>
        </w:rPr>
        <w:t xml:space="preserve"> отходов;</w:t>
      </w:r>
    </w:p>
    <w:p w:rsidR="00A21DBF" w:rsidRPr="00AE3284" w:rsidRDefault="00A21DBF" w:rsidP="006D0B7F">
      <w:pPr>
        <w:numPr>
          <w:ilvl w:val="0"/>
          <w:numId w:val="129"/>
        </w:numPr>
        <w:tabs>
          <w:tab w:val="left" w:pos="709"/>
        </w:tabs>
        <w:spacing w:line="300" w:lineRule="auto"/>
        <w:ind w:left="0" w:firstLine="426"/>
        <w:contextualSpacing/>
        <w:rPr>
          <w:lang w:eastAsia="ru-RU"/>
        </w:rPr>
      </w:pPr>
      <w:r w:rsidRPr="00AE3284">
        <w:rPr>
          <w:lang w:eastAsia="ru-RU"/>
        </w:rPr>
        <w:t>ликвидации последствий загрязнения земель.</w:t>
      </w:r>
    </w:p>
    <w:p w:rsidR="00A21DBF" w:rsidRPr="00AE3284" w:rsidRDefault="00A21DBF" w:rsidP="006A7A00">
      <w:pPr>
        <w:spacing w:line="300" w:lineRule="auto"/>
        <w:ind w:firstLine="709"/>
        <w:rPr>
          <w:lang w:eastAsia="ru-RU"/>
        </w:rPr>
      </w:pPr>
      <w:r w:rsidRPr="00AE3284">
        <w:rPr>
          <w:lang w:eastAsia="ru-RU"/>
        </w:rPr>
        <w:t xml:space="preserve">Важное значение в условиях неблагоприятного воздействия на почвенный покров на территории поселения играет обеспечение санитарной отчистки территории. </w:t>
      </w:r>
    </w:p>
    <w:p w:rsidR="00A21DBF" w:rsidRPr="00AE3284" w:rsidRDefault="00A21DBF" w:rsidP="006A7A00">
      <w:pPr>
        <w:spacing w:line="300" w:lineRule="auto"/>
        <w:ind w:firstLine="709"/>
        <w:rPr>
          <w:b/>
          <w:lang w:eastAsia="ru-RU"/>
        </w:rPr>
      </w:pPr>
      <w:r w:rsidRPr="00AE3284">
        <w:rPr>
          <w:b/>
          <w:lang w:eastAsia="ru-RU"/>
        </w:rPr>
        <w:t>Проектные предложения по оптимизации системы обращения с отходами</w:t>
      </w:r>
    </w:p>
    <w:p w:rsidR="00A21DBF" w:rsidRPr="00AE3284" w:rsidRDefault="00A21DBF" w:rsidP="006A7A00">
      <w:pPr>
        <w:spacing w:line="300" w:lineRule="auto"/>
        <w:ind w:firstLine="709"/>
        <w:rPr>
          <w:lang w:eastAsia="ru-RU"/>
        </w:rPr>
      </w:pPr>
      <w:r w:rsidRPr="00AE3284">
        <w:rPr>
          <w:lang w:eastAsia="ru-RU"/>
        </w:rPr>
        <w:t>Для обеспечения экологического и санитарно-эпидемиологического благополучия населения и охраны окружающей среды проектом предлагается:</w:t>
      </w:r>
    </w:p>
    <w:p w:rsidR="00A21DBF" w:rsidRPr="00AE3284" w:rsidRDefault="00A21DBF" w:rsidP="006A7A00">
      <w:pPr>
        <w:tabs>
          <w:tab w:val="left" w:pos="709"/>
        </w:tabs>
        <w:spacing w:line="300" w:lineRule="auto"/>
        <w:ind w:firstLine="426"/>
        <w:rPr>
          <w:lang w:eastAsia="ru-RU"/>
        </w:rPr>
      </w:pPr>
      <w:r w:rsidRPr="00AE3284">
        <w:rPr>
          <w:lang w:eastAsia="ru-RU"/>
        </w:rPr>
        <w:t>−</w:t>
      </w:r>
      <w:r w:rsidRPr="00AE3284">
        <w:rPr>
          <w:lang w:eastAsia="ru-RU"/>
        </w:rPr>
        <w:tab/>
        <w:t>осуществление сбора, транспортирования, обработки, утилизации, обезвреживания, захоронения твердых коммунальных отходов в соответствии с региональной программой в области обращения с отходами и территориальной схемой обращения с отходами;</w:t>
      </w:r>
    </w:p>
    <w:p w:rsidR="00A21DBF" w:rsidRPr="00AE3284" w:rsidRDefault="00A21DBF" w:rsidP="006A7A00">
      <w:pPr>
        <w:tabs>
          <w:tab w:val="left" w:pos="709"/>
        </w:tabs>
        <w:spacing w:line="300" w:lineRule="auto"/>
        <w:ind w:firstLine="426"/>
        <w:rPr>
          <w:lang w:eastAsia="ru-RU"/>
        </w:rPr>
      </w:pPr>
      <w:r w:rsidRPr="00AE3284">
        <w:rPr>
          <w:lang w:eastAsia="ru-RU"/>
        </w:rPr>
        <w:t>−</w:t>
      </w:r>
      <w:r w:rsidRPr="00AE3284">
        <w:rPr>
          <w:lang w:eastAsia="ru-RU"/>
        </w:rPr>
        <w:tab/>
        <w:t>проведение регулярных работ по своевременному выявлению и ликвидации стихийных мест размещения отходов, в том числе твердых коммунальных;</w:t>
      </w:r>
    </w:p>
    <w:p w:rsidR="00A21DBF" w:rsidRPr="00AE3284" w:rsidRDefault="00A21DBF" w:rsidP="006A7A00">
      <w:pPr>
        <w:tabs>
          <w:tab w:val="left" w:pos="709"/>
        </w:tabs>
        <w:spacing w:line="300" w:lineRule="auto"/>
        <w:ind w:firstLine="426"/>
        <w:rPr>
          <w:lang w:eastAsia="ru-RU"/>
        </w:rPr>
      </w:pPr>
      <w:r w:rsidRPr="00AE3284">
        <w:rPr>
          <w:lang w:eastAsia="ru-RU"/>
        </w:rPr>
        <w:t>−</w:t>
      </w:r>
      <w:r w:rsidRPr="00AE3284">
        <w:rPr>
          <w:lang w:eastAsia="ru-RU"/>
        </w:rPr>
        <w:tab/>
        <w:t>сбор и транспортировку ТКО предусмотреть системой несменяемых мусоросборников;</w:t>
      </w:r>
    </w:p>
    <w:p w:rsidR="00A21DBF" w:rsidRPr="00AE3284" w:rsidRDefault="00A21DBF" w:rsidP="006A7A00">
      <w:pPr>
        <w:tabs>
          <w:tab w:val="left" w:pos="709"/>
        </w:tabs>
        <w:spacing w:line="300" w:lineRule="auto"/>
        <w:ind w:firstLine="426"/>
        <w:rPr>
          <w:lang w:eastAsia="ru-RU"/>
        </w:rPr>
      </w:pPr>
      <w:r w:rsidRPr="00AE3284">
        <w:rPr>
          <w:lang w:eastAsia="ru-RU"/>
        </w:rPr>
        <w:t>−</w:t>
      </w:r>
      <w:r w:rsidRPr="00AE3284">
        <w:rPr>
          <w:lang w:eastAsia="ru-RU"/>
        </w:rPr>
        <w:tab/>
        <w:t>для сбора отходов использовать стандартные контейнеры небольшого объема;</w:t>
      </w:r>
    </w:p>
    <w:p w:rsidR="00A21DBF" w:rsidRPr="00AE3284" w:rsidRDefault="00A21DBF" w:rsidP="006A7A00">
      <w:pPr>
        <w:tabs>
          <w:tab w:val="left" w:pos="709"/>
        </w:tabs>
        <w:spacing w:line="300" w:lineRule="auto"/>
        <w:ind w:firstLine="426"/>
        <w:rPr>
          <w:lang w:eastAsia="ru-RU"/>
        </w:rPr>
      </w:pPr>
      <w:r w:rsidRPr="00AE3284">
        <w:rPr>
          <w:lang w:eastAsia="ru-RU"/>
        </w:rPr>
        <w:lastRenderedPageBreak/>
        <w:t>−</w:t>
      </w:r>
      <w:r w:rsidRPr="00AE3284">
        <w:rPr>
          <w:lang w:eastAsia="ru-RU"/>
        </w:rPr>
        <w:tab/>
        <w:t>не допускать накопления на проектируемой территории мусора и других видов отходов в количестве, превышающем предельную вместимость мест их временного хранения;</w:t>
      </w:r>
    </w:p>
    <w:p w:rsidR="00A21DBF" w:rsidRPr="00AE3284" w:rsidRDefault="00A21DBF" w:rsidP="006A7A00">
      <w:pPr>
        <w:tabs>
          <w:tab w:val="left" w:pos="709"/>
        </w:tabs>
        <w:spacing w:line="300" w:lineRule="auto"/>
        <w:ind w:firstLine="426"/>
        <w:rPr>
          <w:lang w:eastAsia="ru-RU"/>
        </w:rPr>
      </w:pPr>
      <w:r w:rsidRPr="00AE3284">
        <w:rPr>
          <w:lang w:eastAsia="ru-RU"/>
        </w:rPr>
        <w:t>−</w:t>
      </w:r>
      <w:r w:rsidRPr="00AE3284">
        <w:rPr>
          <w:lang w:eastAsia="ru-RU"/>
        </w:rPr>
        <w:tab/>
        <w:t xml:space="preserve">передачу опасных отходов на переработку или утилизацию осуществлять только по договорам со специализированными предприятиями, имеющими лицензии на осуществление данного вида деятельности в соответствии с Федеральным </w:t>
      </w:r>
      <w:r w:rsidR="00751B7B">
        <w:rPr>
          <w:lang w:eastAsia="ru-RU"/>
        </w:rPr>
        <w:t>з</w:t>
      </w:r>
      <w:r w:rsidRPr="00AE3284">
        <w:rPr>
          <w:lang w:eastAsia="ru-RU"/>
        </w:rPr>
        <w:t>аконом «О лицензировании отдельных видов деятельности» № 99-ФЗ от 04.05.11 г.;</w:t>
      </w:r>
    </w:p>
    <w:p w:rsidR="00A21DBF" w:rsidRPr="00AE3284" w:rsidRDefault="00A21DBF" w:rsidP="006A7A00">
      <w:pPr>
        <w:tabs>
          <w:tab w:val="left" w:pos="709"/>
        </w:tabs>
        <w:spacing w:line="300" w:lineRule="auto"/>
        <w:ind w:firstLine="426"/>
        <w:rPr>
          <w:lang w:eastAsia="ru-RU"/>
        </w:rPr>
      </w:pPr>
      <w:r w:rsidRPr="00AE3284">
        <w:rPr>
          <w:lang w:eastAsia="ru-RU"/>
        </w:rPr>
        <w:t>−</w:t>
      </w:r>
      <w:r w:rsidRPr="00AE3284">
        <w:rPr>
          <w:lang w:eastAsia="ru-RU"/>
        </w:rPr>
        <w:tab/>
        <w:t>внедрение системы раздельного сбора ценных компонентов ТКО (бумага, стекло, текстиль, пищевые отходы, пластик и т.д.);</w:t>
      </w:r>
    </w:p>
    <w:p w:rsidR="00A21DBF" w:rsidRPr="00AE3284" w:rsidRDefault="00A21DBF" w:rsidP="006A7A00">
      <w:pPr>
        <w:tabs>
          <w:tab w:val="left" w:pos="709"/>
        </w:tabs>
        <w:spacing w:line="300" w:lineRule="auto"/>
        <w:ind w:firstLine="426"/>
        <w:rPr>
          <w:lang w:eastAsia="ru-RU"/>
        </w:rPr>
      </w:pPr>
      <w:r w:rsidRPr="00AE3284">
        <w:rPr>
          <w:lang w:eastAsia="ru-RU"/>
        </w:rPr>
        <w:t>−</w:t>
      </w:r>
      <w:r w:rsidRPr="00AE3284">
        <w:rPr>
          <w:lang w:eastAsia="ru-RU"/>
        </w:rPr>
        <w:tab/>
        <w:t>организация уборки территорий населенных пунктов от мусора, смета, снега.</w:t>
      </w:r>
    </w:p>
    <w:p w:rsidR="00A21DBF" w:rsidRPr="00AE3284" w:rsidRDefault="00A21DBF" w:rsidP="006A7A00">
      <w:pPr>
        <w:pStyle w:val="021216"/>
        <w:rPr>
          <w:rFonts w:eastAsia="Calibri"/>
          <w:lang w:eastAsia="ru-RU"/>
        </w:rPr>
        <w:sectPr w:rsidR="00A21DBF" w:rsidRPr="00AE3284" w:rsidSect="00B10A94">
          <w:footerReference w:type="default" r:id="rId82"/>
          <w:pgSz w:w="11906" w:h="16838" w:code="9"/>
          <w:pgMar w:top="1134" w:right="567" w:bottom="1134" w:left="1418" w:header="567" w:footer="567" w:gutter="0"/>
          <w:cols w:space="708"/>
          <w:docGrid w:linePitch="360"/>
        </w:sectPr>
      </w:pPr>
    </w:p>
    <w:p w:rsidR="00A21DBF" w:rsidRPr="00AE3284" w:rsidRDefault="00751B7B" w:rsidP="006A7A00">
      <w:pPr>
        <w:pStyle w:val="021216"/>
      </w:pPr>
      <w:bookmarkStart w:id="363" w:name="_Toc516135424"/>
      <w:bookmarkStart w:id="364" w:name="_Toc11506269"/>
      <w:r>
        <w:lastRenderedPageBreak/>
        <w:t>ГЛАВА</w:t>
      </w:r>
      <w:r w:rsidR="00A21DBF" w:rsidRPr="00AE3284">
        <w:t xml:space="preserve"> </w:t>
      </w:r>
      <w:r w:rsidR="00A36DD5">
        <w:t>3</w:t>
      </w:r>
      <w:r w:rsidR="00A21DBF" w:rsidRPr="00AE3284">
        <w:t>. ОЦЕНКА ВОЗМОЖНОГО ВЛИЯНИЯ ПЛАНИРУЕМЫХ ДЛЯ РАЗМЕЩЕНИЯ ОБЪЕКТОВ МЕСТНОГО ЗНАЧЕНИЯ ПОСЕЛЕНИЯ НА КОМПЛЕКСНОЕ РАЗВИТИЕ ТЕРРИТОРИИ</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63"/>
      <w:bookmarkEnd w:id="364"/>
    </w:p>
    <w:bookmarkEnd w:id="356"/>
    <w:p w:rsidR="00A21DBF" w:rsidRPr="00AE3284" w:rsidRDefault="00A21DBF" w:rsidP="006A7A00">
      <w:pPr>
        <w:suppressAutoHyphens/>
        <w:spacing w:line="300" w:lineRule="auto"/>
        <w:ind w:firstLine="709"/>
        <w:rPr>
          <w:rFonts w:eastAsia="Times New Roman"/>
          <w:szCs w:val="24"/>
          <w:lang w:eastAsia="ar-SA"/>
        </w:rPr>
      </w:pPr>
      <w:r w:rsidRPr="00AE3284">
        <w:rPr>
          <w:rFonts w:eastAsia="Times New Roman"/>
          <w:szCs w:val="24"/>
          <w:lang w:eastAsia="ar-SA"/>
        </w:rPr>
        <w:t>Генеральн</w:t>
      </w:r>
      <w:r w:rsidR="00751B7B">
        <w:rPr>
          <w:rFonts w:eastAsia="Times New Roman"/>
          <w:szCs w:val="24"/>
          <w:lang w:eastAsia="ar-SA"/>
        </w:rPr>
        <w:t xml:space="preserve">ый </w:t>
      </w:r>
      <w:r w:rsidRPr="00AE3284">
        <w:rPr>
          <w:rFonts w:eastAsia="Times New Roman"/>
          <w:szCs w:val="24"/>
          <w:lang w:eastAsia="ar-SA"/>
        </w:rPr>
        <w:t xml:space="preserve">план </w:t>
      </w:r>
      <w:r w:rsidR="00644520" w:rsidRPr="00AE3284">
        <w:rPr>
          <w:rFonts w:eastAsia="Times New Roman"/>
          <w:szCs w:val="24"/>
          <w:lang w:eastAsia="ar-SA"/>
        </w:rPr>
        <w:t>Шастовского сельсовета</w:t>
      </w:r>
      <w:r w:rsidRPr="00AE3284">
        <w:rPr>
          <w:rFonts w:eastAsia="Times New Roman"/>
          <w:szCs w:val="24"/>
          <w:lang w:eastAsia="ar-SA"/>
        </w:rPr>
        <w:t xml:space="preserve"> </w:t>
      </w:r>
      <w:r w:rsidR="00644520" w:rsidRPr="00AE3284">
        <w:rPr>
          <w:rFonts w:eastAsia="Times New Roman"/>
          <w:szCs w:val="24"/>
          <w:lang w:eastAsia="ar-SA"/>
        </w:rPr>
        <w:t>Варгашинского района Курганской области</w:t>
      </w:r>
      <w:r w:rsidRPr="00AE3284">
        <w:rPr>
          <w:rFonts w:eastAsia="Times New Roman"/>
          <w:szCs w:val="24"/>
          <w:lang w:eastAsia="ar-SA"/>
        </w:rPr>
        <w:t xml:space="preserve"> предусматривает ряд мероприятий по территориальному развитию </w:t>
      </w:r>
      <w:r w:rsidR="009C53CE" w:rsidRPr="00AE3284">
        <w:rPr>
          <w:rFonts w:eastAsia="Times New Roman"/>
          <w:szCs w:val="24"/>
          <w:lang w:eastAsia="ar-SA"/>
        </w:rPr>
        <w:t>сельсовета</w:t>
      </w:r>
      <w:r w:rsidRPr="00AE3284">
        <w:rPr>
          <w:rFonts w:eastAsia="Times New Roman"/>
          <w:szCs w:val="24"/>
          <w:lang w:eastAsia="ar-SA"/>
        </w:rPr>
        <w:t>, направленных на создание условий для роста экономических и социальных показателей муниципального образования.</w:t>
      </w:r>
    </w:p>
    <w:p w:rsidR="00A21DBF" w:rsidRPr="00AE3284" w:rsidRDefault="00751B7B" w:rsidP="006A7A00">
      <w:pPr>
        <w:suppressAutoHyphens/>
        <w:spacing w:line="300" w:lineRule="auto"/>
        <w:ind w:firstLine="709"/>
        <w:rPr>
          <w:rFonts w:eastAsia="Times New Roman"/>
          <w:szCs w:val="24"/>
          <w:lang w:eastAsia="ar-SA"/>
        </w:rPr>
      </w:pPr>
      <w:r>
        <w:rPr>
          <w:rFonts w:eastAsia="Times New Roman"/>
          <w:szCs w:val="24"/>
          <w:lang w:eastAsia="ar-SA"/>
        </w:rPr>
        <w:t xml:space="preserve">Предусмотренные </w:t>
      </w:r>
      <w:r w:rsidR="00A21DBF" w:rsidRPr="00AE3284">
        <w:rPr>
          <w:rFonts w:eastAsia="Times New Roman"/>
          <w:szCs w:val="24"/>
          <w:lang w:eastAsia="ar-SA"/>
        </w:rPr>
        <w:t>генеральн</w:t>
      </w:r>
      <w:r>
        <w:rPr>
          <w:rFonts w:eastAsia="Times New Roman"/>
          <w:szCs w:val="24"/>
          <w:lang w:eastAsia="ar-SA"/>
        </w:rPr>
        <w:t>ым</w:t>
      </w:r>
      <w:r w:rsidR="00A21DBF" w:rsidRPr="00AE3284">
        <w:rPr>
          <w:rFonts w:eastAsia="Times New Roman"/>
          <w:szCs w:val="24"/>
          <w:lang w:eastAsia="ar-SA"/>
        </w:rPr>
        <w:t xml:space="preserve"> план</w:t>
      </w:r>
      <w:r>
        <w:rPr>
          <w:rFonts w:eastAsia="Times New Roman"/>
          <w:szCs w:val="24"/>
          <w:lang w:eastAsia="ar-SA"/>
        </w:rPr>
        <w:t>ом</w:t>
      </w:r>
      <w:r w:rsidR="00A21DBF" w:rsidRPr="00AE3284">
        <w:rPr>
          <w:rFonts w:eastAsia="Times New Roman"/>
          <w:szCs w:val="24"/>
          <w:lang w:eastAsia="ar-SA"/>
        </w:rPr>
        <w:t xml:space="preserve"> мероприятия по размещению объектов местного значения в сфере инженерного и транспортного обеспечения, социальной инфраструктуры предполагают создание условий для рационального использования территориальных ресурсов </w:t>
      </w:r>
      <w:r w:rsidR="00644520" w:rsidRPr="00AE3284">
        <w:rPr>
          <w:rFonts w:eastAsia="Times New Roman"/>
          <w:szCs w:val="24"/>
          <w:lang w:eastAsia="ar-SA"/>
        </w:rPr>
        <w:t>Шастовского сельсовета</w:t>
      </w:r>
      <w:r w:rsidR="00A21DBF" w:rsidRPr="00AE3284">
        <w:rPr>
          <w:rFonts w:eastAsia="Times New Roman"/>
          <w:szCs w:val="24"/>
          <w:lang w:eastAsia="ar-SA"/>
        </w:rPr>
        <w:t xml:space="preserve">, в соответствии с целями Стратегий поселения, района и </w:t>
      </w:r>
      <w:r w:rsidR="00644520" w:rsidRPr="00AE3284">
        <w:rPr>
          <w:rFonts w:eastAsia="Times New Roman"/>
          <w:szCs w:val="24"/>
          <w:lang w:eastAsia="ar-SA"/>
        </w:rPr>
        <w:t>области</w:t>
      </w:r>
      <w:r w:rsidR="00A21DBF" w:rsidRPr="00AE3284">
        <w:rPr>
          <w:rFonts w:eastAsia="Times New Roman"/>
          <w:szCs w:val="24"/>
          <w:lang w:eastAsia="ar-SA"/>
        </w:rPr>
        <w:t xml:space="preserve">, а также с местными и районными нормами градостроительного проектирования и иных факторов, позволяющих создать комфортную сферу жизнедеятельности населения </w:t>
      </w:r>
      <w:r w:rsidR="00644520" w:rsidRPr="00AE3284">
        <w:rPr>
          <w:rFonts w:eastAsia="Times New Roman"/>
          <w:szCs w:val="24"/>
          <w:lang w:eastAsia="ar-SA"/>
        </w:rPr>
        <w:t>Шастовского сельсовета</w:t>
      </w:r>
      <w:r w:rsidR="00A21DBF" w:rsidRPr="00AE3284">
        <w:rPr>
          <w:rFonts w:eastAsia="Times New Roman"/>
          <w:szCs w:val="24"/>
          <w:lang w:eastAsia="ar-SA"/>
        </w:rPr>
        <w:t xml:space="preserve"> средствами планирования развития территории.</w:t>
      </w:r>
    </w:p>
    <w:p w:rsidR="00A21DBF" w:rsidRPr="00AE3284" w:rsidRDefault="00A21DBF" w:rsidP="006A7A00">
      <w:pPr>
        <w:suppressAutoHyphens/>
        <w:spacing w:line="300" w:lineRule="auto"/>
        <w:ind w:firstLine="709"/>
        <w:rPr>
          <w:rFonts w:eastAsia="Times New Roman"/>
          <w:szCs w:val="24"/>
          <w:lang w:eastAsia="ar-SA"/>
        </w:rPr>
      </w:pPr>
      <w:r w:rsidRPr="00AE3284">
        <w:rPr>
          <w:rFonts w:eastAsia="Times New Roman"/>
          <w:szCs w:val="24"/>
          <w:lang w:eastAsia="ar-SA"/>
        </w:rPr>
        <w:t xml:space="preserve">Реализация мероприятий, заложенных генеральным планом в части развития транспортной сети в границах </w:t>
      </w:r>
      <w:r w:rsidR="00644520" w:rsidRPr="00AE3284">
        <w:rPr>
          <w:rFonts w:eastAsia="Times New Roman"/>
          <w:szCs w:val="24"/>
          <w:lang w:eastAsia="ar-SA"/>
        </w:rPr>
        <w:t>Шастовского сельсовета</w:t>
      </w:r>
      <w:r w:rsidRPr="00AE3284">
        <w:rPr>
          <w:rFonts w:eastAsia="Times New Roman"/>
          <w:szCs w:val="24"/>
          <w:lang w:eastAsia="ar-SA"/>
        </w:rPr>
        <w:t xml:space="preserve"> позволит повысить связность территорий внутри </w:t>
      </w:r>
      <w:r w:rsidR="009C53CE" w:rsidRPr="00AE3284">
        <w:rPr>
          <w:rFonts w:eastAsia="Times New Roman"/>
          <w:szCs w:val="24"/>
          <w:lang w:eastAsia="ar-SA"/>
        </w:rPr>
        <w:t>сельсовета</w:t>
      </w:r>
      <w:r w:rsidRPr="00AE3284">
        <w:rPr>
          <w:rFonts w:eastAsia="Times New Roman"/>
          <w:szCs w:val="24"/>
          <w:lang w:eastAsia="ar-SA"/>
        </w:rPr>
        <w:t xml:space="preserve">, а также с населенными пунктами </w:t>
      </w:r>
      <w:r w:rsidR="00644520" w:rsidRPr="00AE3284">
        <w:rPr>
          <w:rFonts w:eastAsia="Times New Roman"/>
          <w:szCs w:val="24"/>
          <w:lang w:eastAsia="ar-SA"/>
        </w:rPr>
        <w:t>Варгашинского</w:t>
      </w:r>
      <w:r w:rsidRPr="00AE3284">
        <w:rPr>
          <w:rFonts w:eastAsia="Times New Roman"/>
          <w:szCs w:val="24"/>
          <w:lang w:eastAsia="ar-SA"/>
        </w:rPr>
        <w:t xml:space="preserve"> района. Будут созданы условия для выполнения требований территориальной доступности объектов обслуживания населения в границах </w:t>
      </w:r>
      <w:r w:rsidR="00644520" w:rsidRPr="00AE3284">
        <w:rPr>
          <w:rFonts w:eastAsia="Times New Roman"/>
          <w:szCs w:val="24"/>
          <w:lang w:eastAsia="ar-SA"/>
        </w:rPr>
        <w:t>Варгашинского района</w:t>
      </w:r>
      <w:r w:rsidRPr="00AE3284">
        <w:rPr>
          <w:rFonts w:eastAsia="Times New Roman"/>
          <w:szCs w:val="24"/>
          <w:lang w:eastAsia="ar-SA"/>
        </w:rPr>
        <w:t xml:space="preserve">. Повысится уровень доступности объектов туризма, в следствие чего повысится миграционная привлекательность территории. Развитие улично-дорожной сети в границах </w:t>
      </w:r>
      <w:r w:rsidR="009B40EC" w:rsidRPr="00AE3284">
        <w:rPr>
          <w:rFonts w:eastAsia="Times New Roman"/>
          <w:szCs w:val="24"/>
          <w:lang w:eastAsia="ar-SA"/>
        </w:rPr>
        <w:t>населенных пунктов</w:t>
      </w:r>
      <w:r w:rsidRPr="00AE3284">
        <w:rPr>
          <w:rFonts w:eastAsia="Times New Roman"/>
          <w:szCs w:val="24"/>
          <w:lang w:eastAsia="ar-SA"/>
        </w:rPr>
        <w:t xml:space="preserve"> позволит упорядочить сложившуюся планировочную структуру населенного пункта.</w:t>
      </w:r>
    </w:p>
    <w:p w:rsidR="00A21DBF" w:rsidRPr="00AE3284" w:rsidRDefault="00A21DBF" w:rsidP="006A7A00">
      <w:pPr>
        <w:suppressAutoHyphens/>
        <w:spacing w:line="300" w:lineRule="auto"/>
        <w:ind w:firstLine="709"/>
        <w:rPr>
          <w:rFonts w:eastAsia="Times New Roman"/>
          <w:szCs w:val="24"/>
          <w:lang w:eastAsia="ar-SA"/>
        </w:rPr>
      </w:pPr>
      <w:r w:rsidRPr="00AE3284">
        <w:rPr>
          <w:rFonts w:eastAsia="Times New Roman"/>
          <w:szCs w:val="24"/>
          <w:lang w:eastAsia="ar-SA"/>
        </w:rPr>
        <w:t>Реализация мероприятий по строительству и реконструкции инженерных систем позволит обеспечить надежность, энергетическую эффективность работы систем коммунальной инфраструктуры, повысить качество поставляемых для потребителей товаров и оказываемых услуг, снизить негативное воздействие на окружающую среду и здоровье человека.</w:t>
      </w:r>
    </w:p>
    <w:p w:rsidR="00A21DBF" w:rsidRPr="00AE3284" w:rsidRDefault="00A21DBF" w:rsidP="006A7A00">
      <w:pPr>
        <w:suppressAutoHyphens/>
        <w:spacing w:line="300" w:lineRule="auto"/>
        <w:ind w:firstLine="709"/>
        <w:rPr>
          <w:rFonts w:eastAsia="Times New Roman"/>
          <w:szCs w:val="24"/>
          <w:lang w:eastAsia="ar-SA"/>
        </w:rPr>
      </w:pPr>
      <w:r w:rsidRPr="00AE3284">
        <w:rPr>
          <w:rFonts w:eastAsia="Times New Roman"/>
          <w:szCs w:val="24"/>
          <w:lang w:eastAsia="ar-SA"/>
        </w:rPr>
        <w:t>Создание централизованных систем водоснабжения и водоотведения обеспечит потребителей водой необходимого качества, повысит комфортность среды проживания населения и позволит повысить инвестиционную привлекательность территории.</w:t>
      </w:r>
    </w:p>
    <w:p w:rsidR="00A21DBF" w:rsidRPr="00AE3284" w:rsidRDefault="00A21DBF" w:rsidP="006A7A00">
      <w:pPr>
        <w:suppressAutoHyphens/>
        <w:spacing w:line="300" w:lineRule="auto"/>
        <w:ind w:firstLine="709"/>
        <w:rPr>
          <w:rFonts w:eastAsia="Times New Roman"/>
          <w:szCs w:val="24"/>
          <w:lang w:eastAsia="ar-SA"/>
        </w:rPr>
      </w:pPr>
      <w:r w:rsidRPr="00AE3284">
        <w:rPr>
          <w:rFonts w:eastAsia="Times New Roman"/>
          <w:szCs w:val="24"/>
          <w:lang w:eastAsia="ar-SA"/>
        </w:rPr>
        <w:t>Решения генерального плана в части установления функциональных зон обеспечивают условия сбалансированного пользования территориальными ресурсами, учитывают потребность в территориях для размещения как объектов местного значения поселения, так и объектов местного значения муниципального района, с учетом уточнения местоположения объектов регионального и федерального значения, размещение которых предусмотрено документами территориального планирования федерального и регионального уровней. Предусматривают необходимость повышения интенсивности градостроительного освоения территории, прилегающей к транспортным магистралям.</w:t>
      </w:r>
    </w:p>
    <w:p w:rsidR="00A21DBF" w:rsidRPr="00AE3284" w:rsidRDefault="00A21DBF" w:rsidP="006A7A00">
      <w:pPr>
        <w:suppressAutoHyphens/>
        <w:spacing w:line="300" w:lineRule="auto"/>
        <w:ind w:firstLine="709"/>
        <w:rPr>
          <w:rFonts w:eastAsia="Times New Roman"/>
          <w:szCs w:val="24"/>
          <w:lang w:eastAsia="ar-SA"/>
        </w:rPr>
      </w:pPr>
      <w:r w:rsidRPr="00AE3284">
        <w:rPr>
          <w:rFonts w:eastAsia="Times New Roman"/>
          <w:szCs w:val="24"/>
          <w:lang w:eastAsia="ar-SA"/>
        </w:rPr>
        <w:t xml:space="preserve">Предусмотренное генеральным планом развитие объектов социальной инфраструктуры позволит обеспечить потребность населения в количестве и территориальной доступности услуг необходимых для комфортного проживания. </w:t>
      </w:r>
    </w:p>
    <w:p w:rsidR="00A21DBF" w:rsidRPr="00AE3284" w:rsidRDefault="00751B7B" w:rsidP="006A7A00">
      <w:pPr>
        <w:suppressAutoHyphens/>
        <w:spacing w:line="300" w:lineRule="auto"/>
        <w:ind w:firstLine="709"/>
        <w:rPr>
          <w:rFonts w:eastAsia="Times New Roman"/>
          <w:szCs w:val="24"/>
          <w:lang w:eastAsia="ar-SA"/>
        </w:rPr>
      </w:pPr>
      <w:r>
        <w:rPr>
          <w:rFonts w:eastAsia="Times New Roman"/>
          <w:szCs w:val="24"/>
          <w:lang w:eastAsia="ar-SA"/>
        </w:rPr>
        <w:lastRenderedPageBreak/>
        <w:t>Р</w:t>
      </w:r>
      <w:r w:rsidR="00A21DBF" w:rsidRPr="00AE3284">
        <w:rPr>
          <w:rFonts w:eastAsia="Times New Roman"/>
          <w:szCs w:val="24"/>
          <w:lang w:eastAsia="ar-SA"/>
        </w:rPr>
        <w:t xml:space="preserve">ешения генерального плана предусматривают необходимость разработки градостроительной документации последующих уровней, тем самым создавая условия для планирования комплексного, устойчивого развития территории </w:t>
      </w:r>
      <w:r w:rsidR="009B40EC" w:rsidRPr="00AE3284">
        <w:rPr>
          <w:rFonts w:eastAsia="Times New Roman"/>
          <w:szCs w:val="24"/>
          <w:lang w:eastAsia="ar-SA"/>
        </w:rPr>
        <w:t>Шастовского сельсовета</w:t>
      </w:r>
      <w:r w:rsidR="00A21DBF" w:rsidRPr="00AE3284">
        <w:rPr>
          <w:rFonts w:eastAsia="Times New Roman"/>
          <w:szCs w:val="24"/>
          <w:lang w:eastAsia="ar-SA"/>
        </w:rPr>
        <w:t xml:space="preserve">. </w:t>
      </w:r>
    </w:p>
    <w:bookmarkEnd w:id="357"/>
    <w:bookmarkEnd w:id="358"/>
    <w:bookmarkEnd w:id="359"/>
    <w:bookmarkEnd w:id="360"/>
    <w:bookmarkEnd w:id="361"/>
    <w:bookmarkEnd w:id="362"/>
    <w:p w:rsidR="00A21DBF" w:rsidRPr="00AE3284" w:rsidRDefault="00A21DBF" w:rsidP="006A7A00">
      <w:pPr>
        <w:tabs>
          <w:tab w:val="left" w:pos="5016"/>
        </w:tabs>
        <w:spacing w:line="300" w:lineRule="auto"/>
        <w:ind w:firstLine="709"/>
        <w:rPr>
          <w:rFonts w:eastAsia="Times New Roman"/>
          <w:szCs w:val="24"/>
          <w:lang w:eastAsia="ar-SA"/>
        </w:rPr>
      </w:pPr>
    </w:p>
    <w:p w:rsidR="00A21DBF" w:rsidRPr="00AE3284" w:rsidRDefault="00A21DBF" w:rsidP="006A7A00">
      <w:pPr>
        <w:tabs>
          <w:tab w:val="left" w:pos="5016"/>
        </w:tabs>
        <w:spacing w:line="300" w:lineRule="auto"/>
        <w:ind w:firstLine="709"/>
        <w:rPr>
          <w:rFonts w:eastAsia="Times New Roman"/>
          <w:szCs w:val="24"/>
          <w:lang w:eastAsia="ar-SA"/>
        </w:rPr>
        <w:sectPr w:rsidR="00A21DBF" w:rsidRPr="00AE3284" w:rsidSect="00B10A94">
          <w:footerReference w:type="default" r:id="rId83"/>
          <w:pgSz w:w="11906" w:h="16838" w:code="9"/>
          <w:pgMar w:top="1134" w:right="567" w:bottom="1134" w:left="1418" w:header="567" w:footer="567" w:gutter="0"/>
          <w:cols w:space="708"/>
          <w:docGrid w:linePitch="360"/>
        </w:sectPr>
      </w:pPr>
    </w:p>
    <w:p w:rsidR="00A21DBF" w:rsidRPr="00AE3284" w:rsidRDefault="00751B7B" w:rsidP="006A7A00">
      <w:pPr>
        <w:pStyle w:val="14"/>
        <w:spacing w:after="0" w:line="300" w:lineRule="auto"/>
        <w:jc w:val="left"/>
      </w:pPr>
      <w:bookmarkStart w:id="365" w:name="_Toc497158031"/>
      <w:bookmarkStart w:id="366" w:name="_Toc509825979"/>
      <w:bookmarkStart w:id="367" w:name="_Toc516135425"/>
      <w:bookmarkStart w:id="368" w:name="_Toc11506270"/>
      <w:r>
        <w:lastRenderedPageBreak/>
        <w:t>ГЛАВА</w:t>
      </w:r>
      <w:r w:rsidR="00A21DBF" w:rsidRPr="00AE3284">
        <w:t xml:space="preserve"> </w:t>
      </w:r>
      <w:r w:rsidR="00A36DD5">
        <w:t>4</w:t>
      </w:r>
      <w:r w:rsidR="00A21DBF" w:rsidRPr="00AE3284">
        <w:t xml:space="preserve">. ОСНОВНЫЕ ТЕХНИКО-ЭКОНОМИЧЕСКИЕ ПОКАЗАТЕЛИ ГЕНЕРАЛЬНОГО ПЛАНА </w:t>
      </w:r>
      <w:bookmarkEnd w:id="365"/>
      <w:bookmarkEnd w:id="366"/>
      <w:bookmarkEnd w:id="367"/>
      <w:r w:rsidR="009B40EC" w:rsidRPr="00AE3284">
        <w:t>ШАСТОВСКОГО СЕЛЬСОВЕТА</w:t>
      </w:r>
      <w:bookmarkEnd w:id="368"/>
    </w:p>
    <w:p w:rsidR="00A21DBF" w:rsidRPr="00AE3284" w:rsidRDefault="00A21DBF" w:rsidP="006A7A00">
      <w:pPr>
        <w:spacing w:line="300" w:lineRule="auto"/>
        <w:ind w:firstLine="709"/>
      </w:pPr>
      <w:r w:rsidRPr="00AE3284">
        <w:t>Технико-экономические показатели генерального плана представлены в таблице 6.1.</w:t>
      </w:r>
    </w:p>
    <w:p w:rsidR="00A21DBF" w:rsidRPr="00AE3284" w:rsidRDefault="00A21DBF" w:rsidP="006A7A00">
      <w:pPr>
        <w:spacing w:line="300" w:lineRule="auto"/>
        <w:jc w:val="right"/>
      </w:pPr>
      <w:r w:rsidRPr="00AE3284">
        <w:t>Таблица 6.1</w:t>
      </w:r>
    </w:p>
    <w:p w:rsidR="00A21DBF" w:rsidRPr="00AE3284" w:rsidRDefault="00A21DBF" w:rsidP="006A7A00">
      <w:pPr>
        <w:spacing w:line="300" w:lineRule="auto"/>
        <w:jc w:val="center"/>
      </w:pPr>
      <w:r w:rsidRPr="00AE3284">
        <w:t>Показатели генерального плана</w:t>
      </w:r>
    </w:p>
    <w:tbl>
      <w:tblPr>
        <w:tblW w:w="5000" w:type="pct"/>
        <w:jc w:val="center"/>
        <w:tblLook w:val="0000"/>
      </w:tblPr>
      <w:tblGrid>
        <w:gridCol w:w="783"/>
        <w:gridCol w:w="3564"/>
        <w:gridCol w:w="22"/>
        <w:gridCol w:w="1427"/>
        <w:gridCol w:w="1596"/>
        <w:gridCol w:w="20"/>
        <w:gridCol w:w="1415"/>
        <w:gridCol w:w="1298"/>
        <w:gridCol w:w="12"/>
      </w:tblGrid>
      <w:tr w:rsidR="00A21DBF" w:rsidRPr="00AE3284" w:rsidTr="0054557D">
        <w:trPr>
          <w:gridAfter w:val="1"/>
          <w:wAfter w:w="7" w:type="pct"/>
          <w:trHeight w:val="20"/>
          <w:tblHeader/>
          <w:jc w:val="center"/>
        </w:trPr>
        <w:tc>
          <w:tcPr>
            <w:tcW w:w="385" w:type="pct"/>
            <w:tcBorders>
              <w:top w:val="single" w:sz="4" w:space="0" w:color="000000"/>
              <w:left w:val="single" w:sz="4" w:space="0" w:color="000000"/>
            </w:tcBorders>
            <w:vAlign w:val="center"/>
          </w:tcPr>
          <w:p w:rsidR="00A21DBF" w:rsidRPr="00AE3284" w:rsidRDefault="00A21DBF" w:rsidP="00A21DBF">
            <w:pPr>
              <w:spacing w:line="240" w:lineRule="auto"/>
              <w:jc w:val="center"/>
              <w:rPr>
                <w:b/>
                <w:sz w:val="20"/>
                <w:szCs w:val="20"/>
              </w:rPr>
            </w:pPr>
            <w:r w:rsidRPr="00AE3284">
              <w:rPr>
                <w:b/>
                <w:sz w:val="20"/>
                <w:szCs w:val="20"/>
              </w:rPr>
              <w:t>№</w:t>
            </w:r>
          </w:p>
        </w:tc>
        <w:tc>
          <w:tcPr>
            <w:tcW w:w="1758" w:type="pct"/>
            <w:tcBorders>
              <w:top w:val="single" w:sz="4" w:space="0" w:color="000000"/>
              <w:left w:val="single" w:sz="4" w:space="0" w:color="000000"/>
            </w:tcBorders>
            <w:vAlign w:val="center"/>
          </w:tcPr>
          <w:p w:rsidR="00A21DBF" w:rsidRPr="00AE3284" w:rsidRDefault="00A21DBF" w:rsidP="00A21DBF">
            <w:pPr>
              <w:spacing w:line="240" w:lineRule="auto"/>
              <w:jc w:val="center"/>
              <w:rPr>
                <w:b/>
                <w:sz w:val="20"/>
                <w:szCs w:val="20"/>
              </w:rPr>
            </w:pPr>
            <w:r w:rsidRPr="00AE3284">
              <w:rPr>
                <w:b/>
                <w:sz w:val="20"/>
                <w:szCs w:val="20"/>
              </w:rPr>
              <w:t>Наименование показателя</w:t>
            </w:r>
          </w:p>
        </w:tc>
        <w:tc>
          <w:tcPr>
            <w:tcW w:w="715" w:type="pct"/>
            <w:gridSpan w:val="2"/>
            <w:tcBorders>
              <w:top w:val="single" w:sz="4" w:space="0" w:color="000000"/>
              <w:left w:val="single" w:sz="4" w:space="0" w:color="000000"/>
            </w:tcBorders>
            <w:vAlign w:val="center"/>
          </w:tcPr>
          <w:p w:rsidR="00A21DBF" w:rsidRPr="00AE3284" w:rsidRDefault="00A21DBF" w:rsidP="00A21DBF">
            <w:pPr>
              <w:spacing w:line="240" w:lineRule="auto"/>
              <w:jc w:val="center"/>
              <w:rPr>
                <w:b/>
                <w:sz w:val="20"/>
                <w:szCs w:val="20"/>
              </w:rPr>
            </w:pPr>
            <w:r w:rsidRPr="00AE3284">
              <w:rPr>
                <w:b/>
                <w:sz w:val="20"/>
                <w:szCs w:val="20"/>
              </w:rPr>
              <w:t>Единица измерения</w:t>
            </w:r>
          </w:p>
        </w:tc>
        <w:tc>
          <w:tcPr>
            <w:tcW w:w="787" w:type="pct"/>
            <w:tcBorders>
              <w:top w:val="single" w:sz="4" w:space="0" w:color="000000"/>
              <w:left w:val="single" w:sz="4" w:space="0" w:color="000000"/>
            </w:tcBorders>
            <w:vAlign w:val="center"/>
          </w:tcPr>
          <w:p w:rsidR="00A21DBF" w:rsidRPr="00AE3284" w:rsidRDefault="00A21DBF" w:rsidP="00A21DBF">
            <w:pPr>
              <w:spacing w:line="240" w:lineRule="auto"/>
              <w:jc w:val="center"/>
              <w:rPr>
                <w:b/>
                <w:sz w:val="20"/>
                <w:szCs w:val="20"/>
              </w:rPr>
            </w:pPr>
            <w:r w:rsidRPr="00AE3284">
              <w:rPr>
                <w:b/>
                <w:sz w:val="20"/>
                <w:szCs w:val="20"/>
              </w:rPr>
              <w:t>Современное состояние</w:t>
            </w:r>
          </w:p>
        </w:tc>
        <w:tc>
          <w:tcPr>
            <w:tcW w:w="708" w:type="pct"/>
            <w:gridSpan w:val="2"/>
            <w:tcBorders>
              <w:top w:val="single" w:sz="4" w:space="0" w:color="000000"/>
              <w:left w:val="single" w:sz="4" w:space="0" w:color="000000"/>
            </w:tcBorders>
            <w:vAlign w:val="center"/>
          </w:tcPr>
          <w:p w:rsidR="00A21DBF" w:rsidRPr="00AE3284" w:rsidRDefault="00A21DBF" w:rsidP="009B40EC">
            <w:pPr>
              <w:spacing w:line="240" w:lineRule="auto"/>
              <w:jc w:val="center"/>
              <w:rPr>
                <w:b/>
                <w:sz w:val="20"/>
                <w:szCs w:val="20"/>
              </w:rPr>
            </w:pPr>
            <w:r w:rsidRPr="00AE3284">
              <w:rPr>
                <w:b/>
                <w:sz w:val="20"/>
                <w:szCs w:val="20"/>
              </w:rPr>
              <w:t>20</w:t>
            </w:r>
            <w:r w:rsidR="009B40EC" w:rsidRPr="00AE3284">
              <w:rPr>
                <w:b/>
                <w:sz w:val="20"/>
                <w:szCs w:val="20"/>
              </w:rPr>
              <w:t>24</w:t>
            </w:r>
            <w:r w:rsidRPr="00AE3284">
              <w:rPr>
                <w:b/>
                <w:sz w:val="20"/>
                <w:szCs w:val="20"/>
              </w:rPr>
              <w:t xml:space="preserve"> г.</w:t>
            </w:r>
          </w:p>
        </w:tc>
        <w:tc>
          <w:tcPr>
            <w:tcW w:w="640" w:type="pct"/>
            <w:tcBorders>
              <w:top w:val="single" w:sz="4" w:space="0" w:color="000000"/>
              <w:left w:val="single" w:sz="4" w:space="0" w:color="000000"/>
              <w:right w:val="single" w:sz="4" w:space="0" w:color="000000"/>
            </w:tcBorders>
            <w:vAlign w:val="center"/>
          </w:tcPr>
          <w:p w:rsidR="00A21DBF" w:rsidRPr="00AE3284" w:rsidRDefault="00A21DBF" w:rsidP="009B40EC">
            <w:pPr>
              <w:spacing w:line="240" w:lineRule="auto"/>
              <w:jc w:val="center"/>
              <w:rPr>
                <w:b/>
                <w:sz w:val="20"/>
                <w:szCs w:val="20"/>
              </w:rPr>
            </w:pPr>
            <w:r w:rsidRPr="00AE3284">
              <w:rPr>
                <w:b/>
                <w:sz w:val="20"/>
                <w:szCs w:val="20"/>
              </w:rPr>
              <w:t>20</w:t>
            </w:r>
            <w:r w:rsidR="009B40EC" w:rsidRPr="00AE3284">
              <w:rPr>
                <w:b/>
                <w:sz w:val="20"/>
                <w:szCs w:val="20"/>
              </w:rPr>
              <w:t>40</w:t>
            </w:r>
            <w:r w:rsidRPr="00AE3284">
              <w:rPr>
                <w:b/>
                <w:sz w:val="20"/>
                <w:szCs w:val="20"/>
              </w:rPr>
              <w:t xml:space="preserve"> г.</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tblHeader/>
          <w:jc w:val="center"/>
        </w:trPr>
        <w:tc>
          <w:tcPr>
            <w:tcW w:w="386" w:type="pct"/>
            <w:tcBorders>
              <w:top w:val="single" w:sz="4" w:space="0" w:color="auto"/>
              <w:left w:val="single" w:sz="4" w:space="0" w:color="auto"/>
              <w:bottom w:val="single" w:sz="4" w:space="0" w:color="auto"/>
              <w:right w:val="single" w:sz="4" w:space="0" w:color="auto"/>
            </w:tcBorders>
          </w:tcPr>
          <w:p w:rsidR="00A21DBF" w:rsidRPr="00AE3284" w:rsidRDefault="00A21DBF" w:rsidP="00415CE2">
            <w:pPr>
              <w:spacing w:line="240" w:lineRule="auto"/>
              <w:jc w:val="center"/>
              <w:rPr>
                <w:b/>
                <w:sz w:val="20"/>
                <w:szCs w:val="20"/>
              </w:rPr>
            </w:pPr>
            <w:r w:rsidRPr="00AE3284">
              <w:rPr>
                <w:b/>
                <w:sz w:val="20"/>
                <w:szCs w:val="20"/>
              </w:rPr>
              <w:t>1</w:t>
            </w:r>
          </w:p>
        </w:tc>
        <w:tc>
          <w:tcPr>
            <w:tcW w:w="1769" w:type="pct"/>
            <w:gridSpan w:val="2"/>
            <w:tcBorders>
              <w:top w:val="single" w:sz="4" w:space="0" w:color="auto"/>
              <w:left w:val="single" w:sz="4" w:space="0" w:color="auto"/>
              <w:bottom w:val="single" w:sz="4" w:space="0" w:color="auto"/>
              <w:right w:val="single" w:sz="4" w:space="0" w:color="auto"/>
            </w:tcBorders>
          </w:tcPr>
          <w:p w:rsidR="00A21DBF" w:rsidRPr="00AE3284" w:rsidRDefault="00A21DBF" w:rsidP="00415CE2">
            <w:pPr>
              <w:spacing w:line="240" w:lineRule="auto"/>
              <w:jc w:val="center"/>
              <w:rPr>
                <w:b/>
                <w:sz w:val="20"/>
                <w:szCs w:val="20"/>
              </w:rPr>
            </w:pPr>
            <w:r w:rsidRPr="00AE3284">
              <w:rPr>
                <w:b/>
                <w:sz w:val="20"/>
                <w:szCs w:val="20"/>
              </w:rPr>
              <w:t>2</w:t>
            </w:r>
          </w:p>
        </w:tc>
        <w:tc>
          <w:tcPr>
            <w:tcW w:w="703" w:type="pct"/>
            <w:tcBorders>
              <w:top w:val="single" w:sz="4" w:space="0" w:color="auto"/>
              <w:left w:val="single" w:sz="4" w:space="0" w:color="auto"/>
              <w:bottom w:val="single" w:sz="4" w:space="0" w:color="auto"/>
              <w:right w:val="single" w:sz="4" w:space="0" w:color="auto"/>
            </w:tcBorders>
          </w:tcPr>
          <w:p w:rsidR="00A21DBF" w:rsidRPr="00AE3284" w:rsidRDefault="00A21DBF" w:rsidP="00415CE2">
            <w:pPr>
              <w:spacing w:line="240" w:lineRule="auto"/>
              <w:jc w:val="center"/>
              <w:rPr>
                <w:b/>
                <w:sz w:val="20"/>
                <w:szCs w:val="20"/>
              </w:rPr>
            </w:pPr>
            <w:r w:rsidRPr="00AE3284">
              <w:rPr>
                <w:b/>
                <w:sz w:val="20"/>
                <w:szCs w:val="20"/>
              </w:rPr>
              <w:t>3</w:t>
            </w:r>
          </w:p>
        </w:tc>
        <w:tc>
          <w:tcPr>
            <w:tcW w:w="797" w:type="pct"/>
            <w:gridSpan w:val="2"/>
            <w:tcBorders>
              <w:top w:val="single" w:sz="4" w:space="0" w:color="auto"/>
              <w:left w:val="single" w:sz="4" w:space="0" w:color="auto"/>
              <w:bottom w:val="single" w:sz="4" w:space="0" w:color="auto"/>
              <w:right w:val="single" w:sz="4" w:space="0" w:color="auto"/>
            </w:tcBorders>
          </w:tcPr>
          <w:p w:rsidR="00A21DBF" w:rsidRPr="00AE3284" w:rsidRDefault="00A21DBF" w:rsidP="00415CE2">
            <w:pPr>
              <w:spacing w:line="240" w:lineRule="auto"/>
              <w:jc w:val="center"/>
              <w:rPr>
                <w:b/>
                <w:sz w:val="20"/>
                <w:szCs w:val="20"/>
              </w:rPr>
            </w:pPr>
            <w:r w:rsidRPr="00AE3284">
              <w:rPr>
                <w:b/>
                <w:sz w:val="20"/>
                <w:szCs w:val="20"/>
              </w:rPr>
              <w:t>4</w:t>
            </w:r>
          </w:p>
        </w:tc>
        <w:tc>
          <w:tcPr>
            <w:tcW w:w="698" w:type="pct"/>
            <w:tcBorders>
              <w:top w:val="single" w:sz="4" w:space="0" w:color="auto"/>
              <w:left w:val="single" w:sz="4" w:space="0" w:color="auto"/>
              <w:bottom w:val="single" w:sz="4" w:space="0" w:color="auto"/>
              <w:right w:val="single" w:sz="4" w:space="0" w:color="auto"/>
            </w:tcBorders>
          </w:tcPr>
          <w:p w:rsidR="00A21DBF" w:rsidRPr="00AE3284" w:rsidRDefault="00A21DBF" w:rsidP="00415CE2">
            <w:pPr>
              <w:spacing w:line="240" w:lineRule="auto"/>
              <w:jc w:val="center"/>
              <w:rPr>
                <w:b/>
                <w:sz w:val="20"/>
                <w:szCs w:val="20"/>
              </w:rPr>
            </w:pPr>
            <w:r w:rsidRPr="00AE3284">
              <w:rPr>
                <w:b/>
                <w:sz w:val="20"/>
                <w:szCs w:val="20"/>
              </w:rPr>
              <w:t>5</w:t>
            </w:r>
          </w:p>
        </w:tc>
        <w:tc>
          <w:tcPr>
            <w:tcW w:w="647" w:type="pct"/>
            <w:gridSpan w:val="2"/>
            <w:tcBorders>
              <w:top w:val="single" w:sz="4" w:space="0" w:color="auto"/>
              <w:left w:val="single" w:sz="4" w:space="0" w:color="auto"/>
              <w:bottom w:val="single" w:sz="4" w:space="0" w:color="auto"/>
              <w:right w:val="single" w:sz="4" w:space="0" w:color="auto"/>
            </w:tcBorders>
          </w:tcPr>
          <w:p w:rsidR="00A21DBF" w:rsidRPr="00AE3284" w:rsidRDefault="00A21DBF" w:rsidP="00415CE2">
            <w:pPr>
              <w:spacing w:line="240" w:lineRule="auto"/>
              <w:jc w:val="center"/>
              <w:rPr>
                <w:b/>
                <w:sz w:val="20"/>
                <w:szCs w:val="20"/>
              </w:rPr>
            </w:pPr>
            <w:r w:rsidRPr="00AE3284">
              <w:rPr>
                <w:b/>
                <w:sz w:val="20"/>
                <w:szCs w:val="20"/>
              </w:rPr>
              <w:t>6</w:t>
            </w:r>
          </w:p>
        </w:tc>
      </w:tr>
      <w:tr w:rsidR="00A21DB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val="restart"/>
            <w:tcBorders>
              <w:top w:val="single" w:sz="4" w:space="0" w:color="auto"/>
              <w:left w:val="single" w:sz="4" w:space="0" w:color="auto"/>
              <w:right w:val="single" w:sz="4" w:space="0" w:color="auto"/>
            </w:tcBorders>
          </w:tcPr>
          <w:p w:rsidR="00A21DBF" w:rsidRPr="00AE3284" w:rsidRDefault="00A21DBF" w:rsidP="00415CE2">
            <w:pPr>
              <w:spacing w:line="240" w:lineRule="auto"/>
              <w:jc w:val="center"/>
              <w:rPr>
                <w:b/>
                <w:sz w:val="20"/>
                <w:szCs w:val="20"/>
              </w:rPr>
            </w:pPr>
            <w:r w:rsidRPr="00AE3284">
              <w:rPr>
                <w:b/>
                <w:sz w:val="20"/>
                <w:szCs w:val="20"/>
              </w:rPr>
              <w:t>1</w:t>
            </w:r>
          </w:p>
        </w:tc>
        <w:tc>
          <w:tcPr>
            <w:tcW w:w="4614" w:type="pct"/>
            <w:gridSpan w:val="8"/>
            <w:tcBorders>
              <w:top w:val="single" w:sz="4" w:space="0" w:color="auto"/>
              <w:left w:val="single" w:sz="4" w:space="0" w:color="auto"/>
              <w:right w:val="single" w:sz="4" w:space="0" w:color="auto"/>
            </w:tcBorders>
          </w:tcPr>
          <w:p w:rsidR="00A21DBF" w:rsidRPr="00AE3284" w:rsidRDefault="00A21DBF" w:rsidP="00415CE2">
            <w:pPr>
              <w:spacing w:line="240" w:lineRule="auto"/>
              <w:jc w:val="center"/>
              <w:rPr>
                <w:b/>
                <w:sz w:val="20"/>
                <w:szCs w:val="20"/>
              </w:rPr>
            </w:pPr>
            <w:r w:rsidRPr="00AE3284">
              <w:rPr>
                <w:b/>
                <w:sz w:val="20"/>
                <w:szCs w:val="20"/>
              </w:rPr>
              <w:t>ТЕРРИТОРИЯ</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left w:val="single" w:sz="4" w:space="0" w:color="auto"/>
              <w:right w:val="single" w:sz="4" w:space="0" w:color="auto"/>
            </w:tcBorders>
            <w:shd w:val="clear" w:color="auto" w:fill="auto"/>
          </w:tcPr>
          <w:p w:rsidR="009B40EC" w:rsidRPr="00AE3284" w:rsidRDefault="009B40EC" w:rsidP="00415CE2">
            <w:pPr>
              <w:spacing w:line="240" w:lineRule="auto"/>
              <w:jc w:val="center"/>
              <w:rPr>
                <w:sz w:val="20"/>
                <w:szCs w:val="20"/>
              </w:rPr>
            </w:pP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hideMark/>
          </w:tcPr>
          <w:p w:rsidR="009B40EC" w:rsidRPr="00AE3284" w:rsidRDefault="009B40EC" w:rsidP="002C5015">
            <w:pPr>
              <w:spacing w:line="240" w:lineRule="auto"/>
              <w:jc w:val="left"/>
              <w:rPr>
                <w:sz w:val="20"/>
                <w:szCs w:val="20"/>
              </w:rPr>
            </w:pPr>
            <w:r w:rsidRPr="00AE3284">
              <w:rPr>
                <w:sz w:val="20"/>
                <w:szCs w:val="20"/>
              </w:rPr>
              <w:t xml:space="preserve">Общая площадь территории </w:t>
            </w:r>
            <w:r w:rsidR="002C5015" w:rsidRPr="00AE3284">
              <w:rPr>
                <w:sz w:val="20"/>
                <w:szCs w:val="20"/>
              </w:rPr>
              <w:t>сельсовета</w:t>
            </w:r>
            <w:r w:rsidRPr="00AE3284">
              <w:rPr>
                <w:sz w:val="20"/>
                <w:szCs w:val="20"/>
              </w:rPr>
              <w:t xml:space="preserve"> в установленных границах</w:t>
            </w:r>
          </w:p>
        </w:tc>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9B40EC" w:rsidRPr="00AE3284" w:rsidRDefault="009B40EC" w:rsidP="00415CE2">
            <w:pPr>
              <w:spacing w:line="240" w:lineRule="auto"/>
              <w:jc w:val="center"/>
              <w:rPr>
                <w:sz w:val="20"/>
                <w:szCs w:val="20"/>
              </w:rPr>
            </w:pPr>
            <w:r w:rsidRPr="00AE3284">
              <w:rPr>
                <w:sz w:val="20"/>
                <w:szCs w:val="20"/>
              </w:rPr>
              <w:t>га</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hideMark/>
          </w:tcPr>
          <w:p w:rsidR="009B40EC" w:rsidRPr="0036372F" w:rsidRDefault="009B40EC" w:rsidP="00415CE2">
            <w:pPr>
              <w:spacing w:line="240" w:lineRule="auto"/>
              <w:jc w:val="center"/>
              <w:rPr>
                <w:sz w:val="20"/>
                <w:szCs w:val="20"/>
              </w:rPr>
            </w:pPr>
            <w:r w:rsidRPr="0036372F">
              <w:rPr>
                <w:sz w:val="20"/>
                <w:szCs w:val="20"/>
              </w:rPr>
              <w:t>19658,68</w:t>
            </w:r>
          </w:p>
        </w:tc>
        <w:tc>
          <w:tcPr>
            <w:tcW w:w="698" w:type="pct"/>
            <w:tcBorders>
              <w:top w:val="single" w:sz="4" w:space="0" w:color="auto"/>
              <w:left w:val="single" w:sz="4" w:space="0" w:color="auto"/>
              <w:bottom w:val="single" w:sz="4" w:space="0" w:color="auto"/>
              <w:right w:val="single" w:sz="4" w:space="0" w:color="auto"/>
            </w:tcBorders>
          </w:tcPr>
          <w:p w:rsidR="009B40EC" w:rsidRPr="0036372F" w:rsidRDefault="009B40EC" w:rsidP="00415CE2">
            <w:pPr>
              <w:spacing w:line="240" w:lineRule="auto"/>
              <w:jc w:val="center"/>
              <w:rPr>
                <w:sz w:val="20"/>
                <w:szCs w:val="20"/>
              </w:rPr>
            </w:pPr>
            <w:r w:rsidRPr="0036372F">
              <w:rPr>
                <w:sz w:val="20"/>
                <w:szCs w:val="20"/>
              </w:rPr>
              <w:t>19658,68</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hideMark/>
          </w:tcPr>
          <w:p w:rsidR="009B40EC" w:rsidRPr="0036372F" w:rsidRDefault="009B40EC" w:rsidP="00415CE2">
            <w:pPr>
              <w:spacing w:line="240" w:lineRule="auto"/>
              <w:jc w:val="center"/>
              <w:rPr>
                <w:sz w:val="20"/>
                <w:szCs w:val="20"/>
              </w:rPr>
            </w:pPr>
            <w:r w:rsidRPr="0036372F">
              <w:rPr>
                <w:sz w:val="20"/>
                <w:szCs w:val="20"/>
              </w:rPr>
              <w:t>19658,68</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left w:val="single" w:sz="4" w:space="0" w:color="auto"/>
              <w:bottom w:val="single" w:sz="4" w:space="0" w:color="auto"/>
              <w:right w:val="single" w:sz="4" w:space="0" w:color="auto"/>
            </w:tcBorders>
            <w:shd w:val="clear" w:color="auto" w:fill="auto"/>
          </w:tcPr>
          <w:p w:rsidR="00A21DBF" w:rsidRPr="00AE3284" w:rsidRDefault="00A21DBF" w:rsidP="00415CE2">
            <w:pPr>
              <w:spacing w:line="240" w:lineRule="auto"/>
              <w:jc w:val="center"/>
              <w:rPr>
                <w:sz w:val="20"/>
                <w:szCs w:val="20"/>
              </w:rPr>
            </w:pP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A21DBF" w:rsidP="00415CE2">
            <w:pPr>
              <w:spacing w:line="240" w:lineRule="auto"/>
              <w:jc w:val="left"/>
              <w:rPr>
                <w:sz w:val="20"/>
                <w:szCs w:val="20"/>
              </w:rPr>
            </w:pPr>
            <w:r w:rsidRPr="00AE3284">
              <w:rPr>
                <w:sz w:val="20"/>
                <w:szCs w:val="20"/>
              </w:rPr>
              <w:t>в том числе:</w:t>
            </w:r>
          </w:p>
        </w:tc>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A21DBF" w:rsidP="00415CE2">
            <w:pPr>
              <w:spacing w:line="240" w:lineRule="auto"/>
              <w:jc w:val="center"/>
              <w:rPr>
                <w:sz w:val="20"/>
                <w:szCs w:val="20"/>
              </w:rPr>
            </w:pPr>
            <w:r w:rsidRPr="00AE3284">
              <w:rPr>
                <w:sz w:val="20"/>
                <w:szCs w:val="20"/>
              </w:rPr>
              <w:t>%</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hideMark/>
          </w:tcPr>
          <w:p w:rsidR="00A21DBF" w:rsidRPr="0036372F" w:rsidRDefault="00A21DBF" w:rsidP="00415CE2">
            <w:pPr>
              <w:spacing w:line="240" w:lineRule="auto"/>
              <w:jc w:val="center"/>
              <w:rPr>
                <w:sz w:val="20"/>
                <w:szCs w:val="20"/>
              </w:rPr>
            </w:pPr>
            <w:r w:rsidRPr="0036372F">
              <w:rPr>
                <w:sz w:val="20"/>
                <w:szCs w:val="20"/>
              </w:rPr>
              <w:t>100</w:t>
            </w:r>
          </w:p>
        </w:tc>
        <w:tc>
          <w:tcPr>
            <w:tcW w:w="698" w:type="pct"/>
            <w:tcBorders>
              <w:top w:val="single" w:sz="4" w:space="0" w:color="auto"/>
              <w:left w:val="single" w:sz="4" w:space="0" w:color="auto"/>
              <w:bottom w:val="single" w:sz="4" w:space="0" w:color="auto"/>
              <w:right w:val="single" w:sz="4" w:space="0" w:color="auto"/>
            </w:tcBorders>
          </w:tcPr>
          <w:p w:rsidR="00A21DBF" w:rsidRPr="0036372F" w:rsidRDefault="00A21DBF" w:rsidP="00415CE2">
            <w:pPr>
              <w:spacing w:line="240" w:lineRule="auto"/>
              <w:jc w:val="center"/>
              <w:rPr>
                <w:sz w:val="20"/>
                <w:szCs w:val="20"/>
              </w:rPr>
            </w:pPr>
            <w:r w:rsidRPr="0036372F">
              <w:rPr>
                <w:sz w:val="20"/>
                <w:szCs w:val="20"/>
              </w:rPr>
              <w:t>100</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hideMark/>
          </w:tcPr>
          <w:p w:rsidR="00A21DBF" w:rsidRPr="0036372F" w:rsidRDefault="00A21DBF" w:rsidP="00415CE2">
            <w:pPr>
              <w:spacing w:line="240" w:lineRule="auto"/>
              <w:jc w:val="center"/>
              <w:rPr>
                <w:sz w:val="20"/>
                <w:szCs w:val="20"/>
              </w:rPr>
            </w:pPr>
            <w:r w:rsidRPr="0036372F">
              <w:rPr>
                <w:sz w:val="20"/>
                <w:szCs w:val="20"/>
              </w:rPr>
              <w:t>100</w:t>
            </w:r>
          </w:p>
        </w:tc>
      </w:tr>
      <w:tr w:rsidR="00A21DB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A21DBF" w:rsidP="00415CE2">
            <w:pPr>
              <w:spacing w:line="240" w:lineRule="auto"/>
              <w:jc w:val="center"/>
              <w:rPr>
                <w:sz w:val="20"/>
                <w:szCs w:val="20"/>
              </w:rPr>
            </w:pPr>
            <w:r w:rsidRPr="00AE3284">
              <w:rPr>
                <w:sz w:val="20"/>
                <w:szCs w:val="20"/>
              </w:rPr>
              <w:t>1.1</w:t>
            </w:r>
          </w:p>
        </w:tc>
        <w:tc>
          <w:tcPr>
            <w:tcW w:w="4614" w:type="pct"/>
            <w:gridSpan w:val="8"/>
            <w:tcBorders>
              <w:top w:val="single" w:sz="4" w:space="0" w:color="auto"/>
              <w:left w:val="single" w:sz="4" w:space="0" w:color="auto"/>
              <w:right w:val="single" w:sz="4" w:space="0" w:color="auto"/>
            </w:tcBorders>
            <w:shd w:val="clear" w:color="auto" w:fill="auto"/>
            <w:hideMark/>
          </w:tcPr>
          <w:p w:rsidR="00A21DBF" w:rsidRPr="0036372F" w:rsidRDefault="00A21DBF" w:rsidP="00415CE2">
            <w:pPr>
              <w:spacing w:line="240" w:lineRule="auto"/>
              <w:jc w:val="left"/>
              <w:rPr>
                <w:b/>
                <w:sz w:val="20"/>
                <w:szCs w:val="20"/>
              </w:rPr>
            </w:pPr>
            <w:r w:rsidRPr="0036372F">
              <w:rPr>
                <w:b/>
                <w:sz w:val="20"/>
                <w:szCs w:val="20"/>
              </w:rPr>
              <w:t>Баланс площадей различных категорий</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val="restart"/>
            <w:tcBorders>
              <w:top w:val="single" w:sz="4" w:space="0" w:color="auto"/>
              <w:left w:val="single" w:sz="4" w:space="0" w:color="auto"/>
              <w:right w:val="single" w:sz="4" w:space="0" w:color="auto"/>
            </w:tcBorders>
            <w:shd w:val="clear" w:color="auto" w:fill="auto"/>
            <w:hideMark/>
          </w:tcPr>
          <w:p w:rsidR="009B40EC" w:rsidRPr="00AE3284" w:rsidRDefault="009B40EC" w:rsidP="00415CE2">
            <w:pPr>
              <w:spacing w:line="240" w:lineRule="auto"/>
              <w:jc w:val="center"/>
              <w:rPr>
                <w:sz w:val="20"/>
                <w:szCs w:val="20"/>
              </w:rPr>
            </w:pPr>
            <w:r w:rsidRPr="00AE3284">
              <w:rPr>
                <w:sz w:val="20"/>
                <w:szCs w:val="20"/>
              </w:rPr>
              <w:t>1.1.1</w:t>
            </w:r>
          </w:p>
        </w:tc>
        <w:tc>
          <w:tcPr>
            <w:tcW w:w="176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9B40EC" w:rsidRPr="0036372F" w:rsidRDefault="009B40EC" w:rsidP="00415CE2">
            <w:pPr>
              <w:spacing w:line="240" w:lineRule="auto"/>
              <w:jc w:val="left"/>
              <w:rPr>
                <w:sz w:val="20"/>
                <w:szCs w:val="20"/>
              </w:rPr>
            </w:pPr>
            <w:r w:rsidRPr="0036372F">
              <w:rPr>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9B40EC" w:rsidRPr="0036372F" w:rsidRDefault="009B40EC" w:rsidP="00415CE2">
            <w:pPr>
              <w:spacing w:line="240" w:lineRule="auto"/>
              <w:jc w:val="center"/>
              <w:rPr>
                <w:sz w:val="20"/>
                <w:szCs w:val="20"/>
              </w:rPr>
            </w:pPr>
            <w:r w:rsidRPr="0036372F">
              <w:rPr>
                <w:sz w:val="20"/>
                <w:szCs w:val="20"/>
              </w:rPr>
              <w:t>га</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hideMark/>
          </w:tcPr>
          <w:p w:rsidR="009B40EC" w:rsidRPr="0036372F" w:rsidRDefault="009B40EC" w:rsidP="00415CE2">
            <w:pPr>
              <w:spacing w:line="240" w:lineRule="auto"/>
              <w:jc w:val="center"/>
              <w:rPr>
                <w:sz w:val="20"/>
                <w:szCs w:val="20"/>
              </w:rPr>
            </w:pPr>
            <w:r w:rsidRPr="0036372F">
              <w:rPr>
                <w:sz w:val="20"/>
                <w:szCs w:val="20"/>
                <w:lang w:val="en-US"/>
              </w:rPr>
              <w:t>33,02</w:t>
            </w:r>
          </w:p>
        </w:tc>
        <w:tc>
          <w:tcPr>
            <w:tcW w:w="698" w:type="pct"/>
            <w:tcBorders>
              <w:top w:val="single" w:sz="4" w:space="0" w:color="auto"/>
              <w:left w:val="single" w:sz="4" w:space="0" w:color="auto"/>
              <w:bottom w:val="single" w:sz="4" w:space="0" w:color="auto"/>
              <w:right w:val="single" w:sz="4" w:space="0" w:color="auto"/>
            </w:tcBorders>
          </w:tcPr>
          <w:p w:rsidR="009B40EC" w:rsidRPr="0036372F" w:rsidRDefault="009B40EC" w:rsidP="00415CE2">
            <w:pPr>
              <w:spacing w:line="240" w:lineRule="auto"/>
              <w:jc w:val="center"/>
              <w:rPr>
                <w:sz w:val="20"/>
                <w:szCs w:val="20"/>
              </w:rPr>
            </w:pPr>
            <w:r w:rsidRPr="0036372F">
              <w:rPr>
                <w:sz w:val="20"/>
                <w:szCs w:val="20"/>
                <w:lang w:val="en-US"/>
              </w:rPr>
              <w:t>33,02</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hideMark/>
          </w:tcPr>
          <w:p w:rsidR="009B40EC" w:rsidRPr="0036372F" w:rsidRDefault="009B40EC" w:rsidP="00415CE2">
            <w:pPr>
              <w:spacing w:line="240" w:lineRule="auto"/>
              <w:jc w:val="center"/>
              <w:rPr>
                <w:sz w:val="20"/>
                <w:szCs w:val="20"/>
              </w:rPr>
            </w:pPr>
            <w:r w:rsidRPr="0036372F">
              <w:rPr>
                <w:sz w:val="20"/>
                <w:szCs w:val="20"/>
                <w:lang w:val="en-US"/>
              </w:rPr>
              <w:t>33,02</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left w:val="single" w:sz="4" w:space="0" w:color="auto"/>
              <w:right w:val="single" w:sz="4" w:space="0" w:color="auto"/>
            </w:tcBorders>
            <w:shd w:val="clear" w:color="auto" w:fill="auto"/>
            <w:hideMark/>
          </w:tcPr>
          <w:p w:rsidR="009B40EC" w:rsidRPr="00AE3284" w:rsidRDefault="009B40EC" w:rsidP="00415CE2">
            <w:pPr>
              <w:spacing w:line="240" w:lineRule="auto"/>
              <w:jc w:val="center"/>
              <w:rPr>
                <w:sz w:val="20"/>
                <w:szCs w:val="20"/>
              </w:rPr>
            </w:pPr>
          </w:p>
        </w:tc>
        <w:tc>
          <w:tcPr>
            <w:tcW w:w="1769" w:type="pct"/>
            <w:gridSpan w:val="2"/>
            <w:vMerge/>
            <w:tcBorders>
              <w:top w:val="single" w:sz="4" w:space="0" w:color="auto"/>
              <w:left w:val="single" w:sz="4" w:space="0" w:color="auto"/>
              <w:bottom w:val="single" w:sz="4" w:space="0" w:color="auto"/>
              <w:right w:val="single" w:sz="4" w:space="0" w:color="auto"/>
            </w:tcBorders>
            <w:shd w:val="clear" w:color="auto" w:fill="auto"/>
            <w:hideMark/>
          </w:tcPr>
          <w:p w:rsidR="009B40EC" w:rsidRPr="0036372F" w:rsidRDefault="009B40EC" w:rsidP="00415CE2">
            <w:pPr>
              <w:spacing w:line="240" w:lineRule="auto"/>
              <w:jc w:val="left"/>
              <w:rPr>
                <w:sz w:val="20"/>
                <w:szCs w:val="20"/>
              </w:rPr>
            </w:pPr>
          </w:p>
        </w:tc>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9B40EC" w:rsidRPr="0036372F" w:rsidRDefault="009B40EC" w:rsidP="00415CE2">
            <w:pPr>
              <w:spacing w:line="240" w:lineRule="auto"/>
              <w:jc w:val="center"/>
              <w:rPr>
                <w:sz w:val="20"/>
                <w:szCs w:val="20"/>
              </w:rPr>
            </w:pPr>
            <w:r w:rsidRPr="0036372F">
              <w:rPr>
                <w:sz w:val="20"/>
                <w:szCs w:val="20"/>
              </w:rPr>
              <w:t>%</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9B40EC" w:rsidRPr="0036372F" w:rsidRDefault="00DC5E3B" w:rsidP="00415CE2">
            <w:pPr>
              <w:spacing w:line="240" w:lineRule="auto"/>
              <w:jc w:val="center"/>
              <w:rPr>
                <w:sz w:val="20"/>
                <w:szCs w:val="20"/>
              </w:rPr>
            </w:pPr>
            <w:r>
              <w:rPr>
                <w:sz w:val="20"/>
                <w:szCs w:val="20"/>
              </w:rPr>
              <w:t>0,16</w:t>
            </w:r>
          </w:p>
        </w:tc>
        <w:tc>
          <w:tcPr>
            <w:tcW w:w="698" w:type="pct"/>
            <w:tcBorders>
              <w:top w:val="single" w:sz="4" w:space="0" w:color="auto"/>
              <w:left w:val="single" w:sz="4" w:space="0" w:color="auto"/>
              <w:bottom w:val="single" w:sz="4" w:space="0" w:color="auto"/>
              <w:right w:val="single" w:sz="4" w:space="0" w:color="auto"/>
            </w:tcBorders>
          </w:tcPr>
          <w:p w:rsidR="009B40EC" w:rsidRPr="0036372F" w:rsidRDefault="00DC5E3B" w:rsidP="00415CE2">
            <w:pPr>
              <w:spacing w:line="240" w:lineRule="auto"/>
              <w:jc w:val="center"/>
              <w:rPr>
                <w:sz w:val="20"/>
                <w:szCs w:val="20"/>
              </w:rPr>
            </w:pPr>
            <w:r>
              <w:rPr>
                <w:sz w:val="20"/>
                <w:szCs w:val="20"/>
              </w:rPr>
              <w:t>0,16</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9B40EC" w:rsidRPr="0036372F" w:rsidRDefault="00DC5E3B" w:rsidP="00415CE2">
            <w:pPr>
              <w:spacing w:line="240" w:lineRule="auto"/>
              <w:jc w:val="center"/>
              <w:rPr>
                <w:sz w:val="20"/>
                <w:szCs w:val="20"/>
              </w:rPr>
            </w:pPr>
            <w:r>
              <w:rPr>
                <w:sz w:val="20"/>
                <w:szCs w:val="20"/>
              </w:rPr>
              <w:t>0,16</w:t>
            </w:r>
          </w:p>
        </w:tc>
      </w:tr>
      <w:tr w:rsidR="0036372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6372F" w:rsidRPr="00AE3284" w:rsidRDefault="0036372F" w:rsidP="0036372F">
            <w:pPr>
              <w:spacing w:line="240" w:lineRule="auto"/>
              <w:jc w:val="center"/>
              <w:rPr>
                <w:sz w:val="20"/>
                <w:szCs w:val="20"/>
              </w:rPr>
            </w:pPr>
            <w:r w:rsidRPr="00AE3284">
              <w:rPr>
                <w:sz w:val="20"/>
                <w:szCs w:val="20"/>
              </w:rPr>
              <w:t>1.1.2</w:t>
            </w:r>
          </w:p>
        </w:tc>
        <w:tc>
          <w:tcPr>
            <w:tcW w:w="176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6372F" w:rsidRPr="00AE3284" w:rsidRDefault="0036372F" w:rsidP="0036372F">
            <w:pPr>
              <w:spacing w:line="240" w:lineRule="auto"/>
              <w:jc w:val="left"/>
              <w:rPr>
                <w:sz w:val="20"/>
                <w:szCs w:val="20"/>
              </w:rPr>
            </w:pPr>
            <w:r w:rsidRPr="00AE3284">
              <w:rPr>
                <w:sz w:val="20"/>
                <w:szCs w:val="20"/>
              </w:rPr>
              <w:t>Земли сельскохозяйственного назначения</w:t>
            </w:r>
          </w:p>
        </w:tc>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36372F" w:rsidRPr="00AE3284" w:rsidRDefault="0036372F" w:rsidP="0036372F">
            <w:pPr>
              <w:spacing w:line="240" w:lineRule="auto"/>
              <w:jc w:val="center"/>
              <w:rPr>
                <w:sz w:val="20"/>
                <w:szCs w:val="20"/>
              </w:rPr>
            </w:pPr>
            <w:r w:rsidRPr="00AE3284">
              <w:rPr>
                <w:sz w:val="20"/>
                <w:szCs w:val="20"/>
              </w:rPr>
              <w:t>га</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hideMark/>
          </w:tcPr>
          <w:p w:rsidR="0036372F" w:rsidRPr="0036372F" w:rsidRDefault="0036372F" w:rsidP="0036372F">
            <w:pPr>
              <w:spacing w:line="240" w:lineRule="auto"/>
              <w:jc w:val="center"/>
              <w:rPr>
                <w:sz w:val="20"/>
                <w:szCs w:val="20"/>
              </w:rPr>
            </w:pPr>
            <w:r w:rsidRPr="0036372F">
              <w:rPr>
                <w:sz w:val="20"/>
                <w:szCs w:val="20"/>
              </w:rPr>
              <w:t>897</w:t>
            </w:r>
            <w:r>
              <w:rPr>
                <w:sz w:val="20"/>
                <w:szCs w:val="20"/>
              </w:rPr>
              <w:t>4,84</w:t>
            </w:r>
          </w:p>
        </w:tc>
        <w:tc>
          <w:tcPr>
            <w:tcW w:w="698" w:type="pct"/>
            <w:tcBorders>
              <w:top w:val="single" w:sz="4" w:space="0" w:color="auto"/>
              <w:left w:val="single" w:sz="4" w:space="0" w:color="auto"/>
              <w:bottom w:val="single" w:sz="4" w:space="0" w:color="auto"/>
              <w:right w:val="single" w:sz="4" w:space="0" w:color="auto"/>
            </w:tcBorders>
          </w:tcPr>
          <w:p w:rsidR="0036372F" w:rsidRPr="0036372F" w:rsidRDefault="0036372F" w:rsidP="0036372F">
            <w:pPr>
              <w:spacing w:line="240" w:lineRule="auto"/>
              <w:jc w:val="center"/>
              <w:rPr>
                <w:sz w:val="20"/>
                <w:szCs w:val="20"/>
              </w:rPr>
            </w:pPr>
            <w:r w:rsidRPr="00520028">
              <w:rPr>
                <w:sz w:val="20"/>
                <w:szCs w:val="20"/>
              </w:rPr>
              <w:t>8974,84</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hideMark/>
          </w:tcPr>
          <w:p w:rsidR="0036372F" w:rsidRPr="0036372F" w:rsidRDefault="0036372F" w:rsidP="0036372F">
            <w:pPr>
              <w:spacing w:line="240" w:lineRule="auto"/>
              <w:jc w:val="center"/>
              <w:rPr>
                <w:sz w:val="20"/>
                <w:szCs w:val="20"/>
              </w:rPr>
            </w:pPr>
            <w:r w:rsidRPr="00520028">
              <w:rPr>
                <w:sz w:val="20"/>
                <w:szCs w:val="20"/>
              </w:rPr>
              <w:t>8974,84</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top w:val="single" w:sz="4" w:space="0" w:color="auto"/>
              <w:left w:val="single" w:sz="4" w:space="0" w:color="auto"/>
              <w:bottom w:val="single" w:sz="4" w:space="0" w:color="auto"/>
              <w:right w:val="single" w:sz="4" w:space="0" w:color="auto"/>
            </w:tcBorders>
            <w:shd w:val="clear" w:color="auto" w:fill="auto"/>
            <w:hideMark/>
          </w:tcPr>
          <w:p w:rsidR="009B40EC" w:rsidRPr="00AE3284" w:rsidRDefault="009B40EC" w:rsidP="00415CE2">
            <w:pPr>
              <w:spacing w:line="240" w:lineRule="auto"/>
              <w:jc w:val="center"/>
              <w:rPr>
                <w:sz w:val="20"/>
                <w:szCs w:val="20"/>
              </w:rPr>
            </w:pPr>
          </w:p>
        </w:tc>
        <w:tc>
          <w:tcPr>
            <w:tcW w:w="1769" w:type="pct"/>
            <w:gridSpan w:val="2"/>
            <w:vMerge/>
            <w:tcBorders>
              <w:top w:val="single" w:sz="4" w:space="0" w:color="auto"/>
              <w:left w:val="single" w:sz="4" w:space="0" w:color="auto"/>
              <w:bottom w:val="single" w:sz="4" w:space="0" w:color="auto"/>
              <w:right w:val="single" w:sz="4" w:space="0" w:color="auto"/>
            </w:tcBorders>
            <w:shd w:val="clear" w:color="auto" w:fill="auto"/>
            <w:hideMark/>
          </w:tcPr>
          <w:p w:rsidR="009B40EC" w:rsidRPr="00AE3284" w:rsidRDefault="009B40EC" w:rsidP="00415CE2">
            <w:pPr>
              <w:spacing w:line="240" w:lineRule="auto"/>
              <w:jc w:val="left"/>
              <w:rPr>
                <w:sz w:val="20"/>
                <w:szCs w:val="20"/>
              </w:rPr>
            </w:pPr>
          </w:p>
        </w:tc>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9B40EC" w:rsidRPr="00AE3284" w:rsidRDefault="009B40EC" w:rsidP="00415CE2">
            <w:pPr>
              <w:spacing w:line="240" w:lineRule="auto"/>
              <w:jc w:val="center"/>
              <w:rPr>
                <w:sz w:val="20"/>
                <w:szCs w:val="20"/>
              </w:rPr>
            </w:pPr>
            <w:r w:rsidRPr="00AE3284">
              <w:rPr>
                <w:sz w:val="20"/>
                <w:szCs w:val="20"/>
              </w:rPr>
              <w:t>%</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9B40EC" w:rsidRPr="00DC5E3B" w:rsidRDefault="00DC5E3B" w:rsidP="00415CE2">
            <w:pPr>
              <w:spacing w:line="240" w:lineRule="auto"/>
              <w:jc w:val="center"/>
              <w:rPr>
                <w:sz w:val="20"/>
                <w:szCs w:val="20"/>
              </w:rPr>
            </w:pPr>
            <w:r w:rsidRPr="00DC5E3B">
              <w:rPr>
                <w:sz w:val="20"/>
                <w:szCs w:val="20"/>
              </w:rPr>
              <w:t>45,65</w:t>
            </w:r>
          </w:p>
        </w:tc>
        <w:tc>
          <w:tcPr>
            <w:tcW w:w="698" w:type="pct"/>
            <w:tcBorders>
              <w:top w:val="single" w:sz="4" w:space="0" w:color="auto"/>
              <w:left w:val="single" w:sz="4" w:space="0" w:color="auto"/>
              <w:bottom w:val="single" w:sz="4" w:space="0" w:color="auto"/>
              <w:right w:val="single" w:sz="4" w:space="0" w:color="auto"/>
            </w:tcBorders>
          </w:tcPr>
          <w:p w:rsidR="009B40EC" w:rsidRPr="00DC5E3B" w:rsidRDefault="00DC5E3B" w:rsidP="00415CE2">
            <w:pPr>
              <w:spacing w:line="240" w:lineRule="auto"/>
              <w:jc w:val="center"/>
              <w:rPr>
                <w:sz w:val="20"/>
                <w:szCs w:val="20"/>
              </w:rPr>
            </w:pPr>
            <w:r w:rsidRPr="00DC5E3B">
              <w:rPr>
                <w:sz w:val="20"/>
                <w:szCs w:val="20"/>
              </w:rPr>
              <w:t>45,65</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9B40EC" w:rsidRPr="00DC5E3B" w:rsidRDefault="00DC5E3B" w:rsidP="00415CE2">
            <w:pPr>
              <w:spacing w:line="240" w:lineRule="auto"/>
              <w:jc w:val="center"/>
              <w:rPr>
                <w:sz w:val="20"/>
                <w:szCs w:val="20"/>
              </w:rPr>
            </w:pPr>
            <w:r w:rsidRPr="00DC5E3B">
              <w:rPr>
                <w:sz w:val="20"/>
                <w:szCs w:val="20"/>
              </w:rPr>
              <w:t>45,65</w:t>
            </w:r>
          </w:p>
        </w:tc>
      </w:tr>
      <w:tr w:rsidR="0036372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36372F" w:rsidRPr="00AE3284" w:rsidRDefault="0036372F" w:rsidP="0036372F">
            <w:pPr>
              <w:spacing w:line="240" w:lineRule="auto"/>
              <w:jc w:val="center"/>
              <w:rPr>
                <w:sz w:val="20"/>
                <w:szCs w:val="20"/>
              </w:rPr>
            </w:pPr>
            <w:r w:rsidRPr="00AE3284">
              <w:rPr>
                <w:sz w:val="20"/>
                <w:szCs w:val="20"/>
              </w:rPr>
              <w:t>1.1.3</w:t>
            </w:r>
          </w:p>
        </w:tc>
        <w:tc>
          <w:tcPr>
            <w:tcW w:w="1769"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36372F" w:rsidRPr="00AE3284" w:rsidRDefault="0036372F" w:rsidP="0036372F">
            <w:pPr>
              <w:spacing w:line="240" w:lineRule="auto"/>
              <w:jc w:val="left"/>
              <w:rPr>
                <w:sz w:val="20"/>
                <w:szCs w:val="20"/>
              </w:rPr>
            </w:pPr>
            <w:r w:rsidRPr="00AE3284">
              <w:rPr>
                <w:sz w:val="20"/>
                <w:szCs w:val="20"/>
              </w:rPr>
              <w:t>Земли лесного фонда</w:t>
            </w:r>
          </w:p>
        </w:tc>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36372F" w:rsidRPr="00AE3284" w:rsidRDefault="0036372F" w:rsidP="0036372F">
            <w:pPr>
              <w:spacing w:line="240" w:lineRule="auto"/>
              <w:jc w:val="center"/>
              <w:rPr>
                <w:sz w:val="20"/>
                <w:szCs w:val="20"/>
              </w:rPr>
            </w:pPr>
            <w:r w:rsidRPr="00AE3284">
              <w:rPr>
                <w:sz w:val="20"/>
                <w:szCs w:val="20"/>
              </w:rPr>
              <w:t>га</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hideMark/>
          </w:tcPr>
          <w:p w:rsidR="0036372F" w:rsidRPr="00DC5E3B" w:rsidRDefault="0036372F" w:rsidP="0036372F">
            <w:pPr>
              <w:spacing w:line="240" w:lineRule="auto"/>
              <w:jc w:val="center"/>
              <w:rPr>
                <w:sz w:val="20"/>
                <w:szCs w:val="20"/>
              </w:rPr>
            </w:pPr>
            <w:r w:rsidRPr="00DC5E3B">
              <w:rPr>
                <w:sz w:val="20"/>
                <w:szCs w:val="20"/>
              </w:rPr>
              <w:t>9110,02</w:t>
            </w:r>
          </w:p>
        </w:tc>
        <w:tc>
          <w:tcPr>
            <w:tcW w:w="698" w:type="pct"/>
            <w:tcBorders>
              <w:top w:val="single" w:sz="4" w:space="0" w:color="auto"/>
              <w:left w:val="single" w:sz="4" w:space="0" w:color="auto"/>
              <w:bottom w:val="single" w:sz="4" w:space="0" w:color="auto"/>
              <w:right w:val="single" w:sz="4" w:space="0" w:color="auto"/>
            </w:tcBorders>
            <w:shd w:val="clear" w:color="auto" w:fill="auto"/>
          </w:tcPr>
          <w:p w:rsidR="0036372F" w:rsidRPr="00DC5E3B" w:rsidRDefault="0036372F" w:rsidP="0036372F">
            <w:pPr>
              <w:spacing w:line="240" w:lineRule="auto"/>
              <w:jc w:val="center"/>
              <w:rPr>
                <w:sz w:val="20"/>
                <w:szCs w:val="20"/>
              </w:rPr>
            </w:pPr>
            <w:r w:rsidRPr="00DC5E3B">
              <w:rPr>
                <w:sz w:val="20"/>
                <w:szCs w:val="20"/>
              </w:rPr>
              <w:t>9110,02</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hideMark/>
          </w:tcPr>
          <w:p w:rsidR="0036372F" w:rsidRPr="00DC5E3B" w:rsidRDefault="0036372F" w:rsidP="0036372F">
            <w:pPr>
              <w:spacing w:line="240" w:lineRule="auto"/>
              <w:jc w:val="center"/>
              <w:rPr>
                <w:sz w:val="20"/>
                <w:szCs w:val="20"/>
              </w:rPr>
            </w:pPr>
            <w:r w:rsidRPr="00DC5E3B">
              <w:rPr>
                <w:sz w:val="20"/>
                <w:szCs w:val="20"/>
              </w:rPr>
              <w:t>9110,02</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top w:val="single" w:sz="4" w:space="0" w:color="auto"/>
              <w:left w:val="single" w:sz="4" w:space="0" w:color="auto"/>
              <w:bottom w:val="single" w:sz="4" w:space="0" w:color="auto"/>
              <w:right w:val="single" w:sz="4" w:space="0" w:color="auto"/>
            </w:tcBorders>
            <w:shd w:val="clear" w:color="auto" w:fill="auto"/>
            <w:hideMark/>
          </w:tcPr>
          <w:p w:rsidR="009B40EC" w:rsidRPr="00AE3284" w:rsidRDefault="009B40EC" w:rsidP="00415CE2">
            <w:pPr>
              <w:spacing w:line="240" w:lineRule="auto"/>
              <w:jc w:val="center"/>
              <w:rPr>
                <w:sz w:val="20"/>
                <w:szCs w:val="20"/>
              </w:rPr>
            </w:pPr>
          </w:p>
        </w:tc>
        <w:tc>
          <w:tcPr>
            <w:tcW w:w="1769" w:type="pct"/>
            <w:gridSpan w:val="2"/>
            <w:vMerge/>
            <w:tcBorders>
              <w:top w:val="single" w:sz="4" w:space="0" w:color="auto"/>
              <w:left w:val="single" w:sz="4" w:space="0" w:color="auto"/>
              <w:bottom w:val="single" w:sz="4" w:space="0" w:color="auto"/>
              <w:right w:val="single" w:sz="4" w:space="0" w:color="auto"/>
            </w:tcBorders>
            <w:shd w:val="clear" w:color="auto" w:fill="auto"/>
            <w:hideMark/>
          </w:tcPr>
          <w:p w:rsidR="009B40EC" w:rsidRPr="00AE3284" w:rsidRDefault="009B40EC" w:rsidP="00415CE2">
            <w:pPr>
              <w:spacing w:line="240" w:lineRule="auto"/>
              <w:jc w:val="left"/>
              <w:rPr>
                <w:sz w:val="20"/>
                <w:szCs w:val="20"/>
              </w:rPr>
            </w:pPr>
          </w:p>
        </w:tc>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9B40EC" w:rsidRPr="00AE3284" w:rsidRDefault="009B40EC" w:rsidP="00415CE2">
            <w:pPr>
              <w:spacing w:line="240" w:lineRule="auto"/>
              <w:jc w:val="center"/>
              <w:rPr>
                <w:sz w:val="20"/>
                <w:szCs w:val="20"/>
              </w:rPr>
            </w:pPr>
            <w:r w:rsidRPr="00AE3284">
              <w:rPr>
                <w:sz w:val="20"/>
                <w:szCs w:val="20"/>
              </w:rPr>
              <w:t>%</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9B40EC" w:rsidRPr="00DC5E3B" w:rsidRDefault="00DC5E3B" w:rsidP="00415CE2">
            <w:pPr>
              <w:spacing w:line="240" w:lineRule="auto"/>
              <w:jc w:val="center"/>
              <w:rPr>
                <w:sz w:val="20"/>
                <w:szCs w:val="20"/>
              </w:rPr>
            </w:pPr>
            <w:r w:rsidRPr="00DC5E3B">
              <w:rPr>
                <w:sz w:val="20"/>
                <w:szCs w:val="20"/>
              </w:rPr>
              <w:t>46,34</w:t>
            </w:r>
          </w:p>
        </w:tc>
        <w:tc>
          <w:tcPr>
            <w:tcW w:w="698" w:type="pct"/>
            <w:tcBorders>
              <w:top w:val="single" w:sz="4" w:space="0" w:color="auto"/>
              <w:left w:val="single" w:sz="4" w:space="0" w:color="auto"/>
              <w:bottom w:val="single" w:sz="4" w:space="0" w:color="auto"/>
              <w:right w:val="single" w:sz="4" w:space="0" w:color="auto"/>
            </w:tcBorders>
          </w:tcPr>
          <w:p w:rsidR="009B40EC" w:rsidRPr="00DC5E3B" w:rsidRDefault="00DC5E3B" w:rsidP="00415CE2">
            <w:pPr>
              <w:spacing w:line="240" w:lineRule="auto"/>
              <w:jc w:val="center"/>
              <w:rPr>
                <w:sz w:val="20"/>
                <w:szCs w:val="20"/>
              </w:rPr>
            </w:pPr>
            <w:r w:rsidRPr="00DC5E3B">
              <w:rPr>
                <w:sz w:val="20"/>
                <w:szCs w:val="20"/>
              </w:rPr>
              <w:t>46,34</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9B40EC" w:rsidRPr="00DC5E3B" w:rsidRDefault="00DC5E3B" w:rsidP="00415CE2">
            <w:pPr>
              <w:spacing w:line="240" w:lineRule="auto"/>
              <w:jc w:val="center"/>
              <w:rPr>
                <w:sz w:val="20"/>
                <w:szCs w:val="20"/>
              </w:rPr>
            </w:pPr>
            <w:r w:rsidRPr="00DC5E3B">
              <w:rPr>
                <w:sz w:val="20"/>
                <w:szCs w:val="20"/>
              </w:rPr>
              <w:t>46,34</w:t>
            </w:r>
          </w:p>
        </w:tc>
      </w:tr>
      <w:tr w:rsidR="00B20DD3"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val="restart"/>
            <w:tcBorders>
              <w:top w:val="single" w:sz="4" w:space="0" w:color="auto"/>
              <w:left w:val="single" w:sz="4" w:space="0" w:color="auto"/>
              <w:right w:val="single" w:sz="4" w:space="0" w:color="auto"/>
            </w:tcBorders>
            <w:shd w:val="clear" w:color="auto" w:fill="auto"/>
          </w:tcPr>
          <w:p w:rsidR="00B20DD3" w:rsidRPr="00AE3284" w:rsidRDefault="00B20DD3" w:rsidP="00B20DD3">
            <w:pPr>
              <w:spacing w:line="240" w:lineRule="auto"/>
              <w:jc w:val="center"/>
              <w:rPr>
                <w:sz w:val="20"/>
                <w:szCs w:val="20"/>
              </w:rPr>
            </w:pPr>
            <w:r w:rsidRPr="00AE3284">
              <w:rPr>
                <w:sz w:val="20"/>
                <w:szCs w:val="20"/>
              </w:rPr>
              <w:t>1.1.4</w:t>
            </w:r>
          </w:p>
        </w:tc>
        <w:tc>
          <w:tcPr>
            <w:tcW w:w="1769" w:type="pct"/>
            <w:gridSpan w:val="2"/>
            <w:vMerge w:val="restart"/>
            <w:tcBorders>
              <w:top w:val="single" w:sz="4" w:space="0" w:color="auto"/>
              <w:left w:val="single" w:sz="4" w:space="0" w:color="auto"/>
              <w:right w:val="single" w:sz="4" w:space="0" w:color="auto"/>
            </w:tcBorders>
            <w:shd w:val="clear" w:color="auto" w:fill="auto"/>
          </w:tcPr>
          <w:p w:rsidR="00B20DD3" w:rsidRPr="00AE3284" w:rsidRDefault="00B20DD3" w:rsidP="00B20DD3">
            <w:pPr>
              <w:spacing w:line="240" w:lineRule="auto"/>
              <w:jc w:val="left"/>
              <w:rPr>
                <w:sz w:val="20"/>
                <w:szCs w:val="20"/>
              </w:rPr>
            </w:pPr>
            <w:r w:rsidRPr="00AE3284">
              <w:rPr>
                <w:sz w:val="20"/>
                <w:szCs w:val="20"/>
              </w:rPr>
              <w:t>Земли населенных пунктов</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B20DD3" w:rsidRPr="00AE3284" w:rsidRDefault="00B20DD3" w:rsidP="00B20DD3">
            <w:pPr>
              <w:spacing w:line="240" w:lineRule="auto"/>
              <w:jc w:val="center"/>
              <w:rPr>
                <w:sz w:val="20"/>
                <w:szCs w:val="20"/>
              </w:rPr>
            </w:pPr>
            <w:r w:rsidRPr="00AE3284">
              <w:rPr>
                <w:sz w:val="20"/>
                <w:szCs w:val="20"/>
              </w:rPr>
              <w:t>га</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B20DD3" w:rsidRPr="00DC5E3B" w:rsidRDefault="0036372F" w:rsidP="00B20DD3">
            <w:pPr>
              <w:spacing w:line="240" w:lineRule="auto"/>
              <w:jc w:val="center"/>
              <w:rPr>
                <w:sz w:val="20"/>
                <w:szCs w:val="20"/>
              </w:rPr>
            </w:pPr>
            <w:r w:rsidRPr="00DC5E3B">
              <w:rPr>
                <w:sz w:val="20"/>
                <w:szCs w:val="20"/>
              </w:rPr>
              <w:t>1540,8</w:t>
            </w:r>
          </w:p>
        </w:tc>
        <w:tc>
          <w:tcPr>
            <w:tcW w:w="698" w:type="pct"/>
            <w:tcBorders>
              <w:top w:val="single" w:sz="4" w:space="0" w:color="auto"/>
              <w:left w:val="single" w:sz="4" w:space="0" w:color="auto"/>
              <w:bottom w:val="single" w:sz="4" w:space="0" w:color="auto"/>
              <w:right w:val="single" w:sz="4" w:space="0" w:color="auto"/>
            </w:tcBorders>
          </w:tcPr>
          <w:p w:rsidR="00B20DD3" w:rsidRPr="00DC5E3B" w:rsidRDefault="0036372F" w:rsidP="00B20DD3">
            <w:pPr>
              <w:spacing w:line="240" w:lineRule="auto"/>
              <w:jc w:val="center"/>
              <w:rPr>
                <w:sz w:val="20"/>
                <w:szCs w:val="20"/>
              </w:rPr>
            </w:pPr>
            <w:r w:rsidRPr="00DC5E3B">
              <w:rPr>
                <w:sz w:val="20"/>
                <w:szCs w:val="20"/>
              </w:rPr>
              <w:t>1540,8</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B20DD3" w:rsidRPr="00DC5E3B" w:rsidRDefault="0036372F" w:rsidP="00B20DD3">
            <w:pPr>
              <w:spacing w:line="240" w:lineRule="auto"/>
              <w:jc w:val="center"/>
              <w:rPr>
                <w:sz w:val="20"/>
                <w:szCs w:val="20"/>
              </w:rPr>
            </w:pPr>
            <w:r w:rsidRPr="00DC5E3B">
              <w:rPr>
                <w:sz w:val="20"/>
                <w:szCs w:val="20"/>
              </w:rPr>
              <w:t>1540,8</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left w:val="single" w:sz="4" w:space="0" w:color="auto"/>
              <w:right w:val="single" w:sz="4" w:space="0" w:color="auto"/>
            </w:tcBorders>
            <w:shd w:val="clear" w:color="auto" w:fill="auto"/>
          </w:tcPr>
          <w:p w:rsidR="009B40EC" w:rsidRPr="00AE3284" w:rsidRDefault="009B40EC" w:rsidP="00415CE2">
            <w:pPr>
              <w:spacing w:line="240" w:lineRule="auto"/>
              <w:jc w:val="center"/>
              <w:rPr>
                <w:sz w:val="20"/>
                <w:szCs w:val="20"/>
              </w:rPr>
            </w:pPr>
          </w:p>
        </w:tc>
        <w:tc>
          <w:tcPr>
            <w:tcW w:w="1769" w:type="pct"/>
            <w:gridSpan w:val="2"/>
            <w:vMerge/>
            <w:tcBorders>
              <w:left w:val="single" w:sz="4" w:space="0" w:color="auto"/>
              <w:bottom w:val="single" w:sz="4" w:space="0" w:color="auto"/>
              <w:right w:val="single" w:sz="4" w:space="0" w:color="auto"/>
            </w:tcBorders>
            <w:shd w:val="clear" w:color="auto" w:fill="auto"/>
          </w:tcPr>
          <w:p w:rsidR="009B40EC" w:rsidRPr="00AE3284" w:rsidRDefault="009B40EC" w:rsidP="00415CE2">
            <w:pPr>
              <w:spacing w:line="240" w:lineRule="auto"/>
              <w:jc w:val="left"/>
              <w:rPr>
                <w:sz w:val="20"/>
                <w:szCs w:val="20"/>
              </w:rPr>
            </w:pP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9B40EC" w:rsidRPr="00AE3284" w:rsidRDefault="009B40EC" w:rsidP="00415CE2">
            <w:pPr>
              <w:spacing w:line="240" w:lineRule="auto"/>
              <w:jc w:val="center"/>
              <w:rPr>
                <w:sz w:val="20"/>
                <w:szCs w:val="20"/>
              </w:rPr>
            </w:pPr>
            <w:r w:rsidRPr="00AE3284">
              <w:rPr>
                <w:sz w:val="20"/>
                <w:szCs w:val="20"/>
              </w:rPr>
              <w:t>%</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9B40EC" w:rsidRPr="00DC5E3B" w:rsidRDefault="00DC5E3B" w:rsidP="00415CE2">
            <w:pPr>
              <w:spacing w:line="240" w:lineRule="auto"/>
              <w:jc w:val="center"/>
              <w:rPr>
                <w:sz w:val="20"/>
                <w:szCs w:val="20"/>
              </w:rPr>
            </w:pPr>
            <w:r w:rsidRPr="00DC5E3B">
              <w:rPr>
                <w:sz w:val="20"/>
                <w:szCs w:val="20"/>
              </w:rPr>
              <w:t>7,83</w:t>
            </w:r>
          </w:p>
        </w:tc>
        <w:tc>
          <w:tcPr>
            <w:tcW w:w="698" w:type="pct"/>
            <w:tcBorders>
              <w:top w:val="single" w:sz="4" w:space="0" w:color="auto"/>
              <w:left w:val="single" w:sz="4" w:space="0" w:color="auto"/>
              <w:bottom w:val="single" w:sz="4" w:space="0" w:color="auto"/>
              <w:right w:val="single" w:sz="4" w:space="0" w:color="auto"/>
            </w:tcBorders>
          </w:tcPr>
          <w:p w:rsidR="009B40EC" w:rsidRPr="00DC5E3B" w:rsidRDefault="00DC5E3B" w:rsidP="00415CE2">
            <w:pPr>
              <w:spacing w:line="240" w:lineRule="auto"/>
              <w:jc w:val="center"/>
              <w:rPr>
                <w:sz w:val="20"/>
                <w:szCs w:val="20"/>
              </w:rPr>
            </w:pPr>
            <w:r w:rsidRPr="00DC5E3B">
              <w:rPr>
                <w:sz w:val="20"/>
                <w:szCs w:val="20"/>
              </w:rPr>
              <w:t>7,83</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9B40EC" w:rsidRPr="00DC5E3B" w:rsidRDefault="00DC5E3B" w:rsidP="00415CE2">
            <w:pPr>
              <w:spacing w:line="240" w:lineRule="auto"/>
              <w:jc w:val="center"/>
              <w:rPr>
                <w:sz w:val="20"/>
                <w:szCs w:val="20"/>
              </w:rPr>
            </w:pPr>
            <w:r w:rsidRPr="00DC5E3B">
              <w:rPr>
                <w:sz w:val="20"/>
                <w:szCs w:val="20"/>
              </w:rPr>
              <w:t>7,83</w:t>
            </w:r>
          </w:p>
        </w:tc>
      </w:tr>
      <w:tr w:rsidR="00A21DB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183"/>
          <w:jc w:val="center"/>
        </w:trPr>
        <w:tc>
          <w:tcPr>
            <w:tcW w:w="386" w:type="pct"/>
            <w:tcBorders>
              <w:top w:val="single" w:sz="4" w:space="0" w:color="auto"/>
              <w:left w:val="single" w:sz="4" w:space="0" w:color="auto"/>
              <w:bottom w:val="single" w:sz="4" w:space="0" w:color="auto"/>
              <w:right w:val="single" w:sz="4" w:space="0" w:color="auto"/>
            </w:tcBorders>
            <w:shd w:val="clear" w:color="auto" w:fill="auto"/>
          </w:tcPr>
          <w:p w:rsidR="00A21DBF" w:rsidRPr="00AE3284" w:rsidRDefault="00A21DBF" w:rsidP="00415CE2">
            <w:pPr>
              <w:spacing w:line="240" w:lineRule="auto"/>
              <w:jc w:val="center"/>
              <w:rPr>
                <w:b/>
                <w:sz w:val="20"/>
                <w:szCs w:val="20"/>
              </w:rPr>
            </w:pPr>
            <w:r w:rsidRPr="00AE3284">
              <w:rPr>
                <w:b/>
                <w:sz w:val="20"/>
                <w:szCs w:val="20"/>
              </w:rPr>
              <w:t>2</w:t>
            </w:r>
          </w:p>
        </w:tc>
        <w:tc>
          <w:tcPr>
            <w:tcW w:w="4614" w:type="pct"/>
            <w:gridSpan w:val="8"/>
            <w:tcBorders>
              <w:top w:val="single" w:sz="4" w:space="0" w:color="auto"/>
              <w:left w:val="single" w:sz="4" w:space="0" w:color="auto"/>
              <w:bottom w:val="single" w:sz="4" w:space="0" w:color="auto"/>
              <w:right w:val="single" w:sz="4" w:space="0" w:color="auto"/>
            </w:tcBorders>
          </w:tcPr>
          <w:p w:rsidR="00A21DBF" w:rsidRPr="00AE3284" w:rsidRDefault="00A21DBF" w:rsidP="00415CE2">
            <w:pPr>
              <w:spacing w:line="240" w:lineRule="auto"/>
              <w:jc w:val="center"/>
              <w:rPr>
                <w:b/>
                <w:sz w:val="20"/>
                <w:szCs w:val="20"/>
              </w:rPr>
            </w:pPr>
            <w:r w:rsidRPr="00AE3284">
              <w:rPr>
                <w:b/>
                <w:sz w:val="20"/>
                <w:szCs w:val="20"/>
              </w:rPr>
              <w:t>НАСЕЛЕНИЕ</w:t>
            </w:r>
          </w:p>
        </w:tc>
      </w:tr>
      <w:tr w:rsidR="00DD2898"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val="restart"/>
            <w:tcBorders>
              <w:top w:val="single" w:sz="4" w:space="0" w:color="auto"/>
              <w:left w:val="single" w:sz="4" w:space="0" w:color="auto"/>
              <w:right w:val="single" w:sz="4" w:space="0" w:color="auto"/>
            </w:tcBorders>
            <w:shd w:val="clear" w:color="auto" w:fill="auto"/>
            <w:hideMark/>
          </w:tcPr>
          <w:p w:rsidR="00DD2898" w:rsidRPr="00AE3284" w:rsidRDefault="00DD2898" w:rsidP="00415CE2">
            <w:pPr>
              <w:spacing w:line="240" w:lineRule="auto"/>
              <w:jc w:val="center"/>
              <w:rPr>
                <w:sz w:val="20"/>
                <w:szCs w:val="20"/>
              </w:rPr>
            </w:pPr>
            <w:r w:rsidRPr="00AE3284">
              <w:rPr>
                <w:sz w:val="20"/>
                <w:szCs w:val="20"/>
              </w:rPr>
              <w:t>2.1</w:t>
            </w:r>
          </w:p>
        </w:tc>
        <w:tc>
          <w:tcPr>
            <w:tcW w:w="1769" w:type="pct"/>
            <w:gridSpan w:val="2"/>
            <w:tcBorders>
              <w:top w:val="single" w:sz="4" w:space="0" w:color="auto"/>
              <w:left w:val="single" w:sz="4" w:space="0" w:color="auto"/>
              <w:right w:val="single" w:sz="4" w:space="0" w:color="auto"/>
            </w:tcBorders>
            <w:shd w:val="clear" w:color="auto" w:fill="auto"/>
            <w:hideMark/>
          </w:tcPr>
          <w:p w:rsidR="00DD2898" w:rsidRPr="00AE3284" w:rsidRDefault="00DD2898" w:rsidP="00415CE2">
            <w:pPr>
              <w:spacing w:line="240" w:lineRule="auto"/>
              <w:jc w:val="left"/>
              <w:rPr>
                <w:sz w:val="20"/>
                <w:szCs w:val="20"/>
              </w:rPr>
            </w:pPr>
            <w:r w:rsidRPr="00AE3284">
              <w:rPr>
                <w:sz w:val="20"/>
                <w:szCs w:val="20"/>
              </w:rPr>
              <w:t xml:space="preserve">Численность населения с учетом подчиненных административно-территориальных образований </w:t>
            </w:r>
            <w:r w:rsidRPr="00AE3284">
              <w:rPr>
                <w:sz w:val="20"/>
                <w:szCs w:val="20"/>
              </w:rPr>
              <w:br/>
              <w:t>Шастовский сельсовет</w:t>
            </w:r>
          </w:p>
        </w:tc>
        <w:tc>
          <w:tcPr>
            <w:tcW w:w="703" w:type="pct"/>
            <w:tcBorders>
              <w:top w:val="single" w:sz="4" w:space="0" w:color="auto"/>
              <w:left w:val="single" w:sz="4" w:space="0" w:color="auto"/>
              <w:right w:val="single" w:sz="4" w:space="0" w:color="auto"/>
            </w:tcBorders>
            <w:shd w:val="clear" w:color="auto" w:fill="auto"/>
          </w:tcPr>
          <w:p w:rsidR="00DD2898" w:rsidRPr="00AE3284" w:rsidRDefault="00DD2898" w:rsidP="00415CE2">
            <w:pPr>
              <w:spacing w:line="240" w:lineRule="auto"/>
              <w:jc w:val="center"/>
              <w:rPr>
                <w:sz w:val="20"/>
                <w:szCs w:val="20"/>
              </w:rPr>
            </w:pPr>
            <w:r w:rsidRPr="00AE3284">
              <w:rPr>
                <w:sz w:val="20"/>
                <w:szCs w:val="20"/>
              </w:rPr>
              <w:t>тыс. чел.</w:t>
            </w:r>
          </w:p>
        </w:tc>
        <w:tc>
          <w:tcPr>
            <w:tcW w:w="797" w:type="pct"/>
            <w:gridSpan w:val="2"/>
            <w:tcBorders>
              <w:top w:val="single" w:sz="4" w:space="0" w:color="auto"/>
              <w:left w:val="single" w:sz="4" w:space="0" w:color="auto"/>
              <w:right w:val="single" w:sz="4" w:space="0" w:color="auto"/>
            </w:tcBorders>
            <w:shd w:val="clear" w:color="auto" w:fill="auto"/>
          </w:tcPr>
          <w:p w:rsidR="00DD2898" w:rsidRPr="00AE3284" w:rsidRDefault="00DD2898" w:rsidP="00415CE2">
            <w:pPr>
              <w:spacing w:line="240" w:lineRule="auto"/>
              <w:jc w:val="center"/>
              <w:rPr>
                <w:sz w:val="20"/>
                <w:szCs w:val="20"/>
              </w:rPr>
            </w:pPr>
            <w:r w:rsidRPr="00AE3284">
              <w:rPr>
                <w:sz w:val="20"/>
                <w:szCs w:val="20"/>
              </w:rPr>
              <w:t>839</w:t>
            </w:r>
          </w:p>
        </w:tc>
        <w:tc>
          <w:tcPr>
            <w:tcW w:w="698" w:type="pct"/>
            <w:tcBorders>
              <w:top w:val="single" w:sz="4" w:space="0" w:color="auto"/>
              <w:left w:val="single" w:sz="4" w:space="0" w:color="auto"/>
              <w:right w:val="single" w:sz="4" w:space="0" w:color="auto"/>
            </w:tcBorders>
          </w:tcPr>
          <w:p w:rsidR="00DD2898" w:rsidRPr="00AE3284" w:rsidRDefault="00DD2898" w:rsidP="00415CE2">
            <w:pPr>
              <w:spacing w:line="240" w:lineRule="auto"/>
              <w:jc w:val="center"/>
              <w:rPr>
                <w:sz w:val="20"/>
                <w:szCs w:val="20"/>
              </w:rPr>
            </w:pPr>
            <w:r w:rsidRPr="00AE3284">
              <w:rPr>
                <w:sz w:val="20"/>
                <w:szCs w:val="20"/>
              </w:rPr>
              <w:t>820</w:t>
            </w:r>
          </w:p>
        </w:tc>
        <w:tc>
          <w:tcPr>
            <w:tcW w:w="647" w:type="pct"/>
            <w:gridSpan w:val="2"/>
            <w:tcBorders>
              <w:top w:val="single" w:sz="4" w:space="0" w:color="auto"/>
              <w:left w:val="single" w:sz="4" w:space="0" w:color="auto"/>
              <w:right w:val="single" w:sz="4" w:space="0" w:color="auto"/>
            </w:tcBorders>
            <w:shd w:val="clear" w:color="auto" w:fill="auto"/>
          </w:tcPr>
          <w:p w:rsidR="00DD2898" w:rsidRPr="00AE3284" w:rsidRDefault="00DD2898" w:rsidP="00415CE2">
            <w:pPr>
              <w:spacing w:line="240" w:lineRule="auto"/>
              <w:jc w:val="center"/>
              <w:rPr>
                <w:sz w:val="20"/>
                <w:szCs w:val="20"/>
              </w:rPr>
            </w:pPr>
            <w:r w:rsidRPr="00AE3284">
              <w:rPr>
                <w:sz w:val="20"/>
                <w:szCs w:val="20"/>
              </w:rPr>
              <w:t>902</w:t>
            </w:r>
          </w:p>
        </w:tc>
      </w:tr>
      <w:tr w:rsidR="00DD2898"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left w:val="single" w:sz="4" w:space="0" w:color="auto"/>
              <w:right w:val="single" w:sz="4" w:space="0" w:color="auto"/>
            </w:tcBorders>
            <w:shd w:val="clear" w:color="auto" w:fill="auto"/>
          </w:tcPr>
          <w:p w:rsidR="00DD2898" w:rsidRPr="00AE3284" w:rsidRDefault="00DD2898" w:rsidP="00415CE2">
            <w:pPr>
              <w:spacing w:line="240" w:lineRule="auto"/>
              <w:jc w:val="center"/>
              <w:rPr>
                <w:sz w:val="20"/>
                <w:szCs w:val="20"/>
              </w:rPr>
            </w:pPr>
          </w:p>
        </w:tc>
        <w:tc>
          <w:tcPr>
            <w:tcW w:w="4614" w:type="pct"/>
            <w:gridSpan w:val="8"/>
            <w:tcBorders>
              <w:left w:val="single" w:sz="4" w:space="0" w:color="auto"/>
              <w:right w:val="single" w:sz="4" w:space="0" w:color="auto"/>
            </w:tcBorders>
          </w:tcPr>
          <w:p w:rsidR="00DD2898" w:rsidRPr="00AE3284" w:rsidRDefault="00DD2898" w:rsidP="00415CE2">
            <w:pPr>
              <w:spacing w:line="240" w:lineRule="auto"/>
              <w:jc w:val="left"/>
              <w:rPr>
                <w:sz w:val="20"/>
                <w:szCs w:val="20"/>
              </w:rPr>
            </w:pPr>
            <w:r w:rsidRPr="00AE3284">
              <w:rPr>
                <w:sz w:val="20"/>
                <w:szCs w:val="20"/>
              </w:rPr>
              <w:t>в том числе:</w:t>
            </w:r>
          </w:p>
        </w:tc>
      </w:tr>
      <w:tr w:rsidR="00DD2898"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left w:val="single" w:sz="4" w:space="0" w:color="auto"/>
              <w:right w:val="single" w:sz="4" w:space="0" w:color="auto"/>
            </w:tcBorders>
            <w:shd w:val="clear" w:color="auto" w:fill="auto"/>
          </w:tcPr>
          <w:p w:rsidR="00DD2898" w:rsidRPr="00AE3284" w:rsidRDefault="00DD2898" w:rsidP="00415CE2">
            <w:pPr>
              <w:spacing w:line="240" w:lineRule="auto"/>
              <w:jc w:val="center"/>
              <w:rPr>
                <w:sz w:val="20"/>
                <w:szCs w:val="20"/>
              </w:rPr>
            </w:pPr>
          </w:p>
        </w:tc>
        <w:tc>
          <w:tcPr>
            <w:tcW w:w="1769" w:type="pct"/>
            <w:gridSpan w:val="2"/>
            <w:tcBorders>
              <w:top w:val="single" w:sz="4" w:space="0" w:color="auto"/>
              <w:left w:val="single" w:sz="4" w:space="0" w:color="auto"/>
              <w:right w:val="single" w:sz="4" w:space="0" w:color="auto"/>
            </w:tcBorders>
            <w:shd w:val="clear" w:color="auto" w:fill="auto"/>
          </w:tcPr>
          <w:p w:rsidR="00DD2898" w:rsidRPr="00AE3284" w:rsidRDefault="00DD2898" w:rsidP="00415CE2">
            <w:pPr>
              <w:spacing w:line="240" w:lineRule="auto"/>
              <w:jc w:val="left"/>
              <w:rPr>
                <w:sz w:val="20"/>
                <w:szCs w:val="20"/>
              </w:rPr>
            </w:pPr>
            <w:r w:rsidRPr="00AE3284">
              <w:rPr>
                <w:rFonts w:eastAsia="Times New Roman"/>
                <w:sz w:val="20"/>
                <w:szCs w:val="20"/>
                <w:lang w:eastAsia="ru-RU"/>
              </w:rPr>
              <w:t>с. Шастово</w:t>
            </w:r>
          </w:p>
        </w:tc>
        <w:tc>
          <w:tcPr>
            <w:tcW w:w="703" w:type="pct"/>
            <w:tcBorders>
              <w:top w:val="single" w:sz="4" w:space="0" w:color="auto"/>
              <w:left w:val="single" w:sz="4" w:space="0" w:color="auto"/>
              <w:right w:val="single" w:sz="4" w:space="0" w:color="auto"/>
            </w:tcBorders>
            <w:shd w:val="clear" w:color="auto" w:fill="auto"/>
          </w:tcPr>
          <w:p w:rsidR="00DD2898" w:rsidRPr="00AE3284" w:rsidRDefault="00DD2898" w:rsidP="00415CE2">
            <w:pPr>
              <w:spacing w:line="240" w:lineRule="auto"/>
              <w:jc w:val="center"/>
              <w:rPr>
                <w:sz w:val="20"/>
                <w:szCs w:val="20"/>
              </w:rPr>
            </w:pPr>
            <w:r w:rsidRPr="00AE3284">
              <w:rPr>
                <w:sz w:val="20"/>
                <w:szCs w:val="20"/>
              </w:rPr>
              <w:t>тыс. чел.</w:t>
            </w:r>
          </w:p>
        </w:tc>
        <w:tc>
          <w:tcPr>
            <w:tcW w:w="797" w:type="pct"/>
            <w:gridSpan w:val="2"/>
            <w:tcBorders>
              <w:top w:val="single" w:sz="4" w:space="0" w:color="auto"/>
              <w:left w:val="single" w:sz="4" w:space="0" w:color="auto"/>
              <w:right w:val="single" w:sz="4" w:space="0" w:color="auto"/>
            </w:tcBorders>
            <w:shd w:val="clear" w:color="auto" w:fill="auto"/>
          </w:tcPr>
          <w:p w:rsidR="00DD2898" w:rsidRPr="00AE3284" w:rsidRDefault="00DD2898" w:rsidP="00415CE2">
            <w:pPr>
              <w:spacing w:line="240" w:lineRule="auto"/>
              <w:jc w:val="center"/>
              <w:rPr>
                <w:sz w:val="20"/>
                <w:szCs w:val="20"/>
              </w:rPr>
            </w:pPr>
            <w:r w:rsidRPr="00AE3284">
              <w:rPr>
                <w:sz w:val="20"/>
                <w:szCs w:val="20"/>
              </w:rPr>
              <w:t>244</w:t>
            </w:r>
          </w:p>
        </w:tc>
        <w:tc>
          <w:tcPr>
            <w:tcW w:w="698" w:type="pct"/>
            <w:tcBorders>
              <w:top w:val="single" w:sz="4" w:space="0" w:color="auto"/>
              <w:left w:val="single" w:sz="4" w:space="0" w:color="auto"/>
              <w:right w:val="single" w:sz="4" w:space="0" w:color="auto"/>
            </w:tcBorders>
          </w:tcPr>
          <w:p w:rsidR="00DD2898" w:rsidRPr="00AE3284" w:rsidRDefault="00DD2898" w:rsidP="00415CE2">
            <w:pPr>
              <w:spacing w:line="240" w:lineRule="auto"/>
              <w:jc w:val="center"/>
              <w:rPr>
                <w:sz w:val="20"/>
                <w:szCs w:val="20"/>
              </w:rPr>
            </w:pPr>
            <w:r w:rsidRPr="00AE3284">
              <w:rPr>
                <w:sz w:val="20"/>
              </w:rPr>
              <w:t>238</w:t>
            </w:r>
          </w:p>
        </w:tc>
        <w:tc>
          <w:tcPr>
            <w:tcW w:w="647" w:type="pct"/>
            <w:gridSpan w:val="2"/>
            <w:tcBorders>
              <w:top w:val="single" w:sz="4" w:space="0" w:color="auto"/>
              <w:left w:val="single" w:sz="4" w:space="0" w:color="auto"/>
              <w:right w:val="single" w:sz="4" w:space="0" w:color="auto"/>
            </w:tcBorders>
            <w:shd w:val="clear" w:color="auto" w:fill="auto"/>
          </w:tcPr>
          <w:p w:rsidR="00DD2898" w:rsidRPr="00AE3284" w:rsidRDefault="00DD2898" w:rsidP="00415CE2">
            <w:pPr>
              <w:spacing w:line="240" w:lineRule="auto"/>
              <w:jc w:val="center"/>
              <w:rPr>
                <w:sz w:val="20"/>
                <w:szCs w:val="20"/>
              </w:rPr>
            </w:pPr>
            <w:r w:rsidRPr="00AE3284">
              <w:rPr>
                <w:sz w:val="20"/>
              </w:rPr>
              <w:t>262</w:t>
            </w:r>
          </w:p>
        </w:tc>
      </w:tr>
      <w:tr w:rsidR="00DD2898"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left w:val="single" w:sz="4" w:space="0" w:color="auto"/>
              <w:right w:val="single" w:sz="4" w:space="0" w:color="auto"/>
            </w:tcBorders>
            <w:shd w:val="clear" w:color="auto" w:fill="auto"/>
          </w:tcPr>
          <w:p w:rsidR="00DD2898" w:rsidRPr="00AE3284" w:rsidRDefault="00DD2898" w:rsidP="00415CE2">
            <w:pPr>
              <w:spacing w:line="240" w:lineRule="auto"/>
              <w:jc w:val="center"/>
              <w:rPr>
                <w:sz w:val="20"/>
                <w:szCs w:val="20"/>
              </w:rPr>
            </w:pPr>
          </w:p>
        </w:tc>
        <w:tc>
          <w:tcPr>
            <w:tcW w:w="1769" w:type="pct"/>
            <w:gridSpan w:val="2"/>
            <w:tcBorders>
              <w:top w:val="single" w:sz="4" w:space="0" w:color="auto"/>
              <w:left w:val="single" w:sz="4" w:space="0" w:color="auto"/>
              <w:right w:val="single" w:sz="4" w:space="0" w:color="auto"/>
            </w:tcBorders>
            <w:shd w:val="clear" w:color="auto" w:fill="auto"/>
          </w:tcPr>
          <w:p w:rsidR="00DD2898" w:rsidRPr="00AE3284" w:rsidRDefault="00DD2898" w:rsidP="00415CE2">
            <w:pPr>
              <w:spacing w:line="240" w:lineRule="auto"/>
              <w:jc w:val="left"/>
              <w:rPr>
                <w:sz w:val="20"/>
                <w:szCs w:val="20"/>
              </w:rPr>
            </w:pPr>
            <w:r w:rsidRPr="00AE3284">
              <w:rPr>
                <w:rFonts w:eastAsia="Times New Roman"/>
                <w:sz w:val="20"/>
                <w:szCs w:val="20"/>
                <w:lang w:eastAsia="ru-RU"/>
              </w:rPr>
              <w:t>д. Волосниково</w:t>
            </w:r>
          </w:p>
        </w:tc>
        <w:tc>
          <w:tcPr>
            <w:tcW w:w="703" w:type="pct"/>
            <w:tcBorders>
              <w:top w:val="single" w:sz="4" w:space="0" w:color="auto"/>
              <w:left w:val="single" w:sz="4" w:space="0" w:color="auto"/>
              <w:right w:val="single" w:sz="4" w:space="0" w:color="auto"/>
            </w:tcBorders>
            <w:shd w:val="clear" w:color="auto" w:fill="auto"/>
          </w:tcPr>
          <w:p w:rsidR="00DD2898" w:rsidRPr="00AE3284" w:rsidRDefault="00DD2898" w:rsidP="00415CE2">
            <w:pPr>
              <w:spacing w:line="240" w:lineRule="auto"/>
              <w:jc w:val="center"/>
              <w:rPr>
                <w:sz w:val="20"/>
                <w:szCs w:val="20"/>
              </w:rPr>
            </w:pPr>
            <w:r w:rsidRPr="00AE3284">
              <w:rPr>
                <w:sz w:val="20"/>
                <w:szCs w:val="20"/>
              </w:rPr>
              <w:t>тыс. чел.</w:t>
            </w:r>
          </w:p>
        </w:tc>
        <w:tc>
          <w:tcPr>
            <w:tcW w:w="797" w:type="pct"/>
            <w:gridSpan w:val="2"/>
            <w:tcBorders>
              <w:top w:val="single" w:sz="4" w:space="0" w:color="auto"/>
              <w:left w:val="single" w:sz="4" w:space="0" w:color="auto"/>
              <w:right w:val="single" w:sz="4" w:space="0" w:color="auto"/>
            </w:tcBorders>
            <w:shd w:val="clear" w:color="auto" w:fill="auto"/>
          </w:tcPr>
          <w:p w:rsidR="00DD2898" w:rsidRPr="00AE3284" w:rsidRDefault="00DD2898" w:rsidP="00415CE2">
            <w:pPr>
              <w:spacing w:line="240" w:lineRule="auto"/>
              <w:jc w:val="center"/>
              <w:rPr>
                <w:sz w:val="20"/>
                <w:szCs w:val="20"/>
              </w:rPr>
            </w:pPr>
            <w:r w:rsidRPr="00AE3284">
              <w:rPr>
                <w:sz w:val="20"/>
                <w:szCs w:val="20"/>
              </w:rPr>
              <w:t>75</w:t>
            </w:r>
          </w:p>
        </w:tc>
        <w:tc>
          <w:tcPr>
            <w:tcW w:w="698" w:type="pct"/>
            <w:tcBorders>
              <w:top w:val="single" w:sz="4" w:space="0" w:color="auto"/>
              <w:left w:val="single" w:sz="4" w:space="0" w:color="auto"/>
              <w:right w:val="single" w:sz="4" w:space="0" w:color="auto"/>
            </w:tcBorders>
          </w:tcPr>
          <w:p w:rsidR="00DD2898" w:rsidRPr="00AE3284" w:rsidRDefault="00DD2898" w:rsidP="00415CE2">
            <w:pPr>
              <w:spacing w:line="240" w:lineRule="auto"/>
              <w:jc w:val="center"/>
              <w:rPr>
                <w:sz w:val="20"/>
                <w:szCs w:val="20"/>
              </w:rPr>
            </w:pPr>
            <w:r w:rsidRPr="00AE3284">
              <w:rPr>
                <w:sz w:val="20"/>
              </w:rPr>
              <w:t>74</w:t>
            </w:r>
          </w:p>
        </w:tc>
        <w:tc>
          <w:tcPr>
            <w:tcW w:w="647" w:type="pct"/>
            <w:gridSpan w:val="2"/>
            <w:tcBorders>
              <w:top w:val="single" w:sz="4" w:space="0" w:color="auto"/>
              <w:left w:val="single" w:sz="4" w:space="0" w:color="auto"/>
              <w:right w:val="single" w:sz="4" w:space="0" w:color="auto"/>
            </w:tcBorders>
            <w:shd w:val="clear" w:color="auto" w:fill="auto"/>
          </w:tcPr>
          <w:p w:rsidR="00DD2898" w:rsidRPr="00AE3284" w:rsidRDefault="00DD2898" w:rsidP="00415CE2">
            <w:pPr>
              <w:spacing w:line="240" w:lineRule="auto"/>
              <w:jc w:val="center"/>
              <w:rPr>
                <w:sz w:val="20"/>
                <w:szCs w:val="20"/>
              </w:rPr>
            </w:pPr>
            <w:r w:rsidRPr="00AE3284">
              <w:rPr>
                <w:sz w:val="20"/>
              </w:rPr>
              <w:t>81</w:t>
            </w:r>
          </w:p>
        </w:tc>
      </w:tr>
      <w:tr w:rsidR="00DD2898"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left w:val="single" w:sz="4" w:space="0" w:color="auto"/>
              <w:right w:val="single" w:sz="4" w:space="0" w:color="auto"/>
            </w:tcBorders>
            <w:shd w:val="clear" w:color="auto" w:fill="auto"/>
          </w:tcPr>
          <w:p w:rsidR="00DD2898" w:rsidRPr="00AE3284" w:rsidRDefault="00DD2898" w:rsidP="00415CE2">
            <w:pPr>
              <w:spacing w:line="240" w:lineRule="auto"/>
              <w:jc w:val="center"/>
              <w:rPr>
                <w:sz w:val="20"/>
                <w:szCs w:val="20"/>
              </w:rPr>
            </w:pPr>
          </w:p>
        </w:tc>
        <w:tc>
          <w:tcPr>
            <w:tcW w:w="1769" w:type="pct"/>
            <w:gridSpan w:val="2"/>
            <w:tcBorders>
              <w:top w:val="single" w:sz="4" w:space="0" w:color="auto"/>
              <w:left w:val="single" w:sz="4" w:space="0" w:color="auto"/>
              <w:right w:val="single" w:sz="4" w:space="0" w:color="auto"/>
            </w:tcBorders>
            <w:shd w:val="clear" w:color="auto" w:fill="auto"/>
          </w:tcPr>
          <w:p w:rsidR="00DD2898" w:rsidRPr="00AE3284" w:rsidRDefault="00DD2898" w:rsidP="00415CE2">
            <w:pPr>
              <w:spacing w:line="240" w:lineRule="auto"/>
              <w:jc w:val="left"/>
              <w:rPr>
                <w:sz w:val="20"/>
                <w:szCs w:val="20"/>
              </w:rPr>
            </w:pPr>
            <w:r w:rsidRPr="00AE3284">
              <w:rPr>
                <w:rFonts w:eastAsia="Times New Roman"/>
                <w:sz w:val="20"/>
                <w:szCs w:val="20"/>
                <w:lang w:eastAsia="ru-RU"/>
              </w:rPr>
              <w:t>д. Плотниково</w:t>
            </w:r>
          </w:p>
        </w:tc>
        <w:tc>
          <w:tcPr>
            <w:tcW w:w="703" w:type="pct"/>
            <w:tcBorders>
              <w:top w:val="single" w:sz="4" w:space="0" w:color="auto"/>
              <w:left w:val="single" w:sz="4" w:space="0" w:color="auto"/>
              <w:right w:val="single" w:sz="4" w:space="0" w:color="auto"/>
            </w:tcBorders>
            <w:shd w:val="clear" w:color="auto" w:fill="auto"/>
          </w:tcPr>
          <w:p w:rsidR="00DD2898" w:rsidRPr="00AE3284" w:rsidRDefault="00DD2898" w:rsidP="00415CE2">
            <w:pPr>
              <w:spacing w:line="240" w:lineRule="auto"/>
              <w:jc w:val="center"/>
              <w:rPr>
                <w:sz w:val="20"/>
                <w:szCs w:val="20"/>
              </w:rPr>
            </w:pPr>
            <w:r w:rsidRPr="00AE3284">
              <w:rPr>
                <w:sz w:val="20"/>
                <w:szCs w:val="20"/>
              </w:rPr>
              <w:t>тыс. чел.</w:t>
            </w:r>
          </w:p>
        </w:tc>
        <w:tc>
          <w:tcPr>
            <w:tcW w:w="797" w:type="pct"/>
            <w:gridSpan w:val="2"/>
            <w:tcBorders>
              <w:top w:val="single" w:sz="4" w:space="0" w:color="auto"/>
              <w:left w:val="single" w:sz="4" w:space="0" w:color="auto"/>
              <w:right w:val="single" w:sz="4" w:space="0" w:color="auto"/>
            </w:tcBorders>
            <w:shd w:val="clear" w:color="auto" w:fill="auto"/>
          </w:tcPr>
          <w:p w:rsidR="00DD2898" w:rsidRPr="00AE3284" w:rsidRDefault="00DD2898" w:rsidP="00415CE2">
            <w:pPr>
              <w:spacing w:line="240" w:lineRule="auto"/>
              <w:jc w:val="center"/>
              <w:rPr>
                <w:sz w:val="20"/>
                <w:szCs w:val="20"/>
              </w:rPr>
            </w:pPr>
            <w:r w:rsidRPr="00AE3284">
              <w:rPr>
                <w:sz w:val="20"/>
                <w:szCs w:val="20"/>
              </w:rPr>
              <w:t>200</w:t>
            </w:r>
          </w:p>
        </w:tc>
        <w:tc>
          <w:tcPr>
            <w:tcW w:w="698" w:type="pct"/>
            <w:tcBorders>
              <w:top w:val="single" w:sz="4" w:space="0" w:color="auto"/>
              <w:left w:val="single" w:sz="4" w:space="0" w:color="auto"/>
              <w:right w:val="single" w:sz="4" w:space="0" w:color="auto"/>
            </w:tcBorders>
          </w:tcPr>
          <w:p w:rsidR="00DD2898" w:rsidRPr="00AE3284" w:rsidRDefault="00DD2898" w:rsidP="00415CE2">
            <w:pPr>
              <w:spacing w:line="240" w:lineRule="auto"/>
              <w:jc w:val="center"/>
              <w:rPr>
                <w:sz w:val="20"/>
                <w:szCs w:val="20"/>
              </w:rPr>
            </w:pPr>
            <w:r w:rsidRPr="00AE3284">
              <w:rPr>
                <w:sz w:val="20"/>
              </w:rPr>
              <w:t>195</w:t>
            </w:r>
          </w:p>
        </w:tc>
        <w:tc>
          <w:tcPr>
            <w:tcW w:w="647" w:type="pct"/>
            <w:gridSpan w:val="2"/>
            <w:tcBorders>
              <w:top w:val="single" w:sz="4" w:space="0" w:color="auto"/>
              <w:left w:val="single" w:sz="4" w:space="0" w:color="auto"/>
              <w:right w:val="single" w:sz="4" w:space="0" w:color="auto"/>
            </w:tcBorders>
            <w:shd w:val="clear" w:color="auto" w:fill="auto"/>
          </w:tcPr>
          <w:p w:rsidR="00DD2898" w:rsidRPr="00AE3284" w:rsidRDefault="00DD2898" w:rsidP="00415CE2">
            <w:pPr>
              <w:spacing w:line="240" w:lineRule="auto"/>
              <w:jc w:val="center"/>
              <w:rPr>
                <w:sz w:val="20"/>
                <w:szCs w:val="20"/>
              </w:rPr>
            </w:pPr>
            <w:r w:rsidRPr="00AE3284">
              <w:rPr>
                <w:sz w:val="20"/>
              </w:rPr>
              <w:t>215</w:t>
            </w:r>
          </w:p>
        </w:tc>
      </w:tr>
      <w:tr w:rsidR="00DD2898"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left w:val="single" w:sz="4" w:space="0" w:color="auto"/>
              <w:right w:val="single" w:sz="4" w:space="0" w:color="auto"/>
            </w:tcBorders>
            <w:shd w:val="clear" w:color="auto" w:fill="auto"/>
          </w:tcPr>
          <w:p w:rsidR="00DD2898" w:rsidRPr="00AE3284" w:rsidRDefault="00DD2898" w:rsidP="00415CE2">
            <w:pPr>
              <w:spacing w:line="240" w:lineRule="auto"/>
              <w:jc w:val="center"/>
              <w:rPr>
                <w:sz w:val="20"/>
                <w:szCs w:val="20"/>
              </w:rPr>
            </w:pPr>
          </w:p>
        </w:tc>
        <w:tc>
          <w:tcPr>
            <w:tcW w:w="1769" w:type="pct"/>
            <w:gridSpan w:val="2"/>
            <w:tcBorders>
              <w:top w:val="single" w:sz="4" w:space="0" w:color="auto"/>
              <w:left w:val="single" w:sz="4" w:space="0" w:color="auto"/>
              <w:right w:val="single" w:sz="4" w:space="0" w:color="auto"/>
            </w:tcBorders>
            <w:shd w:val="clear" w:color="auto" w:fill="auto"/>
          </w:tcPr>
          <w:p w:rsidR="00DD2898" w:rsidRPr="00AE3284" w:rsidRDefault="00DD2898" w:rsidP="00415CE2">
            <w:pPr>
              <w:spacing w:line="240" w:lineRule="auto"/>
              <w:jc w:val="left"/>
              <w:rPr>
                <w:sz w:val="20"/>
                <w:szCs w:val="20"/>
              </w:rPr>
            </w:pPr>
            <w:r w:rsidRPr="00AE3284">
              <w:rPr>
                <w:rFonts w:eastAsia="Times New Roman"/>
                <w:sz w:val="20"/>
                <w:szCs w:val="20"/>
                <w:lang w:eastAsia="ru-RU"/>
              </w:rPr>
              <w:t>д. Секисово</w:t>
            </w:r>
          </w:p>
        </w:tc>
        <w:tc>
          <w:tcPr>
            <w:tcW w:w="703" w:type="pct"/>
            <w:tcBorders>
              <w:top w:val="single" w:sz="4" w:space="0" w:color="auto"/>
              <w:left w:val="single" w:sz="4" w:space="0" w:color="auto"/>
              <w:right w:val="single" w:sz="4" w:space="0" w:color="auto"/>
            </w:tcBorders>
            <w:shd w:val="clear" w:color="auto" w:fill="auto"/>
          </w:tcPr>
          <w:p w:rsidR="00DD2898" w:rsidRPr="00AE3284" w:rsidRDefault="00DD2898" w:rsidP="00415CE2">
            <w:pPr>
              <w:spacing w:line="240" w:lineRule="auto"/>
              <w:jc w:val="center"/>
              <w:rPr>
                <w:sz w:val="20"/>
                <w:szCs w:val="20"/>
              </w:rPr>
            </w:pPr>
            <w:r w:rsidRPr="00AE3284">
              <w:rPr>
                <w:sz w:val="20"/>
                <w:szCs w:val="20"/>
              </w:rPr>
              <w:t>тыс. чел.</w:t>
            </w:r>
          </w:p>
        </w:tc>
        <w:tc>
          <w:tcPr>
            <w:tcW w:w="797" w:type="pct"/>
            <w:gridSpan w:val="2"/>
            <w:tcBorders>
              <w:top w:val="single" w:sz="4" w:space="0" w:color="auto"/>
              <w:left w:val="single" w:sz="4" w:space="0" w:color="auto"/>
              <w:right w:val="single" w:sz="4" w:space="0" w:color="auto"/>
            </w:tcBorders>
            <w:shd w:val="clear" w:color="auto" w:fill="auto"/>
          </w:tcPr>
          <w:p w:rsidR="00DD2898" w:rsidRPr="00AE3284" w:rsidRDefault="00DD2898" w:rsidP="00415CE2">
            <w:pPr>
              <w:spacing w:line="240" w:lineRule="auto"/>
              <w:jc w:val="center"/>
              <w:rPr>
                <w:sz w:val="20"/>
                <w:szCs w:val="20"/>
              </w:rPr>
            </w:pPr>
            <w:r w:rsidRPr="00AE3284">
              <w:rPr>
                <w:sz w:val="20"/>
                <w:szCs w:val="20"/>
              </w:rPr>
              <w:t>103</w:t>
            </w:r>
          </w:p>
        </w:tc>
        <w:tc>
          <w:tcPr>
            <w:tcW w:w="698" w:type="pct"/>
            <w:tcBorders>
              <w:top w:val="single" w:sz="4" w:space="0" w:color="auto"/>
              <w:left w:val="single" w:sz="4" w:space="0" w:color="auto"/>
              <w:right w:val="single" w:sz="4" w:space="0" w:color="auto"/>
            </w:tcBorders>
          </w:tcPr>
          <w:p w:rsidR="00DD2898" w:rsidRPr="00AE3284" w:rsidRDefault="00DD2898" w:rsidP="00415CE2">
            <w:pPr>
              <w:spacing w:line="240" w:lineRule="auto"/>
              <w:jc w:val="center"/>
              <w:rPr>
                <w:sz w:val="20"/>
                <w:szCs w:val="20"/>
              </w:rPr>
            </w:pPr>
            <w:r w:rsidRPr="00AE3284">
              <w:rPr>
                <w:sz w:val="20"/>
              </w:rPr>
              <w:t>101</w:t>
            </w:r>
          </w:p>
        </w:tc>
        <w:tc>
          <w:tcPr>
            <w:tcW w:w="647" w:type="pct"/>
            <w:gridSpan w:val="2"/>
            <w:tcBorders>
              <w:top w:val="single" w:sz="4" w:space="0" w:color="auto"/>
              <w:left w:val="single" w:sz="4" w:space="0" w:color="auto"/>
              <w:right w:val="single" w:sz="4" w:space="0" w:color="auto"/>
            </w:tcBorders>
            <w:shd w:val="clear" w:color="auto" w:fill="auto"/>
          </w:tcPr>
          <w:p w:rsidR="00DD2898" w:rsidRPr="00AE3284" w:rsidRDefault="00DD2898" w:rsidP="00415CE2">
            <w:pPr>
              <w:spacing w:line="240" w:lineRule="auto"/>
              <w:jc w:val="center"/>
              <w:rPr>
                <w:sz w:val="20"/>
                <w:szCs w:val="20"/>
              </w:rPr>
            </w:pPr>
            <w:r w:rsidRPr="00AE3284">
              <w:rPr>
                <w:sz w:val="20"/>
              </w:rPr>
              <w:t>111</w:t>
            </w:r>
          </w:p>
        </w:tc>
      </w:tr>
      <w:tr w:rsidR="00DD2898"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left w:val="single" w:sz="4" w:space="0" w:color="auto"/>
              <w:bottom w:val="single" w:sz="4" w:space="0" w:color="auto"/>
              <w:right w:val="single" w:sz="4" w:space="0" w:color="auto"/>
            </w:tcBorders>
            <w:shd w:val="clear" w:color="auto" w:fill="auto"/>
          </w:tcPr>
          <w:p w:rsidR="00DD2898" w:rsidRPr="00AE3284" w:rsidRDefault="00DD2898" w:rsidP="00415CE2">
            <w:pPr>
              <w:spacing w:line="240" w:lineRule="auto"/>
              <w:jc w:val="center"/>
              <w:rPr>
                <w:sz w:val="20"/>
                <w:szCs w:val="20"/>
              </w:rPr>
            </w:pPr>
          </w:p>
        </w:tc>
        <w:tc>
          <w:tcPr>
            <w:tcW w:w="1769" w:type="pct"/>
            <w:gridSpan w:val="2"/>
            <w:tcBorders>
              <w:top w:val="single" w:sz="4" w:space="0" w:color="auto"/>
              <w:left w:val="single" w:sz="4" w:space="0" w:color="auto"/>
              <w:right w:val="single" w:sz="4" w:space="0" w:color="auto"/>
            </w:tcBorders>
            <w:shd w:val="clear" w:color="auto" w:fill="auto"/>
          </w:tcPr>
          <w:p w:rsidR="00DD2898" w:rsidRPr="00AE3284" w:rsidRDefault="00DD2898" w:rsidP="00415CE2">
            <w:pPr>
              <w:spacing w:line="240" w:lineRule="auto"/>
              <w:jc w:val="left"/>
              <w:rPr>
                <w:sz w:val="20"/>
                <w:szCs w:val="20"/>
              </w:rPr>
            </w:pPr>
            <w:r w:rsidRPr="00AE3284">
              <w:rPr>
                <w:rFonts w:eastAsia="Times New Roman"/>
                <w:sz w:val="20"/>
                <w:szCs w:val="20"/>
                <w:lang w:eastAsia="ru-RU"/>
              </w:rPr>
              <w:t>д. Шмаково</w:t>
            </w:r>
          </w:p>
        </w:tc>
        <w:tc>
          <w:tcPr>
            <w:tcW w:w="703" w:type="pct"/>
            <w:tcBorders>
              <w:top w:val="single" w:sz="4" w:space="0" w:color="auto"/>
              <w:left w:val="single" w:sz="4" w:space="0" w:color="auto"/>
              <w:right w:val="single" w:sz="4" w:space="0" w:color="auto"/>
            </w:tcBorders>
            <w:shd w:val="clear" w:color="auto" w:fill="auto"/>
          </w:tcPr>
          <w:p w:rsidR="00DD2898" w:rsidRPr="00AE3284" w:rsidRDefault="00DD2898" w:rsidP="00415CE2">
            <w:pPr>
              <w:spacing w:line="240" w:lineRule="auto"/>
              <w:jc w:val="center"/>
              <w:rPr>
                <w:sz w:val="20"/>
                <w:szCs w:val="20"/>
              </w:rPr>
            </w:pPr>
            <w:r w:rsidRPr="00AE3284">
              <w:rPr>
                <w:sz w:val="20"/>
                <w:szCs w:val="20"/>
              </w:rPr>
              <w:t>тыс. чел.</w:t>
            </w:r>
          </w:p>
        </w:tc>
        <w:tc>
          <w:tcPr>
            <w:tcW w:w="797" w:type="pct"/>
            <w:gridSpan w:val="2"/>
            <w:tcBorders>
              <w:top w:val="single" w:sz="4" w:space="0" w:color="auto"/>
              <w:left w:val="single" w:sz="4" w:space="0" w:color="auto"/>
              <w:right w:val="single" w:sz="4" w:space="0" w:color="auto"/>
            </w:tcBorders>
            <w:shd w:val="clear" w:color="auto" w:fill="auto"/>
          </w:tcPr>
          <w:p w:rsidR="00DD2898" w:rsidRPr="00AE3284" w:rsidRDefault="00DD2898" w:rsidP="00415CE2">
            <w:pPr>
              <w:spacing w:line="240" w:lineRule="auto"/>
              <w:jc w:val="center"/>
              <w:rPr>
                <w:sz w:val="20"/>
                <w:szCs w:val="20"/>
              </w:rPr>
            </w:pPr>
            <w:r w:rsidRPr="00AE3284">
              <w:rPr>
                <w:sz w:val="20"/>
                <w:szCs w:val="20"/>
              </w:rPr>
              <w:t>217</w:t>
            </w:r>
          </w:p>
        </w:tc>
        <w:tc>
          <w:tcPr>
            <w:tcW w:w="698" w:type="pct"/>
            <w:tcBorders>
              <w:top w:val="single" w:sz="4" w:space="0" w:color="auto"/>
              <w:left w:val="single" w:sz="4" w:space="0" w:color="auto"/>
              <w:right w:val="single" w:sz="4" w:space="0" w:color="auto"/>
            </w:tcBorders>
          </w:tcPr>
          <w:p w:rsidR="00DD2898" w:rsidRPr="00AE3284" w:rsidRDefault="00DD2898" w:rsidP="00415CE2">
            <w:pPr>
              <w:spacing w:line="240" w:lineRule="auto"/>
              <w:jc w:val="center"/>
              <w:rPr>
                <w:sz w:val="20"/>
                <w:szCs w:val="20"/>
              </w:rPr>
            </w:pPr>
            <w:r w:rsidRPr="00AE3284">
              <w:rPr>
                <w:sz w:val="20"/>
              </w:rPr>
              <w:t>212</w:t>
            </w:r>
          </w:p>
        </w:tc>
        <w:tc>
          <w:tcPr>
            <w:tcW w:w="647" w:type="pct"/>
            <w:gridSpan w:val="2"/>
            <w:tcBorders>
              <w:top w:val="single" w:sz="4" w:space="0" w:color="auto"/>
              <w:left w:val="single" w:sz="4" w:space="0" w:color="auto"/>
              <w:right w:val="single" w:sz="4" w:space="0" w:color="auto"/>
            </w:tcBorders>
            <w:shd w:val="clear" w:color="auto" w:fill="auto"/>
          </w:tcPr>
          <w:p w:rsidR="00DD2898" w:rsidRPr="00AE3284" w:rsidRDefault="00DD2898" w:rsidP="00415CE2">
            <w:pPr>
              <w:spacing w:line="240" w:lineRule="auto"/>
              <w:jc w:val="center"/>
              <w:rPr>
                <w:sz w:val="20"/>
                <w:szCs w:val="20"/>
              </w:rPr>
            </w:pPr>
            <w:r w:rsidRPr="00AE3284">
              <w:rPr>
                <w:sz w:val="20"/>
              </w:rPr>
              <w:t>233</w:t>
            </w:r>
          </w:p>
        </w:tc>
      </w:tr>
      <w:tr w:rsidR="00A21DB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tcPr>
          <w:p w:rsidR="00A21DBF" w:rsidRPr="00AE3284" w:rsidRDefault="00A21DBF" w:rsidP="00415CE2">
            <w:pPr>
              <w:spacing w:line="240" w:lineRule="auto"/>
              <w:jc w:val="center"/>
              <w:rPr>
                <w:b/>
                <w:sz w:val="20"/>
                <w:szCs w:val="20"/>
              </w:rPr>
            </w:pPr>
            <w:r w:rsidRPr="00AE3284">
              <w:rPr>
                <w:b/>
                <w:sz w:val="20"/>
                <w:szCs w:val="20"/>
              </w:rPr>
              <w:t>3</w:t>
            </w:r>
          </w:p>
        </w:tc>
        <w:tc>
          <w:tcPr>
            <w:tcW w:w="4614" w:type="pct"/>
            <w:gridSpan w:val="8"/>
            <w:tcBorders>
              <w:top w:val="single" w:sz="4" w:space="0" w:color="auto"/>
              <w:left w:val="single" w:sz="4" w:space="0" w:color="auto"/>
              <w:bottom w:val="single" w:sz="4" w:space="0" w:color="auto"/>
              <w:right w:val="single" w:sz="4" w:space="0" w:color="auto"/>
            </w:tcBorders>
          </w:tcPr>
          <w:p w:rsidR="00A21DBF" w:rsidRPr="00AE3284" w:rsidRDefault="00A21DBF" w:rsidP="00415CE2">
            <w:pPr>
              <w:spacing w:line="240" w:lineRule="auto"/>
              <w:jc w:val="center"/>
              <w:rPr>
                <w:b/>
                <w:sz w:val="20"/>
                <w:szCs w:val="20"/>
              </w:rPr>
            </w:pPr>
            <w:r w:rsidRPr="00AE3284">
              <w:rPr>
                <w:b/>
                <w:sz w:val="20"/>
                <w:szCs w:val="20"/>
              </w:rPr>
              <w:t>ЖИЛИЩНЫЙ ФОНД</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A21DBF" w:rsidP="00415CE2">
            <w:pPr>
              <w:spacing w:line="240" w:lineRule="auto"/>
              <w:jc w:val="center"/>
              <w:rPr>
                <w:sz w:val="20"/>
                <w:szCs w:val="20"/>
              </w:rPr>
            </w:pPr>
            <w:r w:rsidRPr="00AE3284">
              <w:rPr>
                <w:sz w:val="20"/>
                <w:szCs w:val="20"/>
              </w:rPr>
              <w:t>3.1</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A21DBF" w:rsidP="00415CE2">
            <w:pPr>
              <w:spacing w:line="240" w:lineRule="auto"/>
              <w:jc w:val="left"/>
              <w:rPr>
                <w:sz w:val="20"/>
                <w:szCs w:val="20"/>
              </w:rPr>
            </w:pPr>
            <w:r w:rsidRPr="00AE3284">
              <w:rPr>
                <w:sz w:val="20"/>
                <w:szCs w:val="20"/>
              </w:rPr>
              <w:t>Площадь жилищного фонда</w:t>
            </w:r>
          </w:p>
        </w:tc>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A21DBF" w:rsidP="00415CE2">
            <w:pPr>
              <w:spacing w:line="240" w:lineRule="auto"/>
              <w:jc w:val="center"/>
              <w:rPr>
                <w:sz w:val="20"/>
                <w:szCs w:val="20"/>
              </w:rPr>
            </w:pPr>
            <w:r w:rsidRPr="00AE3284">
              <w:rPr>
                <w:sz w:val="20"/>
                <w:szCs w:val="20"/>
              </w:rPr>
              <w:t xml:space="preserve"> кв. м</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EB04FD" w:rsidP="00415CE2">
            <w:pPr>
              <w:spacing w:line="240" w:lineRule="auto"/>
              <w:jc w:val="center"/>
              <w:rPr>
                <w:sz w:val="20"/>
                <w:szCs w:val="20"/>
              </w:rPr>
            </w:pPr>
            <w:r w:rsidRPr="00AE3284">
              <w:rPr>
                <w:rFonts w:eastAsia="Times New Roman"/>
                <w:sz w:val="20"/>
                <w:szCs w:val="20"/>
                <w:lang w:eastAsia="ru-RU"/>
              </w:rPr>
              <w:t>22800</w:t>
            </w:r>
          </w:p>
        </w:tc>
        <w:tc>
          <w:tcPr>
            <w:tcW w:w="698" w:type="pct"/>
            <w:tcBorders>
              <w:top w:val="single" w:sz="4" w:space="0" w:color="auto"/>
              <w:left w:val="single" w:sz="4" w:space="0" w:color="auto"/>
              <w:bottom w:val="single" w:sz="4" w:space="0" w:color="auto"/>
              <w:right w:val="single" w:sz="4" w:space="0" w:color="auto"/>
            </w:tcBorders>
          </w:tcPr>
          <w:p w:rsidR="00A21DBF" w:rsidRPr="00AE3284" w:rsidRDefault="00EB04FD" w:rsidP="00415CE2">
            <w:pPr>
              <w:spacing w:line="240" w:lineRule="auto"/>
              <w:jc w:val="center"/>
              <w:rPr>
                <w:rFonts w:eastAsia="Times New Roman"/>
                <w:sz w:val="20"/>
                <w:szCs w:val="20"/>
                <w:lang w:eastAsia="ru-RU"/>
              </w:rPr>
            </w:pPr>
            <w:r w:rsidRPr="00AE3284">
              <w:rPr>
                <w:rFonts w:eastAsia="Times New Roman"/>
                <w:sz w:val="20"/>
                <w:szCs w:val="20"/>
                <w:lang w:eastAsia="ru-RU"/>
              </w:rPr>
              <w:t>20500</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EB04FD" w:rsidP="00415CE2">
            <w:pPr>
              <w:spacing w:line="240" w:lineRule="auto"/>
              <w:jc w:val="center"/>
              <w:rPr>
                <w:sz w:val="20"/>
                <w:szCs w:val="20"/>
              </w:rPr>
            </w:pPr>
            <w:r w:rsidRPr="00AE3284">
              <w:rPr>
                <w:rFonts w:eastAsia="Times New Roman"/>
                <w:sz w:val="20"/>
                <w:szCs w:val="20"/>
                <w:lang w:eastAsia="ru-RU"/>
              </w:rPr>
              <w:t>27060</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tcPr>
          <w:p w:rsidR="00A21DBF" w:rsidRPr="00AE3284" w:rsidRDefault="00A21DBF" w:rsidP="00415CE2">
            <w:pPr>
              <w:spacing w:line="240" w:lineRule="auto"/>
              <w:jc w:val="center"/>
              <w:rPr>
                <w:sz w:val="20"/>
                <w:szCs w:val="20"/>
              </w:rPr>
            </w:pPr>
            <w:r w:rsidRPr="00AE3284">
              <w:rPr>
                <w:sz w:val="20"/>
                <w:szCs w:val="20"/>
              </w:rPr>
              <w:t>3.2</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tcPr>
          <w:p w:rsidR="00A21DBF" w:rsidRPr="00AE3284" w:rsidRDefault="00A21DBF" w:rsidP="00415CE2">
            <w:pPr>
              <w:spacing w:line="240" w:lineRule="auto"/>
              <w:jc w:val="left"/>
              <w:rPr>
                <w:sz w:val="20"/>
                <w:szCs w:val="20"/>
              </w:rPr>
            </w:pPr>
            <w:r w:rsidRPr="00AE3284">
              <w:rPr>
                <w:sz w:val="20"/>
                <w:szCs w:val="20"/>
              </w:rPr>
              <w:t xml:space="preserve">Средняя обеспеченность населения </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A21DBF" w:rsidRPr="00AE3284" w:rsidRDefault="00A21DBF" w:rsidP="00415CE2">
            <w:pPr>
              <w:spacing w:line="240" w:lineRule="auto"/>
              <w:jc w:val="center"/>
              <w:rPr>
                <w:sz w:val="20"/>
                <w:szCs w:val="20"/>
              </w:rPr>
            </w:pPr>
            <w:r w:rsidRPr="00AE3284">
              <w:rPr>
                <w:sz w:val="20"/>
                <w:szCs w:val="20"/>
              </w:rPr>
              <w:t>м</w:t>
            </w:r>
            <w:r w:rsidRPr="00AE3284">
              <w:rPr>
                <w:sz w:val="20"/>
                <w:szCs w:val="20"/>
                <w:vertAlign w:val="superscript"/>
              </w:rPr>
              <w:t>2</w:t>
            </w:r>
            <w:r w:rsidRPr="00AE3284">
              <w:rPr>
                <w:sz w:val="20"/>
                <w:szCs w:val="20"/>
              </w:rPr>
              <w:t>/чел</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A21DBF" w:rsidRPr="00AE3284" w:rsidRDefault="00EB04FD" w:rsidP="00415CE2">
            <w:pPr>
              <w:spacing w:line="240" w:lineRule="auto"/>
              <w:jc w:val="center"/>
              <w:rPr>
                <w:rFonts w:eastAsia="Times New Roman"/>
                <w:sz w:val="20"/>
                <w:szCs w:val="20"/>
                <w:lang w:eastAsia="ru-RU"/>
              </w:rPr>
            </w:pPr>
            <w:r w:rsidRPr="00AE3284">
              <w:rPr>
                <w:rFonts w:eastAsia="Times New Roman"/>
                <w:sz w:val="20"/>
                <w:szCs w:val="20"/>
                <w:lang w:eastAsia="ru-RU"/>
              </w:rPr>
              <w:t>27,17</w:t>
            </w:r>
          </w:p>
        </w:tc>
        <w:tc>
          <w:tcPr>
            <w:tcW w:w="698" w:type="pct"/>
            <w:tcBorders>
              <w:top w:val="single" w:sz="4" w:space="0" w:color="auto"/>
              <w:left w:val="single" w:sz="4" w:space="0" w:color="auto"/>
              <w:bottom w:val="single" w:sz="4" w:space="0" w:color="auto"/>
              <w:right w:val="single" w:sz="4" w:space="0" w:color="auto"/>
            </w:tcBorders>
          </w:tcPr>
          <w:p w:rsidR="00A21DBF" w:rsidRPr="00AE3284" w:rsidRDefault="00EB04FD" w:rsidP="00415CE2">
            <w:pPr>
              <w:spacing w:line="240" w:lineRule="auto"/>
              <w:jc w:val="center"/>
              <w:rPr>
                <w:rFonts w:eastAsia="Times New Roman"/>
                <w:sz w:val="20"/>
                <w:szCs w:val="20"/>
                <w:lang w:eastAsia="ru-RU"/>
              </w:rPr>
            </w:pPr>
            <w:r w:rsidRPr="00AE3284">
              <w:rPr>
                <w:rFonts w:eastAsia="Times New Roman"/>
                <w:sz w:val="20"/>
                <w:szCs w:val="20"/>
                <w:lang w:eastAsia="ru-RU"/>
              </w:rPr>
              <w:t>30</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A21DBF" w:rsidRPr="00AE3284" w:rsidRDefault="00EB04FD" w:rsidP="00415CE2">
            <w:pPr>
              <w:spacing w:line="240" w:lineRule="auto"/>
              <w:jc w:val="center"/>
              <w:rPr>
                <w:rFonts w:eastAsia="Times New Roman"/>
                <w:sz w:val="20"/>
                <w:szCs w:val="20"/>
                <w:lang w:eastAsia="ru-RU"/>
              </w:rPr>
            </w:pPr>
            <w:r w:rsidRPr="00AE3284">
              <w:rPr>
                <w:rFonts w:eastAsia="Times New Roman"/>
                <w:sz w:val="20"/>
                <w:szCs w:val="20"/>
                <w:lang w:eastAsia="ru-RU"/>
              </w:rPr>
              <w:t>30</w:t>
            </w:r>
          </w:p>
        </w:tc>
      </w:tr>
      <w:tr w:rsidR="00A21DB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tcPr>
          <w:p w:rsidR="00A21DBF" w:rsidRPr="00AE3284" w:rsidRDefault="00A21DBF" w:rsidP="00415CE2">
            <w:pPr>
              <w:spacing w:line="240" w:lineRule="auto"/>
              <w:jc w:val="center"/>
              <w:rPr>
                <w:b/>
                <w:sz w:val="20"/>
                <w:szCs w:val="20"/>
              </w:rPr>
            </w:pPr>
            <w:r w:rsidRPr="00AE3284">
              <w:rPr>
                <w:b/>
                <w:sz w:val="20"/>
                <w:szCs w:val="20"/>
              </w:rPr>
              <w:t>4</w:t>
            </w:r>
          </w:p>
        </w:tc>
        <w:tc>
          <w:tcPr>
            <w:tcW w:w="4614" w:type="pct"/>
            <w:gridSpan w:val="8"/>
            <w:tcBorders>
              <w:top w:val="single" w:sz="4" w:space="0" w:color="auto"/>
              <w:left w:val="single" w:sz="4" w:space="0" w:color="auto"/>
              <w:bottom w:val="single" w:sz="4" w:space="0" w:color="auto"/>
              <w:right w:val="single" w:sz="4" w:space="0" w:color="auto"/>
            </w:tcBorders>
          </w:tcPr>
          <w:p w:rsidR="00A21DBF" w:rsidRPr="00AE3284" w:rsidRDefault="00A21DBF" w:rsidP="00415CE2">
            <w:pPr>
              <w:spacing w:line="240" w:lineRule="auto"/>
              <w:jc w:val="center"/>
              <w:rPr>
                <w:b/>
                <w:sz w:val="20"/>
                <w:szCs w:val="20"/>
              </w:rPr>
            </w:pPr>
            <w:r w:rsidRPr="00AE3284">
              <w:rPr>
                <w:b/>
                <w:sz w:val="20"/>
                <w:szCs w:val="20"/>
              </w:rPr>
              <w:t>ОБЪЕКТЫ СОЦИАЛЬНОГО И КУЛЬТУРНО-БЫТОВОГО ОБСЛУЖИВАНИЯ НАСЕЛЕНИЯ</w:t>
            </w:r>
          </w:p>
        </w:tc>
      </w:tr>
      <w:tr w:rsidR="00A21DB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tcPr>
          <w:p w:rsidR="00A21DBF" w:rsidRPr="00AE3284" w:rsidRDefault="00A21DBF" w:rsidP="00415CE2">
            <w:pPr>
              <w:spacing w:line="240" w:lineRule="auto"/>
              <w:jc w:val="center"/>
              <w:rPr>
                <w:sz w:val="20"/>
                <w:szCs w:val="20"/>
              </w:rPr>
            </w:pPr>
            <w:r w:rsidRPr="00AE3284">
              <w:rPr>
                <w:sz w:val="20"/>
                <w:szCs w:val="20"/>
              </w:rPr>
              <w:t>4.1</w:t>
            </w:r>
          </w:p>
        </w:tc>
        <w:tc>
          <w:tcPr>
            <w:tcW w:w="4614" w:type="pct"/>
            <w:gridSpan w:val="8"/>
            <w:tcBorders>
              <w:top w:val="single" w:sz="4" w:space="0" w:color="auto"/>
              <w:left w:val="single" w:sz="4" w:space="0" w:color="auto"/>
              <w:bottom w:val="single" w:sz="4" w:space="0" w:color="auto"/>
              <w:right w:val="single" w:sz="4" w:space="0" w:color="auto"/>
            </w:tcBorders>
          </w:tcPr>
          <w:p w:rsidR="00A21DBF" w:rsidRPr="00AE3284" w:rsidRDefault="00A21DBF" w:rsidP="00415CE2">
            <w:pPr>
              <w:spacing w:line="240" w:lineRule="auto"/>
              <w:jc w:val="center"/>
              <w:rPr>
                <w:sz w:val="20"/>
                <w:szCs w:val="20"/>
              </w:rPr>
            </w:pPr>
            <w:r w:rsidRPr="00AE3284">
              <w:rPr>
                <w:sz w:val="20"/>
                <w:szCs w:val="20"/>
              </w:rPr>
              <w:t>Объекты здравоохранения</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tcPr>
          <w:p w:rsidR="00A21DBF" w:rsidRPr="00AE3284" w:rsidRDefault="00A21DBF" w:rsidP="00415CE2">
            <w:pPr>
              <w:spacing w:line="240" w:lineRule="auto"/>
              <w:jc w:val="center"/>
              <w:rPr>
                <w:sz w:val="20"/>
                <w:szCs w:val="20"/>
              </w:rPr>
            </w:pPr>
            <w:r w:rsidRPr="00AE3284">
              <w:rPr>
                <w:sz w:val="20"/>
                <w:szCs w:val="20"/>
              </w:rPr>
              <w:t>4.1.1</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tcPr>
          <w:p w:rsidR="00A21DBF" w:rsidRPr="00AE3284" w:rsidRDefault="00A21DBF" w:rsidP="00415CE2">
            <w:pPr>
              <w:spacing w:line="240" w:lineRule="auto"/>
              <w:jc w:val="left"/>
              <w:rPr>
                <w:sz w:val="20"/>
                <w:szCs w:val="20"/>
              </w:rPr>
            </w:pPr>
            <w:r w:rsidRPr="00AE3284">
              <w:rPr>
                <w:sz w:val="20"/>
                <w:szCs w:val="20"/>
              </w:rPr>
              <w:t>Врачебные амбулатории</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A21DBF" w:rsidRPr="00AE3284" w:rsidRDefault="00A21DBF" w:rsidP="00415CE2">
            <w:pPr>
              <w:spacing w:line="240" w:lineRule="auto"/>
              <w:jc w:val="center"/>
              <w:rPr>
                <w:sz w:val="20"/>
                <w:szCs w:val="20"/>
              </w:rPr>
            </w:pPr>
            <w:r w:rsidRPr="00AE3284">
              <w:rPr>
                <w:sz w:val="20"/>
                <w:szCs w:val="20"/>
              </w:rPr>
              <w:t>койко-место, шт</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A21DBF" w:rsidRPr="00AE3284" w:rsidRDefault="00EB04FD" w:rsidP="00415CE2">
            <w:pPr>
              <w:spacing w:line="240" w:lineRule="auto"/>
              <w:jc w:val="center"/>
              <w:rPr>
                <w:sz w:val="20"/>
                <w:szCs w:val="20"/>
              </w:rPr>
            </w:pPr>
            <w:r w:rsidRPr="00AE3284">
              <w:rPr>
                <w:sz w:val="20"/>
                <w:szCs w:val="20"/>
              </w:rPr>
              <w:t>1</w:t>
            </w:r>
          </w:p>
        </w:tc>
        <w:tc>
          <w:tcPr>
            <w:tcW w:w="698" w:type="pct"/>
            <w:tcBorders>
              <w:top w:val="single" w:sz="4" w:space="0" w:color="auto"/>
              <w:left w:val="single" w:sz="4" w:space="0" w:color="auto"/>
              <w:bottom w:val="single" w:sz="4" w:space="0" w:color="auto"/>
              <w:right w:val="single" w:sz="4" w:space="0" w:color="auto"/>
            </w:tcBorders>
          </w:tcPr>
          <w:p w:rsidR="00A21DBF" w:rsidRPr="00AE3284" w:rsidRDefault="00EB04FD" w:rsidP="00415CE2">
            <w:pPr>
              <w:spacing w:line="240" w:lineRule="auto"/>
              <w:jc w:val="center"/>
              <w:rPr>
                <w:sz w:val="20"/>
                <w:szCs w:val="20"/>
              </w:rPr>
            </w:pPr>
            <w:r w:rsidRPr="00AE3284">
              <w:rPr>
                <w:sz w:val="20"/>
                <w:szCs w:val="20"/>
              </w:rPr>
              <w:t>1</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A21DBF" w:rsidRPr="00AE3284" w:rsidRDefault="00EB04FD" w:rsidP="00415CE2">
            <w:pPr>
              <w:spacing w:line="240" w:lineRule="auto"/>
              <w:jc w:val="center"/>
              <w:rPr>
                <w:sz w:val="20"/>
                <w:szCs w:val="20"/>
              </w:rPr>
            </w:pPr>
            <w:r w:rsidRPr="00AE3284">
              <w:rPr>
                <w:sz w:val="20"/>
                <w:szCs w:val="20"/>
              </w:rPr>
              <w:t>1</w:t>
            </w:r>
          </w:p>
        </w:tc>
      </w:tr>
      <w:tr w:rsidR="00A21DB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tcPr>
          <w:p w:rsidR="00A21DBF" w:rsidRPr="00AE3284" w:rsidRDefault="00A21DBF" w:rsidP="00415CE2">
            <w:pPr>
              <w:spacing w:line="240" w:lineRule="auto"/>
              <w:jc w:val="center"/>
              <w:rPr>
                <w:sz w:val="20"/>
                <w:szCs w:val="20"/>
              </w:rPr>
            </w:pPr>
            <w:r w:rsidRPr="00AE3284">
              <w:rPr>
                <w:sz w:val="20"/>
                <w:szCs w:val="20"/>
              </w:rPr>
              <w:t>4.2</w:t>
            </w:r>
          </w:p>
        </w:tc>
        <w:tc>
          <w:tcPr>
            <w:tcW w:w="4614" w:type="pct"/>
            <w:gridSpan w:val="8"/>
            <w:tcBorders>
              <w:top w:val="single" w:sz="4" w:space="0" w:color="auto"/>
              <w:left w:val="single" w:sz="4" w:space="0" w:color="auto"/>
              <w:bottom w:val="single" w:sz="4" w:space="0" w:color="auto"/>
              <w:right w:val="single" w:sz="4" w:space="0" w:color="auto"/>
            </w:tcBorders>
          </w:tcPr>
          <w:p w:rsidR="00A21DBF" w:rsidRPr="00AE3284" w:rsidRDefault="00A21DBF" w:rsidP="00415CE2">
            <w:pPr>
              <w:spacing w:line="240" w:lineRule="auto"/>
              <w:jc w:val="center"/>
              <w:rPr>
                <w:sz w:val="20"/>
                <w:szCs w:val="20"/>
              </w:rPr>
            </w:pPr>
            <w:r w:rsidRPr="00AE3284">
              <w:rPr>
                <w:sz w:val="20"/>
                <w:szCs w:val="20"/>
              </w:rPr>
              <w:t>Объекты физкультурно-спортивного назначения</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A21DBF" w:rsidP="00415CE2">
            <w:pPr>
              <w:spacing w:line="240" w:lineRule="auto"/>
              <w:jc w:val="center"/>
              <w:rPr>
                <w:sz w:val="20"/>
                <w:szCs w:val="20"/>
              </w:rPr>
            </w:pPr>
            <w:r w:rsidRPr="00AE3284">
              <w:rPr>
                <w:sz w:val="20"/>
                <w:szCs w:val="20"/>
              </w:rPr>
              <w:t>4.2.1</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A21DBF" w:rsidP="00415CE2">
            <w:pPr>
              <w:spacing w:line="240" w:lineRule="auto"/>
              <w:jc w:val="left"/>
              <w:rPr>
                <w:sz w:val="20"/>
                <w:szCs w:val="20"/>
              </w:rPr>
            </w:pPr>
            <w:r w:rsidRPr="00AE3284">
              <w:rPr>
                <w:sz w:val="20"/>
                <w:szCs w:val="20"/>
              </w:rPr>
              <w:t xml:space="preserve">Физкультурно-спортивные </w:t>
            </w:r>
            <w:r w:rsidR="00EB04FD" w:rsidRPr="00AE3284">
              <w:rPr>
                <w:sz w:val="20"/>
                <w:szCs w:val="20"/>
              </w:rPr>
              <w:t>площадки</w:t>
            </w:r>
          </w:p>
        </w:tc>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241B06" w:rsidP="00415CE2">
            <w:pPr>
              <w:spacing w:line="240" w:lineRule="auto"/>
              <w:jc w:val="center"/>
              <w:rPr>
                <w:sz w:val="20"/>
                <w:szCs w:val="20"/>
              </w:rPr>
            </w:pPr>
            <w:r w:rsidRPr="00AE3284">
              <w:rPr>
                <w:sz w:val="20"/>
                <w:szCs w:val="20"/>
              </w:rPr>
              <w:t>объект</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EB04FD" w:rsidP="00415CE2">
            <w:pPr>
              <w:spacing w:line="240" w:lineRule="auto"/>
              <w:jc w:val="center"/>
              <w:rPr>
                <w:sz w:val="20"/>
                <w:szCs w:val="20"/>
              </w:rPr>
            </w:pPr>
            <w:r w:rsidRPr="00AE3284">
              <w:rPr>
                <w:sz w:val="20"/>
                <w:szCs w:val="20"/>
              </w:rPr>
              <w:t>2</w:t>
            </w:r>
          </w:p>
        </w:tc>
        <w:tc>
          <w:tcPr>
            <w:tcW w:w="698" w:type="pct"/>
            <w:tcBorders>
              <w:top w:val="single" w:sz="4" w:space="0" w:color="auto"/>
              <w:left w:val="single" w:sz="4" w:space="0" w:color="auto"/>
              <w:bottom w:val="single" w:sz="4" w:space="0" w:color="auto"/>
              <w:right w:val="single" w:sz="4" w:space="0" w:color="auto"/>
            </w:tcBorders>
          </w:tcPr>
          <w:p w:rsidR="00A21DBF" w:rsidRPr="00AE3284" w:rsidRDefault="00EB04FD" w:rsidP="00415CE2">
            <w:pPr>
              <w:spacing w:line="240" w:lineRule="auto"/>
              <w:jc w:val="center"/>
              <w:rPr>
                <w:sz w:val="20"/>
                <w:szCs w:val="20"/>
              </w:rPr>
            </w:pPr>
            <w:r w:rsidRPr="00AE3284">
              <w:rPr>
                <w:sz w:val="20"/>
                <w:szCs w:val="20"/>
              </w:rPr>
              <w:t>3</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EB04FD" w:rsidP="00415CE2">
            <w:pPr>
              <w:spacing w:line="240" w:lineRule="auto"/>
              <w:jc w:val="center"/>
              <w:rPr>
                <w:sz w:val="20"/>
                <w:szCs w:val="20"/>
              </w:rPr>
            </w:pPr>
            <w:r w:rsidRPr="00AE3284">
              <w:rPr>
                <w:sz w:val="20"/>
                <w:szCs w:val="20"/>
              </w:rPr>
              <w:t>3</w:t>
            </w:r>
          </w:p>
        </w:tc>
      </w:tr>
      <w:tr w:rsidR="00A21DB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A21DBF" w:rsidP="00415CE2">
            <w:pPr>
              <w:spacing w:line="240" w:lineRule="auto"/>
              <w:jc w:val="center"/>
              <w:rPr>
                <w:sz w:val="20"/>
                <w:szCs w:val="20"/>
              </w:rPr>
            </w:pPr>
            <w:r w:rsidRPr="00AE3284">
              <w:rPr>
                <w:sz w:val="20"/>
                <w:szCs w:val="20"/>
              </w:rPr>
              <w:t>4.3</w:t>
            </w:r>
          </w:p>
        </w:tc>
        <w:tc>
          <w:tcPr>
            <w:tcW w:w="4614" w:type="pct"/>
            <w:gridSpan w:val="8"/>
            <w:tcBorders>
              <w:top w:val="single" w:sz="4" w:space="0" w:color="auto"/>
              <w:left w:val="single" w:sz="4" w:space="0" w:color="auto"/>
              <w:bottom w:val="single" w:sz="4" w:space="0" w:color="auto"/>
              <w:right w:val="single" w:sz="4" w:space="0" w:color="auto"/>
            </w:tcBorders>
          </w:tcPr>
          <w:p w:rsidR="00A21DBF" w:rsidRPr="00AE3284" w:rsidRDefault="00A21DBF" w:rsidP="00415CE2">
            <w:pPr>
              <w:spacing w:line="240" w:lineRule="auto"/>
              <w:jc w:val="center"/>
              <w:rPr>
                <w:sz w:val="20"/>
                <w:szCs w:val="20"/>
              </w:rPr>
            </w:pPr>
            <w:r w:rsidRPr="00AE3284">
              <w:rPr>
                <w:sz w:val="20"/>
                <w:szCs w:val="20"/>
              </w:rPr>
              <w:t xml:space="preserve">Учреждения культуры </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A21DBF" w:rsidP="00415CE2">
            <w:pPr>
              <w:spacing w:line="240" w:lineRule="auto"/>
              <w:jc w:val="center"/>
              <w:rPr>
                <w:sz w:val="20"/>
                <w:szCs w:val="20"/>
              </w:rPr>
            </w:pPr>
            <w:r w:rsidRPr="00AE3284">
              <w:rPr>
                <w:sz w:val="20"/>
                <w:szCs w:val="20"/>
              </w:rPr>
              <w:t>4.3.1</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A21DBF" w:rsidP="00415CE2">
            <w:pPr>
              <w:spacing w:line="240" w:lineRule="auto"/>
              <w:jc w:val="left"/>
              <w:rPr>
                <w:sz w:val="20"/>
                <w:szCs w:val="20"/>
              </w:rPr>
            </w:pPr>
            <w:r w:rsidRPr="00AE3284">
              <w:rPr>
                <w:sz w:val="20"/>
                <w:szCs w:val="20"/>
              </w:rPr>
              <w:t>Учреждения культуры клубного типа</w:t>
            </w:r>
          </w:p>
        </w:tc>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241B06" w:rsidP="00415CE2">
            <w:pPr>
              <w:spacing w:line="240" w:lineRule="auto"/>
              <w:jc w:val="center"/>
              <w:rPr>
                <w:sz w:val="20"/>
                <w:szCs w:val="20"/>
              </w:rPr>
            </w:pPr>
            <w:r w:rsidRPr="00AE3284">
              <w:rPr>
                <w:sz w:val="20"/>
                <w:szCs w:val="20"/>
              </w:rPr>
              <w:t>объект</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EB04FD" w:rsidP="00415CE2">
            <w:pPr>
              <w:spacing w:line="240" w:lineRule="auto"/>
              <w:jc w:val="center"/>
              <w:rPr>
                <w:sz w:val="20"/>
                <w:szCs w:val="20"/>
              </w:rPr>
            </w:pPr>
            <w:r w:rsidRPr="00AE3284">
              <w:rPr>
                <w:sz w:val="20"/>
                <w:szCs w:val="20"/>
              </w:rPr>
              <w:t>2</w:t>
            </w:r>
          </w:p>
        </w:tc>
        <w:tc>
          <w:tcPr>
            <w:tcW w:w="698" w:type="pct"/>
            <w:tcBorders>
              <w:top w:val="single" w:sz="4" w:space="0" w:color="auto"/>
              <w:left w:val="single" w:sz="4" w:space="0" w:color="auto"/>
              <w:bottom w:val="single" w:sz="4" w:space="0" w:color="auto"/>
              <w:right w:val="single" w:sz="4" w:space="0" w:color="auto"/>
            </w:tcBorders>
          </w:tcPr>
          <w:p w:rsidR="00A21DBF" w:rsidRPr="00AE3284" w:rsidRDefault="00EB04FD" w:rsidP="00415CE2">
            <w:pPr>
              <w:spacing w:line="240" w:lineRule="auto"/>
              <w:jc w:val="center"/>
              <w:rPr>
                <w:sz w:val="20"/>
                <w:szCs w:val="20"/>
              </w:rPr>
            </w:pPr>
            <w:r w:rsidRPr="00AE3284">
              <w:rPr>
                <w:sz w:val="20"/>
                <w:szCs w:val="20"/>
              </w:rPr>
              <w:t>2</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EB04FD" w:rsidP="00415CE2">
            <w:pPr>
              <w:spacing w:line="240" w:lineRule="auto"/>
              <w:jc w:val="center"/>
              <w:rPr>
                <w:sz w:val="20"/>
                <w:szCs w:val="20"/>
              </w:rPr>
            </w:pPr>
            <w:r w:rsidRPr="00AE3284">
              <w:rPr>
                <w:sz w:val="20"/>
                <w:szCs w:val="20"/>
              </w:rPr>
              <w:t>2</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right w:val="single" w:sz="4" w:space="0" w:color="auto"/>
            </w:tcBorders>
            <w:shd w:val="clear" w:color="auto" w:fill="auto"/>
            <w:hideMark/>
          </w:tcPr>
          <w:p w:rsidR="00A21DBF" w:rsidRPr="00AE3284" w:rsidRDefault="00A21DBF" w:rsidP="00415CE2">
            <w:pPr>
              <w:spacing w:line="240" w:lineRule="auto"/>
              <w:jc w:val="center"/>
              <w:rPr>
                <w:sz w:val="20"/>
                <w:szCs w:val="20"/>
              </w:rPr>
            </w:pPr>
            <w:r w:rsidRPr="00AE3284">
              <w:rPr>
                <w:sz w:val="20"/>
                <w:szCs w:val="20"/>
              </w:rPr>
              <w:t>4.3.2</w:t>
            </w:r>
          </w:p>
        </w:tc>
        <w:tc>
          <w:tcPr>
            <w:tcW w:w="1769" w:type="pct"/>
            <w:gridSpan w:val="2"/>
            <w:tcBorders>
              <w:top w:val="single" w:sz="4" w:space="0" w:color="auto"/>
              <w:left w:val="single" w:sz="4" w:space="0" w:color="auto"/>
              <w:right w:val="single" w:sz="4" w:space="0" w:color="auto"/>
            </w:tcBorders>
            <w:shd w:val="clear" w:color="auto" w:fill="auto"/>
            <w:hideMark/>
          </w:tcPr>
          <w:p w:rsidR="00A21DBF" w:rsidRPr="00AE3284" w:rsidRDefault="00A21DBF" w:rsidP="00415CE2">
            <w:pPr>
              <w:spacing w:line="240" w:lineRule="auto"/>
              <w:jc w:val="left"/>
              <w:rPr>
                <w:sz w:val="20"/>
                <w:szCs w:val="20"/>
              </w:rPr>
            </w:pPr>
            <w:r w:rsidRPr="00AE3284">
              <w:rPr>
                <w:sz w:val="20"/>
                <w:szCs w:val="20"/>
              </w:rPr>
              <w:t>Библиотеки</w:t>
            </w:r>
          </w:p>
        </w:tc>
        <w:tc>
          <w:tcPr>
            <w:tcW w:w="703" w:type="pct"/>
            <w:tcBorders>
              <w:top w:val="single" w:sz="4" w:space="0" w:color="auto"/>
              <w:left w:val="single" w:sz="4" w:space="0" w:color="auto"/>
              <w:right w:val="single" w:sz="4" w:space="0" w:color="auto"/>
            </w:tcBorders>
            <w:shd w:val="clear" w:color="auto" w:fill="auto"/>
            <w:hideMark/>
          </w:tcPr>
          <w:p w:rsidR="00A21DBF" w:rsidRPr="00AE3284" w:rsidRDefault="00A21DBF" w:rsidP="00415CE2">
            <w:pPr>
              <w:spacing w:line="240" w:lineRule="auto"/>
              <w:jc w:val="center"/>
              <w:rPr>
                <w:sz w:val="20"/>
                <w:szCs w:val="20"/>
              </w:rPr>
            </w:pPr>
            <w:r w:rsidRPr="00AE3284">
              <w:rPr>
                <w:sz w:val="20"/>
                <w:szCs w:val="20"/>
              </w:rPr>
              <w:t>ед. хранения</w:t>
            </w:r>
          </w:p>
        </w:tc>
        <w:tc>
          <w:tcPr>
            <w:tcW w:w="797" w:type="pct"/>
            <w:gridSpan w:val="2"/>
            <w:tcBorders>
              <w:top w:val="single" w:sz="4" w:space="0" w:color="auto"/>
              <w:left w:val="single" w:sz="4" w:space="0" w:color="auto"/>
              <w:right w:val="single" w:sz="4" w:space="0" w:color="auto"/>
            </w:tcBorders>
            <w:shd w:val="clear" w:color="auto" w:fill="auto"/>
            <w:hideMark/>
          </w:tcPr>
          <w:p w:rsidR="00A21DBF" w:rsidRPr="00AE3284" w:rsidRDefault="00A21DBF" w:rsidP="00415CE2">
            <w:pPr>
              <w:spacing w:line="240" w:lineRule="auto"/>
              <w:jc w:val="center"/>
              <w:rPr>
                <w:sz w:val="20"/>
                <w:szCs w:val="20"/>
              </w:rPr>
            </w:pPr>
            <w:r w:rsidRPr="00AE3284">
              <w:rPr>
                <w:sz w:val="20"/>
                <w:szCs w:val="20"/>
              </w:rPr>
              <w:t>1</w:t>
            </w:r>
          </w:p>
        </w:tc>
        <w:tc>
          <w:tcPr>
            <w:tcW w:w="698" w:type="pct"/>
            <w:tcBorders>
              <w:top w:val="single" w:sz="4" w:space="0" w:color="auto"/>
              <w:left w:val="single" w:sz="4" w:space="0" w:color="auto"/>
              <w:right w:val="single" w:sz="4" w:space="0" w:color="auto"/>
            </w:tcBorders>
          </w:tcPr>
          <w:p w:rsidR="00A21DBF" w:rsidRPr="00AE3284" w:rsidRDefault="00A21DBF" w:rsidP="00415CE2">
            <w:pPr>
              <w:spacing w:line="240" w:lineRule="auto"/>
              <w:jc w:val="center"/>
              <w:rPr>
                <w:sz w:val="20"/>
                <w:szCs w:val="20"/>
              </w:rPr>
            </w:pPr>
            <w:r w:rsidRPr="00AE3284">
              <w:rPr>
                <w:sz w:val="20"/>
                <w:szCs w:val="20"/>
              </w:rPr>
              <w:t>1</w:t>
            </w:r>
          </w:p>
        </w:tc>
        <w:tc>
          <w:tcPr>
            <w:tcW w:w="647" w:type="pct"/>
            <w:gridSpan w:val="2"/>
            <w:tcBorders>
              <w:top w:val="single" w:sz="4" w:space="0" w:color="auto"/>
              <w:left w:val="single" w:sz="4" w:space="0" w:color="auto"/>
              <w:right w:val="single" w:sz="4" w:space="0" w:color="auto"/>
            </w:tcBorders>
            <w:shd w:val="clear" w:color="auto" w:fill="auto"/>
            <w:hideMark/>
          </w:tcPr>
          <w:p w:rsidR="00A21DBF" w:rsidRPr="00AE3284" w:rsidRDefault="00A21DBF" w:rsidP="00415CE2">
            <w:pPr>
              <w:spacing w:line="240" w:lineRule="auto"/>
              <w:jc w:val="center"/>
              <w:rPr>
                <w:sz w:val="20"/>
                <w:szCs w:val="20"/>
              </w:rPr>
            </w:pPr>
            <w:r w:rsidRPr="00AE3284">
              <w:rPr>
                <w:sz w:val="20"/>
                <w:szCs w:val="20"/>
              </w:rPr>
              <w:t>1</w:t>
            </w:r>
          </w:p>
        </w:tc>
      </w:tr>
      <w:tr w:rsidR="00A21DB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right w:val="single" w:sz="4" w:space="0" w:color="auto"/>
            </w:tcBorders>
            <w:shd w:val="clear" w:color="auto" w:fill="auto"/>
          </w:tcPr>
          <w:p w:rsidR="00A21DBF" w:rsidRPr="00AE3284" w:rsidRDefault="00A21DBF" w:rsidP="00415CE2">
            <w:pPr>
              <w:spacing w:line="240" w:lineRule="auto"/>
              <w:jc w:val="center"/>
              <w:rPr>
                <w:sz w:val="20"/>
                <w:szCs w:val="20"/>
              </w:rPr>
            </w:pPr>
            <w:r w:rsidRPr="00AE3284">
              <w:rPr>
                <w:sz w:val="20"/>
                <w:szCs w:val="20"/>
              </w:rPr>
              <w:t>4.4</w:t>
            </w:r>
          </w:p>
        </w:tc>
        <w:tc>
          <w:tcPr>
            <w:tcW w:w="4614" w:type="pct"/>
            <w:gridSpan w:val="8"/>
            <w:tcBorders>
              <w:top w:val="single" w:sz="4" w:space="0" w:color="auto"/>
              <w:left w:val="single" w:sz="4" w:space="0" w:color="auto"/>
              <w:right w:val="single" w:sz="4" w:space="0" w:color="auto"/>
            </w:tcBorders>
          </w:tcPr>
          <w:p w:rsidR="00A21DBF" w:rsidRPr="00AE3284" w:rsidRDefault="00A21DBF" w:rsidP="00415CE2">
            <w:pPr>
              <w:spacing w:line="240" w:lineRule="auto"/>
              <w:jc w:val="center"/>
              <w:rPr>
                <w:sz w:val="20"/>
                <w:szCs w:val="20"/>
              </w:rPr>
            </w:pPr>
            <w:r w:rsidRPr="00AE3284">
              <w:rPr>
                <w:sz w:val="20"/>
                <w:szCs w:val="20"/>
              </w:rPr>
              <w:t>Объекты пожарной охраны</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right w:val="single" w:sz="4" w:space="0" w:color="auto"/>
            </w:tcBorders>
            <w:shd w:val="clear" w:color="auto" w:fill="auto"/>
            <w:hideMark/>
          </w:tcPr>
          <w:p w:rsidR="00A21DBF" w:rsidRPr="00AE3284" w:rsidRDefault="00A21DBF" w:rsidP="00415CE2">
            <w:pPr>
              <w:spacing w:line="240" w:lineRule="auto"/>
              <w:jc w:val="center"/>
              <w:rPr>
                <w:sz w:val="20"/>
                <w:szCs w:val="20"/>
              </w:rPr>
            </w:pPr>
            <w:r w:rsidRPr="00AE3284">
              <w:rPr>
                <w:sz w:val="20"/>
                <w:szCs w:val="20"/>
              </w:rPr>
              <w:t>4.4.1</w:t>
            </w:r>
          </w:p>
        </w:tc>
        <w:tc>
          <w:tcPr>
            <w:tcW w:w="1769" w:type="pct"/>
            <w:gridSpan w:val="2"/>
            <w:tcBorders>
              <w:top w:val="single" w:sz="4" w:space="0" w:color="auto"/>
              <w:left w:val="single" w:sz="4" w:space="0" w:color="auto"/>
              <w:right w:val="single" w:sz="4" w:space="0" w:color="auto"/>
            </w:tcBorders>
            <w:shd w:val="clear" w:color="auto" w:fill="auto"/>
            <w:hideMark/>
          </w:tcPr>
          <w:p w:rsidR="00A21DBF" w:rsidRPr="00AE3284" w:rsidRDefault="00A21DBF" w:rsidP="00415CE2">
            <w:pPr>
              <w:spacing w:line="240" w:lineRule="auto"/>
              <w:jc w:val="left"/>
              <w:rPr>
                <w:sz w:val="20"/>
                <w:szCs w:val="20"/>
              </w:rPr>
            </w:pPr>
            <w:r w:rsidRPr="00AE3284">
              <w:rPr>
                <w:sz w:val="20"/>
                <w:szCs w:val="20"/>
              </w:rPr>
              <w:t>Пожарное часть</w:t>
            </w:r>
          </w:p>
        </w:tc>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A21DBF" w:rsidP="00415CE2">
            <w:pPr>
              <w:spacing w:line="240" w:lineRule="auto"/>
              <w:jc w:val="center"/>
              <w:rPr>
                <w:sz w:val="20"/>
                <w:szCs w:val="20"/>
              </w:rPr>
            </w:pPr>
            <w:r w:rsidRPr="00AE3284">
              <w:rPr>
                <w:sz w:val="20"/>
                <w:szCs w:val="20"/>
              </w:rPr>
              <w:t>объект</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A21DBF" w:rsidP="00415CE2">
            <w:pPr>
              <w:spacing w:line="240" w:lineRule="auto"/>
              <w:jc w:val="center"/>
              <w:rPr>
                <w:sz w:val="20"/>
                <w:szCs w:val="20"/>
              </w:rPr>
            </w:pPr>
            <w:r w:rsidRPr="00AE3284">
              <w:rPr>
                <w:sz w:val="20"/>
                <w:szCs w:val="20"/>
              </w:rPr>
              <w:t>2</w:t>
            </w:r>
          </w:p>
        </w:tc>
        <w:tc>
          <w:tcPr>
            <w:tcW w:w="698" w:type="pct"/>
            <w:tcBorders>
              <w:top w:val="single" w:sz="4" w:space="0" w:color="auto"/>
              <w:left w:val="single" w:sz="4" w:space="0" w:color="auto"/>
              <w:bottom w:val="single" w:sz="4" w:space="0" w:color="auto"/>
              <w:right w:val="single" w:sz="4" w:space="0" w:color="auto"/>
            </w:tcBorders>
          </w:tcPr>
          <w:p w:rsidR="00A21DBF" w:rsidRPr="00AE3284" w:rsidRDefault="00A21DBF" w:rsidP="00415CE2">
            <w:pPr>
              <w:spacing w:line="240" w:lineRule="auto"/>
              <w:jc w:val="center"/>
              <w:rPr>
                <w:sz w:val="20"/>
                <w:szCs w:val="20"/>
              </w:rPr>
            </w:pPr>
            <w:r w:rsidRPr="00AE3284">
              <w:rPr>
                <w:sz w:val="20"/>
                <w:szCs w:val="20"/>
              </w:rPr>
              <w:t>2</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A21DBF" w:rsidP="00415CE2">
            <w:pPr>
              <w:spacing w:line="240" w:lineRule="auto"/>
              <w:jc w:val="center"/>
              <w:rPr>
                <w:sz w:val="20"/>
                <w:szCs w:val="20"/>
              </w:rPr>
            </w:pPr>
            <w:r w:rsidRPr="00AE3284">
              <w:rPr>
                <w:sz w:val="20"/>
                <w:szCs w:val="20"/>
              </w:rPr>
              <w:t>2</w:t>
            </w:r>
          </w:p>
        </w:tc>
      </w:tr>
      <w:tr w:rsidR="00A21DB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left w:val="single" w:sz="4" w:space="0" w:color="auto"/>
              <w:right w:val="single" w:sz="4" w:space="0" w:color="auto"/>
            </w:tcBorders>
            <w:shd w:val="clear" w:color="auto" w:fill="auto"/>
          </w:tcPr>
          <w:p w:rsidR="00A21DBF" w:rsidRPr="00AE3284" w:rsidRDefault="00A21DBF" w:rsidP="00415CE2">
            <w:pPr>
              <w:spacing w:line="240" w:lineRule="auto"/>
              <w:jc w:val="center"/>
              <w:rPr>
                <w:sz w:val="20"/>
                <w:szCs w:val="20"/>
              </w:rPr>
            </w:pPr>
            <w:r w:rsidRPr="00AE3284">
              <w:rPr>
                <w:sz w:val="20"/>
                <w:szCs w:val="20"/>
              </w:rPr>
              <w:t>4.5</w:t>
            </w:r>
          </w:p>
        </w:tc>
        <w:tc>
          <w:tcPr>
            <w:tcW w:w="4614" w:type="pct"/>
            <w:gridSpan w:val="8"/>
            <w:tcBorders>
              <w:left w:val="single" w:sz="4" w:space="0" w:color="auto"/>
              <w:right w:val="single" w:sz="4" w:space="0" w:color="auto"/>
            </w:tcBorders>
            <w:shd w:val="clear" w:color="auto" w:fill="auto"/>
          </w:tcPr>
          <w:p w:rsidR="00A21DBF" w:rsidRPr="00AE3284" w:rsidRDefault="00A21DBF" w:rsidP="00415CE2">
            <w:pPr>
              <w:spacing w:line="240" w:lineRule="auto"/>
              <w:jc w:val="center"/>
              <w:rPr>
                <w:sz w:val="20"/>
                <w:szCs w:val="20"/>
              </w:rPr>
            </w:pPr>
            <w:r w:rsidRPr="00AE3284">
              <w:rPr>
                <w:sz w:val="20"/>
                <w:szCs w:val="20"/>
              </w:rPr>
              <w:t>Объекты туризма и отдыха</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left w:val="single" w:sz="4" w:space="0" w:color="auto"/>
              <w:right w:val="single" w:sz="4" w:space="0" w:color="auto"/>
            </w:tcBorders>
            <w:shd w:val="clear" w:color="auto" w:fill="auto"/>
          </w:tcPr>
          <w:p w:rsidR="00A21DBF" w:rsidRPr="00AE3284" w:rsidRDefault="00A21DBF" w:rsidP="00415CE2">
            <w:pPr>
              <w:spacing w:line="240" w:lineRule="auto"/>
              <w:jc w:val="center"/>
              <w:rPr>
                <w:sz w:val="20"/>
                <w:szCs w:val="20"/>
              </w:rPr>
            </w:pPr>
            <w:r w:rsidRPr="00AE3284">
              <w:rPr>
                <w:sz w:val="20"/>
                <w:szCs w:val="20"/>
              </w:rPr>
              <w:t>4.5.1</w:t>
            </w:r>
          </w:p>
        </w:tc>
        <w:tc>
          <w:tcPr>
            <w:tcW w:w="1769" w:type="pct"/>
            <w:gridSpan w:val="2"/>
            <w:tcBorders>
              <w:left w:val="single" w:sz="4" w:space="0" w:color="auto"/>
              <w:right w:val="single" w:sz="4" w:space="0" w:color="auto"/>
            </w:tcBorders>
            <w:shd w:val="clear" w:color="auto" w:fill="auto"/>
          </w:tcPr>
          <w:p w:rsidR="00A21DBF" w:rsidRPr="00AE3284" w:rsidRDefault="00A21DBF" w:rsidP="00415CE2">
            <w:pPr>
              <w:spacing w:line="240" w:lineRule="auto"/>
              <w:jc w:val="left"/>
              <w:rPr>
                <w:sz w:val="20"/>
                <w:szCs w:val="20"/>
              </w:rPr>
            </w:pPr>
            <w:r w:rsidRPr="00AE3284">
              <w:rPr>
                <w:sz w:val="20"/>
                <w:szCs w:val="20"/>
              </w:rPr>
              <w:t>Инвестиционная площадка в сфере развития туристско-рекреационного комплекса</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A21DBF" w:rsidRPr="00AE3284" w:rsidRDefault="00241B06" w:rsidP="00415CE2">
            <w:pPr>
              <w:spacing w:line="240" w:lineRule="auto"/>
              <w:jc w:val="center"/>
              <w:rPr>
                <w:sz w:val="20"/>
                <w:szCs w:val="20"/>
              </w:rPr>
            </w:pPr>
            <w:r w:rsidRPr="00AE3284">
              <w:rPr>
                <w:sz w:val="20"/>
                <w:szCs w:val="20"/>
              </w:rPr>
              <w:t>объект</w:t>
            </w:r>
          </w:p>
        </w:tc>
        <w:tc>
          <w:tcPr>
            <w:tcW w:w="797" w:type="pct"/>
            <w:gridSpan w:val="2"/>
            <w:tcBorders>
              <w:top w:val="single" w:sz="4" w:space="0" w:color="auto"/>
              <w:left w:val="single" w:sz="4" w:space="0" w:color="auto"/>
              <w:right w:val="single" w:sz="4" w:space="0" w:color="auto"/>
            </w:tcBorders>
            <w:shd w:val="clear" w:color="auto" w:fill="auto"/>
          </w:tcPr>
          <w:p w:rsidR="00A21DBF" w:rsidRPr="00AE3284" w:rsidRDefault="00241B06" w:rsidP="00415CE2">
            <w:pPr>
              <w:spacing w:line="240" w:lineRule="auto"/>
              <w:jc w:val="center"/>
              <w:rPr>
                <w:sz w:val="20"/>
                <w:szCs w:val="20"/>
              </w:rPr>
            </w:pPr>
            <w:r w:rsidRPr="00AE3284">
              <w:rPr>
                <w:sz w:val="20"/>
                <w:szCs w:val="20"/>
              </w:rPr>
              <w:t>1</w:t>
            </w:r>
          </w:p>
        </w:tc>
        <w:tc>
          <w:tcPr>
            <w:tcW w:w="698" w:type="pct"/>
            <w:tcBorders>
              <w:top w:val="single" w:sz="4" w:space="0" w:color="auto"/>
              <w:left w:val="single" w:sz="4" w:space="0" w:color="auto"/>
              <w:right w:val="single" w:sz="4" w:space="0" w:color="auto"/>
            </w:tcBorders>
          </w:tcPr>
          <w:p w:rsidR="00A21DBF" w:rsidRPr="00AE3284" w:rsidRDefault="002C5015" w:rsidP="00415CE2">
            <w:pPr>
              <w:spacing w:line="240" w:lineRule="auto"/>
              <w:jc w:val="center"/>
              <w:rPr>
                <w:sz w:val="20"/>
                <w:szCs w:val="20"/>
              </w:rPr>
            </w:pPr>
            <w:r w:rsidRPr="00AE3284">
              <w:rPr>
                <w:sz w:val="20"/>
                <w:szCs w:val="20"/>
              </w:rPr>
              <w:t>1</w:t>
            </w:r>
          </w:p>
        </w:tc>
        <w:tc>
          <w:tcPr>
            <w:tcW w:w="647" w:type="pct"/>
            <w:gridSpan w:val="2"/>
            <w:tcBorders>
              <w:top w:val="single" w:sz="4" w:space="0" w:color="auto"/>
              <w:left w:val="single" w:sz="4" w:space="0" w:color="auto"/>
              <w:right w:val="single" w:sz="4" w:space="0" w:color="auto"/>
            </w:tcBorders>
            <w:shd w:val="clear" w:color="auto" w:fill="auto"/>
          </w:tcPr>
          <w:p w:rsidR="00A21DBF" w:rsidRPr="00AE3284" w:rsidRDefault="00A21DBF" w:rsidP="00415CE2">
            <w:pPr>
              <w:spacing w:line="240" w:lineRule="auto"/>
              <w:jc w:val="center"/>
              <w:rPr>
                <w:sz w:val="20"/>
                <w:szCs w:val="20"/>
              </w:rPr>
            </w:pPr>
            <w:r w:rsidRPr="00AE3284">
              <w:rPr>
                <w:sz w:val="20"/>
                <w:szCs w:val="20"/>
              </w:rPr>
              <w:t>2</w:t>
            </w:r>
          </w:p>
        </w:tc>
      </w:tr>
      <w:tr w:rsidR="00A21DB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tcPr>
          <w:p w:rsidR="00A21DBF" w:rsidRPr="00AE3284" w:rsidRDefault="00241B06" w:rsidP="00415CE2">
            <w:pPr>
              <w:spacing w:line="240" w:lineRule="auto"/>
              <w:jc w:val="center"/>
              <w:rPr>
                <w:b/>
                <w:sz w:val="20"/>
                <w:szCs w:val="20"/>
              </w:rPr>
            </w:pPr>
            <w:r w:rsidRPr="00AE3284">
              <w:rPr>
                <w:b/>
                <w:sz w:val="20"/>
                <w:szCs w:val="20"/>
              </w:rPr>
              <w:t>5</w:t>
            </w:r>
          </w:p>
        </w:tc>
        <w:tc>
          <w:tcPr>
            <w:tcW w:w="4614" w:type="pct"/>
            <w:gridSpan w:val="8"/>
            <w:tcBorders>
              <w:top w:val="single" w:sz="4" w:space="0" w:color="auto"/>
              <w:left w:val="single" w:sz="4" w:space="0" w:color="auto"/>
              <w:bottom w:val="single" w:sz="4" w:space="0" w:color="auto"/>
              <w:right w:val="single" w:sz="4" w:space="0" w:color="auto"/>
            </w:tcBorders>
          </w:tcPr>
          <w:p w:rsidR="00A21DBF" w:rsidRPr="00AE3284" w:rsidRDefault="00A21DBF" w:rsidP="00415CE2">
            <w:pPr>
              <w:spacing w:line="240" w:lineRule="auto"/>
              <w:jc w:val="center"/>
              <w:rPr>
                <w:b/>
                <w:sz w:val="20"/>
                <w:szCs w:val="20"/>
              </w:rPr>
            </w:pPr>
            <w:r w:rsidRPr="00AE3284">
              <w:rPr>
                <w:b/>
                <w:sz w:val="20"/>
                <w:szCs w:val="20"/>
              </w:rPr>
              <w:t>ТРАНСПОРТНАЯ ИНФРАСТРУКТУРА</w:t>
            </w:r>
          </w:p>
        </w:tc>
      </w:tr>
      <w:tr w:rsidR="00A21DB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241B06" w:rsidP="00415CE2">
            <w:pPr>
              <w:spacing w:line="240" w:lineRule="auto"/>
              <w:jc w:val="center"/>
              <w:rPr>
                <w:sz w:val="20"/>
                <w:szCs w:val="20"/>
              </w:rPr>
            </w:pPr>
            <w:r w:rsidRPr="00AE3284">
              <w:rPr>
                <w:sz w:val="20"/>
                <w:szCs w:val="20"/>
              </w:rPr>
              <w:t>5</w:t>
            </w:r>
            <w:r w:rsidR="00A21DBF" w:rsidRPr="00AE3284">
              <w:rPr>
                <w:sz w:val="20"/>
                <w:szCs w:val="20"/>
              </w:rPr>
              <w:t>.1</w:t>
            </w:r>
          </w:p>
        </w:tc>
        <w:tc>
          <w:tcPr>
            <w:tcW w:w="4614" w:type="pct"/>
            <w:gridSpan w:val="8"/>
            <w:tcBorders>
              <w:top w:val="single" w:sz="4" w:space="0" w:color="auto"/>
              <w:left w:val="single" w:sz="4" w:space="0" w:color="auto"/>
              <w:bottom w:val="single" w:sz="4" w:space="0" w:color="auto"/>
              <w:right w:val="single" w:sz="4" w:space="0" w:color="auto"/>
            </w:tcBorders>
          </w:tcPr>
          <w:p w:rsidR="00A21DBF" w:rsidRPr="00AE3284" w:rsidRDefault="00A21DBF" w:rsidP="00415CE2">
            <w:pPr>
              <w:spacing w:line="240" w:lineRule="auto"/>
              <w:jc w:val="center"/>
              <w:rPr>
                <w:sz w:val="20"/>
                <w:szCs w:val="20"/>
              </w:rPr>
            </w:pPr>
            <w:r w:rsidRPr="00AE3284">
              <w:rPr>
                <w:sz w:val="20"/>
                <w:szCs w:val="20"/>
              </w:rPr>
              <w:t>Протяженность автомобильных дорог</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top w:val="single" w:sz="4" w:space="0" w:color="auto"/>
              <w:left w:val="single" w:sz="4" w:space="0" w:color="auto"/>
              <w:bottom w:val="single" w:sz="4" w:space="0" w:color="auto"/>
              <w:right w:val="single" w:sz="4" w:space="0" w:color="auto"/>
            </w:tcBorders>
            <w:shd w:val="clear" w:color="auto" w:fill="auto"/>
            <w:hideMark/>
          </w:tcPr>
          <w:p w:rsidR="00241B06" w:rsidRPr="00AE3284" w:rsidRDefault="00241B06" w:rsidP="00415CE2">
            <w:pPr>
              <w:spacing w:line="240" w:lineRule="auto"/>
              <w:jc w:val="center"/>
              <w:rPr>
                <w:sz w:val="20"/>
                <w:szCs w:val="20"/>
              </w:rPr>
            </w:pP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hideMark/>
          </w:tcPr>
          <w:p w:rsidR="00241B06" w:rsidRPr="00AE3284" w:rsidRDefault="00241B06" w:rsidP="00415CE2">
            <w:pPr>
              <w:spacing w:line="240" w:lineRule="auto"/>
              <w:jc w:val="left"/>
              <w:rPr>
                <w:sz w:val="20"/>
                <w:szCs w:val="20"/>
              </w:rPr>
            </w:pPr>
            <w:r w:rsidRPr="00AE3284">
              <w:rPr>
                <w:sz w:val="20"/>
                <w:szCs w:val="20"/>
              </w:rPr>
              <w:t>Всего</w:t>
            </w:r>
          </w:p>
        </w:tc>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241B06" w:rsidRPr="00AE3284" w:rsidRDefault="00241B06" w:rsidP="00415CE2">
            <w:pPr>
              <w:spacing w:line="240" w:lineRule="auto"/>
              <w:jc w:val="center"/>
              <w:rPr>
                <w:sz w:val="20"/>
                <w:szCs w:val="20"/>
              </w:rPr>
            </w:pPr>
            <w:r w:rsidRPr="00AE3284">
              <w:rPr>
                <w:sz w:val="20"/>
                <w:szCs w:val="20"/>
              </w:rPr>
              <w:t>км</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hideMark/>
          </w:tcPr>
          <w:p w:rsidR="00241B06" w:rsidRPr="00AE3284" w:rsidRDefault="00241B06" w:rsidP="00415CE2">
            <w:pPr>
              <w:spacing w:line="240" w:lineRule="auto"/>
              <w:jc w:val="center"/>
              <w:rPr>
                <w:sz w:val="20"/>
                <w:szCs w:val="20"/>
              </w:rPr>
            </w:pPr>
            <w:r w:rsidRPr="00AE3284">
              <w:rPr>
                <w:sz w:val="20"/>
                <w:szCs w:val="20"/>
              </w:rPr>
              <w:t>35,586</w:t>
            </w:r>
          </w:p>
        </w:tc>
        <w:tc>
          <w:tcPr>
            <w:tcW w:w="698" w:type="pct"/>
            <w:tcBorders>
              <w:top w:val="single" w:sz="4" w:space="0" w:color="auto"/>
              <w:left w:val="single" w:sz="4" w:space="0" w:color="auto"/>
              <w:bottom w:val="single" w:sz="4" w:space="0" w:color="auto"/>
              <w:right w:val="single" w:sz="4" w:space="0" w:color="auto"/>
            </w:tcBorders>
          </w:tcPr>
          <w:p w:rsidR="00241B06" w:rsidRPr="00AE3284" w:rsidRDefault="00241B06" w:rsidP="00415CE2">
            <w:pPr>
              <w:spacing w:line="240" w:lineRule="auto"/>
              <w:jc w:val="center"/>
              <w:rPr>
                <w:sz w:val="20"/>
                <w:szCs w:val="20"/>
              </w:rPr>
            </w:pPr>
            <w:r w:rsidRPr="00AE3284">
              <w:rPr>
                <w:sz w:val="20"/>
                <w:szCs w:val="20"/>
              </w:rPr>
              <w:t>37,596</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hideMark/>
          </w:tcPr>
          <w:p w:rsidR="00241B06" w:rsidRPr="00AE3284" w:rsidRDefault="00241B06" w:rsidP="00415CE2">
            <w:pPr>
              <w:spacing w:line="240" w:lineRule="auto"/>
              <w:jc w:val="center"/>
              <w:rPr>
                <w:sz w:val="20"/>
                <w:szCs w:val="20"/>
              </w:rPr>
            </w:pPr>
            <w:r w:rsidRPr="00AE3284">
              <w:rPr>
                <w:sz w:val="20"/>
                <w:szCs w:val="20"/>
              </w:rPr>
              <w:t>37,596</w:t>
            </w:r>
          </w:p>
        </w:tc>
      </w:tr>
      <w:tr w:rsidR="00A21DB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A21DBF" w:rsidP="00415CE2">
            <w:pPr>
              <w:spacing w:line="240" w:lineRule="auto"/>
              <w:jc w:val="center"/>
              <w:rPr>
                <w:sz w:val="20"/>
                <w:szCs w:val="20"/>
              </w:rPr>
            </w:pPr>
          </w:p>
        </w:tc>
        <w:tc>
          <w:tcPr>
            <w:tcW w:w="4614" w:type="pct"/>
            <w:gridSpan w:val="8"/>
            <w:tcBorders>
              <w:top w:val="single" w:sz="4" w:space="0" w:color="auto"/>
              <w:left w:val="single" w:sz="4" w:space="0" w:color="auto"/>
              <w:bottom w:val="single" w:sz="4" w:space="0" w:color="auto"/>
              <w:right w:val="single" w:sz="4" w:space="0" w:color="auto"/>
            </w:tcBorders>
          </w:tcPr>
          <w:p w:rsidR="00A21DBF" w:rsidRPr="00AE3284" w:rsidRDefault="00A21DBF" w:rsidP="00415CE2">
            <w:pPr>
              <w:spacing w:line="240" w:lineRule="auto"/>
              <w:jc w:val="left"/>
              <w:rPr>
                <w:sz w:val="20"/>
                <w:szCs w:val="20"/>
              </w:rPr>
            </w:pPr>
            <w:r w:rsidRPr="00AE3284">
              <w:rPr>
                <w:sz w:val="20"/>
                <w:szCs w:val="20"/>
              </w:rPr>
              <w:t>в том числе:</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top w:val="single" w:sz="4" w:space="0" w:color="auto"/>
              <w:left w:val="single" w:sz="4" w:space="0" w:color="auto"/>
              <w:bottom w:val="single" w:sz="4" w:space="0" w:color="auto"/>
              <w:right w:val="single" w:sz="4" w:space="0" w:color="auto"/>
            </w:tcBorders>
            <w:shd w:val="clear" w:color="auto" w:fill="auto"/>
            <w:hideMark/>
          </w:tcPr>
          <w:p w:rsidR="00241B06" w:rsidRPr="00AE3284" w:rsidRDefault="00241B06" w:rsidP="00415CE2">
            <w:pPr>
              <w:spacing w:line="240" w:lineRule="auto"/>
              <w:jc w:val="center"/>
              <w:rPr>
                <w:sz w:val="20"/>
                <w:szCs w:val="20"/>
              </w:rPr>
            </w:pP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hideMark/>
          </w:tcPr>
          <w:p w:rsidR="00241B06" w:rsidRPr="00AE3284" w:rsidRDefault="00241B06" w:rsidP="00415CE2">
            <w:pPr>
              <w:spacing w:line="240" w:lineRule="auto"/>
              <w:jc w:val="left"/>
              <w:rPr>
                <w:sz w:val="20"/>
                <w:szCs w:val="20"/>
              </w:rPr>
            </w:pPr>
            <w:r w:rsidRPr="00AE3284">
              <w:rPr>
                <w:sz w:val="20"/>
                <w:szCs w:val="20"/>
              </w:rPr>
              <w:t>местного значения</w:t>
            </w:r>
          </w:p>
        </w:tc>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241B06" w:rsidRPr="00AE3284" w:rsidRDefault="00241B06" w:rsidP="00415CE2">
            <w:pPr>
              <w:spacing w:line="240" w:lineRule="auto"/>
              <w:jc w:val="center"/>
              <w:rPr>
                <w:sz w:val="20"/>
                <w:szCs w:val="20"/>
              </w:rPr>
            </w:pPr>
            <w:r w:rsidRPr="00AE3284">
              <w:rPr>
                <w:sz w:val="20"/>
                <w:szCs w:val="20"/>
              </w:rPr>
              <w:t>-</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hideMark/>
          </w:tcPr>
          <w:p w:rsidR="00241B06" w:rsidRPr="00AE3284" w:rsidRDefault="00241B06" w:rsidP="00415CE2">
            <w:pPr>
              <w:spacing w:line="240" w:lineRule="auto"/>
              <w:jc w:val="center"/>
              <w:rPr>
                <w:sz w:val="20"/>
                <w:szCs w:val="20"/>
              </w:rPr>
            </w:pPr>
            <w:r w:rsidRPr="00AE3284">
              <w:rPr>
                <w:sz w:val="20"/>
                <w:szCs w:val="20"/>
              </w:rPr>
              <w:t>35,586</w:t>
            </w:r>
          </w:p>
        </w:tc>
        <w:tc>
          <w:tcPr>
            <w:tcW w:w="698" w:type="pct"/>
            <w:tcBorders>
              <w:top w:val="single" w:sz="4" w:space="0" w:color="auto"/>
              <w:left w:val="single" w:sz="4" w:space="0" w:color="auto"/>
              <w:bottom w:val="single" w:sz="4" w:space="0" w:color="auto"/>
              <w:right w:val="single" w:sz="4" w:space="0" w:color="auto"/>
            </w:tcBorders>
          </w:tcPr>
          <w:p w:rsidR="00241B06" w:rsidRPr="00AE3284" w:rsidRDefault="00241B06" w:rsidP="00415CE2">
            <w:pPr>
              <w:spacing w:line="240" w:lineRule="auto"/>
              <w:jc w:val="center"/>
              <w:rPr>
                <w:sz w:val="20"/>
                <w:szCs w:val="20"/>
              </w:rPr>
            </w:pPr>
            <w:r w:rsidRPr="00AE3284">
              <w:rPr>
                <w:sz w:val="20"/>
                <w:szCs w:val="20"/>
              </w:rPr>
              <w:t>37,596</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hideMark/>
          </w:tcPr>
          <w:p w:rsidR="00241B06" w:rsidRPr="00AE3284" w:rsidRDefault="00241B06" w:rsidP="00415CE2">
            <w:pPr>
              <w:spacing w:line="240" w:lineRule="auto"/>
              <w:jc w:val="center"/>
              <w:rPr>
                <w:sz w:val="20"/>
                <w:szCs w:val="20"/>
              </w:rPr>
            </w:pPr>
            <w:r w:rsidRPr="00AE3284">
              <w:rPr>
                <w:sz w:val="20"/>
                <w:szCs w:val="20"/>
              </w:rPr>
              <w:t>37,596</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241B06" w:rsidRPr="00AE3284" w:rsidRDefault="00241B06" w:rsidP="00415CE2">
            <w:pPr>
              <w:spacing w:line="240" w:lineRule="auto"/>
              <w:jc w:val="center"/>
              <w:rPr>
                <w:sz w:val="20"/>
                <w:szCs w:val="20"/>
              </w:rPr>
            </w:pPr>
            <w:r w:rsidRPr="00AE3284">
              <w:rPr>
                <w:sz w:val="20"/>
                <w:szCs w:val="20"/>
              </w:rPr>
              <w:t>5.2</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hideMark/>
          </w:tcPr>
          <w:p w:rsidR="00241B06" w:rsidRPr="00AE3284" w:rsidRDefault="00241B06" w:rsidP="00415CE2">
            <w:pPr>
              <w:spacing w:line="240" w:lineRule="auto"/>
              <w:jc w:val="left"/>
              <w:rPr>
                <w:sz w:val="20"/>
                <w:szCs w:val="20"/>
              </w:rPr>
            </w:pPr>
            <w:r w:rsidRPr="00AE3284">
              <w:rPr>
                <w:sz w:val="20"/>
                <w:szCs w:val="20"/>
              </w:rPr>
              <w:t>Протяженность автомобильных дорог с твердым покрытием</w:t>
            </w:r>
          </w:p>
        </w:tc>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241B06" w:rsidRPr="00AE3284" w:rsidRDefault="00241B06" w:rsidP="00415CE2">
            <w:pPr>
              <w:spacing w:line="240" w:lineRule="auto"/>
              <w:jc w:val="center"/>
              <w:rPr>
                <w:sz w:val="20"/>
                <w:szCs w:val="20"/>
              </w:rPr>
            </w:pPr>
            <w:r w:rsidRPr="00AE3284">
              <w:rPr>
                <w:sz w:val="20"/>
                <w:szCs w:val="20"/>
              </w:rPr>
              <w:t>км</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hideMark/>
          </w:tcPr>
          <w:p w:rsidR="00241B06" w:rsidRPr="00AE3284" w:rsidRDefault="00241B06" w:rsidP="00415CE2">
            <w:pPr>
              <w:spacing w:line="240" w:lineRule="auto"/>
              <w:jc w:val="center"/>
              <w:rPr>
                <w:sz w:val="20"/>
                <w:szCs w:val="20"/>
              </w:rPr>
            </w:pPr>
            <w:r w:rsidRPr="00AE3284">
              <w:rPr>
                <w:sz w:val="20"/>
                <w:szCs w:val="20"/>
              </w:rPr>
              <w:t>35,586</w:t>
            </w:r>
          </w:p>
        </w:tc>
        <w:tc>
          <w:tcPr>
            <w:tcW w:w="698" w:type="pct"/>
            <w:tcBorders>
              <w:top w:val="single" w:sz="4" w:space="0" w:color="auto"/>
              <w:left w:val="single" w:sz="4" w:space="0" w:color="auto"/>
              <w:bottom w:val="single" w:sz="4" w:space="0" w:color="auto"/>
              <w:right w:val="single" w:sz="4" w:space="0" w:color="auto"/>
            </w:tcBorders>
          </w:tcPr>
          <w:p w:rsidR="00241B06" w:rsidRPr="00AE3284" w:rsidRDefault="00241B06" w:rsidP="00415CE2">
            <w:pPr>
              <w:spacing w:line="240" w:lineRule="auto"/>
              <w:jc w:val="center"/>
              <w:rPr>
                <w:sz w:val="20"/>
                <w:szCs w:val="20"/>
              </w:rPr>
            </w:pPr>
            <w:r w:rsidRPr="00AE3284">
              <w:rPr>
                <w:sz w:val="20"/>
                <w:szCs w:val="20"/>
              </w:rPr>
              <w:t>37,596</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hideMark/>
          </w:tcPr>
          <w:p w:rsidR="00241B06" w:rsidRPr="00AE3284" w:rsidRDefault="00241B06" w:rsidP="00415CE2">
            <w:pPr>
              <w:spacing w:line="240" w:lineRule="auto"/>
              <w:jc w:val="center"/>
              <w:rPr>
                <w:sz w:val="20"/>
                <w:szCs w:val="20"/>
              </w:rPr>
            </w:pPr>
            <w:r w:rsidRPr="00AE3284">
              <w:rPr>
                <w:sz w:val="20"/>
                <w:szCs w:val="20"/>
              </w:rPr>
              <w:t>37,596</w:t>
            </w:r>
          </w:p>
        </w:tc>
      </w:tr>
      <w:tr w:rsidR="00A21DB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tcPr>
          <w:p w:rsidR="00A21DBF" w:rsidRPr="00AE3284" w:rsidRDefault="00241B06" w:rsidP="00415CE2">
            <w:pPr>
              <w:spacing w:line="240" w:lineRule="auto"/>
              <w:jc w:val="center"/>
              <w:rPr>
                <w:sz w:val="20"/>
                <w:szCs w:val="20"/>
              </w:rPr>
            </w:pPr>
            <w:r w:rsidRPr="00AE3284">
              <w:rPr>
                <w:sz w:val="20"/>
                <w:szCs w:val="20"/>
              </w:rPr>
              <w:t>5</w:t>
            </w:r>
            <w:r w:rsidR="00A21DBF" w:rsidRPr="00AE3284">
              <w:rPr>
                <w:sz w:val="20"/>
                <w:szCs w:val="20"/>
              </w:rPr>
              <w:t>.3</w:t>
            </w:r>
          </w:p>
        </w:tc>
        <w:tc>
          <w:tcPr>
            <w:tcW w:w="4614" w:type="pct"/>
            <w:gridSpan w:val="8"/>
            <w:tcBorders>
              <w:top w:val="single" w:sz="4" w:space="0" w:color="auto"/>
              <w:left w:val="single" w:sz="4" w:space="0" w:color="auto"/>
              <w:bottom w:val="single" w:sz="4" w:space="0" w:color="auto"/>
              <w:right w:val="single" w:sz="4" w:space="0" w:color="auto"/>
            </w:tcBorders>
          </w:tcPr>
          <w:p w:rsidR="00A21DBF" w:rsidRPr="00AE3284" w:rsidRDefault="00A21DBF" w:rsidP="00415CE2">
            <w:pPr>
              <w:spacing w:line="240" w:lineRule="auto"/>
              <w:jc w:val="center"/>
              <w:rPr>
                <w:sz w:val="20"/>
                <w:szCs w:val="20"/>
              </w:rPr>
            </w:pPr>
            <w:r w:rsidRPr="00AE3284">
              <w:rPr>
                <w:sz w:val="20"/>
                <w:szCs w:val="20"/>
              </w:rPr>
              <w:t>Улично-дорожная сеть</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val="restart"/>
            <w:tcBorders>
              <w:top w:val="single" w:sz="4" w:space="0" w:color="auto"/>
              <w:left w:val="single" w:sz="4" w:space="0" w:color="auto"/>
              <w:right w:val="single" w:sz="4" w:space="0" w:color="auto"/>
            </w:tcBorders>
            <w:shd w:val="clear" w:color="auto" w:fill="auto"/>
          </w:tcPr>
          <w:p w:rsidR="00A21DBF" w:rsidRPr="00AE3284" w:rsidRDefault="00241B06" w:rsidP="00415CE2">
            <w:pPr>
              <w:spacing w:line="240" w:lineRule="auto"/>
              <w:jc w:val="center"/>
              <w:rPr>
                <w:sz w:val="20"/>
                <w:szCs w:val="20"/>
              </w:rPr>
            </w:pPr>
            <w:r w:rsidRPr="00AE3284">
              <w:rPr>
                <w:sz w:val="20"/>
                <w:szCs w:val="20"/>
              </w:rPr>
              <w:t>5</w:t>
            </w:r>
            <w:r w:rsidR="00A21DBF" w:rsidRPr="00AE3284">
              <w:rPr>
                <w:sz w:val="20"/>
                <w:szCs w:val="20"/>
              </w:rPr>
              <w:t>.3.1</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tcPr>
          <w:p w:rsidR="00A21DBF" w:rsidRPr="00AE3284" w:rsidRDefault="00A21DBF" w:rsidP="00415CE2">
            <w:pPr>
              <w:spacing w:line="240" w:lineRule="auto"/>
              <w:jc w:val="left"/>
              <w:rPr>
                <w:sz w:val="20"/>
                <w:szCs w:val="20"/>
              </w:rPr>
            </w:pPr>
            <w:r w:rsidRPr="00AE3284">
              <w:rPr>
                <w:sz w:val="20"/>
                <w:szCs w:val="20"/>
              </w:rPr>
              <w:t>Всего</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A21DBF" w:rsidRPr="00AE3284" w:rsidRDefault="00A21DBF" w:rsidP="00415CE2">
            <w:pPr>
              <w:spacing w:line="240" w:lineRule="auto"/>
              <w:jc w:val="center"/>
              <w:rPr>
                <w:sz w:val="20"/>
                <w:szCs w:val="20"/>
              </w:rPr>
            </w:pPr>
            <w:r w:rsidRPr="00AE3284">
              <w:rPr>
                <w:sz w:val="20"/>
                <w:szCs w:val="20"/>
              </w:rPr>
              <w:t>м</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A21DBF" w:rsidRPr="00AE3284" w:rsidRDefault="00241B06" w:rsidP="00415CE2">
            <w:pPr>
              <w:spacing w:line="240" w:lineRule="auto"/>
              <w:jc w:val="center"/>
              <w:rPr>
                <w:sz w:val="20"/>
                <w:szCs w:val="20"/>
              </w:rPr>
            </w:pPr>
            <w:r w:rsidRPr="00AE3284">
              <w:rPr>
                <w:rFonts w:eastAsia="Times New Roman"/>
                <w:sz w:val="20"/>
                <w:szCs w:val="20"/>
                <w:lang w:eastAsia="ru-RU"/>
              </w:rPr>
              <w:t>16314</w:t>
            </w:r>
          </w:p>
        </w:tc>
        <w:tc>
          <w:tcPr>
            <w:tcW w:w="698" w:type="pct"/>
            <w:tcBorders>
              <w:top w:val="single" w:sz="4" w:space="0" w:color="auto"/>
              <w:left w:val="single" w:sz="4" w:space="0" w:color="auto"/>
              <w:bottom w:val="single" w:sz="4" w:space="0" w:color="auto"/>
              <w:right w:val="single" w:sz="4" w:space="0" w:color="auto"/>
            </w:tcBorders>
          </w:tcPr>
          <w:p w:rsidR="00A21DBF" w:rsidRPr="00AE3284" w:rsidRDefault="00D205D2" w:rsidP="00415CE2">
            <w:pPr>
              <w:spacing w:line="240" w:lineRule="auto"/>
              <w:jc w:val="center"/>
              <w:rPr>
                <w:rFonts w:eastAsia="Times New Roman"/>
                <w:sz w:val="20"/>
                <w:szCs w:val="20"/>
                <w:lang w:eastAsia="ru-RU"/>
              </w:rPr>
            </w:pPr>
            <w:r w:rsidRPr="00AE3284">
              <w:rPr>
                <w:rFonts w:eastAsia="Times New Roman"/>
                <w:sz w:val="20"/>
                <w:szCs w:val="20"/>
                <w:lang w:eastAsia="ru-RU"/>
              </w:rPr>
              <w:t>16314</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A21DBF" w:rsidRPr="00AE3284" w:rsidRDefault="00D205D2" w:rsidP="00415CE2">
            <w:pPr>
              <w:spacing w:line="240" w:lineRule="auto"/>
              <w:jc w:val="center"/>
              <w:rPr>
                <w:sz w:val="20"/>
                <w:szCs w:val="20"/>
              </w:rPr>
            </w:pPr>
            <w:r w:rsidRPr="00AE3284">
              <w:rPr>
                <w:sz w:val="20"/>
                <w:szCs w:val="20"/>
              </w:rPr>
              <w:t>31949,14</w:t>
            </w:r>
          </w:p>
        </w:tc>
      </w:tr>
      <w:tr w:rsidR="00A21DB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left w:val="single" w:sz="4" w:space="0" w:color="auto"/>
              <w:bottom w:val="single" w:sz="4" w:space="0" w:color="auto"/>
              <w:right w:val="single" w:sz="4" w:space="0" w:color="auto"/>
            </w:tcBorders>
            <w:shd w:val="clear" w:color="auto" w:fill="auto"/>
          </w:tcPr>
          <w:p w:rsidR="00A21DBF" w:rsidRPr="00AE3284" w:rsidRDefault="00A21DBF" w:rsidP="00415CE2">
            <w:pPr>
              <w:spacing w:line="240" w:lineRule="auto"/>
              <w:jc w:val="center"/>
              <w:rPr>
                <w:sz w:val="20"/>
                <w:szCs w:val="20"/>
              </w:rPr>
            </w:pPr>
          </w:p>
        </w:tc>
        <w:tc>
          <w:tcPr>
            <w:tcW w:w="4614" w:type="pct"/>
            <w:gridSpan w:val="8"/>
            <w:tcBorders>
              <w:left w:val="single" w:sz="4" w:space="0" w:color="auto"/>
              <w:bottom w:val="single" w:sz="4" w:space="0" w:color="auto"/>
              <w:right w:val="single" w:sz="4" w:space="0" w:color="auto"/>
            </w:tcBorders>
          </w:tcPr>
          <w:p w:rsidR="00A21DBF" w:rsidRPr="00AE3284" w:rsidRDefault="00A21DBF" w:rsidP="00415CE2">
            <w:pPr>
              <w:spacing w:line="240" w:lineRule="auto"/>
              <w:jc w:val="left"/>
              <w:rPr>
                <w:sz w:val="20"/>
                <w:szCs w:val="20"/>
              </w:rPr>
            </w:pPr>
            <w:r w:rsidRPr="00AE3284">
              <w:rPr>
                <w:sz w:val="20"/>
                <w:szCs w:val="20"/>
              </w:rPr>
              <w:t>в том числе:</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5.3.2</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9C53CE">
            <w:pPr>
              <w:spacing w:line="240" w:lineRule="auto"/>
              <w:jc w:val="left"/>
              <w:rPr>
                <w:sz w:val="20"/>
                <w:szCs w:val="20"/>
              </w:rPr>
            </w:pPr>
            <w:r w:rsidRPr="00AE3284">
              <w:rPr>
                <w:sz w:val="20"/>
                <w:szCs w:val="20"/>
              </w:rPr>
              <w:t xml:space="preserve">основная улица </w:t>
            </w:r>
            <w:r w:rsidR="009C53CE" w:rsidRPr="00AE3284">
              <w:rPr>
                <w:sz w:val="20"/>
                <w:szCs w:val="20"/>
              </w:rPr>
              <w:t>сельсовета</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м</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263</w:t>
            </w:r>
          </w:p>
        </w:tc>
        <w:tc>
          <w:tcPr>
            <w:tcW w:w="698" w:type="pct"/>
            <w:tcBorders>
              <w:top w:val="single" w:sz="4" w:space="0" w:color="auto"/>
              <w:left w:val="single" w:sz="4" w:space="0" w:color="auto"/>
              <w:bottom w:val="single" w:sz="4" w:space="0" w:color="auto"/>
              <w:right w:val="single" w:sz="4" w:space="0" w:color="auto"/>
            </w:tcBorders>
          </w:tcPr>
          <w:p w:rsidR="00D205D2" w:rsidRPr="00AE3284" w:rsidRDefault="00D205D2" w:rsidP="00415CE2">
            <w:pPr>
              <w:spacing w:line="240" w:lineRule="auto"/>
              <w:jc w:val="center"/>
              <w:rPr>
                <w:sz w:val="20"/>
                <w:szCs w:val="20"/>
              </w:rPr>
            </w:pPr>
            <w:r w:rsidRPr="00AE3284">
              <w:rPr>
                <w:sz w:val="20"/>
                <w:szCs w:val="20"/>
              </w:rPr>
              <w:t>263</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263</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5.3.3</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left"/>
              <w:rPr>
                <w:sz w:val="20"/>
                <w:szCs w:val="20"/>
              </w:rPr>
            </w:pPr>
            <w:r w:rsidRPr="00AE3284">
              <w:rPr>
                <w:sz w:val="20"/>
                <w:szCs w:val="20"/>
              </w:rPr>
              <w:t>местная улица</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м</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16051</w:t>
            </w:r>
          </w:p>
        </w:tc>
        <w:tc>
          <w:tcPr>
            <w:tcW w:w="698" w:type="pct"/>
            <w:tcBorders>
              <w:top w:val="single" w:sz="4" w:space="0" w:color="auto"/>
              <w:left w:val="single" w:sz="4" w:space="0" w:color="auto"/>
              <w:bottom w:val="single" w:sz="4" w:space="0" w:color="auto"/>
              <w:right w:val="single" w:sz="4" w:space="0" w:color="auto"/>
            </w:tcBorders>
          </w:tcPr>
          <w:p w:rsidR="00D205D2" w:rsidRPr="00AE3284" w:rsidRDefault="00D205D2" w:rsidP="00415CE2">
            <w:pPr>
              <w:spacing w:line="240" w:lineRule="auto"/>
              <w:jc w:val="center"/>
              <w:rPr>
                <w:sz w:val="20"/>
                <w:szCs w:val="20"/>
              </w:rPr>
            </w:pPr>
            <w:r w:rsidRPr="00AE3284">
              <w:rPr>
                <w:sz w:val="20"/>
                <w:szCs w:val="20"/>
              </w:rPr>
              <w:t>16051</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31686,14</w:t>
            </w:r>
          </w:p>
        </w:tc>
      </w:tr>
      <w:tr w:rsidR="00A21DB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tcPr>
          <w:p w:rsidR="00A21DBF" w:rsidRPr="00AE3284" w:rsidRDefault="00D205D2" w:rsidP="00415CE2">
            <w:pPr>
              <w:spacing w:line="240" w:lineRule="auto"/>
              <w:jc w:val="center"/>
              <w:rPr>
                <w:b/>
                <w:sz w:val="20"/>
                <w:szCs w:val="20"/>
              </w:rPr>
            </w:pPr>
            <w:r w:rsidRPr="00AE3284">
              <w:rPr>
                <w:b/>
                <w:sz w:val="20"/>
                <w:szCs w:val="20"/>
              </w:rPr>
              <w:t>6</w:t>
            </w:r>
          </w:p>
        </w:tc>
        <w:tc>
          <w:tcPr>
            <w:tcW w:w="4614" w:type="pct"/>
            <w:gridSpan w:val="8"/>
            <w:tcBorders>
              <w:top w:val="single" w:sz="4" w:space="0" w:color="auto"/>
              <w:left w:val="single" w:sz="4" w:space="0" w:color="auto"/>
              <w:bottom w:val="single" w:sz="4" w:space="0" w:color="auto"/>
              <w:right w:val="single" w:sz="4" w:space="0" w:color="auto"/>
            </w:tcBorders>
          </w:tcPr>
          <w:p w:rsidR="00A21DBF" w:rsidRPr="00AE3284" w:rsidRDefault="00A21DBF" w:rsidP="00415CE2">
            <w:pPr>
              <w:spacing w:line="240" w:lineRule="auto"/>
              <w:jc w:val="center"/>
              <w:rPr>
                <w:b/>
                <w:sz w:val="20"/>
                <w:szCs w:val="20"/>
              </w:rPr>
            </w:pPr>
            <w:r w:rsidRPr="00AE3284">
              <w:rPr>
                <w:b/>
                <w:sz w:val="20"/>
                <w:szCs w:val="20"/>
              </w:rPr>
              <w:t>ИНЖЕНЕРНАЯ ИНФРАСТРУКТУРА И БЛАГОУСТРОЙСТВО ТЕРРИТОРИИ</w:t>
            </w:r>
          </w:p>
        </w:tc>
      </w:tr>
      <w:tr w:rsidR="00A21DB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D205D2" w:rsidP="00415CE2">
            <w:pPr>
              <w:spacing w:line="240" w:lineRule="auto"/>
              <w:jc w:val="center"/>
              <w:rPr>
                <w:sz w:val="20"/>
                <w:szCs w:val="20"/>
              </w:rPr>
            </w:pPr>
            <w:r w:rsidRPr="00AE3284">
              <w:rPr>
                <w:sz w:val="20"/>
                <w:szCs w:val="20"/>
              </w:rPr>
              <w:t>6</w:t>
            </w:r>
            <w:r w:rsidR="00A21DBF" w:rsidRPr="00AE3284">
              <w:rPr>
                <w:sz w:val="20"/>
                <w:szCs w:val="20"/>
              </w:rPr>
              <w:t>.1</w:t>
            </w:r>
          </w:p>
        </w:tc>
        <w:tc>
          <w:tcPr>
            <w:tcW w:w="4614" w:type="pct"/>
            <w:gridSpan w:val="8"/>
            <w:tcBorders>
              <w:top w:val="single" w:sz="4" w:space="0" w:color="auto"/>
              <w:left w:val="single" w:sz="4" w:space="0" w:color="auto"/>
              <w:bottom w:val="single" w:sz="4" w:space="0" w:color="auto"/>
              <w:right w:val="single" w:sz="4" w:space="0" w:color="auto"/>
            </w:tcBorders>
          </w:tcPr>
          <w:p w:rsidR="00A21DBF" w:rsidRPr="00AE3284" w:rsidRDefault="00A21DBF" w:rsidP="00415CE2">
            <w:pPr>
              <w:spacing w:line="240" w:lineRule="auto"/>
              <w:jc w:val="center"/>
              <w:rPr>
                <w:sz w:val="20"/>
                <w:szCs w:val="20"/>
              </w:rPr>
            </w:pPr>
            <w:r w:rsidRPr="00AE3284">
              <w:rPr>
                <w:sz w:val="20"/>
                <w:szCs w:val="20"/>
              </w:rPr>
              <w:t>ВОДОСНАБЖЕНИЕ</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val="restart"/>
            <w:tcBorders>
              <w:top w:val="single" w:sz="4" w:space="0" w:color="auto"/>
              <w:left w:val="single" w:sz="4" w:space="0" w:color="auto"/>
              <w:right w:val="single" w:sz="4" w:space="0" w:color="auto"/>
            </w:tcBorders>
            <w:shd w:val="clear" w:color="auto" w:fill="auto"/>
            <w:hideMark/>
          </w:tcPr>
          <w:p w:rsidR="00D205D2" w:rsidRPr="00AE3284" w:rsidRDefault="00D205D2" w:rsidP="00415CE2">
            <w:pPr>
              <w:spacing w:line="240" w:lineRule="auto"/>
              <w:jc w:val="center"/>
              <w:rPr>
                <w:sz w:val="20"/>
                <w:szCs w:val="20"/>
              </w:rPr>
            </w:pPr>
            <w:r w:rsidRPr="00AE3284">
              <w:rPr>
                <w:sz w:val="20"/>
                <w:szCs w:val="20"/>
              </w:rPr>
              <w:t>6.1.1</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left"/>
              <w:rPr>
                <w:sz w:val="20"/>
                <w:szCs w:val="20"/>
              </w:rPr>
            </w:pPr>
            <w:r w:rsidRPr="00AE3284">
              <w:rPr>
                <w:sz w:val="20"/>
                <w:szCs w:val="20"/>
              </w:rPr>
              <w:t>Водопотребление</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тыс. куб. м/в сутки</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w:t>
            </w:r>
          </w:p>
        </w:tc>
        <w:tc>
          <w:tcPr>
            <w:tcW w:w="698" w:type="pct"/>
            <w:tcBorders>
              <w:top w:val="single" w:sz="4" w:space="0" w:color="auto"/>
              <w:left w:val="single" w:sz="4" w:space="0" w:color="auto"/>
              <w:bottom w:val="single" w:sz="4" w:space="0" w:color="auto"/>
              <w:right w:val="single" w:sz="4" w:space="0" w:color="auto"/>
            </w:tcBorders>
          </w:tcPr>
          <w:p w:rsidR="00D205D2" w:rsidRPr="00AE3284" w:rsidRDefault="00D205D2" w:rsidP="00415CE2">
            <w:pPr>
              <w:spacing w:line="240" w:lineRule="auto"/>
              <w:jc w:val="center"/>
              <w:rPr>
                <w:sz w:val="20"/>
                <w:szCs w:val="20"/>
              </w:rPr>
            </w:pPr>
            <w:r w:rsidRPr="00AE3284">
              <w:rPr>
                <w:sz w:val="20"/>
                <w:szCs w:val="20"/>
              </w:rPr>
              <w:t>0,182</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0,207</w:t>
            </w:r>
          </w:p>
        </w:tc>
      </w:tr>
      <w:tr w:rsidR="00A21DB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left w:val="single" w:sz="4" w:space="0" w:color="auto"/>
              <w:right w:val="single" w:sz="4" w:space="0" w:color="auto"/>
            </w:tcBorders>
            <w:shd w:val="clear" w:color="auto" w:fill="auto"/>
            <w:hideMark/>
          </w:tcPr>
          <w:p w:rsidR="00A21DBF" w:rsidRPr="00AE3284" w:rsidRDefault="00A21DBF" w:rsidP="00415CE2">
            <w:pPr>
              <w:spacing w:line="240" w:lineRule="auto"/>
              <w:jc w:val="center"/>
              <w:rPr>
                <w:sz w:val="20"/>
                <w:szCs w:val="20"/>
              </w:rPr>
            </w:pPr>
          </w:p>
        </w:tc>
        <w:tc>
          <w:tcPr>
            <w:tcW w:w="4614" w:type="pct"/>
            <w:gridSpan w:val="8"/>
            <w:tcBorders>
              <w:top w:val="single" w:sz="4" w:space="0" w:color="auto"/>
              <w:left w:val="single" w:sz="4" w:space="0" w:color="auto"/>
              <w:bottom w:val="single" w:sz="4" w:space="0" w:color="auto"/>
              <w:right w:val="single" w:sz="4" w:space="0" w:color="auto"/>
            </w:tcBorders>
          </w:tcPr>
          <w:p w:rsidR="00A21DBF" w:rsidRPr="00AE3284" w:rsidRDefault="00D205D2" w:rsidP="00415CE2">
            <w:pPr>
              <w:spacing w:line="240" w:lineRule="auto"/>
              <w:jc w:val="left"/>
              <w:rPr>
                <w:sz w:val="20"/>
                <w:szCs w:val="20"/>
              </w:rPr>
            </w:pPr>
            <w:r w:rsidRPr="00AE3284">
              <w:rPr>
                <w:sz w:val="20"/>
                <w:szCs w:val="20"/>
              </w:rPr>
              <w:t>в том числе:</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left w:val="single" w:sz="4" w:space="0" w:color="auto"/>
              <w:right w:val="single" w:sz="4" w:space="0" w:color="auto"/>
            </w:tcBorders>
            <w:shd w:val="clear" w:color="auto" w:fill="auto"/>
            <w:hideMark/>
          </w:tcPr>
          <w:p w:rsidR="00D205D2" w:rsidRPr="00AE3284" w:rsidRDefault="00D205D2" w:rsidP="00415CE2">
            <w:pPr>
              <w:spacing w:line="240" w:lineRule="auto"/>
              <w:jc w:val="center"/>
              <w:rPr>
                <w:sz w:val="20"/>
                <w:szCs w:val="20"/>
              </w:rPr>
            </w:pP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left"/>
              <w:rPr>
                <w:sz w:val="20"/>
                <w:szCs w:val="20"/>
              </w:rPr>
            </w:pPr>
            <w:r w:rsidRPr="00AE3284">
              <w:rPr>
                <w:sz w:val="20"/>
                <w:szCs w:val="20"/>
              </w:rPr>
              <w:t>на хозяйственно-питьевые нужды</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тыс. м</w:t>
            </w:r>
            <w:r w:rsidRPr="00AE3284">
              <w:rPr>
                <w:sz w:val="20"/>
                <w:szCs w:val="20"/>
                <w:vertAlign w:val="superscript"/>
              </w:rPr>
              <w:t>3</w:t>
            </w:r>
            <w:r w:rsidRPr="00AE3284">
              <w:rPr>
                <w:sz w:val="20"/>
                <w:szCs w:val="20"/>
              </w:rPr>
              <w:t>/сут</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w:t>
            </w:r>
          </w:p>
        </w:tc>
        <w:tc>
          <w:tcPr>
            <w:tcW w:w="698" w:type="pct"/>
            <w:tcBorders>
              <w:top w:val="single" w:sz="4" w:space="0" w:color="auto"/>
              <w:left w:val="single" w:sz="4" w:space="0" w:color="auto"/>
              <w:bottom w:val="single" w:sz="4" w:space="0" w:color="auto"/>
              <w:right w:val="single" w:sz="4" w:space="0" w:color="auto"/>
            </w:tcBorders>
          </w:tcPr>
          <w:p w:rsidR="00D205D2" w:rsidRPr="00AE3284" w:rsidRDefault="00D205D2" w:rsidP="00415CE2">
            <w:pPr>
              <w:spacing w:line="240" w:lineRule="auto"/>
              <w:jc w:val="center"/>
              <w:rPr>
                <w:sz w:val="20"/>
                <w:szCs w:val="20"/>
              </w:rPr>
            </w:pPr>
            <w:r w:rsidRPr="00AE3284">
              <w:rPr>
                <w:sz w:val="20"/>
                <w:szCs w:val="20"/>
              </w:rPr>
              <w:t>0,123</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0,135</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left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left"/>
              <w:rPr>
                <w:sz w:val="20"/>
                <w:szCs w:val="20"/>
              </w:rPr>
            </w:pPr>
            <w:r w:rsidRPr="00AE3284">
              <w:rPr>
                <w:sz w:val="20"/>
                <w:szCs w:val="20"/>
              </w:rPr>
              <w:t>неучтенные расходы</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тыс. м</w:t>
            </w:r>
            <w:r w:rsidRPr="00AE3284">
              <w:rPr>
                <w:sz w:val="20"/>
                <w:szCs w:val="20"/>
                <w:vertAlign w:val="superscript"/>
              </w:rPr>
              <w:t>3</w:t>
            </w:r>
            <w:r w:rsidRPr="00AE3284">
              <w:rPr>
                <w:sz w:val="20"/>
                <w:szCs w:val="20"/>
              </w:rPr>
              <w:t>/сут</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w:t>
            </w:r>
          </w:p>
        </w:tc>
        <w:tc>
          <w:tcPr>
            <w:tcW w:w="698" w:type="pct"/>
            <w:tcBorders>
              <w:top w:val="single" w:sz="4" w:space="0" w:color="auto"/>
              <w:left w:val="single" w:sz="4" w:space="0" w:color="auto"/>
              <w:bottom w:val="single" w:sz="4" w:space="0" w:color="auto"/>
              <w:right w:val="single" w:sz="4" w:space="0" w:color="auto"/>
            </w:tcBorders>
          </w:tcPr>
          <w:p w:rsidR="00D205D2" w:rsidRPr="00AE3284" w:rsidRDefault="00D205D2" w:rsidP="00415CE2">
            <w:pPr>
              <w:spacing w:line="240" w:lineRule="auto"/>
              <w:jc w:val="center"/>
              <w:rPr>
                <w:sz w:val="20"/>
                <w:szCs w:val="20"/>
              </w:rPr>
            </w:pPr>
            <w:r w:rsidRPr="00AE3284">
              <w:rPr>
                <w:sz w:val="20"/>
                <w:szCs w:val="20"/>
              </w:rPr>
              <w:t>0,006</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0,007</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left w:val="single" w:sz="4" w:space="0" w:color="auto"/>
              <w:right w:val="single" w:sz="4" w:space="0" w:color="auto"/>
            </w:tcBorders>
            <w:shd w:val="clear" w:color="auto" w:fill="auto"/>
            <w:hideMark/>
          </w:tcPr>
          <w:p w:rsidR="00D205D2" w:rsidRPr="00AE3284" w:rsidRDefault="00D205D2" w:rsidP="00415CE2">
            <w:pPr>
              <w:spacing w:line="240" w:lineRule="auto"/>
              <w:jc w:val="center"/>
              <w:rPr>
                <w:sz w:val="20"/>
                <w:szCs w:val="20"/>
              </w:rPr>
            </w:pP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left"/>
              <w:rPr>
                <w:sz w:val="20"/>
                <w:szCs w:val="20"/>
              </w:rPr>
            </w:pPr>
            <w:r w:rsidRPr="00AE3284">
              <w:rPr>
                <w:sz w:val="20"/>
                <w:szCs w:val="20"/>
              </w:rPr>
              <w:t>на производственные нужды</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тыс. м</w:t>
            </w:r>
            <w:r w:rsidRPr="00AE3284">
              <w:rPr>
                <w:sz w:val="20"/>
                <w:szCs w:val="20"/>
                <w:vertAlign w:val="superscript"/>
              </w:rPr>
              <w:t>3</w:t>
            </w:r>
            <w:r w:rsidRPr="00AE3284">
              <w:rPr>
                <w:sz w:val="20"/>
                <w:szCs w:val="20"/>
              </w:rPr>
              <w:t>/сут</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w:t>
            </w:r>
          </w:p>
        </w:tc>
        <w:tc>
          <w:tcPr>
            <w:tcW w:w="698" w:type="pct"/>
            <w:tcBorders>
              <w:top w:val="single" w:sz="4" w:space="0" w:color="auto"/>
              <w:left w:val="single" w:sz="4" w:space="0" w:color="auto"/>
              <w:bottom w:val="single" w:sz="4" w:space="0" w:color="auto"/>
              <w:right w:val="single" w:sz="4" w:space="0" w:color="auto"/>
            </w:tcBorders>
          </w:tcPr>
          <w:p w:rsidR="00D205D2" w:rsidRPr="00AE3284" w:rsidRDefault="00D205D2" w:rsidP="00415CE2">
            <w:pPr>
              <w:spacing w:line="240" w:lineRule="auto"/>
              <w:jc w:val="center"/>
              <w:rPr>
                <w:sz w:val="20"/>
                <w:szCs w:val="20"/>
              </w:rPr>
            </w:pPr>
            <w:r w:rsidRPr="00AE3284">
              <w:rPr>
                <w:sz w:val="20"/>
                <w:szCs w:val="20"/>
              </w:rPr>
              <w:t>0,012</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0,020</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left"/>
              <w:rPr>
                <w:sz w:val="20"/>
                <w:szCs w:val="20"/>
              </w:rPr>
            </w:pPr>
            <w:r w:rsidRPr="00AE3284">
              <w:rPr>
                <w:sz w:val="20"/>
                <w:szCs w:val="20"/>
              </w:rPr>
              <w:t>полив</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тыс. м</w:t>
            </w:r>
            <w:r w:rsidRPr="00AE3284">
              <w:rPr>
                <w:sz w:val="20"/>
                <w:szCs w:val="20"/>
                <w:vertAlign w:val="superscript"/>
              </w:rPr>
              <w:t>3</w:t>
            </w:r>
            <w:r w:rsidRPr="00AE3284">
              <w:rPr>
                <w:sz w:val="20"/>
                <w:szCs w:val="20"/>
              </w:rPr>
              <w:t>/сут</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w:t>
            </w:r>
          </w:p>
        </w:tc>
        <w:tc>
          <w:tcPr>
            <w:tcW w:w="698" w:type="pct"/>
            <w:tcBorders>
              <w:top w:val="single" w:sz="4" w:space="0" w:color="auto"/>
              <w:left w:val="single" w:sz="4" w:space="0" w:color="auto"/>
              <w:bottom w:val="single" w:sz="4" w:space="0" w:color="auto"/>
              <w:right w:val="single" w:sz="4" w:space="0" w:color="auto"/>
            </w:tcBorders>
          </w:tcPr>
          <w:p w:rsidR="00D205D2" w:rsidRPr="00AE3284" w:rsidRDefault="00D205D2" w:rsidP="00415CE2">
            <w:pPr>
              <w:spacing w:line="240" w:lineRule="auto"/>
              <w:jc w:val="center"/>
              <w:rPr>
                <w:sz w:val="20"/>
                <w:szCs w:val="20"/>
              </w:rPr>
            </w:pPr>
            <w:r w:rsidRPr="00AE3284">
              <w:rPr>
                <w:sz w:val="20"/>
                <w:szCs w:val="20"/>
              </w:rPr>
              <w:t>0,041</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0,045</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D205D2" w:rsidRPr="00AE3284" w:rsidRDefault="00D205D2" w:rsidP="00415CE2">
            <w:pPr>
              <w:spacing w:line="240" w:lineRule="auto"/>
              <w:jc w:val="center"/>
              <w:rPr>
                <w:sz w:val="20"/>
                <w:szCs w:val="20"/>
              </w:rPr>
            </w:pPr>
            <w:r w:rsidRPr="00AE3284">
              <w:rPr>
                <w:sz w:val="20"/>
                <w:szCs w:val="20"/>
              </w:rPr>
              <w:t>6.1.2</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left"/>
              <w:rPr>
                <w:sz w:val="20"/>
                <w:szCs w:val="20"/>
              </w:rPr>
            </w:pPr>
            <w:r w:rsidRPr="00AE3284">
              <w:rPr>
                <w:sz w:val="20"/>
                <w:szCs w:val="20"/>
              </w:rPr>
              <w:t>Протяженность сетей водоснабжения</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км</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w:t>
            </w:r>
          </w:p>
        </w:tc>
        <w:tc>
          <w:tcPr>
            <w:tcW w:w="698" w:type="pct"/>
            <w:tcBorders>
              <w:top w:val="single" w:sz="4" w:space="0" w:color="auto"/>
              <w:left w:val="single" w:sz="4" w:space="0" w:color="auto"/>
              <w:bottom w:val="single" w:sz="4" w:space="0" w:color="auto"/>
              <w:right w:val="single" w:sz="4" w:space="0" w:color="auto"/>
            </w:tcBorders>
          </w:tcPr>
          <w:p w:rsidR="00D205D2" w:rsidRPr="00AE3284" w:rsidRDefault="00382666" w:rsidP="00415CE2">
            <w:pPr>
              <w:spacing w:line="240" w:lineRule="auto"/>
              <w:jc w:val="center"/>
              <w:rPr>
                <w:sz w:val="20"/>
                <w:szCs w:val="20"/>
              </w:rPr>
            </w:pPr>
            <w:r w:rsidRPr="00AE3284">
              <w:rPr>
                <w:sz w:val="20"/>
                <w:szCs w:val="20"/>
              </w:rPr>
              <w:t>-</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30,9</w:t>
            </w:r>
          </w:p>
        </w:tc>
      </w:tr>
      <w:tr w:rsidR="00A21DB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D205D2" w:rsidP="00415CE2">
            <w:pPr>
              <w:spacing w:line="240" w:lineRule="auto"/>
              <w:jc w:val="center"/>
              <w:rPr>
                <w:sz w:val="20"/>
                <w:szCs w:val="20"/>
              </w:rPr>
            </w:pPr>
            <w:r w:rsidRPr="00AE3284">
              <w:rPr>
                <w:sz w:val="20"/>
                <w:szCs w:val="20"/>
              </w:rPr>
              <w:t>6</w:t>
            </w:r>
            <w:r w:rsidR="00A21DBF" w:rsidRPr="00AE3284">
              <w:rPr>
                <w:sz w:val="20"/>
                <w:szCs w:val="20"/>
              </w:rPr>
              <w:t>.2</w:t>
            </w:r>
          </w:p>
        </w:tc>
        <w:tc>
          <w:tcPr>
            <w:tcW w:w="4614" w:type="pct"/>
            <w:gridSpan w:val="8"/>
            <w:tcBorders>
              <w:top w:val="single" w:sz="4" w:space="0" w:color="auto"/>
              <w:left w:val="single" w:sz="4" w:space="0" w:color="auto"/>
              <w:bottom w:val="single" w:sz="4" w:space="0" w:color="auto"/>
              <w:right w:val="single" w:sz="4" w:space="0" w:color="auto"/>
            </w:tcBorders>
          </w:tcPr>
          <w:p w:rsidR="00A21DBF" w:rsidRPr="00AE3284" w:rsidRDefault="00A21DBF" w:rsidP="00415CE2">
            <w:pPr>
              <w:spacing w:line="240" w:lineRule="auto"/>
              <w:jc w:val="center"/>
              <w:rPr>
                <w:sz w:val="20"/>
                <w:szCs w:val="20"/>
              </w:rPr>
            </w:pPr>
            <w:r w:rsidRPr="00AE3284">
              <w:rPr>
                <w:sz w:val="20"/>
                <w:szCs w:val="20"/>
              </w:rPr>
              <w:t>КАНАЛИЗАЦИЯ</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val="restart"/>
            <w:tcBorders>
              <w:left w:val="single" w:sz="4" w:space="0" w:color="auto"/>
              <w:right w:val="single" w:sz="4" w:space="0" w:color="auto"/>
            </w:tcBorders>
            <w:shd w:val="clear" w:color="auto" w:fill="auto"/>
            <w:hideMark/>
          </w:tcPr>
          <w:p w:rsidR="00D205D2" w:rsidRPr="00AE3284" w:rsidRDefault="00DD2898" w:rsidP="00415CE2">
            <w:pPr>
              <w:spacing w:line="240" w:lineRule="auto"/>
              <w:jc w:val="center"/>
              <w:rPr>
                <w:sz w:val="20"/>
                <w:szCs w:val="20"/>
              </w:rPr>
            </w:pPr>
            <w:r w:rsidRPr="00AE3284">
              <w:rPr>
                <w:sz w:val="20"/>
                <w:szCs w:val="20"/>
              </w:rPr>
              <w:t>6.2.1</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left"/>
              <w:rPr>
                <w:sz w:val="20"/>
                <w:szCs w:val="20"/>
              </w:rPr>
            </w:pPr>
            <w:r w:rsidRPr="00AE3284">
              <w:rPr>
                <w:sz w:val="20"/>
                <w:szCs w:val="20"/>
              </w:rPr>
              <w:t>Общее поступление сточных вод</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тыс. м</w:t>
            </w:r>
            <w:r w:rsidRPr="00AE3284">
              <w:rPr>
                <w:sz w:val="20"/>
                <w:szCs w:val="20"/>
                <w:vertAlign w:val="superscript"/>
              </w:rPr>
              <w:t>3</w:t>
            </w:r>
            <w:r w:rsidRPr="00AE3284">
              <w:rPr>
                <w:sz w:val="20"/>
                <w:szCs w:val="20"/>
              </w:rPr>
              <w:t>/сут</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w:t>
            </w:r>
          </w:p>
        </w:tc>
        <w:tc>
          <w:tcPr>
            <w:tcW w:w="698" w:type="pct"/>
            <w:tcBorders>
              <w:top w:val="single" w:sz="4" w:space="0" w:color="auto"/>
              <w:left w:val="single" w:sz="4" w:space="0" w:color="auto"/>
              <w:bottom w:val="single" w:sz="4" w:space="0" w:color="auto"/>
              <w:right w:val="single" w:sz="4" w:space="0" w:color="auto"/>
            </w:tcBorders>
          </w:tcPr>
          <w:p w:rsidR="00D205D2" w:rsidRPr="00AE3284" w:rsidRDefault="00D205D2" w:rsidP="00415CE2">
            <w:pPr>
              <w:spacing w:line="240" w:lineRule="auto"/>
              <w:jc w:val="center"/>
              <w:rPr>
                <w:sz w:val="20"/>
                <w:szCs w:val="20"/>
              </w:rPr>
            </w:pPr>
            <w:r w:rsidRPr="00AE3284">
              <w:rPr>
                <w:sz w:val="20"/>
                <w:szCs w:val="20"/>
              </w:rPr>
              <w:t>0,137</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0,153</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left w:val="single" w:sz="4" w:space="0" w:color="auto"/>
              <w:right w:val="single" w:sz="4" w:space="0" w:color="auto"/>
            </w:tcBorders>
            <w:shd w:val="clear" w:color="auto" w:fill="auto"/>
            <w:hideMark/>
          </w:tcPr>
          <w:p w:rsidR="00D205D2" w:rsidRPr="00AE3284" w:rsidRDefault="00D205D2" w:rsidP="00415CE2">
            <w:pPr>
              <w:spacing w:line="240" w:lineRule="auto"/>
              <w:jc w:val="center"/>
              <w:rPr>
                <w:sz w:val="20"/>
                <w:szCs w:val="20"/>
              </w:rPr>
            </w:pPr>
          </w:p>
        </w:tc>
        <w:tc>
          <w:tcPr>
            <w:tcW w:w="4614" w:type="pct"/>
            <w:gridSpan w:val="8"/>
            <w:tcBorders>
              <w:top w:val="single" w:sz="4" w:space="0" w:color="auto"/>
              <w:left w:val="single" w:sz="4" w:space="0" w:color="auto"/>
              <w:bottom w:val="single" w:sz="4" w:space="0" w:color="auto"/>
              <w:right w:val="single" w:sz="4" w:space="0" w:color="auto"/>
            </w:tcBorders>
          </w:tcPr>
          <w:p w:rsidR="00D205D2" w:rsidRPr="00AE3284" w:rsidRDefault="00D205D2" w:rsidP="00415CE2">
            <w:pPr>
              <w:spacing w:line="240" w:lineRule="auto"/>
              <w:jc w:val="left"/>
              <w:rPr>
                <w:sz w:val="20"/>
                <w:szCs w:val="20"/>
              </w:rPr>
            </w:pPr>
            <w:r w:rsidRPr="00AE3284">
              <w:rPr>
                <w:sz w:val="20"/>
                <w:szCs w:val="20"/>
              </w:rPr>
              <w:t>в том числе:</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left w:val="single" w:sz="4" w:space="0" w:color="auto"/>
              <w:right w:val="single" w:sz="4" w:space="0" w:color="auto"/>
            </w:tcBorders>
            <w:shd w:val="clear" w:color="auto" w:fill="auto"/>
            <w:hideMark/>
          </w:tcPr>
          <w:p w:rsidR="00D205D2" w:rsidRPr="00AE3284" w:rsidRDefault="00D205D2" w:rsidP="00415CE2">
            <w:pPr>
              <w:spacing w:line="240" w:lineRule="auto"/>
              <w:jc w:val="center"/>
              <w:rPr>
                <w:sz w:val="20"/>
                <w:szCs w:val="20"/>
              </w:rPr>
            </w:pP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left"/>
              <w:rPr>
                <w:sz w:val="20"/>
                <w:szCs w:val="20"/>
              </w:rPr>
            </w:pPr>
            <w:r w:rsidRPr="00AE3284">
              <w:rPr>
                <w:sz w:val="20"/>
                <w:szCs w:val="20"/>
              </w:rPr>
              <w:t>хозяйственно-бытовые сточные воды</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тыс. м</w:t>
            </w:r>
            <w:r w:rsidRPr="00AE3284">
              <w:rPr>
                <w:sz w:val="20"/>
                <w:szCs w:val="20"/>
                <w:vertAlign w:val="superscript"/>
              </w:rPr>
              <w:t>3</w:t>
            </w:r>
            <w:r w:rsidRPr="00AE3284">
              <w:rPr>
                <w:sz w:val="20"/>
                <w:szCs w:val="20"/>
              </w:rPr>
              <w:t>/сут</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w:t>
            </w:r>
          </w:p>
        </w:tc>
        <w:tc>
          <w:tcPr>
            <w:tcW w:w="698" w:type="pct"/>
            <w:tcBorders>
              <w:top w:val="single" w:sz="4" w:space="0" w:color="auto"/>
              <w:left w:val="single" w:sz="4" w:space="0" w:color="auto"/>
              <w:bottom w:val="single" w:sz="4" w:space="0" w:color="auto"/>
              <w:right w:val="single" w:sz="4" w:space="0" w:color="auto"/>
            </w:tcBorders>
          </w:tcPr>
          <w:p w:rsidR="00D205D2" w:rsidRPr="00AE3284" w:rsidRDefault="00D205D2" w:rsidP="00415CE2">
            <w:pPr>
              <w:spacing w:line="240" w:lineRule="auto"/>
              <w:jc w:val="center"/>
              <w:rPr>
                <w:sz w:val="20"/>
                <w:szCs w:val="20"/>
              </w:rPr>
            </w:pPr>
            <w:r w:rsidRPr="00AE3284">
              <w:rPr>
                <w:sz w:val="20"/>
                <w:szCs w:val="20"/>
              </w:rPr>
              <w:t>0,123</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0,135</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left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left"/>
              <w:rPr>
                <w:sz w:val="20"/>
                <w:szCs w:val="20"/>
              </w:rPr>
            </w:pPr>
            <w:r w:rsidRPr="00AE3284">
              <w:rPr>
                <w:sz w:val="20"/>
                <w:szCs w:val="20"/>
              </w:rPr>
              <w:t>неучтенные</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тыс. м</w:t>
            </w:r>
            <w:r w:rsidRPr="00AE3284">
              <w:rPr>
                <w:sz w:val="20"/>
                <w:szCs w:val="20"/>
                <w:vertAlign w:val="superscript"/>
              </w:rPr>
              <w:t>3</w:t>
            </w:r>
            <w:r w:rsidRPr="00AE3284">
              <w:rPr>
                <w:sz w:val="20"/>
                <w:szCs w:val="20"/>
              </w:rPr>
              <w:t>/сут</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w:t>
            </w:r>
          </w:p>
        </w:tc>
        <w:tc>
          <w:tcPr>
            <w:tcW w:w="698" w:type="pct"/>
            <w:tcBorders>
              <w:top w:val="single" w:sz="4" w:space="0" w:color="auto"/>
              <w:left w:val="single" w:sz="4" w:space="0" w:color="auto"/>
              <w:bottom w:val="single" w:sz="4" w:space="0" w:color="auto"/>
              <w:right w:val="single" w:sz="4" w:space="0" w:color="auto"/>
            </w:tcBorders>
          </w:tcPr>
          <w:p w:rsidR="00D205D2" w:rsidRPr="00AE3284" w:rsidRDefault="00D205D2" w:rsidP="00415CE2">
            <w:pPr>
              <w:spacing w:line="240" w:lineRule="auto"/>
              <w:jc w:val="center"/>
              <w:rPr>
                <w:sz w:val="20"/>
                <w:szCs w:val="20"/>
              </w:rPr>
            </w:pPr>
            <w:r w:rsidRPr="00AE3284">
              <w:rPr>
                <w:sz w:val="20"/>
                <w:szCs w:val="20"/>
              </w:rPr>
              <w:t>0,006</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0,007</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left w:val="single" w:sz="4" w:space="0" w:color="auto"/>
              <w:bottom w:val="single" w:sz="4" w:space="0" w:color="auto"/>
              <w:right w:val="single" w:sz="4" w:space="0" w:color="auto"/>
            </w:tcBorders>
            <w:shd w:val="clear" w:color="auto" w:fill="auto"/>
            <w:hideMark/>
          </w:tcPr>
          <w:p w:rsidR="00D205D2" w:rsidRPr="00AE3284" w:rsidRDefault="00D205D2" w:rsidP="00415CE2">
            <w:pPr>
              <w:spacing w:line="240" w:lineRule="auto"/>
              <w:jc w:val="center"/>
              <w:rPr>
                <w:sz w:val="20"/>
                <w:szCs w:val="20"/>
              </w:rPr>
            </w:pP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left"/>
              <w:rPr>
                <w:sz w:val="20"/>
                <w:szCs w:val="20"/>
              </w:rPr>
            </w:pPr>
            <w:r w:rsidRPr="00AE3284">
              <w:rPr>
                <w:sz w:val="20"/>
                <w:szCs w:val="20"/>
              </w:rPr>
              <w:t>производственные сточные воды</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тыс. м</w:t>
            </w:r>
            <w:r w:rsidRPr="00AE3284">
              <w:rPr>
                <w:sz w:val="20"/>
                <w:szCs w:val="20"/>
                <w:vertAlign w:val="superscript"/>
              </w:rPr>
              <w:t>3</w:t>
            </w:r>
            <w:r w:rsidRPr="00AE3284">
              <w:rPr>
                <w:sz w:val="20"/>
                <w:szCs w:val="20"/>
              </w:rPr>
              <w:t>/сут</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w:t>
            </w:r>
          </w:p>
        </w:tc>
        <w:tc>
          <w:tcPr>
            <w:tcW w:w="698" w:type="pct"/>
            <w:tcBorders>
              <w:top w:val="single" w:sz="4" w:space="0" w:color="auto"/>
              <w:left w:val="single" w:sz="4" w:space="0" w:color="auto"/>
              <w:bottom w:val="single" w:sz="4" w:space="0" w:color="auto"/>
              <w:right w:val="single" w:sz="4" w:space="0" w:color="auto"/>
            </w:tcBorders>
          </w:tcPr>
          <w:p w:rsidR="00D205D2" w:rsidRPr="00AE3284" w:rsidRDefault="00D205D2" w:rsidP="00415CE2">
            <w:pPr>
              <w:spacing w:line="240" w:lineRule="auto"/>
              <w:jc w:val="center"/>
              <w:rPr>
                <w:sz w:val="20"/>
                <w:szCs w:val="20"/>
              </w:rPr>
            </w:pPr>
            <w:r w:rsidRPr="00AE3284">
              <w:rPr>
                <w:sz w:val="20"/>
                <w:szCs w:val="20"/>
              </w:rPr>
              <w:t>0,007</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0,011</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D205D2" w:rsidRPr="00AE3284" w:rsidRDefault="00D205D2" w:rsidP="00415CE2">
            <w:pPr>
              <w:spacing w:line="240" w:lineRule="auto"/>
              <w:rPr>
                <w:sz w:val="20"/>
                <w:szCs w:val="20"/>
              </w:rPr>
            </w:pPr>
            <w:r w:rsidRPr="00AE3284">
              <w:rPr>
                <w:sz w:val="20"/>
                <w:szCs w:val="20"/>
              </w:rPr>
              <w:t>6.2.2</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hideMark/>
          </w:tcPr>
          <w:p w:rsidR="00D205D2" w:rsidRPr="00AE3284" w:rsidRDefault="00D205D2" w:rsidP="00415CE2">
            <w:pPr>
              <w:spacing w:line="240" w:lineRule="auto"/>
              <w:jc w:val="left"/>
              <w:rPr>
                <w:sz w:val="20"/>
                <w:szCs w:val="20"/>
              </w:rPr>
            </w:pPr>
            <w:r w:rsidRPr="00AE3284">
              <w:rPr>
                <w:sz w:val="20"/>
                <w:szCs w:val="20"/>
              </w:rPr>
              <w:t>Протяженность сетей канализации</w:t>
            </w:r>
          </w:p>
        </w:tc>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D205D2" w:rsidRPr="00AE3284" w:rsidRDefault="00D205D2" w:rsidP="00415CE2">
            <w:pPr>
              <w:spacing w:line="240" w:lineRule="auto"/>
              <w:jc w:val="center"/>
              <w:rPr>
                <w:sz w:val="20"/>
                <w:szCs w:val="20"/>
              </w:rPr>
            </w:pPr>
            <w:r w:rsidRPr="00AE3284">
              <w:rPr>
                <w:sz w:val="20"/>
                <w:szCs w:val="20"/>
              </w:rPr>
              <w:t>км</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hideMark/>
          </w:tcPr>
          <w:p w:rsidR="00D205D2" w:rsidRPr="00AE3284" w:rsidRDefault="00D205D2" w:rsidP="00415CE2">
            <w:pPr>
              <w:spacing w:line="240" w:lineRule="auto"/>
              <w:jc w:val="center"/>
              <w:rPr>
                <w:sz w:val="20"/>
                <w:szCs w:val="20"/>
              </w:rPr>
            </w:pPr>
            <w:r w:rsidRPr="00AE3284">
              <w:rPr>
                <w:sz w:val="20"/>
                <w:szCs w:val="20"/>
              </w:rPr>
              <w:t>-</w:t>
            </w:r>
          </w:p>
        </w:tc>
        <w:tc>
          <w:tcPr>
            <w:tcW w:w="698" w:type="pct"/>
            <w:tcBorders>
              <w:top w:val="single" w:sz="4" w:space="0" w:color="auto"/>
              <w:left w:val="single" w:sz="4" w:space="0" w:color="auto"/>
              <w:bottom w:val="single" w:sz="4" w:space="0" w:color="auto"/>
              <w:right w:val="single" w:sz="4" w:space="0" w:color="auto"/>
            </w:tcBorders>
          </w:tcPr>
          <w:p w:rsidR="00D205D2" w:rsidRPr="00AE3284" w:rsidRDefault="00382666" w:rsidP="00415CE2">
            <w:pPr>
              <w:spacing w:line="240" w:lineRule="auto"/>
              <w:jc w:val="center"/>
              <w:rPr>
                <w:sz w:val="20"/>
                <w:szCs w:val="20"/>
              </w:rPr>
            </w:pPr>
            <w:r w:rsidRPr="00AE3284">
              <w:rPr>
                <w:sz w:val="20"/>
                <w:szCs w:val="20"/>
              </w:rPr>
              <w:t>-</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hideMark/>
          </w:tcPr>
          <w:p w:rsidR="00D205D2" w:rsidRPr="00AE3284" w:rsidRDefault="00D205D2" w:rsidP="00415CE2">
            <w:pPr>
              <w:spacing w:line="240" w:lineRule="auto"/>
              <w:jc w:val="center"/>
              <w:rPr>
                <w:sz w:val="20"/>
                <w:szCs w:val="20"/>
              </w:rPr>
            </w:pPr>
            <w:r w:rsidRPr="00AE3284">
              <w:rPr>
                <w:sz w:val="20"/>
                <w:szCs w:val="20"/>
              </w:rPr>
              <w:t>0,05</w:t>
            </w:r>
          </w:p>
        </w:tc>
      </w:tr>
      <w:tr w:rsidR="00A21DB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D205D2" w:rsidP="00415CE2">
            <w:pPr>
              <w:spacing w:line="240" w:lineRule="auto"/>
              <w:jc w:val="center"/>
              <w:rPr>
                <w:sz w:val="20"/>
                <w:szCs w:val="20"/>
              </w:rPr>
            </w:pPr>
            <w:r w:rsidRPr="00AE3284">
              <w:rPr>
                <w:sz w:val="20"/>
                <w:szCs w:val="20"/>
              </w:rPr>
              <w:t>6</w:t>
            </w:r>
            <w:r w:rsidR="00A21DBF" w:rsidRPr="00AE3284">
              <w:rPr>
                <w:sz w:val="20"/>
                <w:szCs w:val="20"/>
              </w:rPr>
              <w:t>.3</w:t>
            </w:r>
          </w:p>
        </w:tc>
        <w:tc>
          <w:tcPr>
            <w:tcW w:w="4614" w:type="pct"/>
            <w:gridSpan w:val="8"/>
            <w:tcBorders>
              <w:top w:val="single" w:sz="4" w:space="0" w:color="auto"/>
              <w:left w:val="single" w:sz="4" w:space="0" w:color="auto"/>
              <w:bottom w:val="single" w:sz="4" w:space="0" w:color="auto"/>
              <w:right w:val="single" w:sz="4" w:space="0" w:color="auto"/>
            </w:tcBorders>
          </w:tcPr>
          <w:p w:rsidR="00A21DBF" w:rsidRPr="00AE3284" w:rsidRDefault="00A21DBF" w:rsidP="00415CE2">
            <w:pPr>
              <w:spacing w:line="240" w:lineRule="auto"/>
              <w:jc w:val="center"/>
              <w:rPr>
                <w:sz w:val="20"/>
                <w:szCs w:val="20"/>
              </w:rPr>
            </w:pPr>
            <w:r w:rsidRPr="00AE3284">
              <w:rPr>
                <w:sz w:val="20"/>
                <w:szCs w:val="20"/>
              </w:rPr>
              <w:t>ЭЛЕКТРОСНАБЖЕНИЕ</w:t>
            </w:r>
          </w:p>
        </w:tc>
      </w:tr>
      <w:tr w:rsidR="00424F70"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424F70" w:rsidRPr="00AE3284" w:rsidRDefault="00424F70" w:rsidP="00424F70">
            <w:pPr>
              <w:spacing w:line="240" w:lineRule="auto"/>
              <w:jc w:val="center"/>
              <w:rPr>
                <w:sz w:val="20"/>
                <w:szCs w:val="20"/>
              </w:rPr>
            </w:pPr>
            <w:r w:rsidRPr="00AE3284">
              <w:rPr>
                <w:sz w:val="20"/>
                <w:szCs w:val="20"/>
              </w:rPr>
              <w:t>6.3.1</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hideMark/>
          </w:tcPr>
          <w:p w:rsidR="00424F70" w:rsidRPr="00AE3284" w:rsidRDefault="00424F70" w:rsidP="00424F70">
            <w:pPr>
              <w:spacing w:line="240" w:lineRule="auto"/>
              <w:jc w:val="left"/>
              <w:rPr>
                <w:sz w:val="20"/>
                <w:szCs w:val="20"/>
              </w:rPr>
            </w:pPr>
            <w:r w:rsidRPr="00AE3284">
              <w:rPr>
                <w:sz w:val="20"/>
                <w:szCs w:val="20"/>
              </w:rPr>
              <w:t>Потребность в электроэнергии</w:t>
            </w:r>
          </w:p>
        </w:tc>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424F70" w:rsidRPr="00AE3284" w:rsidRDefault="00424F70" w:rsidP="00424F70">
            <w:pPr>
              <w:spacing w:line="240" w:lineRule="auto"/>
              <w:jc w:val="center"/>
              <w:rPr>
                <w:sz w:val="20"/>
                <w:szCs w:val="20"/>
              </w:rPr>
            </w:pPr>
            <w:r w:rsidRPr="00AE3284">
              <w:rPr>
                <w:rFonts w:eastAsia="Times New Roman"/>
                <w:sz w:val="20"/>
                <w:szCs w:val="20"/>
                <w:lang w:eastAsia="ru-RU"/>
              </w:rPr>
              <w:t>млн. кВт/ч</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hideMark/>
          </w:tcPr>
          <w:p w:rsidR="00424F70" w:rsidRPr="00AE3284" w:rsidRDefault="00424F70" w:rsidP="00424F70">
            <w:pPr>
              <w:spacing w:line="240" w:lineRule="auto"/>
              <w:jc w:val="center"/>
              <w:rPr>
                <w:sz w:val="20"/>
                <w:szCs w:val="20"/>
              </w:rPr>
            </w:pPr>
            <w:r w:rsidRPr="00AE3284">
              <w:rPr>
                <w:sz w:val="20"/>
                <w:szCs w:val="20"/>
              </w:rPr>
              <w:t>-</w:t>
            </w:r>
          </w:p>
        </w:tc>
        <w:tc>
          <w:tcPr>
            <w:tcW w:w="698" w:type="pct"/>
            <w:tcBorders>
              <w:top w:val="single" w:sz="4" w:space="0" w:color="auto"/>
              <w:left w:val="single" w:sz="4" w:space="0" w:color="auto"/>
              <w:bottom w:val="single" w:sz="4" w:space="0" w:color="auto"/>
              <w:right w:val="single" w:sz="4" w:space="0" w:color="auto"/>
            </w:tcBorders>
          </w:tcPr>
          <w:p w:rsidR="00424F70" w:rsidRPr="00AE3284" w:rsidRDefault="00424F70" w:rsidP="00424F70">
            <w:pPr>
              <w:spacing w:line="240" w:lineRule="auto"/>
              <w:jc w:val="center"/>
              <w:rPr>
                <w:sz w:val="20"/>
                <w:szCs w:val="20"/>
              </w:rPr>
            </w:pPr>
            <w:r w:rsidRPr="00AE3284">
              <w:rPr>
                <w:sz w:val="20"/>
                <w:szCs w:val="20"/>
              </w:rPr>
              <w:t>3,7</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hideMark/>
          </w:tcPr>
          <w:p w:rsidR="00424F70" w:rsidRPr="00AE3284" w:rsidRDefault="00424F70" w:rsidP="00424F70">
            <w:pPr>
              <w:spacing w:line="240" w:lineRule="auto"/>
              <w:jc w:val="center"/>
              <w:rPr>
                <w:sz w:val="20"/>
                <w:szCs w:val="20"/>
              </w:rPr>
            </w:pPr>
            <w:r w:rsidRPr="00AE3284">
              <w:rPr>
                <w:sz w:val="20"/>
                <w:szCs w:val="20"/>
              </w:rPr>
              <w:t>4,1</w:t>
            </w:r>
          </w:p>
        </w:tc>
      </w:tr>
      <w:tr w:rsidR="00424F70"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val="restart"/>
            <w:tcBorders>
              <w:top w:val="single" w:sz="4" w:space="0" w:color="auto"/>
              <w:left w:val="single" w:sz="4" w:space="0" w:color="auto"/>
              <w:right w:val="single" w:sz="4" w:space="0" w:color="auto"/>
            </w:tcBorders>
            <w:shd w:val="clear" w:color="auto" w:fill="auto"/>
            <w:hideMark/>
          </w:tcPr>
          <w:p w:rsidR="00424F70" w:rsidRPr="00AE3284" w:rsidRDefault="00424F70" w:rsidP="00424F70">
            <w:pPr>
              <w:spacing w:line="240" w:lineRule="auto"/>
              <w:jc w:val="center"/>
              <w:rPr>
                <w:sz w:val="20"/>
                <w:szCs w:val="20"/>
              </w:rPr>
            </w:pPr>
            <w:r w:rsidRPr="00AE3284">
              <w:rPr>
                <w:sz w:val="20"/>
                <w:szCs w:val="20"/>
              </w:rPr>
              <w:t>6.3.2</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hideMark/>
          </w:tcPr>
          <w:p w:rsidR="00424F70" w:rsidRPr="00AE3284" w:rsidRDefault="00424F70" w:rsidP="00424F70">
            <w:pPr>
              <w:spacing w:line="240" w:lineRule="auto"/>
              <w:jc w:val="left"/>
              <w:rPr>
                <w:sz w:val="20"/>
                <w:szCs w:val="20"/>
              </w:rPr>
            </w:pPr>
            <w:r w:rsidRPr="00AE3284">
              <w:rPr>
                <w:sz w:val="20"/>
                <w:szCs w:val="20"/>
              </w:rPr>
              <w:t>Протяженность сетей</w:t>
            </w:r>
          </w:p>
        </w:tc>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424F70" w:rsidRPr="00AE3284" w:rsidRDefault="00424F70" w:rsidP="00424F70">
            <w:pPr>
              <w:spacing w:line="240" w:lineRule="auto"/>
              <w:jc w:val="center"/>
              <w:rPr>
                <w:sz w:val="20"/>
                <w:szCs w:val="20"/>
              </w:rPr>
            </w:pPr>
            <w:r w:rsidRPr="00AE3284">
              <w:rPr>
                <w:sz w:val="20"/>
                <w:szCs w:val="20"/>
              </w:rPr>
              <w:t>км</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hideMark/>
          </w:tcPr>
          <w:p w:rsidR="00424F70" w:rsidRPr="00AE3284" w:rsidRDefault="00424F70" w:rsidP="00424F70">
            <w:pPr>
              <w:spacing w:line="240" w:lineRule="auto"/>
              <w:jc w:val="center"/>
              <w:rPr>
                <w:sz w:val="20"/>
                <w:szCs w:val="20"/>
              </w:rPr>
            </w:pPr>
            <w:r w:rsidRPr="00AE3284">
              <w:rPr>
                <w:sz w:val="20"/>
                <w:szCs w:val="20"/>
              </w:rPr>
              <w:t>39,68</w:t>
            </w:r>
          </w:p>
        </w:tc>
        <w:tc>
          <w:tcPr>
            <w:tcW w:w="698" w:type="pct"/>
            <w:tcBorders>
              <w:top w:val="single" w:sz="4" w:space="0" w:color="auto"/>
              <w:left w:val="single" w:sz="4" w:space="0" w:color="auto"/>
              <w:bottom w:val="single" w:sz="4" w:space="0" w:color="auto"/>
              <w:right w:val="single" w:sz="4" w:space="0" w:color="auto"/>
            </w:tcBorders>
          </w:tcPr>
          <w:p w:rsidR="00424F70" w:rsidRPr="00AE3284" w:rsidRDefault="00424F70" w:rsidP="00424F70">
            <w:pPr>
              <w:spacing w:line="240" w:lineRule="auto"/>
              <w:jc w:val="center"/>
              <w:rPr>
                <w:sz w:val="20"/>
                <w:szCs w:val="20"/>
              </w:rPr>
            </w:pPr>
            <w:r w:rsidRPr="00AE3284">
              <w:rPr>
                <w:sz w:val="20"/>
                <w:szCs w:val="20"/>
              </w:rPr>
              <w:t>39,68</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hideMark/>
          </w:tcPr>
          <w:p w:rsidR="00424F70" w:rsidRPr="00AE3284" w:rsidRDefault="00424F70" w:rsidP="00424F70">
            <w:pPr>
              <w:spacing w:line="240" w:lineRule="auto"/>
              <w:jc w:val="center"/>
              <w:rPr>
                <w:sz w:val="20"/>
                <w:szCs w:val="20"/>
              </w:rPr>
            </w:pPr>
            <w:r w:rsidRPr="00AE3284">
              <w:rPr>
                <w:sz w:val="20"/>
                <w:szCs w:val="20"/>
              </w:rPr>
              <w:t>39,68</w:t>
            </w:r>
          </w:p>
        </w:tc>
      </w:tr>
      <w:tr w:rsidR="00A21DB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left w:val="single" w:sz="4" w:space="0" w:color="auto"/>
              <w:right w:val="single" w:sz="4" w:space="0" w:color="auto"/>
            </w:tcBorders>
            <w:shd w:val="clear" w:color="auto" w:fill="auto"/>
          </w:tcPr>
          <w:p w:rsidR="00A21DBF" w:rsidRPr="00AE3284" w:rsidRDefault="00A21DBF" w:rsidP="00415CE2">
            <w:pPr>
              <w:spacing w:line="240" w:lineRule="auto"/>
              <w:jc w:val="center"/>
              <w:rPr>
                <w:sz w:val="20"/>
                <w:szCs w:val="20"/>
              </w:rPr>
            </w:pPr>
          </w:p>
        </w:tc>
        <w:tc>
          <w:tcPr>
            <w:tcW w:w="4614" w:type="pct"/>
            <w:gridSpan w:val="8"/>
            <w:tcBorders>
              <w:left w:val="single" w:sz="4" w:space="0" w:color="auto"/>
              <w:right w:val="single" w:sz="4" w:space="0" w:color="auto"/>
            </w:tcBorders>
          </w:tcPr>
          <w:p w:rsidR="00A21DBF" w:rsidRPr="00AE3284" w:rsidRDefault="00A21DBF" w:rsidP="00415CE2">
            <w:pPr>
              <w:spacing w:line="240" w:lineRule="auto"/>
              <w:jc w:val="left"/>
              <w:rPr>
                <w:sz w:val="20"/>
                <w:szCs w:val="20"/>
              </w:rPr>
            </w:pPr>
            <w:r w:rsidRPr="00AE3284">
              <w:rPr>
                <w:sz w:val="20"/>
                <w:szCs w:val="20"/>
              </w:rPr>
              <w:t>в том числе:</w:t>
            </w:r>
          </w:p>
        </w:tc>
      </w:tr>
      <w:tr w:rsidR="00424F70"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vMerge/>
            <w:tcBorders>
              <w:left w:val="single" w:sz="4" w:space="0" w:color="auto"/>
              <w:bottom w:val="single" w:sz="4" w:space="0" w:color="auto"/>
              <w:right w:val="single" w:sz="4" w:space="0" w:color="auto"/>
            </w:tcBorders>
            <w:shd w:val="clear" w:color="auto" w:fill="auto"/>
          </w:tcPr>
          <w:p w:rsidR="00424F70" w:rsidRPr="00AE3284" w:rsidRDefault="00424F70" w:rsidP="00424F70">
            <w:pPr>
              <w:spacing w:line="240" w:lineRule="auto"/>
              <w:jc w:val="center"/>
              <w:rPr>
                <w:sz w:val="20"/>
                <w:szCs w:val="20"/>
              </w:rPr>
            </w:pP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hideMark/>
          </w:tcPr>
          <w:p w:rsidR="00424F70" w:rsidRPr="00AE3284" w:rsidRDefault="00424F70" w:rsidP="00424F70">
            <w:pPr>
              <w:spacing w:line="240" w:lineRule="auto"/>
              <w:jc w:val="left"/>
              <w:rPr>
                <w:sz w:val="20"/>
                <w:szCs w:val="20"/>
              </w:rPr>
            </w:pPr>
            <w:r w:rsidRPr="00AE3284">
              <w:rPr>
                <w:sz w:val="20"/>
                <w:szCs w:val="20"/>
              </w:rPr>
              <w:t>ЛЭП 500 кВ</w:t>
            </w:r>
          </w:p>
        </w:tc>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424F70" w:rsidRPr="00AE3284" w:rsidRDefault="00424F70" w:rsidP="00424F70">
            <w:pPr>
              <w:spacing w:line="240" w:lineRule="auto"/>
              <w:jc w:val="center"/>
              <w:rPr>
                <w:sz w:val="20"/>
                <w:szCs w:val="20"/>
              </w:rPr>
            </w:pPr>
            <w:r w:rsidRPr="00AE3284">
              <w:rPr>
                <w:sz w:val="20"/>
                <w:szCs w:val="20"/>
              </w:rPr>
              <w:t>км</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hideMark/>
          </w:tcPr>
          <w:p w:rsidR="00424F70" w:rsidRPr="00AE3284" w:rsidRDefault="00424F70" w:rsidP="00424F70">
            <w:pPr>
              <w:spacing w:line="240" w:lineRule="auto"/>
              <w:jc w:val="center"/>
              <w:rPr>
                <w:sz w:val="20"/>
                <w:szCs w:val="20"/>
              </w:rPr>
            </w:pPr>
            <w:r w:rsidRPr="00AE3284">
              <w:rPr>
                <w:sz w:val="20"/>
                <w:szCs w:val="20"/>
              </w:rPr>
              <w:t>15,49</w:t>
            </w:r>
          </w:p>
        </w:tc>
        <w:tc>
          <w:tcPr>
            <w:tcW w:w="698" w:type="pct"/>
            <w:tcBorders>
              <w:top w:val="single" w:sz="4" w:space="0" w:color="auto"/>
              <w:left w:val="single" w:sz="4" w:space="0" w:color="auto"/>
              <w:bottom w:val="single" w:sz="4" w:space="0" w:color="auto"/>
              <w:right w:val="single" w:sz="4" w:space="0" w:color="auto"/>
            </w:tcBorders>
          </w:tcPr>
          <w:p w:rsidR="00424F70" w:rsidRPr="00AE3284" w:rsidRDefault="00424F70" w:rsidP="00424F70">
            <w:pPr>
              <w:spacing w:line="240" w:lineRule="auto"/>
              <w:jc w:val="center"/>
              <w:rPr>
                <w:sz w:val="20"/>
                <w:szCs w:val="20"/>
              </w:rPr>
            </w:pPr>
            <w:r w:rsidRPr="00AE3284">
              <w:rPr>
                <w:sz w:val="20"/>
                <w:szCs w:val="20"/>
              </w:rPr>
              <w:t>15,49</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hideMark/>
          </w:tcPr>
          <w:p w:rsidR="00424F70" w:rsidRPr="00AE3284" w:rsidRDefault="00424F70" w:rsidP="00424F70">
            <w:pPr>
              <w:spacing w:line="240" w:lineRule="auto"/>
              <w:jc w:val="center"/>
              <w:rPr>
                <w:sz w:val="20"/>
                <w:szCs w:val="20"/>
              </w:rPr>
            </w:pPr>
            <w:r w:rsidRPr="00AE3284">
              <w:rPr>
                <w:sz w:val="20"/>
                <w:szCs w:val="20"/>
              </w:rPr>
              <w:t>15,49</w:t>
            </w:r>
          </w:p>
        </w:tc>
      </w:tr>
      <w:tr w:rsidR="00424F70"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right w:val="single" w:sz="4" w:space="0" w:color="auto"/>
            </w:tcBorders>
            <w:shd w:val="clear" w:color="auto" w:fill="auto"/>
            <w:hideMark/>
          </w:tcPr>
          <w:p w:rsidR="00424F70" w:rsidRPr="00AE3284" w:rsidRDefault="00424F70" w:rsidP="00424F70">
            <w:pPr>
              <w:spacing w:line="240" w:lineRule="auto"/>
              <w:jc w:val="center"/>
              <w:rPr>
                <w:sz w:val="20"/>
                <w:szCs w:val="20"/>
              </w:rPr>
            </w:pPr>
            <w:r w:rsidRPr="00AE3284">
              <w:rPr>
                <w:sz w:val="20"/>
                <w:szCs w:val="20"/>
              </w:rPr>
              <w:t>6.3.3</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hideMark/>
          </w:tcPr>
          <w:p w:rsidR="00424F70" w:rsidRPr="00AE3284" w:rsidRDefault="00424F70" w:rsidP="00424F70">
            <w:pPr>
              <w:spacing w:line="240" w:lineRule="auto"/>
              <w:jc w:val="left"/>
              <w:rPr>
                <w:sz w:val="20"/>
                <w:szCs w:val="20"/>
              </w:rPr>
            </w:pPr>
            <w:r w:rsidRPr="00AE3284">
              <w:rPr>
                <w:sz w:val="20"/>
                <w:szCs w:val="20"/>
              </w:rPr>
              <w:t>ЛЭП 10 кВ</w:t>
            </w:r>
          </w:p>
        </w:tc>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424F70" w:rsidRPr="00AE3284" w:rsidRDefault="00424F70" w:rsidP="00424F70">
            <w:pPr>
              <w:spacing w:line="240" w:lineRule="auto"/>
              <w:jc w:val="center"/>
              <w:rPr>
                <w:sz w:val="20"/>
                <w:szCs w:val="20"/>
              </w:rPr>
            </w:pPr>
            <w:r w:rsidRPr="00AE3284">
              <w:rPr>
                <w:sz w:val="20"/>
                <w:szCs w:val="20"/>
              </w:rPr>
              <w:t>км</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hideMark/>
          </w:tcPr>
          <w:p w:rsidR="00424F70" w:rsidRPr="00AE3284" w:rsidRDefault="00424F70" w:rsidP="00424F70">
            <w:pPr>
              <w:spacing w:line="240" w:lineRule="auto"/>
              <w:jc w:val="center"/>
              <w:rPr>
                <w:sz w:val="20"/>
                <w:szCs w:val="20"/>
              </w:rPr>
            </w:pPr>
            <w:r w:rsidRPr="00AE3284">
              <w:rPr>
                <w:sz w:val="20"/>
                <w:szCs w:val="20"/>
              </w:rPr>
              <w:t>24,19</w:t>
            </w:r>
          </w:p>
        </w:tc>
        <w:tc>
          <w:tcPr>
            <w:tcW w:w="698" w:type="pct"/>
            <w:tcBorders>
              <w:top w:val="single" w:sz="4" w:space="0" w:color="auto"/>
              <w:left w:val="single" w:sz="4" w:space="0" w:color="auto"/>
              <w:bottom w:val="single" w:sz="4" w:space="0" w:color="auto"/>
              <w:right w:val="single" w:sz="4" w:space="0" w:color="auto"/>
            </w:tcBorders>
          </w:tcPr>
          <w:p w:rsidR="00424F70" w:rsidRPr="00AE3284" w:rsidRDefault="00424F70" w:rsidP="00424F70">
            <w:pPr>
              <w:spacing w:line="240" w:lineRule="auto"/>
              <w:jc w:val="center"/>
              <w:rPr>
                <w:sz w:val="20"/>
                <w:szCs w:val="20"/>
              </w:rPr>
            </w:pPr>
            <w:r w:rsidRPr="00AE3284">
              <w:rPr>
                <w:sz w:val="20"/>
                <w:szCs w:val="20"/>
              </w:rPr>
              <w:t>24,19</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hideMark/>
          </w:tcPr>
          <w:p w:rsidR="00424F70" w:rsidRPr="00AE3284" w:rsidRDefault="00424F70" w:rsidP="00424F70">
            <w:pPr>
              <w:spacing w:line="240" w:lineRule="auto"/>
              <w:jc w:val="center"/>
              <w:rPr>
                <w:sz w:val="20"/>
                <w:szCs w:val="20"/>
              </w:rPr>
            </w:pPr>
            <w:r w:rsidRPr="00AE3284">
              <w:rPr>
                <w:sz w:val="20"/>
                <w:szCs w:val="20"/>
              </w:rPr>
              <w:t>24,19</w:t>
            </w:r>
          </w:p>
        </w:tc>
      </w:tr>
      <w:tr w:rsidR="00424F70"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424F70" w:rsidRPr="00AE3284" w:rsidRDefault="00424F70" w:rsidP="00424F70">
            <w:pPr>
              <w:spacing w:line="240" w:lineRule="auto"/>
              <w:jc w:val="center"/>
              <w:rPr>
                <w:sz w:val="20"/>
                <w:szCs w:val="20"/>
              </w:rPr>
            </w:pPr>
            <w:r w:rsidRPr="00AE3284">
              <w:rPr>
                <w:sz w:val="20"/>
                <w:szCs w:val="20"/>
              </w:rPr>
              <w:t>6.3.4</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hideMark/>
          </w:tcPr>
          <w:p w:rsidR="00424F70" w:rsidRPr="00AE3284" w:rsidRDefault="00424F70" w:rsidP="00424F70">
            <w:pPr>
              <w:spacing w:line="240" w:lineRule="auto"/>
              <w:jc w:val="left"/>
              <w:rPr>
                <w:sz w:val="20"/>
                <w:szCs w:val="20"/>
              </w:rPr>
            </w:pPr>
            <w:r w:rsidRPr="00AE3284">
              <w:rPr>
                <w:sz w:val="20"/>
                <w:szCs w:val="20"/>
              </w:rPr>
              <w:t>Количество ТП</w:t>
            </w:r>
          </w:p>
        </w:tc>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424F70" w:rsidRPr="00AE3284" w:rsidRDefault="00424F70" w:rsidP="00424F70">
            <w:pPr>
              <w:spacing w:line="240" w:lineRule="auto"/>
              <w:jc w:val="center"/>
              <w:rPr>
                <w:sz w:val="20"/>
                <w:szCs w:val="20"/>
              </w:rPr>
            </w:pPr>
            <w:r w:rsidRPr="00AE3284">
              <w:rPr>
                <w:sz w:val="20"/>
                <w:szCs w:val="20"/>
              </w:rPr>
              <w:t>объект</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hideMark/>
          </w:tcPr>
          <w:p w:rsidR="00424F70" w:rsidRPr="00AE3284" w:rsidRDefault="00424F70" w:rsidP="00424F70">
            <w:pPr>
              <w:spacing w:line="240" w:lineRule="auto"/>
              <w:jc w:val="center"/>
              <w:rPr>
                <w:sz w:val="20"/>
                <w:szCs w:val="20"/>
              </w:rPr>
            </w:pPr>
            <w:r w:rsidRPr="00AE3284">
              <w:rPr>
                <w:sz w:val="20"/>
                <w:szCs w:val="20"/>
              </w:rPr>
              <w:t>17</w:t>
            </w:r>
          </w:p>
        </w:tc>
        <w:tc>
          <w:tcPr>
            <w:tcW w:w="698" w:type="pct"/>
            <w:tcBorders>
              <w:top w:val="single" w:sz="4" w:space="0" w:color="auto"/>
              <w:left w:val="single" w:sz="4" w:space="0" w:color="auto"/>
              <w:bottom w:val="single" w:sz="4" w:space="0" w:color="auto"/>
              <w:right w:val="single" w:sz="4" w:space="0" w:color="auto"/>
            </w:tcBorders>
          </w:tcPr>
          <w:p w:rsidR="00424F70" w:rsidRPr="00AE3284" w:rsidRDefault="00424F70" w:rsidP="00424F70">
            <w:pPr>
              <w:spacing w:line="240" w:lineRule="auto"/>
              <w:jc w:val="center"/>
              <w:rPr>
                <w:sz w:val="20"/>
                <w:szCs w:val="20"/>
              </w:rPr>
            </w:pPr>
            <w:r w:rsidRPr="00AE3284">
              <w:rPr>
                <w:sz w:val="20"/>
                <w:szCs w:val="20"/>
              </w:rPr>
              <w:t>17</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hideMark/>
          </w:tcPr>
          <w:p w:rsidR="00424F70" w:rsidRPr="00AE3284" w:rsidRDefault="00424F70" w:rsidP="00424F70">
            <w:pPr>
              <w:spacing w:line="240" w:lineRule="auto"/>
              <w:jc w:val="center"/>
              <w:rPr>
                <w:sz w:val="20"/>
                <w:szCs w:val="20"/>
              </w:rPr>
            </w:pPr>
            <w:r w:rsidRPr="00AE3284">
              <w:rPr>
                <w:sz w:val="20"/>
                <w:szCs w:val="20"/>
              </w:rPr>
              <w:t>17</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6.4</w:t>
            </w:r>
          </w:p>
        </w:tc>
        <w:tc>
          <w:tcPr>
            <w:tcW w:w="4614" w:type="pct"/>
            <w:gridSpan w:val="8"/>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ГАЗОСНАБЖЕНИЕ</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6.4.1</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left"/>
              <w:rPr>
                <w:sz w:val="20"/>
                <w:szCs w:val="20"/>
              </w:rPr>
            </w:pPr>
            <w:r w:rsidRPr="00AE3284">
              <w:rPr>
                <w:sz w:val="20"/>
                <w:szCs w:val="20"/>
              </w:rPr>
              <w:t>Потребление газа, всего:</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тыс.м</w:t>
            </w:r>
            <w:r w:rsidRPr="00AE3284">
              <w:rPr>
                <w:sz w:val="20"/>
                <w:szCs w:val="20"/>
                <w:vertAlign w:val="superscript"/>
              </w:rPr>
              <w:t>3</w:t>
            </w:r>
            <w:r w:rsidRPr="00AE3284">
              <w:rPr>
                <w:sz w:val="20"/>
                <w:szCs w:val="20"/>
              </w:rPr>
              <w:t>/год</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lang w:eastAsia="ru-RU"/>
              </w:rPr>
              <w:t>-</w:t>
            </w:r>
          </w:p>
        </w:tc>
        <w:tc>
          <w:tcPr>
            <w:tcW w:w="698" w:type="pct"/>
            <w:tcBorders>
              <w:top w:val="single" w:sz="4" w:space="0" w:color="auto"/>
              <w:left w:val="single" w:sz="4" w:space="0" w:color="auto"/>
              <w:bottom w:val="single" w:sz="4" w:space="0" w:color="auto"/>
              <w:right w:val="single" w:sz="4" w:space="0" w:color="auto"/>
            </w:tcBorders>
          </w:tcPr>
          <w:p w:rsidR="00D205D2" w:rsidRPr="00AE3284" w:rsidRDefault="00D205D2" w:rsidP="00415CE2">
            <w:pPr>
              <w:spacing w:line="240" w:lineRule="auto"/>
              <w:jc w:val="center"/>
              <w:rPr>
                <w:sz w:val="20"/>
                <w:szCs w:val="20"/>
              </w:rPr>
            </w:pPr>
            <w:r w:rsidRPr="00AE3284">
              <w:rPr>
                <w:sz w:val="20"/>
                <w:szCs w:val="20"/>
                <w:lang w:eastAsia="ru-RU"/>
              </w:rPr>
              <w:t>-</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lang w:eastAsia="ru-RU"/>
              </w:rPr>
              <w:t>284,1</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6.4.1.1</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left"/>
              <w:rPr>
                <w:sz w:val="20"/>
                <w:szCs w:val="20"/>
              </w:rPr>
            </w:pPr>
            <w:r w:rsidRPr="00AE3284">
              <w:rPr>
                <w:sz w:val="20"/>
                <w:szCs w:val="20"/>
              </w:rPr>
              <w:t xml:space="preserve">   - на хозяйственно-бытовые нужды</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тыс.м</w:t>
            </w:r>
            <w:r w:rsidRPr="00AE3284">
              <w:rPr>
                <w:sz w:val="20"/>
                <w:szCs w:val="20"/>
                <w:vertAlign w:val="superscript"/>
              </w:rPr>
              <w:t>3</w:t>
            </w:r>
            <w:r w:rsidRPr="00AE3284">
              <w:rPr>
                <w:sz w:val="20"/>
                <w:szCs w:val="20"/>
              </w:rPr>
              <w:t>/год</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lang w:eastAsia="ru-RU"/>
              </w:rPr>
              <w:t>-</w:t>
            </w:r>
          </w:p>
        </w:tc>
        <w:tc>
          <w:tcPr>
            <w:tcW w:w="698" w:type="pct"/>
            <w:tcBorders>
              <w:top w:val="single" w:sz="4" w:space="0" w:color="auto"/>
              <w:left w:val="single" w:sz="4" w:space="0" w:color="auto"/>
              <w:bottom w:val="single" w:sz="4" w:space="0" w:color="auto"/>
              <w:right w:val="single" w:sz="4" w:space="0" w:color="auto"/>
            </w:tcBorders>
          </w:tcPr>
          <w:p w:rsidR="00D205D2" w:rsidRPr="00AE3284" w:rsidRDefault="00D205D2" w:rsidP="00415CE2">
            <w:pPr>
              <w:spacing w:line="240" w:lineRule="auto"/>
              <w:jc w:val="center"/>
              <w:rPr>
                <w:sz w:val="20"/>
                <w:szCs w:val="20"/>
              </w:rPr>
            </w:pPr>
            <w:r w:rsidRPr="00AE3284">
              <w:rPr>
                <w:sz w:val="20"/>
                <w:szCs w:val="20"/>
                <w:lang w:eastAsia="ru-RU"/>
              </w:rPr>
              <w:t>-</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lang w:eastAsia="ru-RU"/>
              </w:rPr>
              <w:t>270,6</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6.4.1.2</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left"/>
              <w:rPr>
                <w:sz w:val="20"/>
                <w:szCs w:val="20"/>
              </w:rPr>
            </w:pPr>
            <w:r w:rsidRPr="00AE3284">
              <w:rPr>
                <w:sz w:val="20"/>
                <w:szCs w:val="20"/>
              </w:rPr>
              <w:t xml:space="preserve">   - на производственные нужды</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тыс.м</w:t>
            </w:r>
            <w:r w:rsidRPr="00AE3284">
              <w:rPr>
                <w:sz w:val="20"/>
                <w:szCs w:val="20"/>
                <w:vertAlign w:val="superscript"/>
              </w:rPr>
              <w:t>3</w:t>
            </w:r>
            <w:r w:rsidRPr="00AE3284">
              <w:rPr>
                <w:sz w:val="20"/>
                <w:szCs w:val="20"/>
              </w:rPr>
              <w:t>/год</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lang w:eastAsia="ru-RU"/>
              </w:rPr>
              <w:t>-</w:t>
            </w:r>
          </w:p>
        </w:tc>
        <w:tc>
          <w:tcPr>
            <w:tcW w:w="698" w:type="pct"/>
            <w:tcBorders>
              <w:top w:val="single" w:sz="4" w:space="0" w:color="auto"/>
              <w:left w:val="single" w:sz="4" w:space="0" w:color="auto"/>
              <w:bottom w:val="single" w:sz="4" w:space="0" w:color="auto"/>
              <w:right w:val="single" w:sz="4" w:space="0" w:color="auto"/>
            </w:tcBorders>
          </w:tcPr>
          <w:p w:rsidR="00D205D2" w:rsidRPr="00AE3284" w:rsidRDefault="00D205D2" w:rsidP="00415CE2">
            <w:pPr>
              <w:spacing w:line="240" w:lineRule="auto"/>
              <w:jc w:val="center"/>
              <w:rPr>
                <w:sz w:val="20"/>
                <w:szCs w:val="20"/>
              </w:rPr>
            </w:pPr>
            <w:r w:rsidRPr="00AE3284">
              <w:rPr>
                <w:sz w:val="20"/>
                <w:szCs w:val="20"/>
                <w:lang w:eastAsia="ru-RU"/>
              </w:rPr>
              <w:t>-</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lang w:eastAsia="ru-RU"/>
              </w:rPr>
              <w:t>13,5</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6.4.2</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left"/>
              <w:rPr>
                <w:sz w:val="20"/>
                <w:szCs w:val="20"/>
              </w:rPr>
            </w:pPr>
            <w:r w:rsidRPr="00AE3284">
              <w:rPr>
                <w:rFonts w:eastAsia="Times New Roman"/>
                <w:sz w:val="20"/>
                <w:szCs w:val="20"/>
                <w:lang w:eastAsia="ru-RU"/>
              </w:rPr>
              <w:t>Источники подачи газа</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ед.</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lang w:eastAsia="ru-RU"/>
              </w:rPr>
              <w:t>-</w:t>
            </w:r>
          </w:p>
        </w:tc>
        <w:tc>
          <w:tcPr>
            <w:tcW w:w="698" w:type="pct"/>
            <w:tcBorders>
              <w:top w:val="single" w:sz="4" w:space="0" w:color="auto"/>
              <w:left w:val="single" w:sz="4" w:space="0" w:color="auto"/>
              <w:bottom w:val="single" w:sz="4" w:space="0" w:color="auto"/>
              <w:right w:val="single" w:sz="4" w:space="0" w:color="auto"/>
            </w:tcBorders>
          </w:tcPr>
          <w:p w:rsidR="00D205D2" w:rsidRPr="00AE3284" w:rsidRDefault="00D205D2" w:rsidP="00415CE2">
            <w:pPr>
              <w:spacing w:line="240" w:lineRule="auto"/>
              <w:jc w:val="center"/>
              <w:rPr>
                <w:sz w:val="20"/>
                <w:szCs w:val="20"/>
              </w:rPr>
            </w:pPr>
            <w:r w:rsidRPr="00AE3284">
              <w:rPr>
                <w:sz w:val="20"/>
                <w:szCs w:val="20"/>
                <w:lang w:eastAsia="ru-RU"/>
              </w:rPr>
              <w:t>-</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lang w:eastAsia="ru-RU"/>
              </w:rPr>
              <w:t>7</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6.4.3</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left"/>
              <w:rPr>
                <w:sz w:val="20"/>
                <w:szCs w:val="20"/>
              </w:rPr>
            </w:pPr>
            <w:r w:rsidRPr="00AE3284">
              <w:rPr>
                <w:rFonts w:eastAsia="Times New Roman"/>
                <w:sz w:val="20"/>
                <w:szCs w:val="20"/>
                <w:lang w:eastAsia="ru-RU"/>
              </w:rPr>
              <w:t>Протяженность сетей</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rPr>
              <w:t>км.</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lang w:eastAsia="ru-RU"/>
              </w:rPr>
              <w:t>-</w:t>
            </w:r>
          </w:p>
        </w:tc>
        <w:tc>
          <w:tcPr>
            <w:tcW w:w="698" w:type="pct"/>
            <w:tcBorders>
              <w:top w:val="single" w:sz="4" w:space="0" w:color="auto"/>
              <w:left w:val="single" w:sz="4" w:space="0" w:color="auto"/>
              <w:bottom w:val="single" w:sz="4" w:space="0" w:color="auto"/>
              <w:right w:val="single" w:sz="4" w:space="0" w:color="auto"/>
            </w:tcBorders>
          </w:tcPr>
          <w:p w:rsidR="00D205D2" w:rsidRPr="00AE3284" w:rsidRDefault="00D205D2" w:rsidP="00415CE2">
            <w:pPr>
              <w:spacing w:line="240" w:lineRule="auto"/>
              <w:jc w:val="center"/>
              <w:rPr>
                <w:sz w:val="20"/>
                <w:szCs w:val="20"/>
              </w:rPr>
            </w:pPr>
            <w:r w:rsidRPr="00AE3284">
              <w:rPr>
                <w:sz w:val="20"/>
                <w:szCs w:val="20"/>
                <w:lang w:eastAsia="ru-RU"/>
              </w:rPr>
              <w:t>-</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D205D2" w:rsidRPr="00AE3284" w:rsidRDefault="00D205D2" w:rsidP="00415CE2">
            <w:pPr>
              <w:spacing w:line="240" w:lineRule="auto"/>
              <w:jc w:val="center"/>
              <w:rPr>
                <w:sz w:val="20"/>
                <w:szCs w:val="20"/>
              </w:rPr>
            </w:pPr>
            <w:r w:rsidRPr="00AE3284">
              <w:rPr>
                <w:sz w:val="20"/>
                <w:szCs w:val="20"/>
                <w:lang w:eastAsia="ru-RU"/>
              </w:rPr>
              <w:t>12,6</w:t>
            </w:r>
          </w:p>
        </w:tc>
      </w:tr>
      <w:tr w:rsidR="00A21DB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D205D2" w:rsidP="00415CE2">
            <w:pPr>
              <w:spacing w:line="240" w:lineRule="auto"/>
              <w:jc w:val="center"/>
              <w:rPr>
                <w:sz w:val="20"/>
                <w:szCs w:val="20"/>
              </w:rPr>
            </w:pPr>
            <w:r w:rsidRPr="00AE3284">
              <w:rPr>
                <w:sz w:val="20"/>
                <w:szCs w:val="20"/>
              </w:rPr>
              <w:t>6.5</w:t>
            </w:r>
          </w:p>
        </w:tc>
        <w:tc>
          <w:tcPr>
            <w:tcW w:w="4614" w:type="pct"/>
            <w:gridSpan w:val="8"/>
            <w:tcBorders>
              <w:top w:val="single" w:sz="4" w:space="0" w:color="auto"/>
              <w:left w:val="single" w:sz="4" w:space="0" w:color="auto"/>
              <w:bottom w:val="single" w:sz="4" w:space="0" w:color="auto"/>
              <w:right w:val="single" w:sz="4" w:space="0" w:color="auto"/>
            </w:tcBorders>
          </w:tcPr>
          <w:p w:rsidR="00A21DBF" w:rsidRPr="00AE3284" w:rsidRDefault="00A21DBF" w:rsidP="00415CE2">
            <w:pPr>
              <w:spacing w:line="240" w:lineRule="auto"/>
              <w:jc w:val="center"/>
              <w:rPr>
                <w:sz w:val="20"/>
                <w:szCs w:val="20"/>
              </w:rPr>
            </w:pPr>
            <w:r w:rsidRPr="00AE3284">
              <w:rPr>
                <w:sz w:val="20"/>
                <w:szCs w:val="20"/>
              </w:rPr>
              <w:t>ТЕПЛОСНАБЖЕНИЕ</w:t>
            </w:r>
          </w:p>
        </w:tc>
      </w:tr>
      <w:tr w:rsidR="00A21DB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D205D2" w:rsidP="00415CE2">
            <w:pPr>
              <w:spacing w:line="240" w:lineRule="auto"/>
              <w:jc w:val="center"/>
              <w:rPr>
                <w:sz w:val="20"/>
                <w:szCs w:val="20"/>
              </w:rPr>
            </w:pPr>
            <w:r w:rsidRPr="00AE3284">
              <w:rPr>
                <w:sz w:val="20"/>
                <w:szCs w:val="20"/>
              </w:rPr>
              <w:t>6</w:t>
            </w:r>
            <w:r w:rsidR="009F52EB" w:rsidRPr="00AE3284">
              <w:rPr>
                <w:sz w:val="20"/>
                <w:szCs w:val="20"/>
              </w:rPr>
              <w:t>.5</w:t>
            </w:r>
            <w:r w:rsidR="00A21DBF" w:rsidRPr="00AE3284">
              <w:rPr>
                <w:sz w:val="20"/>
                <w:szCs w:val="20"/>
              </w:rPr>
              <w:t>.1</w:t>
            </w:r>
          </w:p>
        </w:tc>
        <w:tc>
          <w:tcPr>
            <w:tcW w:w="4614" w:type="pct"/>
            <w:gridSpan w:val="8"/>
            <w:tcBorders>
              <w:top w:val="single" w:sz="4" w:space="0" w:color="auto"/>
              <w:left w:val="single" w:sz="4" w:space="0" w:color="auto"/>
              <w:bottom w:val="single" w:sz="4" w:space="0" w:color="auto"/>
              <w:right w:val="single" w:sz="4" w:space="0" w:color="auto"/>
            </w:tcBorders>
          </w:tcPr>
          <w:p w:rsidR="00A21DBF" w:rsidRPr="00AE3284" w:rsidRDefault="00A21DBF" w:rsidP="00415CE2">
            <w:pPr>
              <w:spacing w:line="240" w:lineRule="auto"/>
              <w:jc w:val="center"/>
              <w:rPr>
                <w:sz w:val="20"/>
                <w:szCs w:val="20"/>
              </w:rPr>
            </w:pPr>
            <w:r w:rsidRPr="00AE3284">
              <w:rPr>
                <w:sz w:val="20"/>
                <w:szCs w:val="20"/>
              </w:rPr>
              <w:t>Потребление тепла</w:t>
            </w:r>
          </w:p>
        </w:tc>
      </w:tr>
      <w:tr w:rsidR="009F52EB"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9F52EB" w:rsidRPr="00AE3284" w:rsidRDefault="009F52EB" w:rsidP="00415CE2">
            <w:pPr>
              <w:spacing w:line="240" w:lineRule="auto"/>
              <w:jc w:val="center"/>
              <w:rPr>
                <w:sz w:val="20"/>
                <w:szCs w:val="20"/>
              </w:rPr>
            </w:pPr>
            <w:r w:rsidRPr="00AE3284">
              <w:rPr>
                <w:sz w:val="20"/>
                <w:szCs w:val="20"/>
              </w:rPr>
              <w:t>6.5.1.1</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hideMark/>
          </w:tcPr>
          <w:p w:rsidR="009F52EB" w:rsidRPr="00AE3284" w:rsidRDefault="009F52EB" w:rsidP="00415CE2">
            <w:pPr>
              <w:spacing w:line="240" w:lineRule="auto"/>
              <w:jc w:val="left"/>
              <w:rPr>
                <w:sz w:val="20"/>
                <w:szCs w:val="20"/>
              </w:rPr>
            </w:pPr>
            <w:r w:rsidRPr="00AE3284">
              <w:rPr>
                <w:bCs/>
                <w:color w:val="000000"/>
                <w:sz w:val="20"/>
                <w:szCs w:val="20"/>
              </w:rPr>
              <w:t xml:space="preserve">Производительность источников теплоснабжения </w:t>
            </w:r>
            <w:r w:rsidR="00DA5FF6" w:rsidRPr="00AE3284">
              <w:rPr>
                <w:bCs/>
                <w:color w:val="000000"/>
                <w:sz w:val="20"/>
                <w:szCs w:val="20"/>
              </w:rPr>
              <w:t>–</w:t>
            </w:r>
            <w:r w:rsidRPr="00AE3284">
              <w:rPr>
                <w:bCs/>
                <w:color w:val="000000"/>
                <w:sz w:val="20"/>
                <w:szCs w:val="20"/>
              </w:rPr>
              <w:t xml:space="preserve"> всего</w:t>
            </w:r>
          </w:p>
        </w:tc>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9F52EB" w:rsidRPr="00AE3284" w:rsidRDefault="009F52EB" w:rsidP="00415CE2">
            <w:pPr>
              <w:spacing w:line="240" w:lineRule="auto"/>
              <w:jc w:val="center"/>
              <w:rPr>
                <w:sz w:val="20"/>
                <w:szCs w:val="20"/>
              </w:rPr>
            </w:pPr>
            <w:r w:rsidRPr="00AE3284">
              <w:rPr>
                <w:sz w:val="20"/>
                <w:szCs w:val="20"/>
                <w:lang w:eastAsia="ru-RU"/>
              </w:rPr>
              <w:t>Гкал/ч</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hideMark/>
          </w:tcPr>
          <w:p w:rsidR="009F52EB" w:rsidRPr="00AE3284" w:rsidRDefault="009F52EB" w:rsidP="00415CE2">
            <w:pPr>
              <w:spacing w:line="240" w:lineRule="auto"/>
              <w:jc w:val="center"/>
              <w:rPr>
                <w:sz w:val="20"/>
                <w:szCs w:val="20"/>
              </w:rPr>
            </w:pPr>
            <w:r w:rsidRPr="00AE3284">
              <w:rPr>
                <w:sz w:val="20"/>
                <w:szCs w:val="20"/>
                <w:lang w:eastAsia="ru-RU"/>
              </w:rPr>
              <w:t>-</w:t>
            </w:r>
          </w:p>
        </w:tc>
        <w:tc>
          <w:tcPr>
            <w:tcW w:w="698" w:type="pct"/>
            <w:tcBorders>
              <w:top w:val="single" w:sz="4" w:space="0" w:color="auto"/>
              <w:left w:val="single" w:sz="4" w:space="0" w:color="auto"/>
              <w:bottom w:val="single" w:sz="4" w:space="0" w:color="auto"/>
              <w:right w:val="single" w:sz="4" w:space="0" w:color="auto"/>
            </w:tcBorders>
          </w:tcPr>
          <w:p w:rsidR="009F52EB" w:rsidRPr="00AE3284" w:rsidRDefault="009F52EB" w:rsidP="00415CE2">
            <w:pPr>
              <w:spacing w:line="240" w:lineRule="auto"/>
              <w:jc w:val="center"/>
              <w:rPr>
                <w:rFonts w:eastAsia="Times New Roman"/>
                <w:sz w:val="20"/>
                <w:szCs w:val="20"/>
                <w:lang w:eastAsia="ru-RU"/>
              </w:rPr>
            </w:pPr>
            <w:r w:rsidRPr="00AE3284">
              <w:rPr>
                <w:sz w:val="20"/>
                <w:szCs w:val="20"/>
                <w:lang w:eastAsia="ru-RU"/>
              </w:rPr>
              <w:t>-</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hideMark/>
          </w:tcPr>
          <w:p w:rsidR="009F52EB" w:rsidRPr="00AE3284" w:rsidRDefault="009F52EB" w:rsidP="00415CE2">
            <w:pPr>
              <w:spacing w:line="240" w:lineRule="auto"/>
              <w:jc w:val="center"/>
              <w:rPr>
                <w:sz w:val="20"/>
                <w:szCs w:val="20"/>
              </w:rPr>
            </w:pPr>
            <w:r w:rsidRPr="00AE3284">
              <w:rPr>
                <w:sz w:val="20"/>
                <w:szCs w:val="20"/>
                <w:lang w:eastAsia="ru-RU"/>
              </w:rPr>
              <w:t>-</w:t>
            </w:r>
          </w:p>
        </w:tc>
      </w:tr>
      <w:tr w:rsidR="009F52EB"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9F52EB" w:rsidRPr="00AE3284" w:rsidRDefault="009F52EB" w:rsidP="00415CE2">
            <w:pPr>
              <w:spacing w:line="240" w:lineRule="auto"/>
              <w:jc w:val="center"/>
              <w:rPr>
                <w:sz w:val="20"/>
                <w:szCs w:val="20"/>
              </w:rPr>
            </w:pPr>
            <w:r w:rsidRPr="00AE3284">
              <w:rPr>
                <w:sz w:val="20"/>
                <w:szCs w:val="20"/>
              </w:rPr>
              <w:t>6.5.2</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hideMark/>
          </w:tcPr>
          <w:p w:rsidR="009F52EB" w:rsidRPr="00AE3284" w:rsidRDefault="009F52EB" w:rsidP="00415CE2">
            <w:pPr>
              <w:spacing w:line="240" w:lineRule="auto"/>
              <w:jc w:val="left"/>
              <w:rPr>
                <w:sz w:val="20"/>
                <w:szCs w:val="20"/>
              </w:rPr>
            </w:pPr>
            <w:r w:rsidRPr="00AE3284">
              <w:rPr>
                <w:color w:val="000000"/>
                <w:sz w:val="20"/>
                <w:szCs w:val="20"/>
              </w:rPr>
              <w:t>Протяженность тепловых сетей</w:t>
            </w:r>
          </w:p>
        </w:tc>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9F52EB" w:rsidRPr="00AE3284" w:rsidRDefault="009F52EB" w:rsidP="00415CE2">
            <w:pPr>
              <w:spacing w:line="240" w:lineRule="auto"/>
              <w:jc w:val="center"/>
              <w:rPr>
                <w:sz w:val="20"/>
                <w:szCs w:val="20"/>
              </w:rPr>
            </w:pPr>
            <w:r w:rsidRPr="00AE3284">
              <w:rPr>
                <w:color w:val="000000"/>
                <w:sz w:val="20"/>
                <w:szCs w:val="20"/>
              </w:rPr>
              <w:t>км</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hideMark/>
          </w:tcPr>
          <w:p w:rsidR="009F52EB" w:rsidRPr="00AE3284" w:rsidRDefault="009F52EB" w:rsidP="00415CE2">
            <w:pPr>
              <w:spacing w:line="240" w:lineRule="auto"/>
              <w:jc w:val="center"/>
              <w:rPr>
                <w:sz w:val="20"/>
                <w:szCs w:val="20"/>
              </w:rPr>
            </w:pPr>
            <w:r w:rsidRPr="00AE3284">
              <w:rPr>
                <w:sz w:val="20"/>
                <w:szCs w:val="20"/>
                <w:lang w:eastAsia="ru-RU"/>
              </w:rPr>
              <w:t>0,090</w:t>
            </w:r>
          </w:p>
        </w:tc>
        <w:tc>
          <w:tcPr>
            <w:tcW w:w="698" w:type="pct"/>
            <w:tcBorders>
              <w:top w:val="single" w:sz="4" w:space="0" w:color="auto"/>
              <w:left w:val="single" w:sz="4" w:space="0" w:color="auto"/>
              <w:bottom w:val="single" w:sz="4" w:space="0" w:color="auto"/>
              <w:right w:val="single" w:sz="4" w:space="0" w:color="auto"/>
            </w:tcBorders>
          </w:tcPr>
          <w:p w:rsidR="009F52EB" w:rsidRPr="00AE3284" w:rsidRDefault="009F52EB" w:rsidP="00415CE2">
            <w:pPr>
              <w:spacing w:line="240" w:lineRule="auto"/>
              <w:jc w:val="center"/>
              <w:rPr>
                <w:rFonts w:eastAsia="Times New Roman"/>
                <w:sz w:val="20"/>
                <w:szCs w:val="20"/>
                <w:lang w:eastAsia="ru-RU"/>
              </w:rPr>
            </w:pPr>
            <w:r w:rsidRPr="00AE3284">
              <w:rPr>
                <w:sz w:val="20"/>
                <w:szCs w:val="20"/>
                <w:lang w:eastAsia="ru-RU"/>
              </w:rPr>
              <w:t>0,090</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hideMark/>
          </w:tcPr>
          <w:p w:rsidR="009F52EB" w:rsidRPr="00AE3284" w:rsidRDefault="009F52EB" w:rsidP="00415CE2">
            <w:pPr>
              <w:spacing w:line="240" w:lineRule="auto"/>
              <w:jc w:val="center"/>
              <w:rPr>
                <w:sz w:val="20"/>
                <w:szCs w:val="20"/>
              </w:rPr>
            </w:pPr>
            <w:r w:rsidRPr="00AE3284">
              <w:rPr>
                <w:sz w:val="20"/>
                <w:szCs w:val="20"/>
                <w:lang w:eastAsia="ru-RU"/>
              </w:rPr>
              <w:t>0,090</w:t>
            </w:r>
          </w:p>
        </w:tc>
      </w:tr>
      <w:tr w:rsidR="00424F70"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tcPr>
          <w:p w:rsidR="00424F70" w:rsidRPr="00AE3284" w:rsidRDefault="00424F70" w:rsidP="00415CE2">
            <w:pPr>
              <w:spacing w:line="240" w:lineRule="auto"/>
              <w:jc w:val="center"/>
              <w:rPr>
                <w:sz w:val="20"/>
                <w:szCs w:val="20"/>
              </w:rPr>
            </w:pPr>
            <w:r w:rsidRPr="00AE3284">
              <w:rPr>
                <w:sz w:val="20"/>
                <w:szCs w:val="20"/>
              </w:rPr>
              <w:t>6.6</w:t>
            </w:r>
          </w:p>
        </w:tc>
        <w:tc>
          <w:tcPr>
            <w:tcW w:w="4614" w:type="pct"/>
            <w:gridSpan w:val="8"/>
            <w:tcBorders>
              <w:top w:val="single" w:sz="4" w:space="0" w:color="auto"/>
              <w:left w:val="single" w:sz="4" w:space="0" w:color="auto"/>
              <w:bottom w:val="single" w:sz="4" w:space="0" w:color="auto"/>
              <w:right w:val="single" w:sz="4" w:space="0" w:color="auto"/>
            </w:tcBorders>
            <w:shd w:val="clear" w:color="auto" w:fill="auto"/>
          </w:tcPr>
          <w:p w:rsidR="00424F70" w:rsidRPr="00AE3284" w:rsidRDefault="00424F70" w:rsidP="00415CE2">
            <w:pPr>
              <w:spacing w:line="240" w:lineRule="auto"/>
              <w:jc w:val="center"/>
              <w:rPr>
                <w:sz w:val="20"/>
                <w:szCs w:val="20"/>
                <w:lang w:eastAsia="ru-RU"/>
              </w:rPr>
            </w:pPr>
            <w:r w:rsidRPr="00AE3284">
              <w:rPr>
                <w:sz w:val="20"/>
                <w:szCs w:val="20"/>
                <w:lang w:eastAsia="ru-RU"/>
              </w:rPr>
              <w:t>СВЯЗЬ</w:t>
            </w:r>
          </w:p>
        </w:tc>
      </w:tr>
      <w:tr w:rsidR="00424F70"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tcPr>
          <w:p w:rsidR="00424F70" w:rsidRPr="00AE3284" w:rsidRDefault="00424F70" w:rsidP="00424F70">
            <w:pPr>
              <w:spacing w:line="240" w:lineRule="auto"/>
              <w:jc w:val="center"/>
              <w:rPr>
                <w:sz w:val="20"/>
                <w:szCs w:val="20"/>
              </w:rPr>
            </w:pPr>
            <w:r w:rsidRPr="00AE3284">
              <w:rPr>
                <w:sz w:val="20"/>
                <w:szCs w:val="20"/>
              </w:rPr>
              <w:t>6.6.1</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tcPr>
          <w:p w:rsidR="00424F70" w:rsidRPr="00AE3284" w:rsidRDefault="00424F70" w:rsidP="00424F70">
            <w:pPr>
              <w:spacing w:line="240" w:lineRule="auto"/>
              <w:jc w:val="left"/>
              <w:rPr>
                <w:color w:val="000000"/>
                <w:sz w:val="20"/>
                <w:szCs w:val="20"/>
              </w:rPr>
            </w:pPr>
            <w:r w:rsidRPr="00AE3284">
              <w:rPr>
                <w:sz w:val="20"/>
                <w:szCs w:val="20"/>
              </w:rPr>
              <w:t>Количество АТС</w:t>
            </w:r>
          </w:p>
        </w:tc>
        <w:tc>
          <w:tcPr>
            <w:tcW w:w="703" w:type="pct"/>
            <w:tcBorders>
              <w:top w:val="single" w:sz="4" w:space="0" w:color="auto"/>
              <w:left w:val="single" w:sz="4" w:space="0" w:color="auto"/>
              <w:bottom w:val="single" w:sz="4" w:space="0" w:color="auto"/>
              <w:right w:val="single" w:sz="4" w:space="0" w:color="auto"/>
            </w:tcBorders>
            <w:shd w:val="clear" w:color="auto" w:fill="auto"/>
          </w:tcPr>
          <w:p w:rsidR="00424F70" w:rsidRPr="00AE3284" w:rsidRDefault="00424F70" w:rsidP="00424F70">
            <w:pPr>
              <w:spacing w:line="240" w:lineRule="auto"/>
              <w:jc w:val="center"/>
              <w:rPr>
                <w:color w:val="000000"/>
                <w:sz w:val="20"/>
                <w:szCs w:val="20"/>
              </w:rPr>
            </w:pPr>
            <w:r w:rsidRPr="00AE3284">
              <w:rPr>
                <w:sz w:val="20"/>
                <w:szCs w:val="20"/>
              </w:rPr>
              <w:t>шт.</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tcPr>
          <w:p w:rsidR="00424F70" w:rsidRPr="00AE3284" w:rsidRDefault="00424F70" w:rsidP="00424F70">
            <w:pPr>
              <w:spacing w:line="240" w:lineRule="auto"/>
              <w:jc w:val="center"/>
              <w:rPr>
                <w:sz w:val="20"/>
                <w:szCs w:val="20"/>
                <w:lang w:eastAsia="ru-RU"/>
              </w:rPr>
            </w:pPr>
            <w:r w:rsidRPr="00AE3284">
              <w:rPr>
                <w:sz w:val="20"/>
                <w:szCs w:val="20"/>
              </w:rPr>
              <w:t>1</w:t>
            </w:r>
          </w:p>
        </w:tc>
        <w:tc>
          <w:tcPr>
            <w:tcW w:w="698" w:type="pct"/>
            <w:tcBorders>
              <w:top w:val="single" w:sz="4" w:space="0" w:color="auto"/>
              <w:left w:val="single" w:sz="4" w:space="0" w:color="auto"/>
              <w:bottom w:val="single" w:sz="4" w:space="0" w:color="auto"/>
              <w:right w:val="single" w:sz="4" w:space="0" w:color="auto"/>
            </w:tcBorders>
          </w:tcPr>
          <w:p w:rsidR="00424F70" w:rsidRPr="00AE3284" w:rsidRDefault="00424F70" w:rsidP="00424F70">
            <w:pPr>
              <w:spacing w:line="240" w:lineRule="auto"/>
              <w:jc w:val="center"/>
              <w:rPr>
                <w:sz w:val="20"/>
                <w:szCs w:val="20"/>
                <w:lang w:eastAsia="ru-RU"/>
              </w:rPr>
            </w:pPr>
            <w:r w:rsidRPr="00AE3284">
              <w:rPr>
                <w:sz w:val="20"/>
                <w:szCs w:val="20"/>
              </w:rPr>
              <w:t>1</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tcPr>
          <w:p w:rsidR="00424F70" w:rsidRPr="00AE3284" w:rsidRDefault="00424F70" w:rsidP="00424F70">
            <w:pPr>
              <w:spacing w:line="240" w:lineRule="auto"/>
              <w:jc w:val="center"/>
              <w:rPr>
                <w:sz w:val="20"/>
                <w:szCs w:val="20"/>
                <w:lang w:eastAsia="ru-RU"/>
              </w:rPr>
            </w:pPr>
            <w:r w:rsidRPr="00AE3284">
              <w:rPr>
                <w:sz w:val="20"/>
                <w:szCs w:val="20"/>
              </w:rPr>
              <w:t>1</w:t>
            </w:r>
          </w:p>
        </w:tc>
      </w:tr>
      <w:tr w:rsidR="00A21DBF"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DA5FF6" w:rsidP="00415CE2">
            <w:pPr>
              <w:spacing w:line="240" w:lineRule="auto"/>
              <w:jc w:val="center"/>
              <w:rPr>
                <w:b/>
                <w:sz w:val="20"/>
                <w:szCs w:val="20"/>
              </w:rPr>
            </w:pPr>
            <w:r w:rsidRPr="00AE3284">
              <w:rPr>
                <w:b/>
                <w:sz w:val="20"/>
                <w:szCs w:val="20"/>
              </w:rPr>
              <w:t>7</w:t>
            </w:r>
          </w:p>
        </w:tc>
        <w:tc>
          <w:tcPr>
            <w:tcW w:w="4614" w:type="pct"/>
            <w:gridSpan w:val="8"/>
            <w:tcBorders>
              <w:top w:val="single" w:sz="4" w:space="0" w:color="auto"/>
              <w:left w:val="single" w:sz="4" w:space="0" w:color="auto"/>
              <w:bottom w:val="single" w:sz="4" w:space="0" w:color="auto"/>
              <w:right w:val="single" w:sz="4" w:space="0" w:color="auto"/>
            </w:tcBorders>
          </w:tcPr>
          <w:p w:rsidR="00A21DBF" w:rsidRPr="00AE3284" w:rsidRDefault="00A21DBF" w:rsidP="00415CE2">
            <w:pPr>
              <w:spacing w:line="240" w:lineRule="auto"/>
              <w:jc w:val="center"/>
              <w:rPr>
                <w:b/>
                <w:sz w:val="20"/>
                <w:szCs w:val="20"/>
              </w:rPr>
            </w:pPr>
            <w:r w:rsidRPr="00AE3284">
              <w:rPr>
                <w:b/>
                <w:sz w:val="20"/>
                <w:szCs w:val="20"/>
              </w:rPr>
              <w:t>САНИТАРНАЯ ОЧИСТКА ТЕРРИТОРИИ</w:t>
            </w:r>
          </w:p>
        </w:tc>
      </w:tr>
      <w:tr w:rsidR="00D205D2" w:rsidRPr="00AE3284" w:rsidTr="005455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20"/>
          <w:jc w:val="center"/>
        </w:trPr>
        <w:tc>
          <w:tcPr>
            <w:tcW w:w="386" w:type="pct"/>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DA5FF6" w:rsidP="00415CE2">
            <w:pPr>
              <w:spacing w:line="240" w:lineRule="auto"/>
              <w:jc w:val="center"/>
              <w:rPr>
                <w:sz w:val="20"/>
                <w:szCs w:val="20"/>
              </w:rPr>
            </w:pPr>
            <w:r w:rsidRPr="00AE3284">
              <w:rPr>
                <w:sz w:val="20"/>
                <w:szCs w:val="20"/>
              </w:rPr>
              <w:t>7</w:t>
            </w:r>
            <w:r w:rsidR="00A21DBF" w:rsidRPr="00AE3284">
              <w:rPr>
                <w:sz w:val="20"/>
                <w:szCs w:val="20"/>
              </w:rPr>
              <w:t>.1.1</w:t>
            </w:r>
          </w:p>
        </w:tc>
        <w:tc>
          <w:tcPr>
            <w:tcW w:w="1769" w:type="pct"/>
            <w:gridSpan w:val="2"/>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A21DBF" w:rsidP="00415CE2">
            <w:pPr>
              <w:spacing w:line="240" w:lineRule="auto"/>
              <w:jc w:val="left"/>
              <w:rPr>
                <w:sz w:val="20"/>
                <w:szCs w:val="20"/>
              </w:rPr>
            </w:pPr>
            <w:r w:rsidRPr="00AE3284">
              <w:rPr>
                <w:sz w:val="20"/>
                <w:szCs w:val="20"/>
              </w:rPr>
              <w:t>Территории ритуального назначения</w:t>
            </w:r>
          </w:p>
        </w:tc>
        <w:tc>
          <w:tcPr>
            <w:tcW w:w="703" w:type="pct"/>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A21DBF" w:rsidP="00415CE2">
            <w:pPr>
              <w:spacing w:line="240" w:lineRule="auto"/>
              <w:jc w:val="center"/>
              <w:rPr>
                <w:sz w:val="20"/>
                <w:szCs w:val="20"/>
              </w:rPr>
            </w:pPr>
            <w:r w:rsidRPr="00AE3284">
              <w:rPr>
                <w:sz w:val="20"/>
                <w:szCs w:val="20"/>
              </w:rPr>
              <w:t>единиц</w:t>
            </w:r>
          </w:p>
        </w:tc>
        <w:tc>
          <w:tcPr>
            <w:tcW w:w="797" w:type="pct"/>
            <w:gridSpan w:val="2"/>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9F52EB" w:rsidP="00415CE2">
            <w:pPr>
              <w:spacing w:line="240" w:lineRule="auto"/>
              <w:jc w:val="center"/>
              <w:rPr>
                <w:sz w:val="20"/>
                <w:szCs w:val="20"/>
              </w:rPr>
            </w:pPr>
            <w:r w:rsidRPr="00AE3284">
              <w:rPr>
                <w:sz w:val="20"/>
                <w:szCs w:val="20"/>
              </w:rPr>
              <w:t>3</w:t>
            </w:r>
          </w:p>
        </w:tc>
        <w:tc>
          <w:tcPr>
            <w:tcW w:w="698" w:type="pct"/>
            <w:tcBorders>
              <w:top w:val="single" w:sz="4" w:space="0" w:color="auto"/>
              <w:left w:val="single" w:sz="4" w:space="0" w:color="auto"/>
              <w:bottom w:val="single" w:sz="4" w:space="0" w:color="auto"/>
              <w:right w:val="single" w:sz="4" w:space="0" w:color="auto"/>
            </w:tcBorders>
          </w:tcPr>
          <w:p w:rsidR="00A21DBF" w:rsidRPr="00AE3284" w:rsidRDefault="009F52EB" w:rsidP="00415CE2">
            <w:pPr>
              <w:spacing w:line="240" w:lineRule="auto"/>
              <w:jc w:val="center"/>
              <w:rPr>
                <w:sz w:val="20"/>
                <w:szCs w:val="20"/>
              </w:rPr>
            </w:pPr>
            <w:r w:rsidRPr="00AE3284">
              <w:rPr>
                <w:sz w:val="20"/>
                <w:szCs w:val="20"/>
              </w:rPr>
              <w:t>3</w:t>
            </w:r>
          </w:p>
        </w:tc>
        <w:tc>
          <w:tcPr>
            <w:tcW w:w="647" w:type="pct"/>
            <w:gridSpan w:val="2"/>
            <w:tcBorders>
              <w:top w:val="single" w:sz="4" w:space="0" w:color="auto"/>
              <w:left w:val="single" w:sz="4" w:space="0" w:color="auto"/>
              <w:bottom w:val="single" w:sz="4" w:space="0" w:color="auto"/>
              <w:right w:val="single" w:sz="4" w:space="0" w:color="auto"/>
            </w:tcBorders>
            <w:shd w:val="clear" w:color="auto" w:fill="auto"/>
            <w:hideMark/>
          </w:tcPr>
          <w:p w:rsidR="00A21DBF" w:rsidRPr="00AE3284" w:rsidRDefault="009F52EB" w:rsidP="00415CE2">
            <w:pPr>
              <w:spacing w:line="240" w:lineRule="auto"/>
              <w:jc w:val="center"/>
              <w:rPr>
                <w:sz w:val="20"/>
                <w:szCs w:val="20"/>
              </w:rPr>
            </w:pPr>
            <w:r w:rsidRPr="00AE3284">
              <w:rPr>
                <w:sz w:val="20"/>
                <w:szCs w:val="20"/>
              </w:rPr>
              <w:t>3</w:t>
            </w:r>
          </w:p>
        </w:tc>
      </w:tr>
      <w:bookmarkEnd w:id="213"/>
      <w:bookmarkEnd w:id="214"/>
    </w:tbl>
    <w:p w:rsidR="00A2711B" w:rsidRPr="00AB636E" w:rsidRDefault="00A2711B" w:rsidP="00EE15B2"/>
    <w:sectPr w:rsidR="00A2711B" w:rsidRPr="00AB636E" w:rsidSect="00052076">
      <w:headerReference w:type="default" r:id="rId84"/>
      <w:footerReference w:type="default" r:id="rId85"/>
      <w:pgSz w:w="11906" w:h="16838"/>
      <w:pgMar w:top="1134" w:right="567" w:bottom="1134" w:left="1418" w:header="567"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39BCB11" w16cid:durableId="20859FDF"/>
  <w16cid:commentId w16cid:paraId="6C02DDCC" w16cid:durableId="20859FE0"/>
  <w16cid:commentId w16cid:paraId="3A9E439D" w16cid:durableId="20859FE1"/>
  <w16cid:commentId w16cid:paraId="36005956" w16cid:durableId="20859FE2"/>
  <w16cid:commentId w16cid:paraId="3CAAA845" w16cid:durableId="20859FE3"/>
  <w16cid:commentId w16cid:paraId="148F6B93" w16cid:durableId="20859FE4"/>
  <w16cid:commentId w16cid:paraId="237F6928" w16cid:durableId="20859FE5"/>
  <w16cid:commentId w16cid:paraId="7DA71B56" w16cid:durableId="20859FE6"/>
  <w16cid:commentId w16cid:paraId="5AFDB492" w16cid:durableId="20859FE7"/>
  <w16cid:commentId w16cid:paraId="52EAAA29" w16cid:durableId="20859FE8"/>
  <w16cid:commentId w16cid:paraId="648AF138" w16cid:durableId="20859FE9"/>
  <w16cid:commentId w16cid:paraId="01ED95EA" w16cid:durableId="20859FEA"/>
  <w16cid:commentId w16cid:paraId="0DEB7C61" w16cid:durableId="20859FEB"/>
  <w16cid:commentId w16cid:paraId="58BD3C70" w16cid:durableId="20859FEC"/>
  <w16cid:commentId w16cid:paraId="3DC48AC2" w16cid:durableId="20859FED"/>
  <w16cid:commentId w16cid:paraId="3A73978B" w16cid:durableId="20859FEE"/>
  <w16cid:commentId w16cid:paraId="6D615B18" w16cid:durableId="20859FEF"/>
  <w16cid:commentId w16cid:paraId="04B1C494" w16cid:durableId="20859FF0"/>
  <w16cid:commentId w16cid:paraId="00A28885" w16cid:durableId="20859FF1"/>
  <w16cid:commentId w16cid:paraId="335C644E" w16cid:durableId="20859FF2"/>
  <w16cid:commentId w16cid:paraId="30C27156" w16cid:durableId="20859FF3"/>
  <w16cid:commentId w16cid:paraId="398CF13D" w16cid:durableId="20859FF4"/>
  <w16cid:commentId w16cid:paraId="5EEB8494" w16cid:durableId="20859FF5"/>
  <w16cid:commentId w16cid:paraId="6127B1AA" w16cid:durableId="20859FF6"/>
  <w16cid:commentId w16cid:paraId="54D7F8E6" w16cid:durableId="20859FF7"/>
  <w16cid:commentId w16cid:paraId="3B75B1E7" w16cid:durableId="20859FF8"/>
  <w16cid:commentId w16cid:paraId="45375F6E" w16cid:durableId="20859FF9"/>
  <w16cid:commentId w16cid:paraId="57285F10" w16cid:durableId="20859FFA"/>
  <w16cid:commentId w16cid:paraId="4B59B419" w16cid:durableId="20859FFB"/>
  <w16cid:commentId w16cid:paraId="30B85AC7" w16cid:durableId="20859FFC"/>
  <w16cid:commentId w16cid:paraId="2AE0EEDE" w16cid:durableId="20859FFD"/>
  <w16cid:commentId w16cid:paraId="33ADDD64" w16cid:durableId="20859FFE"/>
  <w16cid:commentId w16cid:paraId="1BFAB564" w16cid:durableId="20859FFF"/>
  <w16cid:commentId w16cid:paraId="2779EA6C" w16cid:durableId="2085A000"/>
  <w16cid:commentId w16cid:paraId="39734AA0" w16cid:durableId="2085A001"/>
  <w16cid:commentId w16cid:paraId="35506B48" w16cid:durableId="2085A002"/>
  <w16cid:commentId w16cid:paraId="5C60A00F" w16cid:durableId="2085A003"/>
  <w16cid:commentId w16cid:paraId="6DAFC376" w16cid:durableId="2085A004"/>
  <w16cid:commentId w16cid:paraId="7577F62F" w16cid:durableId="2085A005"/>
  <w16cid:commentId w16cid:paraId="20BD2179" w16cid:durableId="2085A006"/>
  <w16cid:commentId w16cid:paraId="1B65A63C" w16cid:durableId="2085A007"/>
  <w16cid:commentId w16cid:paraId="15801F44" w16cid:durableId="2085A008"/>
  <w16cid:commentId w16cid:paraId="16CFAA5F" w16cid:durableId="2085A009"/>
  <w16cid:commentId w16cid:paraId="259647C2" w16cid:durableId="2085A00A"/>
  <w16cid:commentId w16cid:paraId="331A477D" w16cid:durableId="2085A00B"/>
  <w16cid:commentId w16cid:paraId="1235681F" w16cid:durableId="2085A00C"/>
  <w16cid:commentId w16cid:paraId="78F406BA" w16cid:durableId="2085A00D"/>
  <w16cid:commentId w16cid:paraId="04206FE3" w16cid:durableId="2085A00E"/>
  <w16cid:commentId w16cid:paraId="4D7883F3" w16cid:durableId="2085A00F"/>
  <w16cid:commentId w16cid:paraId="7AE81040" w16cid:durableId="2085A010"/>
  <w16cid:commentId w16cid:paraId="6667772B" w16cid:durableId="2085A011"/>
  <w16cid:commentId w16cid:paraId="7F6266B1" w16cid:durableId="2085A012"/>
  <w16cid:commentId w16cid:paraId="0A017C50" w16cid:durableId="2085A013"/>
  <w16cid:commentId w16cid:paraId="5B3DF079" w16cid:durableId="2085A014"/>
  <w16cid:commentId w16cid:paraId="76D3E71F" w16cid:durableId="2085A015"/>
  <w16cid:commentId w16cid:paraId="0F977F20" w16cid:durableId="2085A016"/>
  <w16cid:commentId w16cid:paraId="494BE29F" w16cid:durableId="2085A017"/>
  <w16cid:commentId w16cid:paraId="279EE03C" w16cid:durableId="2085A018"/>
  <w16cid:commentId w16cid:paraId="150D25BB" w16cid:durableId="2085A019"/>
  <w16cid:commentId w16cid:paraId="57B8A79E" w16cid:durableId="2085A01A"/>
  <w16cid:commentId w16cid:paraId="235CA253" w16cid:durableId="2085A01B"/>
  <w16cid:commentId w16cid:paraId="45761C51" w16cid:durableId="2085A01C"/>
  <w16cid:commentId w16cid:paraId="5F847273" w16cid:durableId="2085A01D"/>
  <w16cid:commentId w16cid:paraId="1C9FAC52" w16cid:durableId="2085A01E"/>
  <w16cid:commentId w16cid:paraId="093637DD" w16cid:durableId="2085A01F"/>
  <w16cid:commentId w16cid:paraId="692EE166" w16cid:durableId="2085A020"/>
  <w16cid:commentId w16cid:paraId="4E079697" w16cid:durableId="2085A021"/>
  <w16cid:commentId w16cid:paraId="7634CD64" w16cid:durableId="2085A022"/>
  <w16cid:commentId w16cid:paraId="3FC780F7" w16cid:durableId="2085A023"/>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5D43" w:rsidRDefault="00245D43" w:rsidP="00543AEF">
      <w:pPr>
        <w:spacing w:line="240" w:lineRule="auto"/>
      </w:pPr>
      <w:r>
        <w:separator/>
      </w:r>
    </w:p>
  </w:endnote>
  <w:endnote w:type="continuationSeparator" w:id="0">
    <w:p w:rsidR="00245D43" w:rsidRDefault="00245D43" w:rsidP="00543AE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 New Roman CYR">
    <w:altName w:val="Times New Roman"/>
    <w:panose1 w:val="02020603050405020304"/>
    <w:charset w:val="CC"/>
    <w:family w:val="roman"/>
    <w:pitch w:val="variable"/>
    <w:sig w:usb0="E0002AFF" w:usb1="C0007841" w:usb2="00000009" w:usb3="00000000" w:csb0="000001FF" w:csb1="00000000"/>
  </w:font>
  <w:font w:name="NTHarmonica">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notTrueType/>
    <w:pitch w:val="variable"/>
    <w:sig w:usb0="00002000" w:usb1="00000000" w:usb2="00000000" w:usb3="00000000" w:csb0="00000000"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NTTimes/Cyrillic">
    <w:altName w:val="Times New Roman"/>
    <w:charset w:val="00"/>
    <w:family w:val="auto"/>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Book">
    <w:charset w:val="CC"/>
    <w:family w:val="swiss"/>
    <w:pitch w:val="variable"/>
    <w:sig w:usb0="00000287" w:usb1="00000000" w:usb2="00000000" w:usb3="00000000" w:csb0="0000009F" w:csb1="00000000"/>
  </w:font>
  <w:font w:name="DejaVu Sans">
    <w:altName w:val="Arial"/>
    <w:panose1 w:val="020B0603030804020204"/>
    <w:charset w:val="CC"/>
    <w:family w:val="swiss"/>
    <w:pitch w:val="variable"/>
    <w:sig w:usb0="E7002EFF" w:usb1="D200FDFF" w:usb2="0A24602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SimHei">
    <w:altName w:val="黑体"/>
    <w:panose1 w:val="02010609060101010101"/>
    <w:charset w:val="86"/>
    <w:family w:val="modern"/>
    <w:notTrueType/>
    <w:pitch w:val="fixed"/>
    <w:sig w:usb0="00000001" w:usb1="080E0000" w:usb2="00000010" w:usb3="00000000" w:csb0="00040000" w:csb1="00000000"/>
  </w:font>
  <w:font w:name="Sylfaen">
    <w:panose1 w:val="010A0502050306030303"/>
    <w:charset w:val="00"/>
    <w:family w:val="roman"/>
    <w:notTrueType/>
    <w:pitch w:val="variable"/>
    <w:sig w:usb0="00C00283" w:usb1="00000000" w:usb2="00000000" w:usb3="00000000" w:csb0="0000000D" w:csb1="00000000"/>
  </w:font>
  <w:font w:name="Times New Roman Полужирный">
    <w:panose1 w:val="00000000000000000000"/>
    <w:charset w:val="00"/>
    <w:family w:val="roman"/>
    <w:notTrueType/>
    <w:pitch w:val="default"/>
    <w:sig w:usb0="00000000" w:usb1="00000000" w:usb2="00000000" w:usb3="00000000" w:csb0="0000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Default="00BB7791" w:rsidP="00EA1C7F">
    <w:pPr>
      <w:pStyle w:val="af0"/>
      <w:jc w:val="right"/>
      <w:rPr>
        <w:b/>
        <w:spacing w:val="20"/>
        <w:szCs w:val="24"/>
      </w:rPr>
    </w:pPr>
  </w:p>
  <w:p w:rsidR="00BB7791" w:rsidRPr="000B2DF3" w:rsidRDefault="00BB7791" w:rsidP="00EA1C7F">
    <w:pPr>
      <w:pStyle w:val="af0"/>
      <w:jc w:val="right"/>
      <w:rPr>
        <w:b/>
        <w:spacing w:val="20"/>
        <w:szCs w:val="24"/>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652899" w:rsidRDefault="00BB7791" w:rsidP="00FD421C">
    <w:pPr>
      <w:pStyle w:val="af0"/>
      <w:jc w:val="right"/>
      <w:rPr>
        <w:b/>
        <w:spacing w:val="20"/>
      </w:rPr>
    </w:pPr>
    <w:r w:rsidRPr="00652899">
      <w:rPr>
        <w:b/>
        <w:spacing w:val="20"/>
      </w:rPr>
      <w:t xml:space="preserve">РАЗДЕЛ 2. ГЛАВА </w:t>
    </w:r>
    <w:r>
      <w:rPr>
        <w:b/>
        <w:spacing w:val="20"/>
      </w:rPr>
      <w:t>6</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652899" w:rsidRDefault="00BB7791" w:rsidP="00FD421C">
    <w:pPr>
      <w:pStyle w:val="af0"/>
      <w:jc w:val="right"/>
      <w:rPr>
        <w:b/>
        <w:spacing w:val="20"/>
      </w:rPr>
    </w:pPr>
    <w:r w:rsidRPr="00652899">
      <w:rPr>
        <w:b/>
        <w:spacing w:val="20"/>
      </w:rPr>
      <w:t xml:space="preserve">РАЗДЕЛ 2. ГЛАВА </w:t>
    </w:r>
    <w:r>
      <w:rPr>
        <w:b/>
        <w:spacing w:val="20"/>
      </w:rPr>
      <w:t>6</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rPr>
        <w:szCs w:val="24"/>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rPr>
        <w:szCs w:val="24"/>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E6DFA" w:rsidRDefault="00BB7791" w:rsidP="00497FEC">
    <w:pPr>
      <w:pStyle w:val="af0"/>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rPr>
        <w:szCs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rPr>
        <w:szCs w:val="24"/>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rPr>
        <w:szCs w:val="24"/>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rPr>
        <w:szCs w:val="24"/>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f0"/>
      <w:rPr>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5D43" w:rsidRDefault="00245D43" w:rsidP="00543AEF">
      <w:pPr>
        <w:spacing w:line="240" w:lineRule="auto"/>
      </w:pPr>
      <w:r>
        <w:separator/>
      </w:r>
    </w:p>
  </w:footnote>
  <w:footnote w:type="continuationSeparator" w:id="0">
    <w:p w:rsidR="00245D43" w:rsidRDefault="00245D43" w:rsidP="00543AE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07105"/>
      <w:docPartObj>
        <w:docPartGallery w:val="Page Numbers (Top of Page)"/>
        <w:docPartUnique/>
      </w:docPartObj>
    </w:sdtPr>
    <w:sdtEndPr>
      <w:rPr>
        <w:b/>
        <w:spacing w:val="20"/>
        <w:szCs w:val="24"/>
      </w:rPr>
    </w:sdtEndPr>
    <w:sdtContent>
      <w:p w:rsidR="00BB7791" w:rsidRDefault="00BB7791" w:rsidP="00EA1C7F">
        <w:pPr>
          <w:pStyle w:val="ae"/>
          <w:jc w:val="right"/>
        </w:pPr>
      </w:p>
      <w:p w:rsidR="00BB7791" w:rsidRPr="000F591C" w:rsidRDefault="00814E2E" w:rsidP="00EA1C7F">
        <w:pPr>
          <w:pStyle w:val="ae"/>
          <w:jc w:val="right"/>
          <w:rPr>
            <w:b/>
            <w:spacing w:val="20"/>
            <w:szCs w:val="24"/>
          </w:rPr>
        </w:pPr>
      </w:p>
    </w:sdtContent>
  </w:sdt>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2F3A70" w:rsidRDefault="00BB7791" w:rsidP="002F3A70">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0F591C" w:rsidRDefault="00BB7791" w:rsidP="00EA1C7F">
    <w:pPr>
      <w:pStyle w:val="ae"/>
      <w:jc w:val="right"/>
      <w:rPr>
        <w:b/>
        <w:spacing w:val="20"/>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0F591C" w:rsidRDefault="00BB7791" w:rsidP="00EA1C7F">
    <w:pPr>
      <w:pStyle w:val="ae"/>
      <w:jc w:val="right"/>
      <w:rPr>
        <w:b/>
        <w:spacing w:val="20"/>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Полужирный" w:hAnsi="Times New Roman Полужирный"/>
        <w:spacing w:val="20"/>
      </w:rPr>
      <w:id w:val="-1917394529"/>
      <w:docPartObj>
        <w:docPartGallery w:val="Page Numbers (Top of Page)"/>
        <w:docPartUnique/>
      </w:docPartObj>
    </w:sdtPr>
    <w:sdtEndPr>
      <w:rPr>
        <w:b/>
      </w:rPr>
    </w:sdtEndPr>
    <w:sdtContent>
      <w:p w:rsidR="00BB7791" w:rsidRPr="003848B6" w:rsidRDefault="00814E2E" w:rsidP="00FD421C">
        <w:pPr>
          <w:pStyle w:val="ae"/>
          <w:jc w:val="right"/>
          <w:rPr>
            <w:rFonts w:ascii="Times New Roman Полужирный" w:hAnsi="Times New Roman Полужирный"/>
            <w:b/>
            <w:spacing w:val="20"/>
          </w:rPr>
        </w:pPr>
        <w:r w:rsidRPr="003848B6">
          <w:rPr>
            <w:rFonts w:ascii="Times New Roman Полужирный" w:hAnsi="Times New Roman Полужирный"/>
            <w:b/>
            <w:spacing w:val="20"/>
          </w:rPr>
          <w:fldChar w:fldCharType="begin"/>
        </w:r>
        <w:r w:rsidR="00BB7791" w:rsidRPr="003848B6">
          <w:rPr>
            <w:rFonts w:ascii="Times New Roman Полужирный" w:hAnsi="Times New Roman Полужирный"/>
            <w:b/>
            <w:spacing w:val="20"/>
          </w:rPr>
          <w:instrText>PAGE   \* MERGEFORMAT</w:instrText>
        </w:r>
        <w:r w:rsidRPr="003848B6">
          <w:rPr>
            <w:rFonts w:ascii="Times New Roman Полужирный" w:hAnsi="Times New Roman Полужирный"/>
            <w:b/>
            <w:spacing w:val="20"/>
          </w:rPr>
          <w:fldChar w:fldCharType="separate"/>
        </w:r>
        <w:r w:rsidR="00BB7791">
          <w:rPr>
            <w:rFonts w:ascii="Times New Roman Полужирный" w:hAnsi="Times New Roman Полужирный"/>
            <w:b/>
            <w:noProof/>
            <w:spacing w:val="20"/>
          </w:rPr>
          <w:t>72</w:t>
        </w:r>
        <w:r w:rsidRPr="003848B6">
          <w:rPr>
            <w:rFonts w:ascii="Times New Roman Полужирный" w:hAnsi="Times New Roman Полужирный"/>
            <w:b/>
            <w:spacing w:val="20"/>
          </w:rPr>
          <w:fldChar w:fldCharType="end"/>
        </w: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7791" w:rsidRPr="000F591C" w:rsidRDefault="00BB7791" w:rsidP="00EA1C7F">
    <w:pPr>
      <w:pStyle w:val="ae"/>
      <w:jc w:val="right"/>
      <w:rPr>
        <w:b/>
        <w:spacing w:val="20"/>
        <w:szCs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Полужирный" w:hAnsi="Times New Roman Полужирный"/>
        <w:spacing w:val="20"/>
      </w:rPr>
      <w:id w:val="111029830"/>
      <w:docPartObj>
        <w:docPartGallery w:val="Page Numbers (Top of Page)"/>
        <w:docPartUnique/>
      </w:docPartObj>
    </w:sdtPr>
    <w:sdtEndPr>
      <w:rPr>
        <w:b/>
      </w:rPr>
    </w:sdtEndPr>
    <w:sdtContent>
      <w:p w:rsidR="00BB7791" w:rsidRPr="003848B6" w:rsidRDefault="00814E2E" w:rsidP="00FD421C">
        <w:pPr>
          <w:pStyle w:val="ae"/>
          <w:jc w:val="right"/>
          <w:rPr>
            <w:rFonts w:ascii="Times New Roman Полужирный" w:hAnsi="Times New Roman Полужирный"/>
            <w:b/>
            <w:spacing w:val="20"/>
          </w:rPr>
        </w:pPr>
        <w:r w:rsidRPr="003848B6">
          <w:rPr>
            <w:rFonts w:ascii="Times New Roman Полужирный" w:hAnsi="Times New Roman Полужирный"/>
            <w:b/>
            <w:spacing w:val="20"/>
          </w:rPr>
          <w:fldChar w:fldCharType="begin"/>
        </w:r>
        <w:r w:rsidR="00BB7791" w:rsidRPr="003848B6">
          <w:rPr>
            <w:rFonts w:ascii="Times New Roman Полужирный" w:hAnsi="Times New Roman Полужирный"/>
            <w:b/>
            <w:spacing w:val="20"/>
          </w:rPr>
          <w:instrText>PAGE   \* MERGEFORMAT</w:instrText>
        </w:r>
        <w:r w:rsidRPr="003848B6">
          <w:rPr>
            <w:rFonts w:ascii="Times New Roman Полужирный" w:hAnsi="Times New Roman Полужирный"/>
            <w:b/>
            <w:spacing w:val="20"/>
          </w:rPr>
          <w:fldChar w:fldCharType="separate"/>
        </w:r>
        <w:r w:rsidR="00BB7791">
          <w:rPr>
            <w:rFonts w:ascii="Times New Roman Полужирный" w:hAnsi="Times New Roman Полужирный"/>
            <w:b/>
            <w:noProof/>
            <w:spacing w:val="20"/>
          </w:rPr>
          <w:t>72</w:t>
        </w:r>
        <w:r w:rsidRPr="003848B6">
          <w:rPr>
            <w:rFonts w:ascii="Times New Roman Полужирный" w:hAnsi="Times New Roman Полужирный"/>
            <w:b/>
            <w:spacing w:val="20"/>
          </w:rPr>
          <w:fldChar w:fldCharType="end"/>
        </w:r>
      </w:p>
    </w:sdtContent>
  </w:sdt>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5930830"/>
      <w:docPartObj>
        <w:docPartGallery w:val="Page Numbers (Top of Page)"/>
        <w:docPartUnique/>
      </w:docPartObj>
    </w:sdtPr>
    <w:sdtEndPr>
      <w:rPr>
        <w:b/>
        <w:spacing w:val="20"/>
        <w:szCs w:val="24"/>
      </w:rPr>
    </w:sdtEndPr>
    <w:sdtContent>
      <w:p w:rsidR="00BB7791" w:rsidRPr="000F591C" w:rsidRDefault="00814E2E" w:rsidP="00EA1C7F">
        <w:pPr>
          <w:pStyle w:val="ae"/>
          <w:jc w:val="right"/>
          <w:rPr>
            <w:b/>
            <w:spacing w:val="20"/>
            <w:szCs w:val="24"/>
          </w:rPr>
        </w:pPr>
      </w:p>
    </w:sdtContent>
  </w:sdt>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Полужирный" w:hAnsi="Times New Roman Полужирный"/>
        <w:spacing w:val="20"/>
      </w:rPr>
      <w:id w:val="-514927556"/>
      <w:docPartObj>
        <w:docPartGallery w:val="Page Numbers (Top of Page)"/>
        <w:docPartUnique/>
      </w:docPartObj>
    </w:sdtPr>
    <w:sdtEndPr>
      <w:rPr>
        <w:b/>
      </w:rPr>
    </w:sdtEndPr>
    <w:sdtContent>
      <w:p w:rsidR="00BB7791" w:rsidRPr="003848B6" w:rsidRDefault="00814E2E" w:rsidP="00FD421C">
        <w:pPr>
          <w:pStyle w:val="ae"/>
          <w:jc w:val="right"/>
          <w:rPr>
            <w:rFonts w:ascii="Times New Roman Полужирный" w:hAnsi="Times New Roman Полужирный"/>
            <w:b/>
            <w:spacing w:val="20"/>
          </w:rPr>
        </w:pPr>
      </w:p>
    </w:sdtContent>
  </w:sdt>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3844381"/>
      <w:docPartObj>
        <w:docPartGallery w:val="Page Numbers (Top of Page)"/>
        <w:docPartUnique/>
      </w:docPartObj>
    </w:sdtPr>
    <w:sdtEndPr>
      <w:rPr>
        <w:rFonts w:ascii="Times New Roman Полужирный" w:hAnsi="Times New Roman Полужирный"/>
        <w:b/>
        <w:spacing w:val="20"/>
        <w:szCs w:val="24"/>
      </w:rPr>
    </w:sdtEndPr>
    <w:sdtContent>
      <w:p w:rsidR="00BB7791" w:rsidRPr="00A73A31" w:rsidRDefault="00814E2E" w:rsidP="00EA1C7F">
        <w:pPr>
          <w:pStyle w:val="ae"/>
          <w:jc w:val="right"/>
          <w:rPr>
            <w:rFonts w:ascii="Times New Roman Полужирный" w:hAnsi="Times New Roman Полужирный"/>
            <w:b/>
            <w:spacing w:val="20"/>
            <w:szCs w:val="24"/>
          </w:rPr>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512411E"/>
    <w:styleLink w:val="31"/>
    <w:lvl w:ilvl="0">
      <w:start w:val="1"/>
      <w:numFmt w:val="bullet"/>
      <w:pStyle w:val="4"/>
      <w:lvlText w:val=""/>
      <w:lvlJc w:val="left"/>
      <w:pPr>
        <w:tabs>
          <w:tab w:val="num" w:pos="849"/>
        </w:tabs>
        <w:ind w:left="849" w:hanging="360"/>
      </w:pPr>
      <w:rPr>
        <w:rFonts w:ascii="Symbol" w:hAnsi="Symbol" w:hint="default"/>
      </w:rPr>
    </w:lvl>
  </w:abstractNum>
  <w:abstractNum w:abstractNumId="1">
    <w:nsid w:val="FFFFFF83"/>
    <w:multiLevelType w:val="singleLevel"/>
    <w:tmpl w:val="3B7C7E36"/>
    <w:lvl w:ilvl="0">
      <w:start w:val="1"/>
      <w:numFmt w:val="bullet"/>
      <w:pStyle w:val="2"/>
      <w:lvlText w:val=""/>
      <w:lvlJc w:val="left"/>
      <w:pPr>
        <w:tabs>
          <w:tab w:val="num" w:pos="643"/>
        </w:tabs>
        <w:ind w:left="643" w:hanging="360"/>
      </w:pPr>
      <w:rPr>
        <w:rFonts w:ascii="Symbol" w:hAnsi="Symbol" w:hint="default"/>
      </w:rPr>
    </w:lvl>
  </w:abstractNum>
  <w:abstractNum w:abstractNumId="2">
    <w:nsid w:val="FFFFFF88"/>
    <w:multiLevelType w:val="singleLevel"/>
    <w:tmpl w:val="758E3540"/>
    <w:lvl w:ilvl="0">
      <w:start w:val="1"/>
      <w:numFmt w:val="decimal"/>
      <w:pStyle w:val="a"/>
      <w:lvlText w:val="%1."/>
      <w:lvlJc w:val="left"/>
      <w:pPr>
        <w:tabs>
          <w:tab w:val="num" w:pos="360"/>
        </w:tabs>
        <w:ind w:left="360" w:hanging="360"/>
      </w:p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nsid w:val="00000005"/>
    <w:multiLevelType w:val="singleLevel"/>
    <w:tmpl w:val="00000005"/>
    <w:name w:val="WW8Num5"/>
    <w:lvl w:ilvl="0">
      <w:start w:val="1"/>
      <w:numFmt w:val="bullet"/>
      <w:lvlText w:val=""/>
      <w:lvlJc w:val="left"/>
      <w:pPr>
        <w:tabs>
          <w:tab w:val="num" w:pos="0"/>
        </w:tabs>
        <w:ind w:left="720" w:hanging="360"/>
      </w:pPr>
      <w:rPr>
        <w:rFonts w:ascii="Wingdings" w:hAnsi="Wingdings"/>
      </w:rPr>
    </w:lvl>
  </w:abstractNum>
  <w:abstractNum w:abstractNumId="6">
    <w:nsid w:val="00000006"/>
    <w:multiLevelType w:val="singleLevel"/>
    <w:tmpl w:val="00000006"/>
    <w:name w:val="WW8Num6"/>
    <w:lvl w:ilvl="0">
      <w:start w:val="1"/>
      <w:numFmt w:val="bullet"/>
      <w:lvlText w:val=""/>
      <w:lvlJc w:val="left"/>
      <w:pPr>
        <w:tabs>
          <w:tab w:val="num" w:pos="0"/>
        </w:tabs>
        <w:ind w:left="720" w:hanging="360"/>
      </w:pPr>
      <w:rPr>
        <w:rFonts w:ascii="Wingdings" w:hAnsi="Wingdings"/>
      </w:rPr>
    </w:lvl>
  </w:abstractNum>
  <w:abstractNum w:abstractNumId="7">
    <w:nsid w:val="00000007"/>
    <w:multiLevelType w:val="singleLevel"/>
    <w:tmpl w:val="00000007"/>
    <w:name w:val="WW8Num7"/>
    <w:lvl w:ilvl="0">
      <w:start w:val="1"/>
      <w:numFmt w:val="bullet"/>
      <w:lvlText w:val=""/>
      <w:lvlJc w:val="left"/>
      <w:pPr>
        <w:tabs>
          <w:tab w:val="num" w:pos="720"/>
        </w:tabs>
        <w:ind w:left="720" w:hanging="360"/>
      </w:pPr>
      <w:rPr>
        <w:rFonts w:ascii="Symbol" w:hAnsi="Symbol" w:cs="Times New Roman"/>
      </w:rPr>
    </w:lvl>
  </w:abstractNum>
  <w:abstractNum w:abstractNumId="8">
    <w:nsid w:val="00000008"/>
    <w:multiLevelType w:val="singleLevel"/>
    <w:tmpl w:val="00000008"/>
    <w:name w:val="WW8Num8"/>
    <w:lvl w:ilvl="0">
      <w:start w:val="1"/>
      <w:numFmt w:val="bullet"/>
      <w:lvlText w:val=""/>
      <w:lvlJc w:val="left"/>
      <w:pPr>
        <w:tabs>
          <w:tab w:val="num" w:pos="720"/>
        </w:tabs>
        <w:ind w:left="720" w:hanging="360"/>
      </w:pPr>
      <w:rPr>
        <w:rFonts w:ascii="Wingdings" w:hAnsi="Wingdings"/>
      </w:rPr>
    </w:lvl>
  </w:abstractNum>
  <w:abstractNum w:abstractNumId="9">
    <w:nsid w:val="00000009"/>
    <w:multiLevelType w:val="multilevel"/>
    <w:tmpl w:val="00000009"/>
    <w:name w:val="WW8Num9"/>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nsid w:val="0000000A"/>
    <w:multiLevelType w:val="singleLevel"/>
    <w:tmpl w:val="0000000A"/>
    <w:name w:val="WW8Num10"/>
    <w:lvl w:ilvl="0">
      <w:start w:val="1"/>
      <w:numFmt w:val="bullet"/>
      <w:lvlText w:val=""/>
      <w:lvlJc w:val="left"/>
      <w:pPr>
        <w:tabs>
          <w:tab w:val="num" w:pos="720"/>
        </w:tabs>
        <w:ind w:left="720" w:hanging="360"/>
      </w:pPr>
      <w:rPr>
        <w:rFonts w:ascii="Wingdings" w:hAnsi="Wingdings" w:cs="Times New Roman"/>
      </w:rPr>
    </w:lvl>
  </w:abstractNum>
  <w:abstractNum w:abstractNumId="11">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0F"/>
    <w:multiLevelType w:val="multilevel"/>
    <w:tmpl w:val="0000000F"/>
    <w:name w:val="WW8Num1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3">
    <w:nsid w:val="00000010"/>
    <w:multiLevelType w:val="multilevel"/>
    <w:tmpl w:val="00000010"/>
    <w:name w:val="WW8Num16"/>
    <w:lvl w:ilvl="0">
      <w:start w:val="1"/>
      <w:numFmt w:val="bullet"/>
      <w:lvlText w:val=""/>
      <w:lvlJc w:val="left"/>
      <w:pPr>
        <w:tabs>
          <w:tab w:val="num" w:pos="1077"/>
        </w:tabs>
        <w:ind w:left="1077" w:hanging="360"/>
      </w:pPr>
      <w:rPr>
        <w:rFonts w:ascii="Wingdings" w:hAnsi="Wingdings" w:cs="OpenSymbol"/>
      </w:rPr>
    </w:lvl>
    <w:lvl w:ilvl="1">
      <w:start w:val="1"/>
      <w:numFmt w:val="bullet"/>
      <w:lvlText w:val="◦"/>
      <w:lvlJc w:val="left"/>
      <w:pPr>
        <w:tabs>
          <w:tab w:val="num" w:pos="1437"/>
        </w:tabs>
        <w:ind w:left="1437" w:hanging="360"/>
      </w:pPr>
      <w:rPr>
        <w:rFonts w:ascii="OpenSymbol" w:hAnsi="OpenSymbol" w:cs="Courier New"/>
      </w:rPr>
    </w:lvl>
    <w:lvl w:ilvl="2">
      <w:start w:val="1"/>
      <w:numFmt w:val="bullet"/>
      <w:lvlText w:val="▪"/>
      <w:lvlJc w:val="left"/>
      <w:pPr>
        <w:tabs>
          <w:tab w:val="num" w:pos="1797"/>
        </w:tabs>
        <w:ind w:left="1797" w:hanging="360"/>
      </w:pPr>
      <w:rPr>
        <w:rFonts w:ascii="OpenSymbol" w:hAnsi="OpenSymbol" w:cs="Courier New"/>
      </w:rPr>
    </w:lvl>
    <w:lvl w:ilvl="3">
      <w:start w:val="1"/>
      <w:numFmt w:val="bullet"/>
      <w:lvlText w:val=""/>
      <w:lvlJc w:val="left"/>
      <w:pPr>
        <w:tabs>
          <w:tab w:val="num" w:pos="2157"/>
        </w:tabs>
        <w:ind w:left="2157" w:hanging="360"/>
      </w:pPr>
      <w:rPr>
        <w:rFonts w:ascii="Symbol" w:hAnsi="Symbol"/>
      </w:rPr>
    </w:lvl>
    <w:lvl w:ilvl="4">
      <w:start w:val="1"/>
      <w:numFmt w:val="bullet"/>
      <w:lvlText w:val="◦"/>
      <w:lvlJc w:val="left"/>
      <w:pPr>
        <w:tabs>
          <w:tab w:val="num" w:pos="2517"/>
        </w:tabs>
        <w:ind w:left="2517" w:hanging="360"/>
      </w:pPr>
      <w:rPr>
        <w:rFonts w:ascii="OpenSymbol" w:hAnsi="OpenSymbol" w:cs="Courier New"/>
      </w:rPr>
    </w:lvl>
    <w:lvl w:ilvl="5">
      <w:start w:val="1"/>
      <w:numFmt w:val="bullet"/>
      <w:lvlText w:val="▪"/>
      <w:lvlJc w:val="left"/>
      <w:pPr>
        <w:tabs>
          <w:tab w:val="num" w:pos="2877"/>
        </w:tabs>
        <w:ind w:left="2877" w:hanging="360"/>
      </w:pPr>
      <w:rPr>
        <w:rFonts w:ascii="OpenSymbol" w:hAnsi="OpenSymbol" w:cs="Courier New"/>
      </w:rPr>
    </w:lvl>
    <w:lvl w:ilvl="6">
      <w:start w:val="1"/>
      <w:numFmt w:val="bullet"/>
      <w:lvlText w:val=""/>
      <w:lvlJc w:val="left"/>
      <w:pPr>
        <w:tabs>
          <w:tab w:val="num" w:pos="3237"/>
        </w:tabs>
        <w:ind w:left="3237" w:hanging="360"/>
      </w:pPr>
      <w:rPr>
        <w:rFonts w:ascii="Symbol" w:hAnsi="Symbol"/>
      </w:rPr>
    </w:lvl>
    <w:lvl w:ilvl="7">
      <w:start w:val="1"/>
      <w:numFmt w:val="bullet"/>
      <w:lvlText w:val="◦"/>
      <w:lvlJc w:val="left"/>
      <w:pPr>
        <w:tabs>
          <w:tab w:val="num" w:pos="3597"/>
        </w:tabs>
        <w:ind w:left="3597" w:hanging="360"/>
      </w:pPr>
      <w:rPr>
        <w:rFonts w:ascii="OpenSymbol" w:hAnsi="OpenSymbol" w:cs="Courier New"/>
      </w:rPr>
    </w:lvl>
    <w:lvl w:ilvl="8">
      <w:start w:val="1"/>
      <w:numFmt w:val="bullet"/>
      <w:lvlText w:val="▪"/>
      <w:lvlJc w:val="left"/>
      <w:pPr>
        <w:tabs>
          <w:tab w:val="num" w:pos="3957"/>
        </w:tabs>
        <w:ind w:left="3957" w:hanging="360"/>
      </w:pPr>
      <w:rPr>
        <w:rFonts w:ascii="OpenSymbol" w:hAnsi="OpenSymbol" w:cs="Courier New"/>
      </w:rPr>
    </w:lvl>
  </w:abstractNum>
  <w:abstractNum w:abstractNumId="14">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5">
    <w:nsid w:val="00877379"/>
    <w:multiLevelType w:val="hybridMultilevel"/>
    <w:tmpl w:val="5A5295A8"/>
    <w:lvl w:ilvl="0" w:tplc="17F8F7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1472F7F"/>
    <w:multiLevelType w:val="multilevel"/>
    <w:tmpl w:val="0419001D"/>
    <w:styleLink w:val="2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01CD52A4"/>
    <w:multiLevelType w:val="hybridMultilevel"/>
    <w:tmpl w:val="57305B50"/>
    <w:styleLink w:val="21"/>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9">
    <w:nsid w:val="052044D5"/>
    <w:multiLevelType w:val="hybridMultilevel"/>
    <w:tmpl w:val="F7F6506C"/>
    <w:lvl w:ilvl="0" w:tplc="CDBAFB7E">
      <w:start w:val="1"/>
      <w:numFmt w:val="bullet"/>
      <w:pStyle w:val="a1"/>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054309D7"/>
    <w:multiLevelType w:val="hybridMultilevel"/>
    <w:tmpl w:val="C922A124"/>
    <w:lvl w:ilvl="0" w:tplc="CD92DD0C">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58F0129"/>
    <w:multiLevelType w:val="hybridMultilevel"/>
    <w:tmpl w:val="4B4AEB5E"/>
    <w:lvl w:ilvl="0" w:tplc="17F8F7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6673E15"/>
    <w:multiLevelType w:val="hybridMultilevel"/>
    <w:tmpl w:val="CA6E85E2"/>
    <w:lvl w:ilvl="0" w:tplc="CD92DD0C">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074C1952"/>
    <w:multiLevelType w:val="hybridMultilevel"/>
    <w:tmpl w:val="5A82AD3A"/>
    <w:lvl w:ilvl="0" w:tplc="45BCB7A0">
      <w:start w:val="1"/>
      <w:numFmt w:val="decimal"/>
      <w:pStyle w:val="S"/>
      <w:lvlText w:val="Таблица %1."/>
      <w:lvlJc w:val="left"/>
      <w:pPr>
        <w:tabs>
          <w:tab w:val="num" w:pos="1440"/>
        </w:tabs>
        <w:ind w:left="144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4">
    <w:nsid w:val="077B35E4"/>
    <w:multiLevelType w:val="hybridMultilevel"/>
    <w:tmpl w:val="591E33C2"/>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8351710"/>
    <w:multiLevelType w:val="hybridMultilevel"/>
    <w:tmpl w:val="FD82FB1E"/>
    <w:lvl w:ilvl="0" w:tplc="17F8F7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0A132D64"/>
    <w:multiLevelType w:val="hybridMultilevel"/>
    <w:tmpl w:val="127C906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0B781B0D"/>
    <w:multiLevelType w:val="hybridMultilevel"/>
    <w:tmpl w:val="6C160874"/>
    <w:lvl w:ilvl="0" w:tplc="ADCAA62A">
      <w:numFmt w:val="bullet"/>
      <w:pStyle w:val="a2"/>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0BCC4AB2"/>
    <w:multiLevelType w:val="hybridMultilevel"/>
    <w:tmpl w:val="B5B0A75C"/>
    <w:lvl w:ilvl="0" w:tplc="17F8F7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C246D1D"/>
    <w:multiLevelType w:val="hybridMultilevel"/>
    <w:tmpl w:val="9904A0EA"/>
    <w:lvl w:ilvl="0" w:tplc="CB32F5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CC1673B"/>
    <w:multiLevelType w:val="multilevel"/>
    <w:tmpl w:val="4B0EBD6E"/>
    <w:lvl w:ilvl="0">
      <w:start w:val="1"/>
      <w:numFmt w:val="bullet"/>
      <w:pStyle w:val="a3"/>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nsid w:val="0D110276"/>
    <w:multiLevelType w:val="hybridMultilevel"/>
    <w:tmpl w:val="559EF692"/>
    <w:lvl w:ilvl="0" w:tplc="9126D260">
      <w:start w:val="1"/>
      <w:numFmt w:val="decimal"/>
      <w:pStyle w:val="1"/>
      <w:lvlText w:val="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D81390A"/>
    <w:multiLevelType w:val="hybridMultilevel"/>
    <w:tmpl w:val="35AEADC6"/>
    <w:lvl w:ilvl="0" w:tplc="B4DCD560">
      <w:start w:val="1"/>
      <w:numFmt w:val="decimal"/>
      <w:lvlText w:val="%1"/>
      <w:lvlJc w:val="center"/>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0E297929"/>
    <w:multiLevelType w:val="hybridMultilevel"/>
    <w:tmpl w:val="F22E90C0"/>
    <w:lvl w:ilvl="0" w:tplc="9C96B9E0">
      <w:start w:val="1"/>
      <w:numFmt w:val="bullet"/>
      <w:lvlText w:val="-"/>
      <w:lvlJc w:val="left"/>
      <w:pPr>
        <w:tabs>
          <w:tab w:val="num" w:pos="720"/>
        </w:tabs>
        <w:ind w:left="720" w:hanging="360"/>
      </w:pPr>
      <w:rPr>
        <w:rFonts w:hAnsi="Courier New" w:hint="default"/>
      </w:rPr>
    </w:lvl>
    <w:lvl w:ilvl="1" w:tplc="4B5A27D6" w:tentative="1">
      <w:start w:val="1"/>
      <w:numFmt w:val="bullet"/>
      <w:lvlText w:val="o"/>
      <w:lvlJc w:val="left"/>
      <w:pPr>
        <w:tabs>
          <w:tab w:val="num" w:pos="1440"/>
        </w:tabs>
        <w:ind w:left="1440" w:hanging="360"/>
      </w:pPr>
      <w:rPr>
        <w:rFonts w:ascii="Courier New" w:hAnsi="Courier New" w:hint="default"/>
      </w:rPr>
    </w:lvl>
    <w:lvl w:ilvl="2" w:tplc="A2AC160E" w:tentative="1">
      <w:start w:val="1"/>
      <w:numFmt w:val="bullet"/>
      <w:lvlText w:val=""/>
      <w:lvlJc w:val="left"/>
      <w:pPr>
        <w:tabs>
          <w:tab w:val="num" w:pos="2160"/>
        </w:tabs>
        <w:ind w:left="2160" w:hanging="360"/>
      </w:pPr>
      <w:rPr>
        <w:rFonts w:ascii="Wingdings" w:hAnsi="Wingdings" w:hint="default"/>
      </w:rPr>
    </w:lvl>
    <w:lvl w:ilvl="3" w:tplc="61A699B8" w:tentative="1">
      <w:start w:val="1"/>
      <w:numFmt w:val="bullet"/>
      <w:lvlText w:val=""/>
      <w:lvlJc w:val="left"/>
      <w:pPr>
        <w:tabs>
          <w:tab w:val="num" w:pos="2880"/>
        </w:tabs>
        <w:ind w:left="2880" w:hanging="360"/>
      </w:pPr>
      <w:rPr>
        <w:rFonts w:ascii="Symbol" w:hAnsi="Symbol" w:hint="default"/>
      </w:rPr>
    </w:lvl>
    <w:lvl w:ilvl="4" w:tplc="AC863136" w:tentative="1">
      <w:start w:val="1"/>
      <w:numFmt w:val="bullet"/>
      <w:lvlText w:val="o"/>
      <w:lvlJc w:val="left"/>
      <w:pPr>
        <w:tabs>
          <w:tab w:val="num" w:pos="3600"/>
        </w:tabs>
        <w:ind w:left="3600" w:hanging="360"/>
      </w:pPr>
      <w:rPr>
        <w:rFonts w:ascii="Courier New" w:hAnsi="Courier New" w:hint="default"/>
      </w:rPr>
    </w:lvl>
    <w:lvl w:ilvl="5" w:tplc="30689364" w:tentative="1">
      <w:start w:val="1"/>
      <w:numFmt w:val="bullet"/>
      <w:lvlText w:val=""/>
      <w:lvlJc w:val="left"/>
      <w:pPr>
        <w:tabs>
          <w:tab w:val="num" w:pos="4320"/>
        </w:tabs>
        <w:ind w:left="4320" w:hanging="360"/>
      </w:pPr>
      <w:rPr>
        <w:rFonts w:ascii="Wingdings" w:hAnsi="Wingdings" w:hint="default"/>
      </w:rPr>
    </w:lvl>
    <w:lvl w:ilvl="6" w:tplc="F2207184" w:tentative="1">
      <w:start w:val="1"/>
      <w:numFmt w:val="bullet"/>
      <w:lvlText w:val=""/>
      <w:lvlJc w:val="left"/>
      <w:pPr>
        <w:tabs>
          <w:tab w:val="num" w:pos="5040"/>
        </w:tabs>
        <w:ind w:left="5040" w:hanging="360"/>
      </w:pPr>
      <w:rPr>
        <w:rFonts w:ascii="Symbol" w:hAnsi="Symbol" w:hint="default"/>
      </w:rPr>
    </w:lvl>
    <w:lvl w:ilvl="7" w:tplc="58065E12" w:tentative="1">
      <w:start w:val="1"/>
      <w:numFmt w:val="bullet"/>
      <w:lvlText w:val="o"/>
      <w:lvlJc w:val="left"/>
      <w:pPr>
        <w:tabs>
          <w:tab w:val="num" w:pos="5760"/>
        </w:tabs>
        <w:ind w:left="5760" w:hanging="360"/>
      </w:pPr>
      <w:rPr>
        <w:rFonts w:ascii="Courier New" w:hAnsi="Courier New" w:hint="default"/>
      </w:rPr>
    </w:lvl>
    <w:lvl w:ilvl="8" w:tplc="441C7CE0" w:tentative="1">
      <w:start w:val="1"/>
      <w:numFmt w:val="bullet"/>
      <w:lvlText w:val=""/>
      <w:lvlJc w:val="left"/>
      <w:pPr>
        <w:tabs>
          <w:tab w:val="num" w:pos="6480"/>
        </w:tabs>
        <w:ind w:left="6480" w:hanging="360"/>
      </w:pPr>
      <w:rPr>
        <w:rFonts w:ascii="Wingdings" w:hAnsi="Wingdings" w:hint="default"/>
      </w:rPr>
    </w:lvl>
  </w:abstractNum>
  <w:abstractNum w:abstractNumId="35">
    <w:nsid w:val="0F1B1FC0"/>
    <w:multiLevelType w:val="hybridMultilevel"/>
    <w:tmpl w:val="74D478D4"/>
    <w:lvl w:ilvl="0" w:tplc="CD92DD0C">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110F1133"/>
    <w:multiLevelType w:val="hybridMultilevel"/>
    <w:tmpl w:val="2B0E014C"/>
    <w:lvl w:ilvl="0" w:tplc="47B8C18C">
      <w:start w:val="1"/>
      <w:numFmt w:val="bullet"/>
      <w:lvlText w:val="-"/>
      <w:lvlJc w:val="left"/>
      <w:pPr>
        <w:tabs>
          <w:tab w:val="num" w:pos="720"/>
        </w:tabs>
        <w:ind w:left="720" w:hanging="360"/>
      </w:pPr>
      <w:rPr>
        <w:rFonts w:hAnsi="Courier New" w:hint="default"/>
      </w:rPr>
    </w:lvl>
    <w:lvl w:ilvl="1" w:tplc="D3DAD26A" w:tentative="1">
      <w:start w:val="1"/>
      <w:numFmt w:val="bullet"/>
      <w:lvlText w:val="o"/>
      <w:lvlJc w:val="left"/>
      <w:pPr>
        <w:tabs>
          <w:tab w:val="num" w:pos="1440"/>
        </w:tabs>
        <w:ind w:left="1440" w:hanging="360"/>
      </w:pPr>
      <w:rPr>
        <w:rFonts w:ascii="Courier New" w:hAnsi="Courier New" w:hint="default"/>
      </w:rPr>
    </w:lvl>
    <w:lvl w:ilvl="2" w:tplc="D2D25DBA" w:tentative="1">
      <w:start w:val="1"/>
      <w:numFmt w:val="bullet"/>
      <w:lvlText w:val=""/>
      <w:lvlJc w:val="left"/>
      <w:pPr>
        <w:tabs>
          <w:tab w:val="num" w:pos="2160"/>
        </w:tabs>
        <w:ind w:left="2160" w:hanging="360"/>
      </w:pPr>
      <w:rPr>
        <w:rFonts w:ascii="Wingdings" w:hAnsi="Wingdings" w:hint="default"/>
      </w:rPr>
    </w:lvl>
    <w:lvl w:ilvl="3" w:tplc="3D9AC6D2" w:tentative="1">
      <w:start w:val="1"/>
      <w:numFmt w:val="bullet"/>
      <w:lvlText w:val=""/>
      <w:lvlJc w:val="left"/>
      <w:pPr>
        <w:tabs>
          <w:tab w:val="num" w:pos="2880"/>
        </w:tabs>
        <w:ind w:left="2880" w:hanging="360"/>
      </w:pPr>
      <w:rPr>
        <w:rFonts w:ascii="Symbol" w:hAnsi="Symbol" w:hint="default"/>
      </w:rPr>
    </w:lvl>
    <w:lvl w:ilvl="4" w:tplc="FEE67DAA" w:tentative="1">
      <w:start w:val="1"/>
      <w:numFmt w:val="bullet"/>
      <w:lvlText w:val="o"/>
      <w:lvlJc w:val="left"/>
      <w:pPr>
        <w:tabs>
          <w:tab w:val="num" w:pos="3600"/>
        </w:tabs>
        <w:ind w:left="3600" w:hanging="360"/>
      </w:pPr>
      <w:rPr>
        <w:rFonts w:ascii="Courier New" w:hAnsi="Courier New" w:hint="default"/>
      </w:rPr>
    </w:lvl>
    <w:lvl w:ilvl="5" w:tplc="7D3A81E2" w:tentative="1">
      <w:start w:val="1"/>
      <w:numFmt w:val="bullet"/>
      <w:lvlText w:val=""/>
      <w:lvlJc w:val="left"/>
      <w:pPr>
        <w:tabs>
          <w:tab w:val="num" w:pos="4320"/>
        </w:tabs>
        <w:ind w:left="4320" w:hanging="360"/>
      </w:pPr>
      <w:rPr>
        <w:rFonts w:ascii="Wingdings" w:hAnsi="Wingdings" w:hint="default"/>
      </w:rPr>
    </w:lvl>
    <w:lvl w:ilvl="6" w:tplc="481858A0" w:tentative="1">
      <w:start w:val="1"/>
      <w:numFmt w:val="bullet"/>
      <w:lvlText w:val=""/>
      <w:lvlJc w:val="left"/>
      <w:pPr>
        <w:tabs>
          <w:tab w:val="num" w:pos="5040"/>
        </w:tabs>
        <w:ind w:left="5040" w:hanging="360"/>
      </w:pPr>
      <w:rPr>
        <w:rFonts w:ascii="Symbol" w:hAnsi="Symbol" w:hint="default"/>
      </w:rPr>
    </w:lvl>
    <w:lvl w:ilvl="7" w:tplc="7FE4BFCC" w:tentative="1">
      <w:start w:val="1"/>
      <w:numFmt w:val="bullet"/>
      <w:lvlText w:val="o"/>
      <w:lvlJc w:val="left"/>
      <w:pPr>
        <w:tabs>
          <w:tab w:val="num" w:pos="5760"/>
        </w:tabs>
        <w:ind w:left="5760" w:hanging="360"/>
      </w:pPr>
      <w:rPr>
        <w:rFonts w:ascii="Courier New" w:hAnsi="Courier New" w:hint="default"/>
      </w:rPr>
    </w:lvl>
    <w:lvl w:ilvl="8" w:tplc="6E264B9A" w:tentative="1">
      <w:start w:val="1"/>
      <w:numFmt w:val="bullet"/>
      <w:lvlText w:val=""/>
      <w:lvlJc w:val="left"/>
      <w:pPr>
        <w:tabs>
          <w:tab w:val="num" w:pos="6480"/>
        </w:tabs>
        <w:ind w:left="6480" w:hanging="360"/>
      </w:pPr>
      <w:rPr>
        <w:rFonts w:ascii="Wingdings" w:hAnsi="Wingdings" w:hint="default"/>
      </w:rPr>
    </w:lvl>
  </w:abstractNum>
  <w:abstractNum w:abstractNumId="37">
    <w:nsid w:val="11146C9B"/>
    <w:multiLevelType w:val="hybridMultilevel"/>
    <w:tmpl w:val="A82AF392"/>
    <w:lvl w:ilvl="0" w:tplc="AF8C2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12CC4638"/>
    <w:multiLevelType w:val="hybridMultilevel"/>
    <w:tmpl w:val="41AA96A0"/>
    <w:lvl w:ilvl="0" w:tplc="0B2622CE">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2FB4DD4"/>
    <w:multiLevelType w:val="hybridMultilevel"/>
    <w:tmpl w:val="0052A450"/>
    <w:lvl w:ilvl="0" w:tplc="17F8F7F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nsid w:val="14105195"/>
    <w:multiLevelType w:val="hybridMultilevel"/>
    <w:tmpl w:val="EEC81C72"/>
    <w:lvl w:ilvl="0" w:tplc="308E08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505024F"/>
    <w:multiLevelType w:val="hybridMultilevel"/>
    <w:tmpl w:val="20B04C3A"/>
    <w:lvl w:ilvl="0" w:tplc="C30647A6">
      <w:start w:val="1"/>
      <w:numFmt w:val="decimal"/>
      <w:pStyle w:val="22"/>
      <w:lvlText w:val="2.%1"/>
      <w:lvlJc w:val="left"/>
      <w:pPr>
        <w:ind w:left="360"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189A795C"/>
    <w:multiLevelType w:val="multilevel"/>
    <w:tmpl w:val="3D429C00"/>
    <w:lvl w:ilvl="0">
      <w:start w:val="1"/>
      <w:numFmt w:val="russianLower"/>
      <w:pStyle w:val="a4"/>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43">
    <w:nsid w:val="18DD7B32"/>
    <w:multiLevelType w:val="hybridMultilevel"/>
    <w:tmpl w:val="EF9A77EE"/>
    <w:lvl w:ilvl="0" w:tplc="0B2622CE">
      <w:start w:val="1"/>
      <w:numFmt w:val="bullet"/>
      <w:lvlText w:val="−"/>
      <w:lvlJc w:val="left"/>
      <w:pPr>
        <w:ind w:left="794" w:hanging="360"/>
      </w:pPr>
      <w:rPr>
        <w:rFonts w:ascii="Courier New" w:hAnsi="Courier New" w:hint="default"/>
        <w:color w:val="auto"/>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44">
    <w:nsid w:val="18E54D8F"/>
    <w:multiLevelType w:val="hybridMultilevel"/>
    <w:tmpl w:val="283C0FCA"/>
    <w:lvl w:ilvl="0" w:tplc="CB32F5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AF71B91"/>
    <w:multiLevelType w:val="hybridMultilevel"/>
    <w:tmpl w:val="78C6A17A"/>
    <w:lvl w:ilvl="0" w:tplc="4AECCDFC">
      <w:start w:val="1"/>
      <w:numFmt w:val="bullet"/>
      <w:lvlText w:val="-"/>
      <w:lvlJc w:val="left"/>
      <w:pPr>
        <w:tabs>
          <w:tab w:val="num" w:pos="720"/>
        </w:tabs>
        <w:ind w:left="720" w:hanging="360"/>
      </w:pPr>
      <w:rPr>
        <w:rFonts w:hAnsi="Courier New"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1B5F4A24"/>
    <w:multiLevelType w:val="hybridMultilevel"/>
    <w:tmpl w:val="F1E68520"/>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CDF60C5"/>
    <w:multiLevelType w:val="hybridMultilevel"/>
    <w:tmpl w:val="67B4F710"/>
    <w:lvl w:ilvl="0" w:tplc="4A90C34E">
      <w:start w:val="1"/>
      <w:numFmt w:val="bullet"/>
      <w:lvlText w:val=""/>
      <w:lvlJc w:val="left"/>
      <w:pPr>
        <w:ind w:left="1429" w:hanging="360"/>
      </w:pPr>
      <w:rPr>
        <w:rFonts w:ascii="Symbol" w:hAnsi="Symbol" w:hint="default"/>
      </w:rPr>
    </w:lvl>
    <w:lvl w:ilvl="1" w:tplc="4A90C34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D003097"/>
    <w:multiLevelType w:val="hybridMultilevel"/>
    <w:tmpl w:val="B98013FC"/>
    <w:lvl w:ilvl="0" w:tplc="ED72CB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D114A80"/>
    <w:multiLevelType w:val="hybridMultilevel"/>
    <w:tmpl w:val="C46E3B22"/>
    <w:lvl w:ilvl="0" w:tplc="CD92DD0C">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E9D1705"/>
    <w:multiLevelType w:val="hybridMultilevel"/>
    <w:tmpl w:val="8E18D6B8"/>
    <w:lvl w:ilvl="0" w:tplc="2D9635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0372498"/>
    <w:multiLevelType w:val="hybridMultilevel"/>
    <w:tmpl w:val="2682B98E"/>
    <w:lvl w:ilvl="0" w:tplc="0B2622CE">
      <w:start w:val="1"/>
      <w:numFmt w:val="bullet"/>
      <w:lvlText w:val="−"/>
      <w:lvlJc w:val="left"/>
      <w:pPr>
        <w:ind w:left="794" w:hanging="360"/>
      </w:pPr>
      <w:rPr>
        <w:rFonts w:ascii="Courier New" w:hAnsi="Courier New" w:hint="default"/>
        <w:color w:val="auto"/>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52">
    <w:nsid w:val="24946D25"/>
    <w:multiLevelType w:val="hybridMultilevel"/>
    <w:tmpl w:val="D36463CA"/>
    <w:lvl w:ilvl="0" w:tplc="17F8F7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4BA282A"/>
    <w:multiLevelType w:val="hybridMultilevel"/>
    <w:tmpl w:val="122C8802"/>
    <w:lvl w:ilvl="0" w:tplc="0B2622CE">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4F32BCE"/>
    <w:multiLevelType w:val="hybridMultilevel"/>
    <w:tmpl w:val="61D8371C"/>
    <w:lvl w:ilvl="0" w:tplc="0B2622CE">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51D06A4"/>
    <w:multiLevelType w:val="hybridMultilevel"/>
    <w:tmpl w:val="A2726E86"/>
    <w:lvl w:ilvl="0" w:tplc="9B3E019E">
      <w:start w:val="1"/>
      <w:numFmt w:val="bullet"/>
      <w:lvlText w:val="-"/>
      <w:lvlJc w:val="left"/>
      <w:pPr>
        <w:tabs>
          <w:tab w:val="num" w:pos="720"/>
        </w:tabs>
        <w:ind w:left="720" w:hanging="360"/>
      </w:pPr>
      <w:rPr>
        <w:rFonts w:hAnsi="Courier New" w:hint="default"/>
        <w:color w:val="000000" w:themeColor="text1"/>
      </w:rPr>
    </w:lvl>
    <w:lvl w:ilvl="1" w:tplc="04190003">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25A30FE4"/>
    <w:multiLevelType w:val="multilevel"/>
    <w:tmpl w:val="C9C4E8EC"/>
    <w:lvl w:ilvl="0">
      <w:start w:val="1"/>
      <w:numFmt w:val="decimal"/>
      <w:lvlText w:val="%1"/>
      <w:lvlJc w:val="center"/>
      <w:pPr>
        <w:ind w:left="720" w:hanging="360"/>
      </w:pPr>
      <w:rPr>
        <w:rFonts w:hint="default"/>
      </w:rPr>
    </w:lvl>
    <w:lvl w:ilvl="1">
      <w:start w:val="1"/>
      <w:numFmt w:val="decimal"/>
      <w:isLgl/>
      <w:lvlText w:val="%1.%2"/>
      <w:lvlJc w:val="left"/>
      <w:pPr>
        <w:ind w:left="1020" w:hanging="660"/>
      </w:pPr>
      <w:rPr>
        <w:rFonts w:hint="default"/>
      </w:rPr>
    </w:lvl>
    <w:lvl w:ilvl="2">
      <w:start w:val="10"/>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F0029"/>
    <w:multiLevelType w:val="hybridMultilevel"/>
    <w:tmpl w:val="EF3693CA"/>
    <w:lvl w:ilvl="0" w:tplc="CD92DD0C">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60706A9"/>
    <w:multiLevelType w:val="hybridMultilevel"/>
    <w:tmpl w:val="78803106"/>
    <w:lvl w:ilvl="0" w:tplc="17F8F7F4">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9">
    <w:nsid w:val="27261CC7"/>
    <w:multiLevelType w:val="singleLevel"/>
    <w:tmpl w:val="05B4023E"/>
    <w:styleLink w:val="11"/>
    <w:lvl w:ilvl="0">
      <w:start w:val="1"/>
      <w:numFmt w:val="bullet"/>
      <w:pStyle w:val="a5"/>
      <w:lvlText w:val=""/>
      <w:lvlJc w:val="left"/>
      <w:pPr>
        <w:tabs>
          <w:tab w:val="num" w:pos="360"/>
        </w:tabs>
        <w:ind w:left="360" w:hanging="360"/>
      </w:pPr>
      <w:rPr>
        <w:rFonts w:ascii="Symbol" w:hAnsi="Symbol" w:hint="default"/>
      </w:rPr>
    </w:lvl>
  </w:abstractNum>
  <w:abstractNum w:abstractNumId="60">
    <w:nsid w:val="273A05B7"/>
    <w:multiLevelType w:val="hybridMultilevel"/>
    <w:tmpl w:val="C19AA434"/>
    <w:lvl w:ilvl="0" w:tplc="0B2622CE">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7DF48DF"/>
    <w:multiLevelType w:val="hybridMultilevel"/>
    <w:tmpl w:val="8E3AF3A2"/>
    <w:lvl w:ilvl="0" w:tplc="0B2622CE">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8EB71EB"/>
    <w:multiLevelType w:val="hybridMultilevel"/>
    <w:tmpl w:val="4EBCDFD6"/>
    <w:lvl w:ilvl="0" w:tplc="0B2622CE">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90E37BD"/>
    <w:multiLevelType w:val="hybridMultilevel"/>
    <w:tmpl w:val="00DEBAD2"/>
    <w:lvl w:ilvl="0" w:tplc="96105722">
      <w:start w:val="1"/>
      <w:numFmt w:val="bullet"/>
      <w:pStyle w:val="-"/>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64">
    <w:nsid w:val="2AA8388A"/>
    <w:multiLevelType w:val="hybridMultilevel"/>
    <w:tmpl w:val="F7B45008"/>
    <w:lvl w:ilvl="0" w:tplc="9FBEB87C">
      <w:start w:val="1"/>
      <w:numFmt w:val="bullet"/>
      <w:lvlText w:val="−"/>
      <w:lvlJc w:val="left"/>
      <w:pPr>
        <w:ind w:left="720" w:hanging="360"/>
      </w:pPr>
      <w:rPr>
        <w:rFonts w:ascii="Courier New" w:hAnsi="Courier New" w:hint="default"/>
      </w:rPr>
    </w:lvl>
    <w:lvl w:ilvl="1" w:tplc="B5BED87C">
      <w:start w:val="2"/>
      <w:numFmt w:val="bullet"/>
      <w:lvlText w:val="•"/>
      <w:lvlJc w:val="left"/>
      <w:pPr>
        <w:ind w:left="371" w:firstLine="709"/>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BA46980"/>
    <w:multiLevelType w:val="hybridMultilevel"/>
    <w:tmpl w:val="57C810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2C557F61"/>
    <w:multiLevelType w:val="hybridMultilevel"/>
    <w:tmpl w:val="6764E6CE"/>
    <w:lvl w:ilvl="0" w:tplc="FFFFFFFF">
      <w:start w:val="1"/>
      <w:numFmt w:val="decimal"/>
      <w:pStyle w:val="a6"/>
      <w:lvlText w:val="%1"/>
      <w:lvlJc w:val="left"/>
      <w:pPr>
        <w:tabs>
          <w:tab w:val="num" w:pos="340"/>
        </w:tabs>
        <w:ind w:left="0" w:firstLine="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nsid w:val="2D235E3B"/>
    <w:multiLevelType w:val="hybridMultilevel"/>
    <w:tmpl w:val="A3AEE1F2"/>
    <w:lvl w:ilvl="0" w:tplc="5BC646C8">
      <w:start w:val="1"/>
      <w:numFmt w:val="decimal"/>
      <w:lvlText w:val="1.%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DA55D3F"/>
    <w:multiLevelType w:val="hybridMultilevel"/>
    <w:tmpl w:val="09404A1E"/>
    <w:lvl w:ilvl="0" w:tplc="17F8F7F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9">
    <w:nsid w:val="303C2A1A"/>
    <w:multiLevelType w:val="hybridMultilevel"/>
    <w:tmpl w:val="B9C695CA"/>
    <w:lvl w:ilvl="0" w:tplc="0B2622CE">
      <w:start w:val="1"/>
      <w:numFmt w:val="bullet"/>
      <w:lvlText w:val="−"/>
      <w:lvlJc w:val="left"/>
      <w:pPr>
        <w:ind w:left="794" w:hanging="360"/>
      </w:pPr>
      <w:rPr>
        <w:rFonts w:ascii="Courier New" w:hAnsi="Courier New" w:hint="default"/>
        <w:color w:val="auto"/>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70">
    <w:nsid w:val="314E49A6"/>
    <w:multiLevelType w:val="multilevel"/>
    <w:tmpl w:val="35961998"/>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nsid w:val="31D33BC4"/>
    <w:multiLevelType w:val="hybridMultilevel"/>
    <w:tmpl w:val="1188E32A"/>
    <w:lvl w:ilvl="0" w:tplc="17F8F7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32F77931"/>
    <w:multiLevelType w:val="hybridMultilevel"/>
    <w:tmpl w:val="209A12F0"/>
    <w:lvl w:ilvl="0" w:tplc="518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6441374"/>
    <w:multiLevelType w:val="hybridMultilevel"/>
    <w:tmpl w:val="4D18E91A"/>
    <w:lvl w:ilvl="0" w:tplc="17F8F7F4">
      <w:start w:val="1"/>
      <w:numFmt w:val="bullet"/>
      <w:lvlText w:val=""/>
      <w:lvlJc w:val="left"/>
      <w:pPr>
        <w:ind w:left="720" w:hanging="360"/>
      </w:pPr>
      <w:rPr>
        <w:rFonts w:ascii="Symbol" w:hAnsi="Symbol" w:hint="default"/>
      </w:rPr>
    </w:lvl>
    <w:lvl w:ilvl="1" w:tplc="17F8F7F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6A93999"/>
    <w:multiLevelType w:val="hybridMultilevel"/>
    <w:tmpl w:val="E2125A80"/>
    <w:lvl w:ilvl="0" w:tplc="0B2622CE">
      <w:start w:val="1"/>
      <w:numFmt w:val="bullet"/>
      <w:lvlText w:val="−"/>
      <w:lvlJc w:val="left"/>
      <w:pPr>
        <w:ind w:left="794" w:hanging="360"/>
      </w:pPr>
      <w:rPr>
        <w:rFonts w:ascii="Courier New" w:hAnsi="Courier New" w:hint="default"/>
        <w:color w:val="auto"/>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75">
    <w:nsid w:val="38107229"/>
    <w:multiLevelType w:val="hybridMultilevel"/>
    <w:tmpl w:val="80942B30"/>
    <w:lvl w:ilvl="0" w:tplc="6A34D300">
      <w:start w:val="1"/>
      <w:numFmt w:val="bullet"/>
      <w:lvlText w:val=""/>
      <w:lvlJc w:val="left"/>
      <w:pPr>
        <w:tabs>
          <w:tab w:val="num" w:pos="363"/>
        </w:tabs>
        <w:ind w:left="363" w:hanging="363"/>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6">
    <w:nsid w:val="38345307"/>
    <w:multiLevelType w:val="multilevel"/>
    <w:tmpl w:val="738AD8E8"/>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2771"/>
        </w:tabs>
        <w:ind w:left="2771"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77">
    <w:nsid w:val="39A06279"/>
    <w:multiLevelType w:val="hybridMultilevel"/>
    <w:tmpl w:val="2F2C124E"/>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3C8D2C82"/>
    <w:multiLevelType w:val="hybridMultilevel"/>
    <w:tmpl w:val="55E2323C"/>
    <w:lvl w:ilvl="0" w:tplc="0B2622CE">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3D7A207E"/>
    <w:multiLevelType w:val="hybridMultilevel"/>
    <w:tmpl w:val="7CBA64F2"/>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3E700836"/>
    <w:multiLevelType w:val="hybridMultilevel"/>
    <w:tmpl w:val="FE3CFE9E"/>
    <w:lvl w:ilvl="0" w:tplc="C69CC1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1504AEB"/>
    <w:multiLevelType w:val="hybridMultilevel"/>
    <w:tmpl w:val="9FB68ED0"/>
    <w:lvl w:ilvl="0" w:tplc="34CE27DC">
      <w:start w:val="1"/>
      <w:numFmt w:val="decimal"/>
      <w:lvlText w:val="2.%1"/>
      <w:lvlJc w:val="left"/>
      <w:pPr>
        <w:ind w:left="360"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82">
    <w:nsid w:val="41C3196C"/>
    <w:multiLevelType w:val="hybridMultilevel"/>
    <w:tmpl w:val="7AC0790A"/>
    <w:lvl w:ilvl="0" w:tplc="F836B2BE">
      <w:start w:val="1"/>
      <w:numFmt w:val="decimal"/>
      <w:lvlText w:val="Ф%1"/>
      <w:lvlJc w:val="left"/>
      <w:pPr>
        <w:ind w:left="502" w:hanging="360"/>
      </w:pPr>
      <w:rPr>
        <w:rFonts w:hint="default"/>
      </w:rPr>
    </w:lvl>
    <w:lvl w:ilvl="1" w:tplc="0419000F">
      <w:start w:val="1"/>
      <w:numFmt w:val="decimal"/>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3">
    <w:nsid w:val="41CE4057"/>
    <w:multiLevelType w:val="hybridMultilevel"/>
    <w:tmpl w:val="F4FAB04C"/>
    <w:lvl w:ilvl="0" w:tplc="4D44AE86">
      <w:start w:val="1"/>
      <w:numFmt w:val="bullet"/>
      <w:lvlText w:val="-"/>
      <w:lvlJc w:val="left"/>
      <w:pPr>
        <w:tabs>
          <w:tab w:val="num" w:pos="720"/>
        </w:tabs>
        <w:ind w:left="720" w:hanging="360"/>
      </w:pPr>
      <w:rPr>
        <w:rFonts w:hAnsi="Courier New"/>
      </w:rPr>
    </w:lvl>
    <w:lvl w:ilvl="1" w:tplc="E02EEB0A">
      <w:start w:val="1"/>
      <w:numFmt w:val="decimal"/>
      <w:lvlText w:val="%2."/>
      <w:lvlJc w:val="left"/>
      <w:pPr>
        <w:tabs>
          <w:tab w:val="num" w:pos="1440"/>
        </w:tabs>
        <w:ind w:left="1440" w:hanging="360"/>
      </w:pPr>
    </w:lvl>
    <w:lvl w:ilvl="2" w:tplc="71842FB8">
      <w:start w:val="1"/>
      <w:numFmt w:val="decimal"/>
      <w:lvlText w:val="%3."/>
      <w:lvlJc w:val="left"/>
      <w:pPr>
        <w:tabs>
          <w:tab w:val="num" w:pos="2160"/>
        </w:tabs>
        <w:ind w:left="2160" w:hanging="360"/>
      </w:pPr>
    </w:lvl>
    <w:lvl w:ilvl="3" w:tplc="1E88A550">
      <w:start w:val="1"/>
      <w:numFmt w:val="decimal"/>
      <w:lvlText w:val="%4."/>
      <w:lvlJc w:val="left"/>
      <w:pPr>
        <w:tabs>
          <w:tab w:val="num" w:pos="2880"/>
        </w:tabs>
        <w:ind w:left="2880" w:hanging="360"/>
      </w:pPr>
    </w:lvl>
    <w:lvl w:ilvl="4" w:tplc="7F043586">
      <w:start w:val="1"/>
      <w:numFmt w:val="decimal"/>
      <w:lvlText w:val="%5."/>
      <w:lvlJc w:val="left"/>
      <w:pPr>
        <w:tabs>
          <w:tab w:val="num" w:pos="3600"/>
        </w:tabs>
        <w:ind w:left="3600" w:hanging="360"/>
      </w:pPr>
    </w:lvl>
    <w:lvl w:ilvl="5" w:tplc="A9128508">
      <w:start w:val="1"/>
      <w:numFmt w:val="decimal"/>
      <w:lvlText w:val="%6."/>
      <w:lvlJc w:val="left"/>
      <w:pPr>
        <w:tabs>
          <w:tab w:val="num" w:pos="4320"/>
        </w:tabs>
        <w:ind w:left="4320" w:hanging="360"/>
      </w:pPr>
    </w:lvl>
    <w:lvl w:ilvl="6" w:tplc="18C6E0EE">
      <w:start w:val="1"/>
      <w:numFmt w:val="decimal"/>
      <w:lvlText w:val="%7."/>
      <w:lvlJc w:val="left"/>
      <w:pPr>
        <w:tabs>
          <w:tab w:val="num" w:pos="5040"/>
        </w:tabs>
        <w:ind w:left="5040" w:hanging="360"/>
      </w:pPr>
    </w:lvl>
    <w:lvl w:ilvl="7" w:tplc="92A07C24">
      <w:start w:val="1"/>
      <w:numFmt w:val="decimal"/>
      <w:lvlText w:val="%8."/>
      <w:lvlJc w:val="left"/>
      <w:pPr>
        <w:tabs>
          <w:tab w:val="num" w:pos="5760"/>
        </w:tabs>
        <w:ind w:left="5760" w:hanging="360"/>
      </w:pPr>
    </w:lvl>
    <w:lvl w:ilvl="8" w:tplc="12A49E50">
      <w:start w:val="1"/>
      <w:numFmt w:val="decimal"/>
      <w:lvlText w:val="%9."/>
      <w:lvlJc w:val="left"/>
      <w:pPr>
        <w:tabs>
          <w:tab w:val="num" w:pos="6480"/>
        </w:tabs>
        <w:ind w:left="6480" w:hanging="360"/>
      </w:pPr>
    </w:lvl>
  </w:abstractNum>
  <w:abstractNum w:abstractNumId="84">
    <w:nsid w:val="42B42AF4"/>
    <w:multiLevelType w:val="hybridMultilevel"/>
    <w:tmpl w:val="10CCC7E2"/>
    <w:lvl w:ilvl="0" w:tplc="CB32F5FE">
      <w:start w:val="1"/>
      <w:numFmt w:val="bullet"/>
      <w:pStyle w:val="23"/>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438743AF"/>
    <w:multiLevelType w:val="hybridMultilevel"/>
    <w:tmpl w:val="E55A2D62"/>
    <w:lvl w:ilvl="0" w:tplc="E19E03BC">
      <w:start w:val="1"/>
      <w:numFmt w:val="decimal"/>
      <w:lvlText w:val="МР%1"/>
      <w:lvlJc w:val="center"/>
      <w:pPr>
        <w:ind w:left="720" w:hanging="360"/>
      </w:pPr>
      <w:rPr>
        <w:rFonts w:hint="default"/>
        <w:b w:val="0"/>
        <w:sz w:val="20"/>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4B04560"/>
    <w:multiLevelType w:val="hybridMultilevel"/>
    <w:tmpl w:val="6F64A9D2"/>
    <w:lvl w:ilvl="0" w:tplc="CB32F5FE">
      <w:start w:val="1"/>
      <w:numFmt w:val="bullet"/>
      <w:lvlText w:val=""/>
      <w:lvlJc w:val="left"/>
      <w:pPr>
        <w:tabs>
          <w:tab w:val="num" w:pos="357"/>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5EE7309"/>
    <w:multiLevelType w:val="hybridMultilevel"/>
    <w:tmpl w:val="E0909540"/>
    <w:lvl w:ilvl="0" w:tplc="CB32F5F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nsid w:val="45F34D24"/>
    <w:multiLevelType w:val="hybridMultilevel"/>
    <w:tmpl w:val="836078F4"/>
    <w:lvl w:ilvl="0" w:tplc="C4DCE202">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9">
    <w:nsid w:val="48245020"/>
    <w:multiLevelType w:val="hybridMultilevel"/>
    <w:tmpl w:val="22BE3E80"/>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6A34D300">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483B4443"/>
    <w:multiLevelType w:val="hybridMultilevel"/>
    <w:tmpl w:val="ACE2EA6A"/>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94A4F6D"/>
    <w:multiLevelType w:val="hybridMultilevel"/>
    <w:tmpl w:val="BF90A4BA"/>
    <w:lvl w:ilvl="0" w:tplc="FE50F0FE">
      <w:start w:val="1"/>
      <w:numFmt w:val="decimal"/>
      <w:lvlText w:val="МП%1"/>
      <w:lvlJc w:val="center"/>
      <w:pPr>
        <w:ind w:left="720" w:hanging="360"/>
      </w:pPr>
      <w:rPr>
        <w:rFonts w:hint="default"/>
        <w:b w:val="0"/>
        <w:sz w:val="20"/>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49643F15"/>
    <w:multiLevelType w:val="hybridMultilevel"/>
    <w:tmpl w:val="0419000F"/>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93">
    <w:nsid w:val="49F63695"/>
    <w:multiLevelType w:val="hybridMultilevel"/>
    <w:tmpl w:val="40509346"/>
    <w:lvl w:ilvl="0" w:tplc="00000005">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5">
    <w:nsid w:val="4BE42FF6"/>
    <w:multiLevelType w:val="hybridMultilevel"/>
    <w:tmpl w:val="7556DD40"/>
    <w:lvl w:ilvl="0" w:tplc="34CE27DC">
      <w:start w:val="1"/>
      <w:numFmt w:val="decimal"/>
      <w:lvlText w:val="2.%1"/>
      <w:lvlJc w:val="left"/>
      <w:pPr>
        <w:ind w:left="720" w:hanging="360"/>
      </w:pPr>
      <w:rPr>
        <w:rFonts w:hint="default"/>
      </w:rPr>
    </w:lvl>
    <w:lvl w:ilvl="1" w:tplc="76F03884">
      <w:start w:val="1"/>
      <w:numFmt w:val="decimal"/>
      <w:lvlText w:val="3.%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4D1F622D"/>
    <w:multiLevelType w:val="multilevel"/>
    <w:tmpl w:val="22069408"/>
    <w:lvl w:ilvl="0">
      <w:start w:val="6"/>
      <w:numFmt w:val="decimal"/>
      <w:lvlText w:val="%1"/>
      <w:lvlJc w:val="center"/>
      <w:pPr>
        <w:ind w:left="720" w:hanging="360"/>
      </w:pPr>
      <w:rPr>
        <w:rFonts w:hint="default"/>
      </w:rPr>
    </w:lvl>
    <w:lvl w:ilvl="1">
      <w:start w:val="1"/>
      <w:numFmt w:val="decimal"/>
      <w:isLgl/>
      <w:lvlText w:val="%1.%2"/>
      <w:lvlJc w:val="left"/>
      <w:pPr>
        <w:ind w:left="1020" w:hanging="660"/>
      </w:pPr>
      <w:rPr>
        <w:rFonts w:hint="default"/>
      </w:rPr>
    </w:lvl>
    <w:lvl w:ilvl="2">
      <w:start w:val="8"/>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nsid w:val="4EC4063A"/>
    <w:multiLevelType w:val="hybridMultilevel"/>
    <w:tmpl w:val="3230CC60"/>
    <w:lvl w:ilvl="0" w:tplc="0B2622CE">
      <w:start w:val="1"/>
      <w:numFmt w:val="bullet"/>
      <w:lvlText w:val="−"/>
      <w:lvlJc w:val="left"/>
      <w:pPr>
        <w:ind w:left="1287" w:hanging="360"/>
      </w:pPr>
      <w:rPr>
        <w:rFonts w:ascii="Courier New" w:hAnsi="Courier New"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99">
    <w:nsid w:val="503B254B"/>
    <w:multiLevelType w:val="hybridMultilevel"/>
    <w:tmpl w:val="45A06DEC"/>
    <w:lvl w:ilvl="0" w:tplc="91BA2654">
      <w:start w:val="1"/>
      <w:numFmt w:val="decimal"/>
      <w:lvlText w:val="Р%1"/>
      <w:lvlJc w:val="center"/>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0441509"/>
    <w:multiLevelType w:val="hybridMultilevel"/>
    <w:tmpl w:val="1682BEEA"/>
    <w:lvl w:ilvl="0" w:tplc="04190001">
      <w:start w:val="1"/>
      <w:numFmt w:val="bullet"/>
      <w:pStyle w:val="a7"/>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50E05587"/>
    <w:multiLevelType w:val="multilevel"/>
    <w:tmpl w:val="751069A6"/>
    <w:lvl w:ilvl="0">
      <w:start w:val="1"/>
      <w:numFmt w:val="decimal"/>
      <w:lvlText w:val="%1."/>
      <w:lvlJc w:val="left"/>
      <w:pPr>
        <w:ind w:left="717" w:hanging="360"/>
      </w:pPr>
      <w:rPr>
        <w:rFonts w:hint="default"/>
      </w:rPr>
    </w:lvl>
    <w:lvl w:ilvl="1">
      <w:start w:val="2"/>
      <w:numFmt w:val="decimal"/>
      <w:isLgl/>
      <w:lvlText w:val="%1.%2"/>
      <w:lvlJc w:val="left"/>
      <w:pPr>
        <w:ind w:left="717" w:hanging="36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102">
    <w:nsid w:val="51C07E68"/>
    <w:multiLevelType w:val="hybridMultilevel"/>
    <w:tmpl w:val="439C4D42"/>
    <w:lvl w:ilvl="0" w:tplc="2D96351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3">
    <w:nsid w:val="52CA5F4E"/>
    <w:multiLevelType w:val="hybridMultilevel"/>
    <w:tmpl w:val="17A8C7DE"/>
    <w:lvl w:ilvl="0" w:tplc="17F8F7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53CE564A"/>
    <w:multiLevelType w:val="hybridMultilevel"/>
    <w:tmpl w:val="3EDC0232"/>
    <w:lvl w:ilvl="0" w:tplc="4A90C3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55FD0736"/>
    <w:multiLevelType w:val="hybridMultilevel"/>
    <w:tmpl w:val="8384CF1A"/>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5676230E"/>
    <w:multiLevelType w:val="hybridMultilevel"/>
    <w:tmpl w:val="171AB326"/>
    <w:lvl w:ilvl="0" w:tplc="AAB6B3BA">
      <w:start w:val="1"/>
      <w:numFmt w:val="bullet"/>
      <w:lvlText w:val="-"/>
      <w:lvlJc w:val="left"/>
      <w:pPr>
        <w:tabs>
          <w:tab w:val="num" w:pos="720"/>
        </w:tabs>
        <w:ind w:left="720" w:hanging="360"/>
      </w:pPr>
      <w:rPr>
        <w:rFonts w:hAnsi="Courier New" w:hint="default"/>
      </w:rPr>
    </w:lvl>
    <w:lvl w:ilvl="1" w:tplc="7792784E" w:tentative="1">
      <w:start w:val="1"/>
      <w:numFmt w:val="bullet"/>
      <w:lvlText w:val="o"/>
      <w:lvlJc w:val="left"/>
      <w:pPr>
        <w:tabs>
          <w:tab w:val="num" w:pos="1440"/>
        </w:tabs>
        <w:ind w:left="1440" w:hanging="360"/>
      </w:pPr>
      <w:rPr>
        <w:rFonts w:ascii="Courier New" w:hAnsi="Courier New" w:hint="default"/>
      </w:rPr>
    </w:lvl>
    <w:lvl w:ilvl="2" w:tplc="A88816B4" w:tentative="1">
      <w:start w:val="1"/>
      <w:numFmt w:val="bullet"/>
      <w:lvlText w:val=""/>
      <w:lvlJc w:val="left"/>
      <w:pPr>
        <w:tabs>
          <w:tab w:val="num" w:pos="2160"/>
        </w:tabs>
        <w:ind w:left="2160" w:hanging="360"/>
      </w:pPr>
      <w:rPr>
        <w:rFonts w:ascii="Wingdings" w:hAnsi="Wingdings" w:hint="default"/>
      </w:rPr>
    </w:lvl>
    <w:lvl w:ilvl="3" w:tplc="6876F210" w:tentative="1">
      <w:start w:val="1"/>
      <w:numFmt w:val="bullet"/>
      <w:lvlText w:val=""/>
      <w:lvlJc w:val="left"/>
      <w:pPr>
        <w:tabs>
          <w:tab w:val="num" w:pos="2880"/>
        </w:tabs>
        <w:ind w:left="2880" w:hanging="360"/>
      </w:pPr>
      <w:rPr>
        <w:rFonts w:ascii="Symbol" w:hAnsi="Symbol" w:hint="default"/>
      </w:rPr>
    </w:lvl>
    <w:lvl w:ilvl="4" w:tplc="F8AA2436" w:tentative="1">
      <w:start w:val="1"/>
      <w:numFmt w:val="bullet"/>
      <w:lvlText w:val="o"/>
      <w:lvlJc w:val="left"/>
      <w:pPr>
        <w:tabs>
          <w:tab w:val="num" w:pos="3600"/>
        </w:tabs>
        <w:ind w:left="3600" w:hanging="360"/>
      </w:pPr>
      <w:rPr>
        <w:rFonts w:ascii="Courier New" w:hAnsi="Courier New" w:hint="default"/>
      </w:rPr>
    </w:lvl>
    <w:lvl w:ilvl="5" w:tplc="B75CD644" w:tentative="1">
      <w:start w:val="1"/>
      <w:numFmt w:val="bullet"/>
      <w:lvlText w:val=""/>
      <w:lvlJc w:val="left"/>
      <w:pPr>
        <w:tabs>
          <w:tab w:val="num" w:pos="4320"/>
        </w:tabs>
        <w:ind w:left="4320" w:hanging="360"/>
      </w:pPr>
      <w:rPr>
        <w:rFonts w:ascii="Wingdings" w:hAnsi="Wingdings" w:hint="default"/>
      </w:rPr>
    </w:lvl>
    <w:lvl w:ilvl="6" w:tplc="7FF8C268" w:tentative="1">
      <w:start w:val="1"/>
      <w:numFmt w:val="bullet"/>
      <w:lvlText w:val=""/>
      <w:lvlJc w:val="left"/>
      <w:pPr>
        <w:tabs>
          <w:tab w:val="num" w:pos="5040"/>
        </w:tabs>
        <w:ind w:left="5040" w:hanging="360"/>
      </w:pPr>
      <w:rPr>
        <w:rFonts w:ascii="Symbol" w:hAnsi="Symbol" w:hint="default"/>
      </w:rPr>
    </w:lvl>
    <w:lvl w:ilvl="7" w:tplc="A9BE8DF8" w:tentative="1">
      <w:start w:val="1"/>
      <w:numFmt w:val="bullet"/>
      <w:lvlText w:val="o"/>
      <w:lvlJc w:val="left"/>
      <w:pPr>
        <w:tabs>
          <w:tab w:val="num" w:pos="5760"/>
        </w:tabs>
        <w:ind w:left="5760" w:hanging="360"/>
      </w:pPr>
      <w:rPr>
        <w:rFonts w:ascii="Courier New" w:hAnsi="Courier New" w:hint="default"/>
      </w:rPr>
    </w:lvl>
    <w:lvl w:ilvl="8" w:tplc="EBA47FC4" w:tentative="1">
      <w:start w:val="1"/>
      <w:numFmt w:val="bullet"/>
      <w:lvlText w:val=""/>
      <w:lvlJc w:val="left"/>
      <w:pPr>
        <w:tabs>
          <w:tab w:val="num" w:pos="6480"/>
        </w:tabs>
        <w:ind w:left="6480" w:hanging="360"/>
      </w:pPr>
      <w:rPr>
        <w:rFonts w:ascii="Wingdings" w:hAnsi="Wingdings" w:hint="default"/>
      </w:rPr>
    </w:lvl>
  </w:abstractNum>
  <w:abstractNum w:abstractNumId="107">
    <w:nsid w:val="570053EF"/>
    <w:multiLevelType w:val="hybridMultilevel"/>
    <w:tmpl w:val="9566D8BC"/>
    <w:lvl w:ilvl="0" w:tplc="CD92DD0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57BA49F6"/>
    <w:multiLevelType w:val="hybridMultilevel"/>
    <w:tmpl w:val="6314638A"/>
    <w:lvl w:ilvl="0" w:tplc="222C6B92">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9">
    <w:nsid w:val="57C60B0E"/>
    <w:multiLevelType w:val="hybridMultilevel"/>
    <w:tmpl w:val="78FA6976"/>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57E65B90"/>
    <w:multiLevelType w:val="hybridMultilevel"/>
    <w:tmpl w:val="84C89172"/>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7F5088C"/>
    <w:multiLevelType w:val="hybridMultilevel"/>
    <w:tmpl w:val="AB405C50"/>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59265E52"/>
    <w:multiLevelType w:val="hybridMultilevel"/>
    <w:tmpl w:val="66900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C027402"/>
    <w:multiLevelType w:val="hybridMultilevel"/>
    <w:tmpl w:val="6F4AFC2E"/>
    <w:lvl w:ilvl="0" w:tplc="0B2622CE">
      <w:start w:val="1"/>
      <w:numFmt w:val="bullet"/>
      <w:lvlText w:val="−"/>
      <w:lvlJc w:val="left"/>
      <w:pPr>
        <w:ind w:left="1485" w:hanging="360"/>
      </w:pPr>
      <w:rPr>
        <w:rFonts w:ascii="Courier New" w:hAnsi="Courier New" w:hint="default"/>
        <w:color w:val="auto"/>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14">
    <w:nsid w:val="5D595A59"/>
    <w:multiLevelType w:val="hybridMultilevel"/>
    <w:tmpl w:val="BC2A1292"/>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5EEC4725"/>
    <w:multiLevelType w:val="hybridMultilevel"/>
    <w:tmpl w:val="0FBCFB90"/>
    <w:lvl w:ilvl="0" w:tplc="6A34D30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61AF4F1A"/>
    <w:multiLevelType w:val="hybridMultilevel"/>
    <w:tmpl w:val="D19E3064"/>
    <w:lvl w:ilvl="0" w:tplc="2D9635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622A404A"/>
    <w:multiLevelType w:val="hybridMultilevel"/>
    <w:tmpl w:val="AE6E3B50"/>
    <w:lvl w:ilvl="0" w:tplc="4A90C3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62553373"/>
    <w:multiLevelType w:val="hybridMultilevel"/>
    <w:tmpl w:val="ED6A7E40"/>
    <w:lvl w:ilvl="0" w:tplc="2D96351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63685A12"/>
    <w:multiLevelType w:val="multilevel"/>
    <w:tmpl w:val="30267690"/>
    <w:lvl w:ilvl="0">
      <w:start w:val="1"/>
      <w:numFmt w:val="decimal"/>
      <w:lvlText w:val="%1."/>
      <w:lvlJc w:val="left"/>
      <w:pPr>
        <w:ind w:left="360" w:hanging="360"/>
      </w:pPr>
    </w:lvl>
    <w:lvl w:ilvl="1">
      <w:start w:val="1"/>
      <w:numFmt w:val="decimal"/>
      <w:pStyle w:val="24"/>
      <w:lvlText w:val="%1.%2."/>
      <w:lvlJc w:val="left"/>
      <w:pPr>
        <w:ind w:left="792" w:hanging="432"/>
      </w:pPr>
    </w:lvl>
    <w:lvl w:ilvl="2">
      <w:start w:val="1"/>
      <w:numFmt w:val="decimal"/>
      <w:pStyle w:val="30"/>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nsid w:val="636D237D"/>
    <w:multiLevelType w:val="multilevel"/>
    <w:tmpl w:val="F98C2328"/>
    <w:styleLink w:val="1111111"/>
    <w:lvl w:ilvl="0">
      <w:start w:val="1"/>
      <w:numFmt w:val="bullet"/>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21">
    <w:nsid w:val="64CE6E3A"/>
    <w:multiLevelType w:val="hybridMultilevel"/>
    <w:tmpl w:val="DA128754"/>
    <w:lvl w:ilvl="0" w:tplc="2D9635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66D26412"/>
    <w:multiLevelType w:val="hybridMultilevel"/>
    <w:tmpl w:val="D4B6D334"/>
    <w:styleLink w:val="a8"/>
    <w:lvl w:ilvl="0" w:tplc="04190001">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6705076D"/>
    <w:multiLevelType w:val="hybridMultilevel"/>
    <w:tmpl w:val="02D62FC8"/>
    <w:lvl w:ilvl="0" w:tplc="3AAC328E">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24">
    <w:nsid w:val="67A86C10"/>
    <w:multiLevelType w:val="hybridMultilevel"/>
    <w:tmpl w:val="69C0827E"/>
    <w:lvl w:ilvl="0" w:tplc="0B2622CE">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683E69E1"/>
    <w:multiLevelType w:val="hybridMultilevel"/>
    <w:tmpl w:val="9112058C"/>
    <w:lvl w:ilvl="0" w:tplc="C69CC12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69CC0154"/>
    <w:multiLevelType w:val="hybridMultilevel"/>
    <w:tmpl w:val="884C6C66"/>
    <w:lvl w:ilvl="0" w:tplc="5BC646C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6B0569B4"/>
    <w:multiLevelType w:val="hybridMultilevel"/>
    <w:tmpl w:val="9B0C8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6B1B3507"/>
    <w:multiLevelType w:val="hybridMultilevel"/>
    <w:tmpl w:val="11CE71FC"/>
    <w:lvl w:ilvl="0" w:tplc="1FA8D1F2">
      <w:start w:val="1"/>
      <w:numFmt w:val="decimal"/>
      <w:pStyle w:val="13"/>
      <w:lvlText w:val="Таблица %1 "/>
      <w:lvlJc w:val="right"/>
      <w:pPr>
        <w:tabs>
          <w:tab w:val="num" w:pos="1429"/>
        </w:tabs>
        <w:ind w:left="1429" w:firstLine="792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9">
    <w:nsid w:val="6CDD3138"/>
    <w:multiLevelType w:val="hybridMultilevel"/>
    <w:tmpl w:val="9112058C"/>
    <w:lvl w:ilvl="0" w:tplc="C69CC12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6D9826F1"/>
    <w:multiLevelType w:val="hybridMultilevel"/>
    <w:tmpl w:val="280EF1C0"/>
    <w:lvl w:ilvl="0" w:tplc="A5E85F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6FD9146B"/>
    <w:multiLevelType w:val="hybridMultilevel"/>
    <w:tmpl w:val="1DBC206C"/>
    <w:lvl w:ilvl="0" w:tplc="9FBEB87C">
      <w:start w:val="1"/>
      <w:numFmt w:val="bullet"/>
      <w:lvlText w:val="−"/>
      <w:lvlJc w:val="left"/>
      <w:pPr>
        <w:tabs>
          <w:tab w:val="num" w:pos="357"/>
        </w:tabs>
        <w:ind w:left="0" w:firstLine="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FD91FCB"/>
    <w:multiLevelType w:val="hybridMultilevel"/>
    <w:tmpl w:val="CE6EFCC6"/>
    <w:lvl w:ilvl="0" w:tplc="0B2622CE">
      <w:start w:val="1"/>
      <w:numFmt w:val="bullet"/>
      <w:lvlText w:val="−"/>
      <w:lvlJc w:val="left"/>
      <w:pPr>
        <w:ind w:left="795" w:hanging="360"/>
      </w:pPr>
      <w:rPr>
        <w:rFonts w:ascii="Courier New" w:hAnsi="Courier New" w:hint="default"/>
        <w:color w:val="auto"/>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3">
    <w:nsid w:val="70CC008F"/>
    <w:multiLevelType w:val="multilevel"/>
    <w:tmpl w:val="D3A4E860"/>
    <w:lvl w:ilvl="0">
      <w:start w:val="1"/>
      <w:numFmt w:val="decimal"/>
      <w:pStyle w:val="a9"/>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9"/>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34">
    <w:nsid w:val="71F05A52"/>
    <w:multiLevelType w:val="hybridMultilevel"/>
    <w:tmpl w:val="63FC274C"/>
    <w:lvl w:ilvl="0" w:tplc="0B2622CE">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729E6672"/>
    <w:multiLevelType w:val="multilevel"/>
    <w:tmpl w:val="F0B851E4"/>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nsid w:val="732D60B9"/>
    <w:multiLevelType w:val="hybridMultilevel"/>
    <w:tmpl w:val="360CDEB2"/>
    <w:lvl w:ilvl="0" w:tplc="518000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35C5A84"/>
    <w:multiLevelType w:val="hybridMultilevel"/>
    <w:tmpl w:val="7436D4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8">
    <w:nsid w:val="73A7144B"/>
    <w:multiLevelType w:val="hybridMultilevel"/>
    <w:tmpl w:val="E53A71FE"/>
    <w:lvl w:ilvl="0" w:tplc="871A593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9">
    <w:nsid w:val="747E4421"/>
    <w:multiLevelType w:val="hybridMultilevel"/>
    <w:tmpl w:val="BA40B9C2"/>
    <w:lvl w:ilvl="0" w:tplc="ED72CB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75505DB4"/>
    <w:multiLevelType w:val="hybridMultilevel"/>
    <w:tmpl w:val="1FF0A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76E33628"/>
    <w:multiLevelType w:val="hybridMultilevel"/>
    <w:tmpl w:val="5BA08D40"/>
    <w:lvl w:ilvl="0" w:tplc="33025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86626B5"/>
    <w:multiLevelType w:val="hybridMultilevel"/>
    <w:tmpl w:val="2A902706"/>
    <w:lvl w:ilvl="0" w:tplc="0B2622CE">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79155E58"/>
    <w:multiLevelType w:val="multilevel"/>
    <w:tmpl w:val="47EC954C"/>
    <w:lvl w:ilvl="0">
      <w:start w:val="1"/>
      <w:numFmt w:val="bullet"/>
      <w:lvlText w:val="-"/>
      <w:lvlJc w:val="left"/>
      <w:rPr>
        <w:rFonts w:ascii="Arial" w:eastAsia="Arial" w:hAnsi="Arial" w:cs="Arial"/>
        <w:b w:val="0"/>
        <w:bCs w:val="0"/>
        <w:i/>
        <w:iCs/>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91619AF"/>
    <w:multiLevelType w:val="hybridMultilevel"/>
    <w:tmpl w:val="E7A2E0AE"/>
    <w:lvl w:ilvl="0" w:tplc="4A90C3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792316BB"/>
    <w:multiLevelType w:val="hybridMultilevel"/>
    <w:tmpl w:val="60F05568"/>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A98793B"/>
    <w:multiLevelType w:val="hybridMultilevel"/>
    <w:tmpl w:val="6004E968"/>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7AAE326C"/>
    <w:multiLevelType w:val="hybridMultilevel"/>
    <w:tmpl w:val="D64E2F66"/>
    <w:lvl w:ilvl="0" w:tplc="FFFFFFFF">
      <w:start w:val="1"/>
      <w:numFmt w:val="decimal"/>
      <w:pStyle w:val="S0"/>
      <w:lvlText w:val="Рисунок %1"/>
      <w:lvlJc w:val="left"/>
      <w:pPr>
        <w:ind w:left="360" w:hanging="360"/>
      </w:pPr>
      <w:rPr>
        <w:rFonts w:cs="Times New Roman" w:hint="default"/>
      </w:rPr>
    </w:lvl>
    <w:lvl w:ilvl="1" w:tplc="FFFFFFFF" w:tentative="1">
      <w:start w:val="1"/>
      <w:numFmt w:val="bullet"/>
      <w:lvlText w:val="o"/>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48">
    <w:nsid w:val="7AF31068"/>
    <w:multiLevelType w:val="hybridMultilevel"/>
    <w:tmpl w:val="2C5647F2"/>
    <w:lvl w:ilvl="0" w:tplc="0B2622CE">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7C756607"/>
    <w:multiLevelType w:val="hybridMultilevel"/>
    <w:tmpl w:val="AB1CE110"/>
    <w:lvl w:ilvl="0" w:tplc="98E04A6E">
      <w:start w:val="1"/>
      <w:numFmt w:val="bullet"/>
      <w:lvlText w:val="-"/>
      <w:lvlJc w:val="left"/>
      <w:pPr>
        <w:tabs>
          <w:tab w:val="num" w:pos="720"/>
        </w:tabs>
        <w:ind w:left="720" w:hanging="360"/>
      </w:pPr>
      <w:rPr>
        <w:rFonts w:hAnsi="Courier New"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0">
    <w:nsid w:val="7C9B1C36"/>
    <w:multiLevelType w:val="hybridMultilevel"/>
    <w:tmpl w:val="D8BE890C"/>
    <w:lvl w:ilvl="0" w:tplc="2D9635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7EB1258F"/>
    <w:multiLevelType w:val="hybridMultilevel"/>
    <w:tmpl w:val="3B021B4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360"/>
        </w:tabs>
        <w:ind w:left="360" w:hanging="360"/>
      </w:pPr>
      <w:rPr>
        <w:rFonts w:ascii="Courier New" w:hAnsi="Courier New" w:cs="Courier New"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52">
    <w:nsid w:val="7FA8151D"/>
    <w:multiLevelType w:val="hybridMultilevel"/>
    <w:tmpl w:val="75F22EE8"/>
    <w:lvl w:ilvl="0" w:tplc="2D96351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7FEA1336"/>
    <w:multiLevelType w:val="hybridMultilevel"/>
    <w:tmpl w:val="4D80A72A"/>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31"/>
  </w:num>
  <w:num w:numId="3">
    <w:abstractNumId w:val="42"/>
  </w:num>
  <w:num w:numId="4">
    <w:abstractNumId w:val="66"/>
  </w:num>
  <w:num w:numId="5">
    <w:abstractNumId w:val="98"/>
  </w:num>
  <w:num w:numId="6">
    <w:abstractNumId w:val="133"/>
  </w:num>
  <w:num w:numId="7">
    <w:abstractNumId w:val="14"/>
  </w:num>
  <w:num w:numId="8">
    <w:abstractNumId w:val="119"/>
  </w:num>
  <w:num w:numId="9">
    <w:abstractNumId w:val="17"/>
  </w:num>
  <w:num w:numId="10">
    <w:abstractNumId w:val="0"/>
  </w:num>
  <w:num w:numId="11">
    <w:abstractNumId w:val="59"/>
  </w:num>
  <w:num w:numId="12">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8"/>
  </w:num>
  <w:num w:numId="15">
    <w:abstractNumId w:val="122"/>
  </w:num>
  <w:num w:numId="16">
    <w:abstractNumId w:val="84"/>
  </w:num>
  <w:num w:numId="17">
    <w:abstractNumId w:val="47"/>
  </w:num>
  <w:num w:numId="18">
    <w:abstractNumId w:val="75"/>
  </w:num>
  <w:num w:numId="19">
    <w:abstractNumId w:val="2"/>
  </w:num>
  <w:num w:numId="20">
    <w:abstractNumId w:val="105"/>
  </w:num>
  <w:num w:numId="21">
    <w:abstractNumId w:val="76"/>
  </w:num>
  <w:num w:numId="22">
    <w:abstractNumId w:val="89"/>
  </w:num>
  <w:num w:numId="23">
    <w:abstractNumId w:val="114"/>
  </w:num>
  <w:num w:numId="24">
    <w:abstractNumId w:val="91"/>
  </w:num>
  <w:num w:numId="25">
    <w:abstractNumId w:val="26"/>
  </w:num>
  <w:num w:numId="26">
    <w:abstractNumId w:val="94"/>
  </w:num>
  <w:num w:numId="27">
    <w:abstractNumId w:val="92"/>
  </w:num>
  <w:num w:numId="28">
    <w:abstractNumId w:val="147"/>
  </w:num>
  <w:num w:numId="29">
    <w:abstractNumId w:val="28"/>
  </w:num>
  <w:num w:numId="30">
    <w:abstractNumId w:val="128"/>
  </w:num>
  <w:num w:numId="31">
    <w:abstractNumId w:val="63"/>
  </w:num>
  <w:num w:numId="32">
    <w:abstractNumId w:val="23"/>
  </w:num>
  <w:num w:numId="33">
    <w:abstractNumId w:val="111"/>
  </w:num>
  <w:num w:numId="34">
    <w:abstractNumId w:val="36"/>
  </w:num>
  <w:num w:numId="35">
    <w:abstractNumId w:val="45"/>
  </w:num>
  <w:num w:numId="36">
    <w:abstractNumId w:val="149"/>
  </w:num>
  <w:num w:numId="37">
    <w:abstractNumId w:val="106"/>
  </w:num>
  <w:num w:numId="38">
    <w:abstractNumId w:val="55"/>
  </w:num>
  <w:num w:numId="39">
    <w:abstractNumId w:val="34"/>
  </w:num>
  <w:num w:numId="40">
    <w:abstractNumId w:val="83"/>
  </w:num>
  <w:num w:numId="41">
    <w:abstractNumId w:val="115"/>
  </w:num>
  <w:num w:numId="4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5"/>
  </w:num>
  <w:num w:numId="45">
    <w:abstractNumId w:val="109"/>
  </w:num>
  <w:num w:numId="46">
    <w:abstractNumId w:val="153"/>
  </w:num>
  <w:num w:numId="47">
    <w:abstractNumId w:val="27"/>
  </w:num>
  <w:num w:numId="48">
    <w:abstractNumId w:val="64"/>
  </w:num>
  <w:num w:numId="49">
    <w:abstractNumId w:val="90"/>
  </w:num>
  <w:num w:numId="50">
    <w:abstractNumId w:val="46"/>
  </w:num>
  <w:num w:numId="51">
    <w:abstractNumId w:val="19"/>
  </w:num>
  <w:num w:numId="52">
    <w:abstractNumId w:val="120"/>
  </w:num>
  <w:num w:numId="53">
    <w:abstractNumId w:val="32"/>
  </w:num>
  <w:num w:numId="54">
    <w:abstractNumId w:val="41"/>
  </w:num>
  <w:num w:numId="55">
    <w:abstractNumId w:val="79"/>
  </w:num>
  <w:num w:numId="56">
    <w:abstractNumId w:val="37"/>
  </w:num>
  <w:num w:numId="57">
    <w:abstractNumId w:val="33"/>
  </w:num>
  <w:num w:numId="58">
    <w:abstractNumId w:val="56"/>
  </w:num>
  <w:num w:numId="59">
    <w:abstractNumId w:val="152"/>
  </w:num>
  <w:num w:numId="60">
    <w:abstractNumId w:val="150"/>
  </w:num>
  <w:num w:numId="61">
    <w:abstractNumId w:val="116"/>
  </w:num>
  <w:num w:numId="62">
    <w:abstractNumId w:val="50"/>
  </w:num>
  <w:num w:numId="63">
    <w:abstractNumId w:val="118"/>
  </w:num>
  <w:num w:numId="64">
    <w:abstractNumId w:val="121"/>
  </w:num>
  <w:num w:numId="65">
    <w:abstractNumId w:val="136"/>
  </w:num>
  <w:num w:numId="66">
    <w:abstractNumId w:val="141"/>
  </w:num>
  <w:num w:numId="67">
    <w:abstractNumId w:val="80"/>
  </w:num>
  <w:num w:numId="68">
    <w:abstractNumId w:val="110"/>
  </w:num>
  <w:num w:numId="69">
    <w:abstractNumId w:val="151"/>
  </w:num>
  <w:num w:numId="70">
    <w:abstractNumId w:val="65"/>
  </w:num>
  <w:num w:numId="71">
    <w:abstractNumId w:val="113"/>
  </w:num>
  <w:num w:numId="72">
    <w:abstractNumId w:val="107"/>
  </w:num>
  <w:num w:numId="73">
    <w:abstractNumId w:val="57"/>
  </w:num>
  <w:num w:numId="74">
    <w:abstractNumId w:val="67"/>
  </w:num>
  <w:num w:numId="75">
    <w:abstractNumId w:val="132"/>
  </w:num>
  <w:num w:numId="76">
    <w:abstractNumId w:val="69"/>
  </w:num>
  <w:num w:numId="77">
    <w:abstractNumId w:val="61"/>
  </w:num>
  <w:num w:numId="78">
    <w:abstractNumId w:val="53"/>
  </w:num>
  <w:num w:numId="79">
    <w:abstractNumId w:val="38"/>
  </w:num>
  <w:num w:numId="80">
    <w:abstractNumId w:val="62"/>
  </w:num>
  <w:num w:numId="81">
    <w:abstractNumId w:val="142"/>
  </w:num>
  <w:num w:numId="82">
    <w:abstractNumId w:val="43"/>
  </w:num>
  <w:num w:numId="83">
    <w:abstractNumId w:val="51"/>
  </w:num>
  <w:num w:numId="84">
    <w:abstractNumId w:val="74"/>
  </w:num>
  <w:num w:numId="85">
    <w:abstractNumId w:val="124"/>
  </w:num>
  <w:num w:numId="86">
    <w:abstractNumId w:val="127"/>
  </w:num>
  <w:num w:numId="87">
    <w:abstractNumId w:val="126"/>
  </w:num>
  <w:num w:numId="88">
    <w:abstractNumId w:val="60"/>
  </w:num>
  <w:num w:numId="89">
    <w:abstractNumId w:val="54"/>
  </w:num>
  <w:num w:numId="90">
    <w:abstractNumId w:val="148"/>
  </w:num>
  <w:num w:numId="91">
    <w:abstractNumId w:val="95"/>
  </w:num>
  <w:num w:numId="92">
    <w:abstractNumId w:val="78"/>
  </w:num>
  <w:num w:numId="93">
    <w:abstractNumId w:val="134"/>
  </w:num>
  <w:num w:numId="94">
    <w:abstractNumId w:val="97"/>
  </w:num>
  <w:num w:numId="95">
    <w:abstractNumId w:val="81"/>
  </w:num>
  <w:num w:numId="96">
    <w:abstractNumId w:val="137"/>
  </w:num>
  <w:num w:numId="97">
    <w:abstractNumId w:val="123"/>
  </w:num>
  <w:num w:numId="98">
    <w:abstractNumId w:val="101"/>
  </w:num>
  <w:num w:numId="99">
    <w:abstractNumId w:val="96"/>
  </w:num>
  <w:num w:numId="100">
    <w:abstractNumId w:val="40"/>
  </w:num>
  <w:num w:numId="101">
    <w:abstractNumId w:val="24"/>
  </w:num>
  <w:num w:numId="102">
    <w:abstractNumId w:val="146"/>
  </w:num>
  <w:num w:numId="103">
    <w:abstractNumId w:val="77"/>
  </w:num>
  <w:num w:numId="104">
    <w:abstractNumId w:val="144"/>
  </w:num>
  <w:num w:numId="105">
    <w:abstractNumId w:val="104"/>
  </w:num>
  <w:num w:numId="106">
    <w:abstractNumId w:val="135"/>
  </w:num>
  <w:num w:numId="107">
    <w:abstractNumId w:val="30"/>
  </w:num>
  <w:num w:numId="108">
    <w:abstractNumId w:val="130"/>
  </w:num>
  <w:num w:numId="109">
    <w:abstractNumId w:val="44"/>
  </w:num>
  <w:num w:numId="110">
    <w:abstractNumId w:val="20"/>
  </w:num>
  <w:num w:numId="111">
    <w:abstractNumId w:val="22"/>
  </w:num>
  <w:num w:numId="112">
    <w:abstractNumId w:val="49"/>
  </w:num>
  <w:num w:numId="113">
    <w:abstractNumId w:val="35"/>
  </w:num>
  <w:num w:numId="114">
    <w:abstractNumId w:val="140"/>
  </w:num>
  <w:num w:numId="115">
    <w:abstractNumId w:val="21"/>
  </w:num>
  <w:num w:numId="116">
    <w:abstractNumId w:val="25"/>
  </w:num>
  <w:num w:numId="117">
    <w:abstractNumId w:val="29"/>
  </w:num>
  <w:num w:numId="118">
    <w:abstractNumId w:val="70"/>
  </w:num>
  <w:num w:numId="119">
    <w:abstractNumId w:val="88"/>
  </w:num>
  <w:num w:numId="120">
    <w:abstractNumId w:val="58"/>
  </w:num>
  <w:num w:numId="121">
    <w:abstractNumId w:val="125"/>
  </w:num>
  <w:num w:numId="122">
    <w:abstractNumId w:val="52"/>
  </w:num>
  <w:num w:numId="123">
    <w:abstractNumId w:val="73"/>
  </w:num>
  <w:num w:numId="124">
    <w:abstractNumId w:val="108"/>
  </w:num>
  <w:num w:numId="125">
    <w:abstractNumId w:val="102"/>
  </w:num>
  <w:num w:numId="126">
    <w:abstractNumId w:val="138"/>
  </w:num>
  <w:num w:numId="127">
    <w:abstractNumId w:val="117"/>
  </w:num>
  <w:num w:numId="128">
    <w:abstractNumId w:val="48"/>
  </w:num>
  <w:num w:numId="129">
    <w:abstractNumId w:val="139"/>
  </w:num>
  <w:num w:numId="130">
    <w:abstractNumId w:val="131"/>
  </w:num>
  <w:num w:numId="131">
    <w:abstractNumId w:val="72"/>
  </w:num>
  <w:num w:numId="132">
    <w:abstractNumId w:val="86"/>
  </w:num>
  <w:num w:numId="133">
    <w:abstractNumId w:val="93"/>
  </w:num>
  <w:num w:numId="134">
    <w:abstractNumId w:val="145"/>
  </w:num>
  <w:num w:numId="135">
    <w:abstractNumId w:val="103"/>
  </w:num>
  <w:num w:numId="136">
    <w:abstractNumId w:val="112"/>
  </w:num>
  <w:num w:numId="137">
    <w:abstractNumId w:val="39"/>
  </w:num>
  <w:num w:numId="138">
    <w:abstractNumId w:val="68"/>
  </w:num>
  <w:num w:numId="139">
    <w:abstractNumId w:val="15"/>
  </w:num>
  <w:num w:numId="140">
    <w:abstractNumId w:val="71"/>
  </w:num>
  <w:num w:numId="141">
    <w:abstractNumId w:val="129"/>
  </w:num>
  <w:num w:numId="142">
    <w:abstractNumId w:val="87"/>
  </w:num>
  <w:num w:numId="143">
    <w:abstractNumId w:val="143"/>
  </w:num>
  <w:numIdMacAtCleanup w:val="1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ru-RU" w:vendorID="64" w:dllVersion="131078" w:nlCheck="1" w:checkStyle="0"/>
  <w:activeWritingStyle w:appName="MSWord" w:lang="en-US" w:vendorID="64" w:dllVersion="131078" w:nlCheck="1" w:checkStyle="0"/>
  <w:defaultTabStop w:val="708"/>
  <w:drawingGridHorizontalSpacing w:val="120"/>
  <w:displayHorizontalDrawingGridEvery w:val="2"/>
  <w:characterSpacingControl w:val="doNotCompress"/>
  <w:hdrShapeDefaults>
    <o:shapedefaults v:ext="edit" spidmax="32770"/>
  </w:hdrShapeDefaults>
  <w:footnotePr>
    <w:footnote w:id="-1"/>
    <w:footnote w:id="0"/>
  </w:footnotePr>
  <w:endnotePr>
    <w:endnote w:id="-1"/>
    <w:endnote w:id="0"/>
  </w:endnotePr>
  <w:compat/>
  <w:rsids>
    <w:rsidRoot w:val="00543AEF"/>
    <w:rsid w:val="000001A9"/>
    <w:rsid w:val="000005F5"/>
    <w:rsid w:val="000005FE"/>
    <w:rsid w:val="0000076B"/>
    <w:rsid w:val="000009D9"/>
    <w:rsid w:val="00000B32"/>
    <w:rsid w:val="00000B9F"/>
    <w:rsid w:val="00000CDC"/>
    <w:rsid w:val="00001A09"/>
    <w:rsid w:val="00001C34"/>
    <w:rsid w:val="00001E61"/>
    <w:rsid w:val="000028A3"/>
    <w:rsid w:val="000029AB"/>
    <w:rsid w:val="00002C05"/>
    <w:rsid w:val="00003292"/>
    <w:rsid w:val="000033E5"/>
    <w:rsid w:val="000035C5"/>
    <w:rsid w:val="00003912"/>
    <w:rsid w:val="00003B49"/>
    <w:rsid w:val="00003D2E"/>
    <w:rsid w:val="00003D97"/>
    <w:rsid w:val="0000409A"/>
    <w:rsid w:val="00004385"/>
    <w:rsid w:val="0000467C"/>
    <w:rsid w:val="000047D2"/>
    <w:rsid w:val="00004DC9"/>
    <w:rsid w:val="00004E62"/>
    <w:rsid w:val="000056BA"/>
    <w:rsid w:val="0000593C"/>
    <w:rsid w:val="00005A66"/>
    <w:rsid w:val="00005B59"/>
    <w:rsid w:val="00005C3B"/>
    <w:rsid w:val="0000610F"/>
    <w:rsid w:val="0000611B"/>
    <w:rsid w:val="0000611C"/>
    <w:rsid w:val="000062E4"/>
    <w:rsid w:val="00006418"/>
    <w:rsid w:val="00006419"/>
    <w:rsid w:val="000064DC"/>
    <w:rsid w:val="00006571"/>
    <w:rsid w:val="000067CE"/>
    <w:rsid w:val="00006813"/>
    <w:rsid w:val="00006ECD"/>
    <w:rsid w:val="00006FAD"/>
    <w:rsid w:val="000075D3"/>
    <w:rsid w:val="00007820"/>
    <w:rsid w:val="00007C21"/>
    <w:rsid w:val="00007DBD"/>
    <w:rsid w:val="00007E3E"/>
    <w:rsid w:val="00007EBF"/>
    <w:rsid w:val="00007F45"/>
    <w:rsid w:val="00007F90"/>
    <w:rsid w:val="00007FF9"/>
    <w:rsid w:val="000100C1"/>
    <w:rsid w:val="000102F3"/>
    <w:rsid w:val="00010561"/>
    <w:rsid w:val="000108E0"/>
    <w:rsid w:val="00010A01"/>
    <w:rsid w:val="00011125"/>
    <w:rsid w:val="000113DA"/>
    <w:rsid w:val="00011429"/>
    <w:rsid w:val="00011648"/>
    <w:rsid w:val="00011705"/>
    <w:rsid w:val="00011869"/>
    <w:rsid w:val="000118E2"/>
    <w:rsid w:val="00011B68"/>
    <w:rsid w:val="000120BD"/>
    <w:rsid w:val="00012405"/>
    <w:rsid w:val="000124EA"/>
    <w:rsid w:val="000126C7"/>
    <w:rsid w:val="0001284A"/>
    <w:rsid w:val="00012ACA"/>
    <w:rsid w:val="00012E7C"/>
    <w:rsid w:val="00012FF2"/>
    <w:rsid w:val="000130C1"/>
    <w:rsid w:val="000133CE"/>
    <w:rsid w:val="00013455"/>
    <w:rsid w:val="00013526"/>
    <w:rsid w:val="000137F7"/>
    <w:rsid w:val="0001397A"/>
    <w:rsid w:val="00013B80"/>
    <w:rsid w:val="00013C7E"/>
    <w:rsid w:val="00013F92"/>
    <w:rsid w:val="000143E3"/>
    <w:rsid w:val="00014553"/>
    <w:rsid w:val="00014575"/>
    <w:rsid w:val="00014904"/>
    <w:rsid w:val="0001494D"/>
    <w:rsid w:val="000149AA"/>
    <w:rsid w:val="00014D30"/>
    <w:rsid w:val="000151ED"/>
    <w:rsid w:val="00015346"/>
    <w:rsid w:val="00016311"/>
    <w:rsid w:val="00016330"/>
    <w:rsid w:val="000167B0"/>
    <w:rsid w:val="000167F1"/>
    <w:rsid w:val="000169DB"/>
    <w:rsid w:val="00016BB5"/>
    <w:rsid w:val="00016CE6"/>
    <w:rsid w:val="00017575"/>
    <w:rsid w:val="00017722"/>
    <w:rsid w:val="000177F7"/>
    <w:rsid w:val="00017833"/>
    <w:rsid w:val="0001783E"/>
    <w:rsid w:val="0002008F"/>
    <w:rsid w:val="000202E7"/>
    <w:rsid w:val="00020342"/>
    <w:rsid w:val="00020D04"/>
    <w:rsid w:val="00020D7D"/>
    <w:rsid w:val="00020DC0"/>
    <w:rsid w:val="0002116F"/>
    <w:rsid w:val="0002125B"/>
    <w:rsid w:val="000213D1"/>
    <w:rsid w:val="0002186F"/>
    <w:rsid w:val="00021A1F"/>
    <w:rsid w:val="00021D0E"/>
    <w:rsid w:val="00021EF1"/>
    <w:rsid w:val="00021F5F"/>
    <w:rsid w:val="00022600"/>
    <w:rsid w:val="000227D6"/>
    <w:rsid w:val="00022823"/>
    <w:rsid w:val="00022871"/>
    <w:rsid w:val="00022E48"/>
    <w:rsid w:val="00023299"/>
    <w:rsid w:val="000232E2"/>
    <w:rsid w:val="00023390"/>
    <w:rsid w:val="00023425"/>
    <w:rsid w:val="0002362E"/>
    <w:rsid w:val="00023ACB"/>
    <w:rsid w:val="00023C2B"/>
    <w:rsid w:val="00023F3D"/>
    <w:rsid w:val="00024206"/>
    <w:rsid w:val="0002468F"/>
    <w:rsid w:val="000248E2"/>
    <w:rsid w:val="000248F8"/>
    <w:rsid w:val="00024E79"/>
    <w:rsid w:val="00024F55"/>
    <w:rsid w:val="00025CE0"/>
    <w:rsid w:val="00026C52"/>
    <w:rsid w:val="00026C6C"/>
    <w:rsid w:val="00026EA0"/>
    <w:rsid w:val="00026FFD"/>
    <w:rsid w:val="00027471"/>
    <w:rsid w:val="000277EF"/>
    <w:rsid w:val="00027C24"/>
    <w:rsid w:val="00027D8F"/>
    <w:rsid w:val="00030498"/>
    <w:rsid w:val="00030701"/>
    <w:rsid w:val="00030A38"/>
    <w:rsid w:val="000315BD"/>
    <w:rsid w:val="0003177D"/>
    <w:rsid w:val="00031821"/>
    <w:rsid w:val="000318E3"/>
    <w:rsid w:val="00031956"/>
    <w:rsid w:val="00031C22"/>
    <w:rsid w:val="00031C72"/>
    <w:rsid w:val="00032395"/>
    <w:rsid w:val="00032706"/>
    <w:rsid w:val="000327DD"/>
    <w:rsid w:val="000329EC"/>
    <w:rsid w:val="00032D32"/>
    <w:rsid w:val="00032E4E"/>
    <w:rsid w:val="00032E56"/>
    <w:rsid w:val="000330E2"/>
    <w:rsid w:val="0003350C"/>
    <w:rsid w:val="0003360A"/>
    <w:rsid w:val="00033D92"/>
    <w:rsid w:val="00033F65"/>
    <w:rsid w:val="00033FEF"/>
    <w:rsid w:val="00034344"/>
    <w:rsid w:val="000346F3"/>
    <w:rsid w:val="00034921"/>
    <w:rsid w:val="00034AD8"/>
    <w:rsid w:val="00034CEA"/>
    <w:rsid w:val="00034E0D"/>
    <w:rsid w:val="00034E4D"/>
    <w:rsid w:val="00034F1F"/>
    <w:rsid w:val="0003520F"/>
    <w:rsid w:val="0003539A"/>
    <w:rsid w:val="000353AA"/>
    <w:rsid w:val="00035432"/>
    <w:rsid w:val="00035889"/>
    <w:rsid w:val="00035958"/>
    <w:rsid w:val="00035D79"/>
    <w:rsid w:val="00035EB8"/>
    <w:rsid w:val="0003671F"/>
    <w:rsid w:val="00036862"/>
    <w:rsid w:val="00036D63"/>
    <w:rsid w:val="00036F0E"/>
    <w:rsid w:val="00036F65"/>
    <w:rsid w:val="00037023"/>
    <w:rsid w:val="00037184"/>
    <w:rsid w:val="00037217"/>
    <w:rsid w:val="000374EC"/>
    <w:rsid w:val="0003773A"/>
    <w:rsid w:val="00037799"/>
    <w:rsid w:val="000403C8"/>
    <w:rsid w:val="00040876"/>
    <w:rsid w:val="000408A6"/>
    <w:rsid w:val="00040CD5"/>
    <w:rsid w:val="00040DBF"/>
    <w:rsid w:val="0004120A"/>
    <w:rsid w:val="0004146A"/>
    <w:rsid w:val="0004155A"/>
    <w:rsid w:val="00041C84"/>
    <w:rsid w:val="00041D39"/>
    <w:rsid w:val="00042031"/>
    <w:rsid w:val="00042A11"/>
    <w:rsid w:val="00043086"/>
    <w:rsid w:val="000430E2"/>
    <w:rsid w:val="00043458"/>
    <w:rsid w:val="000436CD"/>
    <w:rsid w:val="00043947"/>
    <w:rsid w:val="00043BB0"/>
    <w:rsid w:val="00043BC6"/>
    <w:rsid w:val="00043D73"/>
    <w:rsid w:val="000442AA"/>
    <w:rsid w:val="00044452"/>
    <w:rsid w:val="000448EC"/>
    <w:rsid w:val="000449CA"/>
    <w:rsid w:val="00044BB1"/>
    <w:rsid w:val="000451B5"/>
    <w:rsid w:val="000451DB"/>
    <w:rsid w:val="000452EA"/>
    <w:rsid w:val="0004588D"/>
    <w:rsid w:val="00045B0C"/>
    <w:rsid w:val="00045B8D"/>
    <w:rsid w:val="00045C4D"/>
    <w:rsid w:val="000462E4"/>
    <w:rsid w:val="00046579"/>
    <w:rsid w:val="00046935"/>
    <w:rsid w:val="00046CAC"/>
    <w:rsid w:val="00046D7E"/>
    <w:rsid w:val="00046D8F"/>
    <w:rsid w:val="00046FA8"/>
    <w:rsid w:val="00047122"/>
    <w:rsid w:val="00047263"/>
    <w:rsid w:val="0004743D"/>
    <w:rsid w:val="00047563"/>
    <w:rsid w:val="00047B47"/>
    <w:rsid w:val="00047D69"/>
    <w:rsid w:val="00047DC1"/>
    <w:rsid w:val="00047DF2"/>
    <w:rsid w:val="00047E5A"/>
    <w:rsid w:val="0005023B"/>
    <w:rsid w:val="0005065E"/>
    <w:rsid w:val="0005099C"/>
    <w:rsid w:val="00050D32"/>
    <w:rsid w:val="00050F8F"/>
    <w:rsid w:val="00051327"/>
    <w:rsid w:val="00051511"/>
    <w:rsid w:val="00051563"/>
    <w:rsid w:val="000515B9"/>
    <w:rsid w:val="00051708"/>
    <w:rsid w:val="0005177F"/>
    <w:rsid w:val="00051792"/>
    <w:rsid w:val="000519C6"/>
    <w:rsid w:val="00051CE9"/>
    <w:rsid w:val="00051E3D"/>
    <w:rsid w:val="00052076"/>
    <w:rsid w:val="000521B5"/>
    <w:rsid w:val="00052536"/>
    <w:rsid w:val="00052E4A"/>
    <w:rsid w:val="00052FD8"/>
    <w:rsid w:val="000532D6"/>
    <w:rsid w:val="0005353E"/>
    <w:rsid w:val="000539D6"/>
    <w:rsid w:val="00053BDB"/>
    <w:rsid w:val="0005408A"/>
    <w:rsid w:val="0005467A"/>
    <w:rsid w:val="00054E52"/>
    <w:rsid w:val="0005514C"/>
    <w:rsid w:val="00055495"/>
    <w:rsid w:val="000559FF"/>
    <w:rsid w:val="00055AA6"/>
    <w:rsid w:val="00055C67"/>
    <w:rsid w:val="00055C94"/>
    <w:rsid w:val="00056375"/>
    <w:rsid w:val="000564D3"/>
    <w:rsid w:val="000568E1"/>
    <w:rsid w:val="000569E1"/>
    <w:rsid w:val="00056C3E"/>
    <w:rsid w:val="000570C0"/>
    <w:rsid w:val="000571AA"/>
    <w:rsid w:val="00057B26"/>
    <w:rsid w:val="00057B72"/>
    <w:rsid w:val="00057CCE"/>
    <w:rsid w:val="0006037F"/>
    <w:rsid w:val="00060434"/>
    <w:rsid w:val="0006047F"/>
    <w:rsid w:val="000606A6"/>
    <w:rsid w:val="00060880"/>
    <w:rsid w:val="00060952"/>
    <w:rsid w:val="00060D40"/>
    <w:rsid w:val="00060D71"/>
    <w:rsid w:val="00061131"/>
    <w:rsid w:val="0006125B"/>
    <w:rsid w:val="00061281"/>
    <w:rsid w:val="0006159A"/>
    <w:rsid w:val="000618CD"/>
    <w:rsid w:val="0006192F"/>
    <w:rsid w:val="00061955"/>
    <w:rsid w:val="00061A7A"/>
    <w:rsid w:val="00061B99"/>
    <w:rsid w:val="00061D94"/>
    <w:rsid w:val="00061F9E"/>
    <w:rsid w:val="00061FAE"/>
    <w:rsid w:val="000621D9"/>
    <w:rsid w:val="000623D6"/>
    <w:rsid w:val="00062546"/>
    <w:rsid w:val="0006267D"/>
    <w:rsid w:val="0006269C"/>
    <w:rsid w:val="0006273B"/>
    <w:rsid w:val="000630A0"/>
    <w:rsid w:val="00063188"/>
    <w:rsid w:val="00063199"/>
    <w:rsid w:val="000632F5"/>
    <w:rsid w:val="000634AA"/>
    <w:rsid w:val="000636C6"/>
    <w:rsid w:val="00063EAB"/>
    <w:rsid w:val="00064099"/>
    <w:rsid w:val="00064128"/>
    <w:rsid w:val="000648CB"/>
    <w:rsid w:val="00064AC9"/>
    <w:rsid w:val="00064AF0"/>
    <w:rsid w:val="00064B49"/>
    <w:rsid w:val="00064D20"/>
    <w:rsid w:val="00064DB8"/>
    <w:rsid w:val="0006508F"/>
    <w:rsid w:val="000650B8"/>
    <w:rsid w:val="00065229"/>
    <w:rsid w:val="00065535"/>
    <w:rsid w:val="000657D0"/>
    <w:rsid w:val="00065829"/>
    <w:rsid w:val="00065DB7"/>
    <w:rsid w:val="000666CB"/>
    <w:rsid w:val="00066942"/>
    <w:rsid w:val="00066AD9"/>
    <w:rsid w:val="00066C79"/>
    <w:rsid w:val="00066E1A"/>
    <w:rsid w:val="00066E35"/>
    <w:rsid w:val="0006712B"/>
    <w:rsid w:val="00067890"/>
    <w:rsid w:val="00067B32"/>
    <w:rsid w:val="00067C22"/>
    <w:rsid w:val="00067CB7"/>
    <w:rsid w:val="00067EBC"/>
    <w:rsid w:val="000708B6"/>
    <w:rsid w:val="00070B43"/>
    <w:rsid w:val="00070BD2"/>
    <w:rsid w:val="00070CDD"/>
    <w:rsid w:val="00070D5C"/>
    <w:rsid w:val="0007102B"/>
    <w:rsid w:val="00071269"/>
    <w:rsid w:val="000713B3"/>
    <w:rsid w:val="000717DB"/>
    <w:rsid w:val="00071932"/>
    <w:rsid w:val="00071FB3"/>
    <w:rsid w:val="0007216E"/>
    <w:rsid w:val="000722E2"/>
    <w:rsid w:val="000723B5"/>
    <w:rsid w:val="00072503"/>
    <w:rsid w:val="0007287F"/>
    <w:rsid w:val="00072948"/>
    <w:rsid w:val="000729FD"/>
    <w:rsid w:val="00072C28"/>
    <w:rsid w:val="00072F26"/>
    <w:rsid w:val="000733F0"/>
    <w:rsid w:val="0007392F"/>
    <w:rsid w:val="00073990"/>
    <w:rsid w:val="000739C0"/>
    <w:rsid w:val="00073D72"/>
    <w:rsid w:val="0007405B"/>
    <w:rsid w:val="00074066"/>
    <w:rsid w:val="000746C9"/>
    <w:rsid w:val="00074768"/>
    <w:rsid w:val="000747A7"/>
    <w:rsid w:val="000751F0"/>
    <w:rsid w:val="00075513"/>
    <w:rsid w:val="00075855"/>
    <w:rsid w:val="000759B2"/>
    <w:rsid w:val="00076247"/>
    <w:rsid w:val="0007635F"/>
    <w:rsid w:val="00076545"/>
    <w:rsid w:val="00076B7D"/>
    <w:rsid w:val="00076D6B"/>
    <w:rsid w:val="00077746"/>
    <w:rsid w:val="0007791D"/>
    <w:rsid w:val="00077CCD"/>
    <w:rsid w:val="00077F3E"/>
    <w:rsid w:val="00080332"/>
    <w:rsid w:val="000804C2"/>
    <w:rsid w:val="000807B7"/>
    <w:rsid w:val="00080E9E"/>
    <w:rsid w:val="0008100F"/>
    <w:rsid w:val="000815D8"/>
    <w:rsid w:val="00081BAD"/>
    <w:rsid w:val="00081C00"/>
    <w:rsid w:val="00081CB4"/>
    <w:rsid w:val="000822C7"/>
    <w:rsid w:val="00082560"/>
    <w:rsid w:val="00082686"/>
    <w:rsid w:val="000826FF"/>
    <w:rsid w:val="00082A1B"/>
    <w:rsid w:val="00082A8E"/>
    <w:rsid w:val="00082F3F"/>
    <w:rsid w:val="000832B6"/>
    <w:rsid w:val="000835DE"/>
    <w:rsid w:val="00083858"/>
    <w:rsid w:val="00083A19"/>
    <w:rsid w:val="00083C2A"/>
    <w:rsid w:val="000840EE"/>
    <w:rsid w:val="00084601"/>
    <w:rsid w:val="000847DF"/>
    <w:rsid w:val="00084CFF"/>
    <w:rsid w:val="00085208"/>
    <w:rsid w:val="000854C3"/>
    <w:rsid w:val="000855D8"/>
    <w:rsid w:val="0008568E"/>
    <w:rsid w:val="00085F0B"/>
    <w:rsid w:val="0008626E"/>
    <w:rsid w:val="00086329"/>
    <w:rsid w:val="00086362"/>
    <w:rsid w:val="000863FB"/>
    <w:rsid w:val="0008675A"/>
    <w:rsid w:val="000867C8"/>
    <w:rsid w:val="000867EB"/>
    <w:rsid w:val="00086967"/>
    <w:rsid w:val="00086DA5"/>
    <w:rsid w:val="00086EE3"/>
    <w:rsid w:val="00087128"/>
    <w:rsid w:val="000877F9"/>
    <w:rsid w:val="00087F28"/>
    <w:rsid w:val="000902A9"/>
    <w:rsid w:val="00090E10"/>
    <w:rsid w:val="0009123D"/>
    <w:rsid w:val="000912E6"/>
    <w:rsid w:val="000913C8"/>
    <w:rsid w:val="0009150D"/>
    <w:rsid w:val="0009164A"/>
    <w:rsid w:val="00091A15"/>
    <w:rsid w:val="00091F99"/>
    <w:rsid w:val="00092065"/>
    <w:rsid w:val="00092705"/>
    <w:rsid w:val="000928D6"/>
    <w:rsid w:val="00092BC8"/>
    <w:rsid w:val="00092CA7"/>
    <w:rsid w:val="00092CE1"/>
    <w:rsid w:val="00092DB7"/>
    <w:rsid w:val="00092DE3"/>
    <w:rsid w:val="000930DA"/>
    <w:rsid w:val="00093534"/>
    <w:rsid w:val="000939BF"/>
    <w:rsid w:val="00093D0C"/>
    <w:rsid w:val="00094150"/>
    <w:rsid w:val="000941D4"/>
    <w:rsid w:val="000946EC"/>
    <w:rsid w:val="00094784"/>
    <w:rsid w:val="00094955"/>
    <w:rsid w:val="00094C5B"/>
    <w:rsid w:val="00095011"/>
    <w:rsid w:val="000950EA"/>
    <w:rsid w:val="000951B0"/>
    <w:rsid w:val="000952DB"/>
    <w:rsid w:val="0009549C"/>
    <w:rsid w:val="00095D2E"/>
    <w:rsid w:val="000965CC"/>
    <w:rsid w:val="000967A7"/>
    <w:rsid w:val="00096B4A"/>
    <w:rsid w:val="00096C52"/>
    <w:rsid w:val="00097686"/>
    <w:rsid w:val="000977AA"/>
    <w:rsid w:val="000978FD"/>
    <w:rsid w:val="000979B5"/>
    <w:rsid w:val="00097BBB"/>
    <w:rsid w:val="00097CCA"/>
    <w:rsid w:val="000A014E"/>
    <w:rsid w:val="000A0233"/>
    <w:rsid w:val="000A035A"/>
    <w:rsid w:val="000A0C77"/>
    <w:rsid w:val="000A0E5D"/>
    <w:rsid w:val="000A0F32"/>
    <w:rsid w:val="000A129A"/>
    <w:rsid w:val="000A157D"/>
    <w:rsid w:val="000A1A5E"/>
    <w:rsid w:val="000A1ADB"/>
    <w:rsid w:val="000A1DC9"/>
    <w:rsid w:val="000A1FA7"/>
    <w:rsid w:val="000A2003"/>
    <w:rsid w:val="000A27A7"/>
    <w:rsid w:val="000A2870"/>
    <w:rsid w:val="000A29CF"/>
    <w:rsid w:val="000A2B44"/>
    <w:rsid w:val="000A30F4"/>
    <w:rsid w:val="000A36E6"/>
    <w:rsid w:val="000A37B3"/>
    <w:rsid w:val="000A3928"/>
    <w:rsid w:val="000A3A66"/>
    <w:rsid w:val="000A3FB2"/>
    <w:rsid w:val="000A4770"/>
    <w:rsid w:val="000A47D1"/>
    <w:rsid w:val="000A47FC"/>
    <w:rsid w:val="000A4A04"/>
    <w:rsid w:val="000A4B70"/>
    <w:rsid w:val="000A4D06"/>
    <w:rsid w:val="000A4DB4"/>
    <w:rsid w:val="000A4E41"/>
    <w:rsid w:val="000A4F2D"/>
    <w:rsid w:val="000A50D7"/>
    <w:rsid w:val="000A5357"/>
    <w:rsid w:val="000A543D"/>
    <w:rsid w:val="000A54C9"/>
    <w:rsid w:val="000A55E6"/>
    <w:rsid w:val="000A567E"/>
    <w:rsid w:val="000A56ED"/>
    <w:rsid w:val="000A5871"/>
    <w:rsid w:val="000A59D2"/>
    <w:rsid w:val="000A5B50"/>
    <w:rsid w:val="000A5CFB"/>
    <w:rsid w:val="000A5D24"/>
    <w:rsid w:val="000A60C9"/>
    <w:rsid w:val="000A63D0"/>
    <w:rsid w:val="000A64FB"/>
    <w:rsid w:val="000A65BA"/>
    <w:rsid w:val="000A6685"/>
    <w:rsid w:val="000A6AF9"/>
    <w:rsid w:val="000A6CE6"/>
    <w:rsid w:val="000A6DF3"/>
    <w:rsid w:val="000A7075"/>
    <w:rsid w:val="000A70AF"/>
    <w:rsid w:val="000A70D2"/>
    <w:rsid w:val="000A722F"/>
    <w:rsid w:val="000A7550"/>
    <w:rsid w:val="000A76BC"/>
    <w:rsid w:val="000B0141"/>
    <w:rsid w:val="000B07DA"/>
    <w:rsid w:val="000B08A8"/>
    <w:rsid w:val="000B08BE"/>
    <w:rsid w:val="000B0900"/>
    <w:rsid w:val="000B0ADC"/>
    <w:rsid w:val="000B21C6"/>
    <w:rsid w:val="000B2398"/>
    <w:rsid w:val="000B2514"/>
    <w:rsid w:val="000B251E"/>
    <w:rsid w:val="000B28C3"/>
    <w:rsid w:val="000B29A2"/>
    <w:rsid w:val="000B2A06"/>
    <w:rsid w:val="000B32D8"/>
    <w:rsid w:val="000B355B"/>
    <w:rsid w:val="000B35A3"/>
    <w:rsid w:val="000B3FAC"/>
    <w:rsid w:val="000B4B5D"/>
    <w:rsid w:val="000B4B9B"/>
    <w:rsid w:val="000B4CD7"/>
    <w:rsid w:val="000B4D5C"/>
    <w:rsid w:val="000B5280"/>
    <w:rsid w:val="000B55B4"/>
    <w:rsid w:val="000B56E2"/>
    <w:rsid w:val="000B56F0"/>
    <w:rsid w:val="000B5DE6"/>
    <w:rsid w:val="000B5F0E"/>
    <w:rsid w:val="000B642C"/>
    <w:rsid w:val="000B68D4"/>
    <w:rsid w:val="000B69F6"/>
    <w:rsid w:val="000B702F"/>
    <w:rsid w:val="000B717B"/>
    <w:rsid w:val="000B7313"/>
    <w:rsid w:val="000B7562"/>
    <w:rsid w:val="000B7799"/>
    <w:rsid w:val="000B7855"/>
    <w:rsid w:val="000B79F0"/>
    <w:rsid w:val="000B7C4E"/>
    <w:rsid w:val="000B7DF9"/>
    <w:rsid w:val="000C011A"/>
    <w:rsid w:val="000C0151"/>
    <w:rsid w:val="000C0163"/>
    <w:rsid w:val="000C0A89"/>
    <w:rsid w:val="000C0B6C"/>
    <w:rsid w:val="000C0FFD"/>
    <w:rsid w:val="000C16C5"/>
    <w:rsid w:val="000C1901"/>
    <w:rsid w:val="000C1AB2"/>
    <w:rsid w:val="000C1B68"/>
    <w:rsid w:val="000C1CFC"/>
    <w:rsid w:val="000C2621"/>
    <w:rsid w:val="000C26E1"/>
    <w:rsid w:val="000C2986"/>
    <w:rsid w:val="000C2E39"/>
    <w:rsid w:val="000C317A"/>
    <w:rsid w:val="000C38FA"/>
    <w:rsid w:val="000C391E"/>
    <w:rsid w:val="000C3CEA"/>
    <w:rsid w:val="000C3D17"/>
    <w:rsid w:val="000C3D1E"/>
    <w:rsid w:val="000C3D6F"/>
    <w:rsid w:val="000C3F3F"/>
    <w:rsid w:val="000C3FD0"/>
    <w:rsid w:val="000C4178"/>
    <w:rsid w:val="000C426B"/>
    <w:rsid w:val="000C428B"/>
    <w:rsid w:val="000C43B9"/>
    <w:rsid w:val="000C4675"/>
    <w:rsid w:val="000C4836"/>
    <w:rsid w:val="000C4A0F"/>
    <w:rsid w:val="000C4A5C"/>
    <w:rsid w:val="000C4B1C"/>
    <w:rsid w:val="000C4CDC"/>
    <w:rsid w:val="000C4E14"/>
    <w:rsid w:val="000C5248"/>
    <w:rsid w:val="000C565E"/>
    <w:rsid w:val="000C567A"/>
    <w:rsid w:val="000C5788"/>
    <w:rsid w:val="000C59DD"/>
    <w:rsid w:val="000C5A6F"/>
    <w:rsid w:val="000C5F2F"/>
    <w:rsid w:val="000C60E8"/>
    <w:rsid w:val="000C628E"/>
    <w:rsid w:val="000C664D"/>
    <w:rsid w:val="000C6742"/>
    <w:rsid w:val="000C6AB7"/>
    <w:rsid w:val="000C7A30"/>
    <w:rsid w:val="000D0020"/>
    <w:rsid w:val="000D0516"/>
    <w:rsid w:val="000D0864"/>
    <w:rsid w:val="000D0E4E"/>
    <w:rsid w:val="000D0EAC"/>
    <w:rsid w:val="000D17A6"/>
    <w:rsid w:val="000D17C9"/>
    <w:rsid w:val="000D1810"/>
    <w:rsid w:val="000D1DB5"/>
    <w:rsid w:val="000D1FC4"/>
    <w:rsid w:val="000D208D"/>
    <w:rsid w:val="000D2946"/>
    <w:rsid w:val="000D29F6"/>
    <w:rsid w:val="000D2D6B"/>
    <w:rsid w:val="000D311C"/>
    <w:rsid w:val="000D3139"/>
    <w:rsid w:val="000D3209"/>
    <w:rsid w:val="000D37F0"/>
    <w:rsid w:val="000D447A"/>
    <w:rsid w:val="000D4481"/>
    <w:rsid w:val="000D4D01"/>
    <w:rsid w:val="000D4F56"/>
    <w:rsid w:val="000D4FAC"/>
    <w:rsid w:val="000D526F"/>
    <w:rsid w:val="000D54C2"/>
    <w:rsid w:val="000D5541"/>
    <w:rsid w:val="000D5939"/>
    <w:rsid w:val="000D5B4B"/>
    <w:rsid w:val="000D63E4"/>
    <w:rsid w:val="000D64F5"/>
    <w:rsid w:val="000D666E"/>
    <w:rsid w:val="000D6F0A"/>
    <w:rsid w:val="000D7141"/>
    <w:rsid w:val="000D715F"/>
    <w:rsid w:val="000D74DE"/>
    <w:rsid w:val="000D753F"/>
    <w:rsid w:val="000D7570"/>
    <w:rsid w:val="000D7878"/>
    <w:rsid w:val="000D7B15"/>
    <w:rsid w:val="000E00F3"/>
    <w:rsid w:val="000E01F4"/>
    <w:rsid w:val="000E04A7"/>
    <w:rsid w:val="000E05A4"/>
    <w:rsid w:val="000E0C3A"/>
    <w:rsid w:val="000E0E2B"/>
    <w:rsid w:val="000E12BB"/>
    <w:rsid w:val="000E1C41"/>
    <w:rsid w:val="000E1DAC"/>
    <w:rsid w:val="000E1EE2"/>
    <w:rsid w:val="000E269E"/>
    <w:rsid w:val="000E2716"/>
    <w:rsid w:val="000E2824"/>
    <w:rsid w:val="000E2C9A"/>
    <w:rsid w:val="000E2D91"/>
    <w:rsid w:val="000E3081"/>
    <w:rsid w:val="000E31C9"/>
    <w:rsid w:val="000E321E"/>
    <w:rsid w:val="000E36E6"/>
    <w:rsid w:val="000E3764"/>
    <w:rsid w:val="000E3899"/>
    <w:rsid w:val="000E3E44"/>
    <w:rsid w:val="000E3E56"/>
    <w:rsid w:val="000E3E6F"/>
    <w:rsid w:val="000E3FBA"/>
    <w:rsid w:val="000E42B1"/>
    <w:rsid w:val="000E44DF"/>
    <w:rsid w:val="000E4510"/>
    <w:rsid w:val="000E4524"/>
    <w:rsid w:val="000E498A"/>
    <w:rsid w:val="000E4AAC"/>
    <w:rsid w:val="000E50CB"/>
    <w:rsid w:val="000E5122"/>
    <w:rsid w:val="000E526E"/>
    <w:rsid w:val="000E5367"/>
    <w:rsid w:val="000E5677"/>
    <w:rsid w:val="000E58C7"/>
    <w:rsid w:val="000E58CE"/>
    <w:rsid w:val="000E5993"/>
    <w:rsid w:val="000E5A30"/>
    <w:rsid w:val="000E5C2E"/>
    <w:rsid w:val="000E5CF9"/>
    <w:rsid w:val="000E6271"/>
    <w:rsid w:val="000E6514"/>
    <w:rsid w:val="000E6595"/>
    <w:rsid w:val="000E6B7B"/>
    <w:rsid w:val="000E71D4"/>
    <w:rsid w:val="000E73D4"/>
    <w:rsid w:val="000E75A2"/>
    <w:rsid w:val="000E79CF"/>
    <w:rsid w:val="000E7AC0"/>
    <w:rsid w:val="000E7B3E"/>
    <w:rsid w:val="000E7F35"/>
    <w:rsid w:val="000E7F9D"/>
    <w:rsid w:val="000F0041"/>
    <w:rsid w:val="000F09A3"/>
    <w:rsid w:val="000F0D20"/>
    <w:rsid w:val="000F0D4C"/>
    <w:rsid w:val="000F0DAD"/>
    <w:rsid w:val="000F1A4A"/>
    <w:rsid w:val="000F1B8D"/>
    <w:rsid w:val="000F1C61"/>
    <w:rsid w:val="000F301D"/>
    <w:rsid w:val="000F30B4"/>
    <w:rsid w:val="000F3208"/>
    <w:rsid w:val="000F35AF"/>
    <w:rsid w:val="000F3745"/>
    <w:rsid w:val="000F37DE"/>
    <w:rsid w:val="000F3DE9"/>
    <w:rsid w:val="000F3E58"/>
    <w:rsid w:val="000F3FFB"/>
    <w:rsid w:val="000F435B"/>
    <w:rsid w:val="000F4ECF"/>
    <w:rsid w:val="000F527C"/>
    <w:rsid w:val="000F52FB"/>
    <w:rsid w:val="000F5337"/>
    <w:rsid w:val="000F56C4"/>
    <w:rsid w:val="000F57C9"/>
    <w:rsid w:val="000F5FCD"/>
    <w:rsid w:val="000F6156"/>
    <w:rsid w:val="000F61CD"/>
    <w:rsid w:val="000F63FC"/>
    <w:rsid w:val="000F64EF"/>
    <w:rsid w:val="000F66FD"/>
    <w:rsid w:val="000F681A"/>
    <w:rsid w:val="000F6A5E"/>
    <w:rsid w:val="000F6FD4"/>
    <w:rsid w:val="000F73EF"/>
    <w:rsid w:val="000F755A"/>
    <w:rsid w:val="000F7CDF"/>
    <w:rsid w:val="001002F3"/>
    <w:rsid w:val="00100392"/>
    <w:rsid w:val="001003D7"/>
    <w:rsid w:val="00100725"/>
    <w:rsid w:val="00100F49"/>
    <w:rsid w:val="00101081"/>
    <w:rsid w:val="00101682"/>
    <w:rsid w:val="00101CBA"/>
    <w:rsid w:val="00101D5F"/>
    <w:rsid w:val="00101D88"/>
    <w:rsid w:val="00101E2B"/>
    <w:rsid w:val="00101F78"/>
    <w:rsid w:val="00101F98"/>
    <w:rsid w:val="00102056"/>
    <w:rsid w:val="001020A0"/>
    <w:rsid w:val="0010247D"/>
    <w:rsid w:val="001024D3"/>
    <w:rsid w:val="00102B2E"/>
    <w:rsid w:val="00102E1D"/>
    <w:rsid w:val="00103033"/>
    <w:rsid w:val="0010314D"/>
    <w:rsid w:val="0010321B"/>
    <w:rsid w:val="001032F4"/>
    <w:rsid w:val="001035CD"/>
    <w:rsid w:val="00103A3B"/>
    <w:rsid w:val="00103A69"/>
    <w:rsid w:val="0010408F"/>
    <w:rsid w:val="00104161"/>
    <w:rsid w:val="00104538"/>
    <w:rsid w:val="0010479A"/>
    <w:rsid w:val="0010485E"/>
    <w:rsid w:val="00104933"/>
    <w:rsid w:val="00104EC9"/>
    <w:rsid w:val="00104FD9"/>
    <w:rsid w:val="0010517D"/>
    <w:rsid w:val="00105198"/>
    <w:rsid w:val="00105314"/>
    <w:rsid w:val="00105353"/>
    <w:rsid w:val="001055F5"/>
    <w:rsid w:val="00105714"/>
    <w:rsid w:val="00105753"/>
    <w:rsid w:val="00105CFE"/>
    <w:rsid w:val="00105D3D"/>
    <w:rsid w:val="00105E23"/>
    <w:rsid w:val="00105E49"/>
    <w:rsid w:val="00105F4D"/>
    <w:rsid w:val="00106116"/>
    <w:rsid w:val="0010625B"/>
    <w:rsid w:val="001062DA"/>
    <w:rsid w:val="0010644B"/>
    <w:rsid w:val="00106904"/>
    <w:rsid w:val="00106DCB"/>
    <w:rsid w:val="0010742F"/>
    <w:rsid w:val="00107856"/>
    <w:rsid w:val="00110335"/>
    <w:rsid w:val="00110517"/>
    <w:rsid w:val="0011058C"/>
    <w:rsid w:val="001105BB"/>
    <w:rsid w:val="00110979"/>
    <w:rsid w:val="00110C15"/>
    <w:rsid w:val="00110F28"/>
    <w:rsid w:val="0011137A"/>
    <w:rsid w:val="00111574"/>
    <w:rsid w:val="001115F7"/>
    <w:rsid w:val="00111630"/>
    <w:rsid w:val="00111AD8"/>
    <w:rsid w:val="00111ADF"/>
    <w:rsid w:val="00111BC3"/>
    <w:rsid w:val="00111DEF"/>
    <w:rsid w:val="001120A1"/>
    <w:rsid w:val="001120CE"/>
    <w:rsid w:val="00112369"/>
    <w:rsid w:val="00112458"/>
    <w:rsid w:val="00112735"/>
    <w:rsid w:val="00112A14"/>
    <w:rsid w:val="0011351F"/>
    <w:rsid w:val="00113559"/>
    <w:rsid w:val="001137EB"/>
    <w:rsid w:val="001138E5"/>
    <w:rsid w:val="00113D85"/>
    <w:rsid w:val="00114335"/>
    <w:rsid w:val="0011455F"/>
    <w:rsid w:val="00114CAB"/>
    <w:rsid w:val="0011509B"/>
    <w:rsid w:val="00115173"/>
    <w:rsid w:val="001151EF"/>
    <w:rsid w:val="00115869"/>
    <w:rsid w:val="00115B33"/>
    <w:rsid w:val="00116217"/>
    <w:rsid w:val="001162EA"/>
    <w:rsid w:val="001163CC"/>
    <w:rsid w:val="00116464"/>
    <w:rsid w:val="00116882"/>
    <w:rsid w:val="001169FB"/>
    <w:rsid w:val="00116A9B"/>
    <w:rsid w:val="00116AC7"/>
    <w:rsid w:val="00116BB9"/>
    <w:rsid w:val="00116ECE"/>
    <w:rsid w:val="00117051"/>
    <w:rsid w:val="001174FF"/>
    <w:rsid w:val="001176CE"/>
    <w:rsid w:val="00117A44"/>
    <w:rsid w:val="00117ABB"/>
    <w:rsid w:val="00117F0E"/>
    <w:rsid w:val="001201D8"/>
    <w:rsid w:val="0012025B"/>
    <w:rsid w:val="00120613"/>
    <w:rsid w:val="00120669"/>
    <w:rsid w:val="001209A7"/>
    <w:rsid w:val="00120C89"/>
    <w:rsid w:val="00120EA3"/>
    <w:rsid w:val="00120F88"/>
    <w:rsid w:val="0012172A"/>
    <w:rsid w:val="00121868"/>
    <w:rsid w:val="001219C7"/>
    <w:rsid w:val="00121C82"/>
    <w:rsid w:val="00121D0D"/>
    <w:rsid w:val="00122533"/>
    <w:rsid w:val="00122775"/>
    <w:rsid w:val="001228F4"/>
    <w:rsid w:val="001229F8"/>
    <w:rsid w:val="00122F4B"/>
    <w:rsid w:val="00123325"/>
    <w:rsid w:val="00123372"/>
    <w:rsid w:val="001233D9"/>
    <w:rsid w:val="00123BD6"/>
    <w:rsid w:val="00123D9E"/>
    <w:rsid w:val="0012404A"/>
    <w:rsid w:val="00124100"/>
    <w:rsid w:val="00124346"/>
    <w:rsid w:val="00124A8F"/>
    <w:rsid w:val="00124CC7"/>
    <w:rsid w:val="0012507C"/>
    <w:rsid w:val="0012529A"/>
    <w:rsid w:val="00125850"/>
    <w:rsid w:val="00125B8E"/>
    <w:rsid w:val="00125F50"/>
    <w:rsid w:val="0012602C"/>
    <w:rsid w:val="0012622A"/>
    <w:rsid w:val="00126232"/>
    <w:rsid w:val="00126602"/>
    <w:rsid w:val="00126815"/>
    <w:rsid w:val="0012697A"/>
    <w:rsid w:val="001270FA"/>
    <w:rsid w:val="001271FB"/>
    <w:rsid w:val="001273C8"/>
    <w:rsid w:val="00127673"/>
    <w:rsid w:val="001276FE"/>
    <w:rsid w:val="00127973"/>
    <w:rsid w:val="00127A5E"/>
    <w:rsid w:val="00127DD5"/>
    <w:rsid w:val="001301BD"/>
    <w:rsid w:val="001301C3"/>
    <w:rsid w:val="0013027C"/>
    <w:rsid w:val="00130562"/>
    <w:rsid w:val="001306DE"/>
    <w:rsid w:val="00130727"/>
    <w:rsid w:val="00130FC8"/>
    <w:rsid w:val="00131208"/>
    <w:rsid w:val="001312AF"/>
    <w:rsid w:val="00131354"/>
    <w:rsid w:val="00131865"/>
    <w:rsid w:val="00131B2A"/>
    <w:rsid w:val="00131BE9"/>
    <w:rsid w:val="00131D1E"/>
    <w:rsid w:val="00131E0C"/>
    <w:rsid w:val="00131E69"/>
    <w:rsid w:val="00131EEB"/>
    <w:rsid w:val="00131F49"/>
    <w:rsid w:val="00132004"/>
    <w:rsid w:val="001325C6"/>
    <w:rsid w:val="00132B5E"/>
    <w:rsid w:val="00132CED"/>
    <w:rsid w:val="00132E05"/>
    <w:rsid w:val="00132EC2"/>
    <w:rsid w:val="00133041"/>
    <w:rsid w:val="00133C87"/>
    <w:rsid w:val="00133D7A"/>
    <w:rsid w:val="00133E05"/>
    <w:rsid w:val="00133EA0"/>
    <w:rsid w:val="00134027"/>
    <w:rsid w:val="00134090"/>
    <w:rsid w:val="001340CE"/>
    <w:rsid w:val="00134251"/>
    <w:rsid w:val="00134334"/>
    <w:rsid w:val="001344AE"/>
    <w:rsid w:val="00134672"/>
    <w:rsid w:val="0013472B"/>
    <w:rsid w:val="001347AA"/>
    <w:rsid w:val="00134878"/>
    <w:rsid w:val="00134ABF"/>
    <w:rsid w:val="0013560D"/>
    <w:rsid w:val="00135834"/>
    <w:rsid w:val="001359BC"/>
    <w:rsid w:val="00136A68"/>
    <w:rsid w:val="00136E85"/>
    <w:rsid w:val="00136ED9"/>
    <w:rsid w:val="001371A2"/>
    <w:rsid w:val="0013742F"/>
    <w:rsid w:val="001375BA"/>
    <w:rsid w:val="001375DC"/>
    <w:rsid w:val="001376DE"/>
    <w:rsid w:val="001379DC"/>
    <w:rsid w:val="00137BD4"/>
    <w:rsid w:val="00137CF0"/>
    <w:rsid w:val="00137F01"/>
    <w:rsid w:val="00137F4A"/>
    <w:rsid w:val="001400F1"/>
    <w:rsid w:val="00140228"/>
    <w:rsid w:val="001406CD"/>
    <w:rsid w:val="00140C4E"/>
    <w:rsid w:val="0014108B"/>
    <w:rsid w:val="001410DD"/>
    <w:rsid w:val="0014153B"/>
    <w:rsid w:val="00141C90"/>
    <w:rsid w:val="00141CB1"/>
    <w:rsid w:val="00141FEE"/>
    <w:rsid w:val="00142127"/>
    <w:rsid w:val="001423C2"/>
    <w:rsid w:val="00142600"/>
    <w:rsid w:val="0014275E"/>
    <w:rsid w:val="001427C2"/>
    <w:rsid w:val="00142EB0"/>
    <w:rsid w:val="00142F10"/>
    <w:rsid w:val="001431F3"/>
    <w:rsid w:val="0014320A"/>
    <w:rsid w:val="0014351C"/>
    <w:rsid w:val="0014376D"/>
    <w:rsid w:val="0014393A"/>
    <w:rsid w:val="00143A67"/>
    <w:rsid w:val="00144213"/>
    <w:rsid w:val="0014424C"/>
    <w:rsid w:val="00144331"/>
    <w:rsid w:val="0014441A"/>
    <w:rsid w:val="001447BB"/>
    <w:rsid w:val="0014491F"/>
    <w:rsid w:val="001449EB"/>
    <w:rsid w:val="00144B6B"/>
    <w:rsid w:val="00144F1D"/>
    <w:rsid w:val="001455BC"/>
    <w:rsid w:val="00146358"/>
    <w:rsid w:val="0014662E"/>
    <w:rsid w:val="001467FE"/>
    <w:rsid w:val="00146A64"/>
    <w:rsid w:val="00146B3A"/>
    <w:rsid w:val="00146C5F"/>
    <w:rsid w:val="00146E21"/>
    <w:rsid w:val="001471C8"/>
    <w:rsid w:val="00147608"/>
    <w:rsid w:val="00147688"/>
    <w:rsid w:val="001476D3"/>
    <w:rsid w:val="00147719"/>
    <w:rsid w:val="001477C1"/>
    <w:rsid w:val="00147B2C"/>
    <w:rsid w:val="00147E07"/>
    <w:rsid w:val="00150301"/>
    <w:rsid w:val="00150508"/>
    <w:rsid w:val="00150D5F"/>
    <w:rsid w:val="00150FE7"/>
    <w:rsid w:val="00151241"/>
    <w:rsid w:val="001518DB"/>
    <w:rsid w:val="00151933"/>
    <w:rsid w:val="00151A45"/>
    <w:rsid w:val="00151F82"/>
    <w:rsid w:val="00151FE4"/>
    <w:rsid w:val="00152273"/>
    <w:rsid w:val="001529D5"/>
    <w:rsid w:val="00152A7B"/>
    <w:rsid w:val="00152C1D"/>
    <w:rsid w:val="00152D0D"/>
    <w:rsid w:val="001531D8"/>
    <w:rsid w:val="00153256"/>
    <w:rsid w:val="00153417"/>
    <w:rsid w:val="001535AD"/>
    <w:rsid w:val="00153718"/>
    <w:rsid w:val="001537BC"/>
    <w:rsid w:val="00153A5F"/>
    <w:rsid w:val="00153C4B"/>
    <w:rsid w:val="00153EFB"/>
    <w:rsid w:val="00154350"/>
    <w:rsid w:val="001544B4"/>
    <w:rsid w:val="001544C5"/>
    <w:rsid w:val="00154672"/>
    <w:rsid w:val="001547DB"/>
    <w:rsid w:val="00154B32"/>
    <w:rsid w:val="00154CEF"/>
    <w:rsid w:val="001553A5"/>
    <w:rsid w:val="00155567"/>
    <w:rsid w:val="001557A1"/>
    <w:rsid w:val="00155D54"/>
    <w:rsid w:val="001563DE"/>
    <w:rsid w:val="0015641A"/>
    <w:rsid w:val="00156D4A"/>
    <w:rsid w:val="00156D60"/>
    <w:rsid w:val="00156E57"/>
    <w:rsid w:val="00156F52"/>
    <w:rsid w:val="001572FB"/>
    <w:rsid w:val="0015794B"/>
    <w:rsid w:val="001579EF"/>
    <w:rsid w:val="00157A5F"/>
    <w:rsid w:val="00157AA6"/>
    <w:rsid w:val="00157C7A"/>
    <w:rsid w:val="0016000C"/>
    <w:rsid w:val="001600E2"/>
    <w:rsid w:val="001601AF"/>
    <w:rsid w:val="00160231"/>
    <w:rsid w:val="00160976"/>
    <w:rsid w:val="00160B12"/>
    <w:rsid w:val="001613B1"/>
    <w:rsid w:val="0016141B"/>
    <w:rsid w:val="001616C5"/>
    <w:rsid w:val="0016175B"/>
    <w:rsid w:val="00161835"/>
    <w:rsid w:val="00161A8E"/>
    <w:rsid w:val="00161D94"/>
    <w:rsid w:val="00161ED5"/>
    <w:rsid w:val="0016219E"/>
    <w:rsid w:val="00162719"/>
    <w:rsid w:val="001629BE"/>
    <w:rsid w:val="00162F22"/>
    <w:rsid w:val="0016337F"/>
    <w:rsid w:val="0016377F"/>
    <w:rsid w:val="00163B8A"/>
    <w:rsid w:val="00164737"/>
    <w:rsid w:val="00164A1A"/>
    <w:rsid w:val="00164ACD"/>
    <w:rsid w:val="00164CF3"/>
    <w:rsid w:val="0016504F"/>
    <w:rsid w:val="001651BC"/>
    <w:rsid w:val="001653B0"/>
    <w:rsid w:val="001656DC"/>
    <w:rsid w:val="00165821"/>
    <w:rsid w:val="00165980"/>
    <w:rsid w:val="00165CAD"/>
    <w:rsid w:val="001664E4"/>
    <w:rsid w:val="00166550"/>
    <w:rsid w:val="00166D9D"/>
    <w:rsid w:val="00166FE3"/>
    <w:rsid w:val="00167929"/>
    <w:rsid w:val="00167B6A"/>
    <w:rsid w:val="00170267"/>
    <w:rsid w:val="001707B5"/>
    <w:rsid w:val="001709A7"/>
    <w:rsid w:val="00171391"/>
    <w:rsid w:val="00171D5C"/>
    <w:rsid w:val="0017246D"/>
    <w:rsid w:val="00172718"/>
    <w:rsid w:val="0017295C"/>
    <w:rsid w:val="001729FB"/>
    <w:rsid w:val="00172F28"/>
    <w:rsid w:val="00172F75"/>
    <w:rsid w:val="0017317F"/>
    <w:rsid w:val="001732C7"/>
    <w:rsid w:val="001734A9"/>
    <w:rsid w:val="0017391F"/>
    <w:rsid w:val="00173998"/>
    <w:rsid w:val="00173C4F"/>
    <w:rsid w:val="00173D03"/>
    <w:rsid w:val="00174240"/>
    <w:rsid w:val="001748BA"/>
    <w:rsid w:val="00174E05"/>
    <w:rsid w:val="001750DF"/>
    <w:rsid w:val="00175162"/>
    <w:rsid w:val="00175968"/>
    <w:rsid w:val="00175AA9"/>
    <w:rsid w:val="00175BF8"/>
    <w:rsid w:val="00175CFC"/>
    <w:rsid w:val="00175D8F"/>
    <w:rsid w:val="001762A7"/>
    <w:rsid w:val="001764A2"/>
    <w:rsid w:val="00176716"/>
    <w:rsid w:val="00176760"/>
    <w:rsid w:val="00176EEF"/>
    <w:rsid w:val="00176F63"/>
    <w:rsid w:val="00177028"/>
    <w:rsid w:val="001770EA"/>
    <w:rsid w:val="0017775A"/>
    <w:rsid w:val="00177A33"/>
    <w:rsid w:val="00177D5D"/>
    <w:rsid w:val="00180060"/>
    <w:rsid w:val="001804DD"/>
    <w:rsid w:val="00180528"/>
    <w:rsid w:val="001808B5"/>
    <w:rsid w:val="00181431"/>
    <w:rsid w:val="00181A1A"/>
    <w:rsid w:val="00182235"/>
    <w:rsid w:val="0018236F"/>
    <w:rsid w:val="0018247F"/>
    <w:rsid w:val="001824B4"/>
    <w:rsid w:val="00182B43"/>
    <w:rsid w:val="00182C7C"/>
    <w:rsid w:val="00182F76"/>
    <w:rsid w:val="001830CD"/>
    <w:rsid w:val="00183896"/>
    <w:rsid w:val="0018391F"/>
    <w:rsid w:val="00183BBC"/>
    <w:rsid w:val="00183BEB"/>
    <w:rsid w:val="00183D6E"/>
    <w:rsid w:val="00183F5C"/>
    <w:rsid w:val="00184069"/>
    <w:rsid w:val="00184FBD"/>
    <w:rsid w:val="001855BD"/>
    <w:rsid w:val="0018573A"/>
    <w:rsid w:val="00185877"/>
    <w:rsid w:val="0018588E"/>
    <w:rsid w:val="00185A0C"/>
    <w:rsid w:val="00185C3A"/>
    <w:rsid w:val="00185DCC"/>
    <w:rsid w:val="00185F71"/>
    <w:rsid w:val="00186078"/>
    <w:rsid w:val="00186274"/>
    <w:rsid w:val="001863E7"/>
    <w:rsid w:val="00186ABB"/>
    <w:rsid w:val="00186E9A"/>
    <w:rsid w:val="001875DC"/>
    <w:rsid w:val="001876DC"/>
    <w:rsid w:val="00187BA4"/>
    <w:rsid w:val="00187C73"/>
    <w:rsid w:val="00187E3A"/>
    <w:rsid w:val="00187F94"/>
    <w:rsid w:val="001901B2"/>
    <w:rsid w:val="001901FC"/>
    <w:rsid w:val="0019075E"/>
    <w:rsid w:val="00190823"/>
    <w:rsid w:val="00190A01"/>
    <w:rsid w:val="00190C4B"/>
    <w:rsid w:val="00190D31"/>
    <w:rsid w:val="00190E0E"/>
    <w:rsid w:val="00191278"/>
    <w:rsid w:val="0019172D"/>
    <w:rsid w:val="0019177B"/>
    <w:rsid w:val="00191EB1"/>
    <w:rsid w:val="001920B3"/>
    <w:rsid w:val="00192322"/>
    <w:rsid w:val="001924A8"/>
    <w:rsid w:val="001924C0"/>
    <w:rsid w:val="00192730"/>
    <w:rsid w:val="0019296F"/>
    <w:rsid w:val="00192ACA"/>
    <w:rsid w:val="00192B88"/>
    <w:rsid w:val="00193203"/>
    <w:rsid w:val="0019355C"/>
    <w:rsid w:val="00193639"/>
    <w:rsid w:val="00193862"/>
    <w:rsid w:val="001938DB"/>
    <w:rsid w:val="00193970"/>
    <w:rsid w:val="00193B09"/>
    <w:rsid w:val="00193DD3"/>
    <w:rsid w:val="0019440F"/>
    <w:rsid w:val="0019470C"/>
    <w:rsid w:val="0019480E"/>
    <w:rsid w:val="00194B89"/>
    <w:rsid w:val="0019555A"/>
    <w:rsid w:val="0019595C"/>
    <w:rsid w:val="001964FD"/>
    <w:rsid w:val="00196772"/>
    <w:rsid w:val="00196775"/>
    <w:rsid w:val="001968E0"/>
    <w:rsid w:val="00197586"/>
    <w:rsid w:val="00197615"/>
    <w:rsid w:val="0019772C"/>
    <w:rsid w:val="00197749"/>
    <w:rsid w:val="00197D7A"/>
    <w:rsid w:val="001A0003"/>
    <w:rsid w:val="001A0043"/>
    <w:rsid w:val="001A009A"/>
    <w:rsid w:val="001A00A4"/>
    <w:rsid w:val="001A0F33"/>
    <w:rsid w:val="001A11CB"/>
    <w:rsid w:val="001A157E"/>
    <w:rsid w:val="001A162C"/>
    <w:rsid w:val="001A2254"/>
    <w:rsid w:val="001A2404"/>
    <w:rsid w:val="001A244C"/>
    <w:rsid w:val="001A2654"/>
    <w:rsid w:val="001A2B52"/>
    <w:rsid w:val="001A2C59"/>
    <w:rsid w:val="001A2D56"/>
    <w:rsid w:val="001A2EF0"/>
    <w:rsid w:val="001A2FA5"/>
    <w:rsid w:val="001A325E"/>
    <w:rsid w:val="001A39AD"/>
    <w:rsid w:val="001A4B5D"/>
    <w:rsid w:val="001A4B94"/>
    <w:rsid w:val="001A4B98"/>
    <w:rsid w:val="001A5277"/>
    <w:rsid w:val="001A53CA"/>
    <w:rsid w:val="001A552D"/>
    <w:rsid w:val="001A58BB"/>
    <w:rsid w:val="001A5911"/>
    <w:rsid w:val="001A5B9C"/>
    <w:rsid w:val="001A5BE5"/>
    <w:rsid w:val="001A635A"/>
    <w:rsid w:val="001A63CF"/>
    <w:rsid w:val="001A675E"/>
    <w:rsid w:val="001A6775"/>
    <w:rsid w:val="001A6B2A"/>
    <w:rsid w:val="001A7007"/>
    <w:rsid w:val="001A70F2"/>
    <w:rsid w:val="001A7545"/>
    <w:rsid w:val="001A75E1"/>
    <w:rsid w:val="001A75F9"/>
    <w:rsid w:val="001A7810"/>
    <w:rsid w:val="001A79E9"/>
    <w:rsid w:val="001A7F61"/>
    <w:rsid w:val="001B0384"/>
    <w:rsid w:val="001B06C3"/>
    <w:rsid w:val="001B0C7D"/>
    <w:rsid w:val="001B0DBA"/>
    <w:rsid w:val="001B0E80"/>
    <w:rsid w:val="001B189F"/>
    <w:rsid w:val="001B1E6D"/>
    <w:rsid w:val="001B1FAC"/>
    <w:rsid w:val="001B1FB9"/>
    <w:rsid w:val="001B24FB"/>
    <w:rsid w:val="001B26AF"/>
    <w:rsid w:val="001B2716"/>
    <w:rsid w:val="001B2AF2"/>
    <w:rsid w:val="001B2CD2"/>
    <w:rsid w:val="001B2D61"/>
    <w:rsid w:val="001B2F77"/>
    <w:rsid w:val="001B307B"/>
    <w:rsid w:val="001B30CC"/>
    <w:rsid w:val="001B3303"/>
    <w:rsid w:val="001B3326"/>
    <w:rsid w:val="001B3461"/>
    <w:rsid w:val="001B3487"/>
    <w:rsid w:val="001B361C"/>
    <w:rsid w:val="001B3754"/>
    <w:rsid w:val="001B3A3B"/>
    <w:rsid w:val="001B3B48"/>
    <w:rsid w:val="001B48B0"/>
    <w:rsid w:val="001B48D4"/>
    <w:rsid w:val="001B4F01"/>
    <w:rsid w:val="001B4F32"/>
    <w:rsid w:val="001B50F3"/>
    <w:rsid w:val="001B51E3"/>
    <w:rsid w:val="001B5579"/>
    <w:rsid w:val="001B56F9"/>
    <w:rsid w:val="001B58B6"/>
    <w:rsid w:val="001B5B18"/>
    <w:rsid w:val="001B5F84"/>
    <w:rsid w:val="001B612C"/>
    <w:rsid w:val="001B626D"/>
    <w:rsid w:val="001B6731"/>
    <w:rsid w:val="001B6844"/>
    <w:rsid w:val="001B6905"/>
    <w:rsid w:val="001B6D93"/>
    <w:rsid w:val="001B6E5D"/>
    <w:rsid w:val="001B6FD4"/>
    <w:rsid w:val="001B7055"/>
    <w:rsid w:val="001B705E"/>
    <w:rsid w:val="001B7451"/>
    <w:rsid w:val="001B74EE"/>
    <w:rsid w:val="001B78EC"/>
    <w:rsid w:val="001B7AF4"/>
    <w:rsid w:val="001B7C17"/>
    <w:rsid w:val="001C0281"/>
    <w:rsid w:val="001C07F4"/>
    <w:rsid w:val="001C0A73"/>
    <w:rsid w:val="001C0C6E"/>
    <w:rsid w:val="001C0F41"/>
    <w:rsid w:val="001C119A"/>
    <w:rsid w:val="001C13A5"/>
    <w:rsid w:val="001C13FC"/>
    <w:rsid w:val="001C1769"/>
    <w:rsid w:val="001C18AC"/>
    <w:rsid w:val="001C1C22"/>
    <w:rsid w:val="001C1D07"/>
    <w:rsid w:val="001C1DED"/>
    <w:rsid w:val="001C1F42"/>
    <w:rsid w:val="001C2002"/>
    <w:rsid w:val="001C22DA"/>
    <w:rsid w:val="001C2599"/>
    <w:rsid w:val="001C275E"/>
    <w:rsid w:val="001C27EA"/>
    <w:rsid w:val="001C2952"/>
    <w:rsid w:val="001C3085"/>
    <w:rsid w:val="001C3233"/>
    <w:rsid w:val="001C33E6"/>
    <w:rsid w:val="001C3A1D"/>
    <w:rsid w:val="001C3DDE"/>
    <w:rsid w:val="001C3FD1"/>
    <w:rsid w:val="001C40B4"/>
    <w:rsid w:val="001C42E8"/>
    <w:rsid w:val="001C43AF"/>
    <w:rsid w:val="001C43DC"/>
    <w:rsid w:val="001C44CF"/>
    <w:rsid w:val="001C4739"/>
    <w:rsid w:val="001C4ADD"/>
    <w:rsid w:val="001C4E4A"/>
    <w:rsid w:val="001C54B0"/>
    <w:rsid w:val="001C576F"/>
    <w:rsid w:val="001C5976"/>
    <w:rsid w:val="001C59AC"/>
    <w:rsid w:val="001C5BEC"/>
    <w:rsid w:val="001C5C17"/>
    <w:rsid w:val="001C5D9F"/>
    <w:rsid w:val="001C6079"/>
    <w:rsid w:val="001C6228"/>
    <w:rsid w:val="001C6447"/>
    <w:rsid w:val="001C6ADA"/>
    <w:rsid w:val="001C6CE1"/>
    <w:rsid w:val="001C6FA5"/>
    <w:rsid w:val="001C6FAD"/>
    <w:rsid w:val="001C744E"/>
    <w:rsid w:val="001C74DA"/>
    <w:rsid w:val="001D010B"/>
    <w:rsid w:val="001D0147"/>
    <w:rsid w:val="001D066A"/>
    <w:rsid w:val="001D06D1"/>
    <w:rsid w:val="001D091B"/>
    <w:rsid w:val="001D0973"/>
    <w:rsid w:val="001D0E52"/>
    <w:rsid w:val="001D15E9"/>
    <w:rsid w:val="001D1A36"/>
    <w:rsid w:val="001D1A8D"/>
    <w:rsid w:val="001D1FDF"/>
    <w:rsid w:val="001D2668"/>
    <w:rsid w:val="001D2671"/>
    <w:rsid w:val="001D2DAC"/>
    <w:rsid w:val="001D3058"/>
    <w:rsid w:val="001D30EB"/>
    <w:rsid w:val="001D3355"/>
    <w:rsid w:val="001D3475"/>
    <w:rsid w:val="001D3667"/>
    <w:rsid w:val="001D3A76"/>
    <w:rsid w:val="001D3A8E"/>
    <w:rsid w:val="001D3B67"/>
    <w:rsid w:val="001D3B9E"/>
    <w:rsid w:val="001D44E6"/>
    <w:rsid w:val="001D49EF"/>
    <w:rsid w:val="001D4B1D"/>
    <w:rsid w:val="001D4E37"/>
    <w:rsid w:val="001D4F80"/>
    <w:rsid w:val="001D511E"/>
    <w:rsid w:val="001D5196"/>
    <w:rsid w:val="001D5429"/>
    <w:rsid w:val="001D563B"/>
    <w:rsid w:val="001D569C"/>
    <w:rsid w:val="001D5903"/>
    <w:rsid w:val="001D5907"/>
    <w:rsid w:val="001D5B6B"/>
    <w:rsid w:val="001D639E"/>
    <w:rsid w:val="001D63D9"/>
    <w:rsid w:val="001D641A"/>
    <w:rsid w:val="001D6499"/>
    <w:rsid w:val="001D65D2"/>
    <w:rsid w:val="001D69B5"/>
    <w:rsid w:val="001D6DA4"/>
    <w:rsid w:val="001D6ECC"/>
    <w:rsid w:val="001D6ED7"/>
    <w:rsid w:val="001D6F0B"/>
    <w:rsid w:val="001D76C7"/>
    <w:rsid w:val="001E013A"/>
    <w:rsid w:val="001E03D8"/>
    <w:rsid w:val="001E099D"/>
    <w:rsid w:val="001E0B26"/>
    <w:rsid w:val="001E0BB3"/>
    <w:rsid w:val="001E0BFA"/>
    <w:rsid w:val="001E0D00"/>
    <w:rsid w:val="001E1325"/>
    <w:rsid w:val="001E1795"/>
    <w:rsid w:val="001E1C2B"/>
    <w:rsid w:val="001E1C67"/>
    <w:rsid w:val="001E1F27"/>
    <w:rsid w:val="001E2163"/>
    <w:rsid w:val="001E221D"/>
    <w:rsid w:val="001E2232"/>
    <w:rsid w:val="001E2491"/>
    <w:rsid w:val="001E2753"/>
    <w:rsid w:val="001E2A2E"/>
    <w:rsid w:val="001E2BB3"/>
    <w:rsid w:val="001E32A9"/>
    <w:rsid w:val="001E3362"/>
    <w:rsid w:val="001E3638"/>
    <w:rsid w:val="001E372B"/>
    <w:rsid w:val="001E38B6"/>
    <w:rsid w:val="001E3DC1"/>
    <w:rsid w:val="001E3F58"/>
    <w:rsid w:val="001E483E"/>
    <w:rsid w:val="001E4931"/>
    <w:rsid w:val="001E4974"/>
    <w:rsid w:val="001E4D03"/>
    <w:rsid w:val="001E4F1A"/>
    <w:rsid w:val="001E5051"/>
    <w:rsid w:val="001E513D"/>
    <w:rsid w:val="001E5684"/>
    <w:rsid w:val="001E5705"/>
    <w:rsid w:val="001E5C91"/>
    <w:rsid w:val="001E5F88"/>
    <w:rsid w:val="001E60D8"/>
    <w:rsid w:val="001E66A0"/>
    <w:rsid w:val="001E6A0B"/>
    <w:rsid w:val="001E6B24"/>
    <w:rsid w:val="001E6B3E"/>
    <w:rsid w:val="001E6ECE"/>
    <w:rsid w:val="001E7681"/>
    <w:rsid w:val="001E7762"/>
    <w:rsid w:val="001E7E89"/>
    <w:rsid w:val="001F0050"/>
    <w:rsid w:val="001F008F"/>
    <w:rsid w:val="001F0234"/>
    <w:rsid w:val="001F03F9"/>
    <w:rsid w:val="001F097A"/>
    <w:rsid w:val="001F0C58"/>
    <w:rsid w:val="001F0E7D"/>
    <w:rsid w:val="001F0EC3"/>
    <w:rsid w:val="001F120C"/>
    <w:rsid w:val="001F1268"/>
    <w:rsid w:val="001F17B5"/>
    <w:rsid w:val="001F18D5"/>
    <w:rsid w:val="001F197A"/>
    <w:rsid w:val="001F1B87"/>
    <w:rsid w:val="001F1D0B"/>
    <w:rsid w:val="001F2086"/>
    <w:rsid w:val="001F214E"/>
    <w:rsid w:val="001F2958"/>
    <w:rsid w:val="001F3295"/>
    <w:rsid w:val="001F345B"/>
    <w:rsid w:val="001F3A1A"/>
    <w:rsid w:val="001F3C44"/>
    <w:rsid w:val="001F3C63"/>
    <w:rsid w:val="001F3FF8"/>
    <w:rsid w:val="001F407A"/>
    <w:rsid w:val="001F40F3"/>
    <w:rsid w:val="001F430B"/>
    <w:rsid w:val="001F438B"/>
    <w:rsid w:val="001F4E40"/>
    <w:rsid w:val="001F556E"/>
    <w:rsid w:val="001F55DE"/>
    <w:rsid w:val="001F5A3B"/>
    <w:rsid w:val="001F5B5A"/>
    <w:rsid w:val="001F5B94"/>
    <w:rsid w:val="001F6224"/>
    <w:rsid w:val="001F636F"/>
    <w:rsid w:val="001F6504"/>
    <w:rsid w:val="001F66BA"/>
    <w:rsid w:val="001F67A9"/>
    <w:rsid w:val="001F6A33"/>
    <w:rsid w:val="001F6DFC"/>
    <w:rsid w:val="001F72B0"/>
    <w:rsid w:val="001F7508"/>
    <w:rsid w:val="001F7C10"/>
    <w:rsid w:val="001F7D40"/>
    <w:rsid w:val="002002E5"/>
    <w:rsid w:val="00200970"/>
    <w:rsid w:val="00200A9D"/>
    <w:rsid w:val="00200ADB"/>
    <w:rsid w:val="00200EE8"/>
    <w:rsid w:val="002010EC"/>
    <w:rsid w:val="0020112B"/>
    <w:rsid w:val="00201195"/>
    <w:rsid w:val="0020126E"/>
    <w:rsid w:val="00201307"/>
    <w:rsid w:val="00201362"/>
    <w:rsid w:val="0020170F"/>
    <w:rsid w:val="0020174C"/>
    <w:rsid w:val="002017B7"/>
    <w:rsid w:val="0020181E"/>
    <w:rsid w:val="00201BB6"/>
    <w:rsid w:val="00201E75"/>
    <w:rsid w:val="00201E85"/>
    <w:rsid w:val="002020F1"/>
    <w:rsid w:val="00202232"/>
    <w:rsid w:val="00202489"/>
    <w:rsid w:val="00202585"/>
    <w:rsid w:val="00202786"/>
    <w:rsid w:val="00202927"/>
    <w:rsid w:val="00202F3C"/>
    <w:rsid w:val="00202F8B"/>
    <w:rsid w:val="002033FE"/>
    <w:rsid w:val="002036C8"/>
    <w:rsid w:val="00203B41"/>
    <w:rsid w:val="00203F12"/>
    <w:rsid w:val="002040C9"/>
    <w:rsid w:val="0020431F"/>
    <w:rsid w:val="00205057"/>
    <w:rsid w:val="0020506E"/>
    <w:rsid w:val="00205119"/>
    <w:rsid w:val="0020529E"/>
    <w:rsid w:val="00205F40"/>
    <w:rsid w:val="002066F9"/>
    <w:rsid w:val="00206C9B"/>
    <w:rsid w:val="00206DE0"/>
    <w:rsid w:val="002070DA"/>
    <w:rsid w:val="002071C2"/>
    <w:rsid w:val="00207579"/>
    <w:rsid w:val="00207922"/>
    <w:rsid w:val="00207A7B"/>
    <w:rsid w:val="00207B1A"/>
    <w:rsid w:val="00210109"/>
    <w:rsid w:val="002101A3"/>
    <w:rsid w:val="002102DE"/>
    <w:rsid w:val="00210AFA"/>
    <w:rsid w:val="00210B1F"/>
    <w:rsid w:val="00210C48"/>
    <w:rsid w:val="00210D9C"/>
    <w:rsid w:val="00210EBE"/>
    <w:rsid w:val="00211186"/>
    <w:rsid w:val="00211E27"/>
    <w:rsid w:val="00211F3B"/>
    <w:rsid w:val="0021224F"/>
    <w:rsid w:val="00212451"/>
    <w:rsid w:val="0021245B"/>
    <w:rsid w:val="0021262D"/>
    <w:rsid w:val="002128BC"/>
    <w:rsid w:val="002128F6"/>
    <w:rsid w:val="00212941"/>
    <w:rsid w:val="00212D3C"/>
    <w:rsid w:val="0021313A"/>
    <w:rsid w:val="00213258"/>
    <w:rsid w:val="0021337E"/>
    <w:rsid w:val="00213ADD"/>
    <w:rsid w:val="0021405B"/>
    <w:rsid w:val="002140BE"/>
    <w:rsid w:val="0021418A"/>
    <w:rsid w:val="00214400"/>
    <w:rsid w:val="00214493"/>
    <w:rsid w:val="002145A2"/>
    <w:rsid w:val="002147E9"/>
    <w:rsid w:val="002148B0"/>
    <w:rsid w:val="00214AA9"/>
    <w:rsid w:val="00214C82"/>
    <w:rsid w:val="0021514C"/>
    <w:rsid w:val="00215260"/>
    <w:rsid w:val="00215319"/>
    <w:rsid w:val="00215393"/>
    <w:rsid w:val="00215A93"/>
    <w:rsid w:val="00215ED8"/>
    <w:rsid w:val="002166D5"/>
    <w:rsid w:val="002168E3"/>
    <w:rsid w:val="00216A36"/>
    <w:rsid w:val="00216AE2"/>
    <w:rsid w:val="00216FC7"/>
    <w:rsid w:val="002170D0"/>
    <w:rsid w:val="0021711A"/>
    <w:rsid w:val="002171F7"/>
    <w:rsid w:val="00217263"/>
    <w:rsid w:val="0021735A"/>
    <w:rsid w:val="002179FD"/>
    <w:rsid w:val="00220203"/>
    <w:rsid w:val="002205AE"/>
    <w:rsid w:val="0022093D"/>
    <w:rsid w:val="00220950"/>
    <w:rsid w:val="002209F4"/>
    <w:rsid w:val="00220F85"/>
    <w:rsid w:val="0022107A"/>
    <w:rsid w:val="002210CB"/>
    <w:rsid w:val="002211B4"/>
    <w:rsid w:val="002211D9"/>
    <w:rsid w:val="002218A7"/>
    <w:rsid w:val="00222108"/>
    <w:rsid w:val="0022291C"/>
    <w:rsid w:val="00223197"/>
    <w:rsid w:val="00223232"/>
    <w:rsid w:val="00223251"/>
    <w:rsid w:val="002232F0"/>
    <w:rsid w:val="00223685"/>
    <w:rsid w:val="00223702"/>
    <w:rsid w:val="002238C1"/>
    <w:rsid w:val="00223C3B"/>
    <w:rsid w:val="00224442"/>
    <w:rsid w:val="00224490"/>
    <w:rsid w:val="0022450A"/>
    <w:rsid w:val="00225355"/>
    <w:rsid w:val="002253E7"/>
    <w:rsid w:val="002256ED"/>
    <w:rsid w:val="002257BC"/>
    <w:rsid w:val="00225811"/>
    <w:rsid w:val="00225B30"/>
    <w:rsid w:val="00225B4F"/>
    <w:rsid w:val="00225CC8"/>
    <w:rsid w:val="00225CEB"/>
    <w:rsid w:val="002263F9"/>
    <w:rsid w:val="00226FE3"/>
    <w:rsid w:val="00227408"/>
    <w:rsid w:val="002275C8"/>
    <w:rsid w:val="00227880"/>
    <w:rsid w:val="00227A6D"/>
    <w:rsid w:val="00227ADE"/>
    <w:rsid w:val="00227CF6"/>
    <w:rsid w:val="00230050"/>
    <w:rsid w:val="00230120"/>
    <w:rsid w:val="00230262"/>
    <w:rsid w:val="0023061F"/>
    <w:rsid w:val="00230A25"/>
    <w:rsid w:val="002311B9"/>
    <w:rsid w:val="0023124D"/>
    <w:rsid w:val="0023172A"/>
    <w:rsid w:val="00231DB4"/>
    <w:rsid w:val="00232443"/>
    <w:rsid w:val="002327A5"/>
    <w:rsid w:val="00232BD0"/>
    <w:rsid w:val="00232E40"/>
    <w:rsid w:val="00233351"/>
    <w:rsid w:val="00233413"/>
    <w:rsid w:val="002335F5"/>
    <w:rsid w:val="00233B18"/>
    <w:rsid w:val="00233D81"/>
    <w:rsid w:val="00233E4D"/>
    <w:rsid w:val="002341F6"/>
    <w:rsid w:val="0023432C"/>
    <w:rsid w:val="0023433A"/>
    <w:rsid w:val="002344C0"/>
    <w:rsid w:val="00234AD7"/>
    <w:rsid w:val="00234DA7"/>
    <w:rsid w:val="00234F25"/>
    <w:rsid w:val="00234FC2"/>
    <w:rsid w:val="0023515B"/>
    <w:rsid w:val="00235175"/>
    <w:rsid w:val="0023539D"/>
    <w:rsid w:val="002353F0"/>
    <w:rsid w:val="002356FC"/>
    <w:rsid w:val="00235E7A"/>
    <w:rsid w:val="00236229"/>
    <w:rsid w:val="00236798"/>
    <w:rsid w:val="002367C6"/>
    <w:rsid w:val="002368F0"/>
    <w:rsid w:val="00236BAF"/>
    <w:rsid w:val="00236C56"/>
    <w:rsid w:val="0023705C"/>
    <w:rsid w:val="00237136"/>
    <w:rsid w:val="0023724D"/>
    <w:rsid w:val="00237451"/>
    <w:rsid w:val="00237480"/>
    <w:rsid w:val="00237488"/>
    <w:rsid w:val="002401C5"/>
    <w:rsid w:val="00240C34"/>
    <w:rsid w:val="00241063"/>
    <w:rsid w:val="00241246"/>
    <w:rsid w:val="00241774"/>
    <w:rsid w:val="00241A14"/>
    <w:rsid w:val="00241B06"/>
    <w:rsid w:val="00241D21"/>
    <w:rsid w:val="00242675"/>
    <w:rsid w:val="00242B2B"/>
    <w:rsid w:val="00242B82"/>
    <w:rsid w:val="00242C30"/>
    <w:rsid w:val="00242FB6"/>
    <w:rsid w:val="00243E8D"/>
    <w:rsid w:val="002440AE"/>
    <w:rsid w:val="002445BC"/>
    <w:rsid w:val="0024470B"/>
    <w:rsid w:val="002457DB"/>
    <w:rsid w:val="0024591A"/>
    <w:rsid w:val="00245B1C"/>
    <w:rsid w:val="00245D43"/>
    <w:rsid w:val="00245FBD"/>
    <w:rsid w:val="00245FFD"/>
    <w:rsid w:val="002462C6"/>
    <w:rsid w:val="00246436"/>
    <w:rsid w:val="0024649D"/>
    <w:rsid w:val="0024656F"/>
    <w:rsid w:val="00246C5F"/>
    <w:rsid w:val="00246D97"/>
    <w:rsid w:val="00246DE4"/>
    <w:rsid w:val="00247166"/>
    <w:rsid w:val="002477BA"/>
    <w:rsid w:val="002478E0"/>
    <w:rsid w:val="002501EB"/>
    <w:rsid w:val="00250233"/>
    <w:rsid w:val="002508C7"/>
    <w:rsid w:val="002508E7"/>
    <w:rsid w:val="00250AF8"/>
    <w:rsid w:val="0025128E"/>
    <w:rsid w:val="002512A3"/>
    <w:rsid w:val="002515B9"/>
    <w:rsid w:val="002518E2"/>
    <w:rsid w:val="00251920"/>
    <w:rsid w:val="00252054"/>
    <w:rsid w:val="0025248D"/>
    <w:rsid w:val="0025258C"/>
    <w:rsid w:val="00252820"/>
    <w:rsid w:val="00252D23"/>
    <w:rsid w:val="00252D8C"/>
    <w:rsid w:val="00252F79"/>
    <w:rsid w:val="00253003"/>
    <w:rsid w:val="00253251"/>
    <w:rsid w:val="002538A7"/>
    <w:rsid w:val="0025396D"/>
    <w:rsid w:val="00253A6C"/>
    <w:rsid w:val="00253F32"/>
    <w:rsid w:val="00253FD8"/>
    <w:rsid w:val="002544CE"/>
    <w:rsid w:val="002547D9"/>
    <w:rsid w:val="00254B48"/>
    <w:rsid w:val="00254C6E"/>
    <w:rsid w:val="00254F72"/>
    <w:rsid w:val="00254FB1"/>
    <w:rsid w:val="00254FD7"/>
    <w:rsid w:val="00255652"/>
    <w:rsid w:val="002563B8"/>
    <w:rsid w:val="00256441"/>
    <w:rsid w:val="002564FF"/>
    <w:rsid w:val="00256534"/>
    <w:rsid w:val="00256608"/>
    <w:rsid w:val="00256625"/>
    <w:rsid w:val="002566D2"/>
    <w:rsid w:val="002566FE"/>
    <w:rsid w:val="002567F6"/>
    <w:rsid w:val="00256AE9"/>
    <w:rsid w:val="0025742C"/>
    <w:rsid w:val="002574DC"/>
    <w:rsid w:val="00257A4F"/>
    <w:rsid w:val="00257CD5"/>
    <w:rsid w:val="00257E47"/>
    <w:rsid w:val="002604EE"/>
    <w:rsid w:val="002605A3"/>
    <w:rsid w:val="002608C2"/>
    <w:rsid w:val="00260AD9"/>
    <w:rsid w:val="00260B02"/>
    <w:rsid w:val="00260BA9"/>
    <w:rsid w:val="00260BBE"/>
    <w:rsid w:val="00261166"/>
    <w:rsid w:val="002613CF"/>
    <w:rsid w:val="00261CBD"/>
    <w:rsid w:val="00262068"/>
    <w:rsid w:val="002620DC"/>
    <w:rsid w:val="00262528"/>
    <w:rsid w:val="00262648"/>
    <w:rsid w:val="00262AEF"/>
    <w:rsid w:val="00262BC6"/>
    <w:rsid w:val="00262C7A"/>
    <w:rsid w:val="00262C92"/>
    <w:rsid w:val="00262E31"/>
    <w:rsid w:val="0026381D"/>
    <w:rsid w:val="002639EE"/>
    <w:rsid w:val="00263B11"/>
    <w:rsid w:val="00263EF9"/>
    <w:rsid w:val="00264011"/>
    <w:rsid w:val="00264224"/>
    <w:rsid w:val="002642C0"/>
    <w:rsid w:val="002642C8"/>
    <w:rsid w:val="002648F1"/>
    <w:rsid w:val="00264BCF"/>
    <w:rsid w:val="00264E1B"/>
    <w:rsid w:val="002650D5"/>
    <w:rsid w:val="002652CE"/>
    <w:rsid w:val="0026563B"/>
    <w:rsid w:val="002657D0"/>
    <w:rsid w:val="00265FE2"/>
    <w:rsid w:val="002667DE"/>
    <w:rsid w:val="00266C49"/>
    <w:rsid w:val="00266DC3"/>
    <w:rsid w:val="00266EC0"/>
    <w:rsid w:val="00267135"/>
    <w:rsid w:val="002673D4"/>
    <w:rsid w:val="00267C03"/>
    <w:rsid w:val="00267E95"/>
    <w:rsid w:val="00270145"/>
    <w:rsid w:val="002704A4"/>
    <w:rsid w:val="00270664"/>
    <w:rsid w:val="00270780"/>
    <w:rsid w:val="00270A21"/>
    <w:rsid w:val="00270A3A"/>
    <w:rsid w:val="00270B1D"/>
    <w:rsid w:val="00270E87"/>
    <w:rsid w:val="002710E7"/>
    <w:rsid w:val="00271257"/>
    <w:rsid w:val="002715BF"/>
    <w:rsid w:val="00271960"/>
    <w:rsid w:val="0027198B"/>
    <w:rsid w:val="00271C76"/>
    <w:rsid w:val="00271D80"/>
    <w:rsid w:val="00271EE6"/>
    <w:rsid w:val="00272035"/>
    <w:rsid w:val="00272148"/>
    <w:rsid w:val="00272581"/>
    <w:rsid w:val="002726A7"/>
    <w:rsid w:val="002728A0"/>
    <w:rsid w:val="00272A38"/>
    <w:rsid w:val="00272B5E"/>
    <w:rsid w:val="00272D4D"/>
    <w:rsid w:val="00272DFA"/>
    <w:rsid w:val="0027342B"/>
    <w:rsid w:val="002736F8"/>
    <w:rsid w:val="00273E72"/>
    <w:rsid w:val="002743B8"/>
    <w:rsid w:val="002745EF"/>
    <w:rsid w:val="002747CB"/>
    <w:rsid w:val="00274801"/>
    <w:rsid w:val="00274F2E"/>
    <w:rsid w:val="002750A0"/>
    <w:rsid w:val="002751BB"/>
    <w:rsid w:val="00275825"/>
    <w:rsid w:val="00275988"/>
    <w:rsid w:val="00275A2B"/>
    <w:rsid w:val="00276371"/>
    <w:rsid w:val="002764C4"/>
    <w:rsid w:val="00276644"/>
    <w:rsid w:val="002769FC"/>
    <w:rsid w:val="00276B02"/>
    <w:rsid w:val="00276B13"/>
    <w:rsid w:val="00276B14"/>
    <w:rsid w:val="00277426"/>
    <w:rsid w:val="002776F9"/>
    <w:rsid w:val="0027782C"/>
    <w:rsid w:val="00277A76"/>
    <w:rsid w:val="00277E5D"/>
    <w:rsid w:val="00277F90"/>
    <w:rsid w:val="0028000B"/>
    <w:rsid w:val="00280AF3"/>
    <w:rsid w:val="00280BC1"/>
    <w:rsid w:val="00280EF9"/>
    <w:rsid w:val="00281255"/>
    <w:rsid w:val="002813C7"/>
    <w:rsid w:val="002814EB"/>
    <w:rsid w:val="00281588"/>
    <w:rsid w:val="00281688"/>
    <w:rsid w:val="0028180F"/>
    <w:rsid w:val="00281833"/>
    <w:rsid w:val="00281859"/>
    <w:rsid w:val="0028241E"/>
    <w:rsid w:val="00282817"/>
    <w:rsid w:val="00282913"/>
    <w:rsid w:val="0028298E"/>
    <w:rsid w:val="00282A04"/>
    <w:rsid w:val="00282BEA"/>
    <w:rsid w:val="00282C03"/>
    <w:rsid w:val="00282CC8"/>
    <w:rsid w:val="00282ED8"/>
    <w:rsid w:val="00282FCE"/>
    <w:rsid w:val="0028339C"/>
    <w:rsid w:val="00283471"/>
    <w:rsid w:val="0028365E"/>
    <w:rsid w:val="002837E3"/>
    <w:rsid w:val="00283A76"/>
    <w:rsid w:val="00283BE8"/>
    <w:rsid w:val="002840E6"/>
    <w:rsid w:val="002844D6"/>
    <w:rsid w:val="00284AC0"/>
    <w:rsid w:val="00284E0C"/>
    <w:rsid w:val="002851CA"/>
    <w:rsid w:val="0028547C"/>
    <w:rsid w:val="00285510"/>
    <w:rsid w:val="00285920"/>
    <w:rsid w:val="00285A0E"/>
    <w:rsid w:val="00285C48"/>
    <w:rsid w:val="00285EAF"/>
    <w:rsid w:val="00285F43"/>
    <w:rsid w:val="002865BE"/>
    <w:rsid w:val="002868C9"/>
    <w:rsid w:val="00286F0B"/>
    <w:rsid w:val="00287194"/>
    <w:rsid w:val="002871CF"/>
    <w:rsid w:val="002876B0"/>
    <w:rsid w:val="0028780D"/>
    <w:rsid w:val="00287A22"/>
    <w:rsid w:val="00287AC3"/>
    <w:rsid w:val="00287CCD"/>
    <w:rsid w:val="00287EC3"/>
    <w:rsid w:val="00287FA1"/>
    <w:rsid w:val="00287FCC"/>
    <w:rsid w:val="00290233"/>
    <w:rsid w:val="002903AB"/>
    <w:rsid w:val="0029055F"/>
    <w:rsid w:val="002906C4"/>
    <w:rsid w:val="00290846"/>
    <w:rsid w:val="002909E0"/>
    <w:rsid w:val="002909F8"/>
    <w:rsid w:val="00290C3E"/>
    <w:rsid w:val="00290E39"/>
    <w:rsid w:val="00290E7D"/>
    <w:rsid w:val="00291096"/>
    <w:rsid w:val="0029137B"/>
    <w:rsid w:val="002914FB"/>
    <w:rsid w:val="0029154C"/>
    <w:rsid w:val="002915DA"/>
    <w:rsid w:val="00291A8C"/>
    <w:rsid w:val="00291D54"/>
    <w:rsid w:val="00291E65"/>
    <w:rsid w:val="00291F31"/>
    <w:rsid w:val="002920E2"/>
    <w:rsid w:val="0029219F"/>
    <w:rsid w:val="0029226A"/>
    <w:rsid w:val="002923F5"/>
    <w:rsid w:val="002924FE"/>
    <w:rsid w:val="00292A8D"/>
    <w:rsid w:val="00292BB0"/>
    <w:rsid w:val="00292E82"/>
    <w:rsid w:val="002933F0"/>
    <w:rsid w:val="0029392A"/>
    <w:rsid w:val="00293C44"/>
    <w:rsid w:val="00293D87"/>
    <w:rsid w:val="00293EAD"/>
    <w:rsid w:val="00293F1C"/>
    <w:rsid w:val="0029406D"/>
    <w:rsid w:val="00294113"/>
    <w:rsid w:val="00294231"/>
    <w:rsid w:val="002942E4"/>
    <w:rsid w:val="00294517"/>
    <w:rsid w:val="00294AEC"/>
    <w:rsid w:val="00294B11"/>
    <w:rsid w:val="00295106"/>
    <w:rsid w:val="002951C7"/>
    <w:rsid w:val="00295207"/>
    <w:rsid w:val="00295424"/>
    <w:rsid w:val="0029582F"/>
    <w:rsid w:val="00295A32"/>
    <w:rsid w:val="00295BC6"/>
    <w:rsid w:val="002963B7"/>
    <w:rsid w:val="002965A2"/>
    <w:rsid w:val="0029670E"/>
    <w:rsid w:val="0029694E"/>
    <w:rsid w:val="00296A0C"/>
    <w:rsid w:val="00296A38"/>
    <w:rsid w:val="00296AE8"/>
    <w:rsid w:val="00296B0E"/>
    <w:rsid w:val="0029740C"/>
    <w:rsid w:val="0029749E"/>
    <w:rsid w:val="00297AD9"/>
    <w:rsid w:val="00297CEF"/>
    <w:rsid w:val="00297E31"/>
    <w:rsid w:val="00297E36"/>
    <w:rsid w:val="00297F12"/>
    <w:rsid w:val="002A00DA"/>
    <w:rsid w:val="002A0208"/>
    <w:rsid w:val="002A027E"/>
    <w:rsid w:val="002A050C"/>
    <w:rsid w:val="002A0540"/>
    <w:rsid w:val="002A0C2B"/>
    <w:rsid w:val="002A0E21"/>
    <w:rsid w:val="002A119E"/>
    <w:rsid w:val="002A15D2"/>
    <w:rsid w:val="002A1763"/>
    <w:rsid w:val="002A201A"/>
    <w:rsid w:val="002A2146"/>
    <w:rsid w:val="002A2200"/>
    <w:rsid w:val="002A2A2E"/>
    <w:rsid w:val="002A2AC3"/>
    <w:rsid w:val="002A2B82"/>
    <w:rsid w:val="002A2F55"/>
    <w:rsid w:val="002A341D"/>
    <w:rsid w:val="002A3430"/>
    <w:rsid w:val="002A350C"/>
    <w:rsid w:val="002A35FE"/>
    <w:rsid w:val="002A36D2"/>
    <w:rsid w:val="002A38F0"/>
    <w:rsid w:val="002A3FFE"/>
    <w:rsid w:val="002A4292"/>
    <w:rsid w:val="002A455F"/>
    <w:rsid w:val="002A47D5"/>
    <w:rsid w:val="002A5619"/>
    <w:rsid w:val="002A57E8"/>
    <w:rsid w:val="002A58D3"/>
    <w:rsid w:val="002A5A5D"/>
    <w:rsid w:val="002A5C12"/>
    <w:rsid w:val="002A5C50"/>
    <w:rsid w:val="002A5DE6"/>
    <w:rsid w:val="002A6264"/>
    <w:rsid w:val="002A6534"/>
    <w:rsid w:val="002A657C"/>
    <w:rsid w:val="002A6822"/>
    <w:rsid w:val="002A747E"/>
    <w:rsid w:val="002A7489"/>
    <w:rsid w:val="002A755E"/>
    <w:rsid w:val="002A7891"/>
    <w:rsid w:val="002A79BE"/>
    <w:rsid w:val="002A7A72"/>
    <w:rsid w:val="002A7B1D"/>
    <w:rsid w:val="002A7C25"/>
    <w:rsid w:val="002A7D7E"/>
    <w:rsid w:val="002A7DB1"/>
    <w:rsid w:val="002A7EEF"/>
    <w:rsid w:val="002B0226"/>
    <w:rsid w:val="002B0789"/>
    <w:rsid w:val="002B09FA"/>
    <w:rsid w:val="002B0DD1"/>
    <w:rsid w:val="002B1069"/>
    <w:rsid w:val="002B1224"/>
    <w:rsid w:val="002B133B"/>
    <w:rsid w:val="002B14A2"/>
    <w:rsid w:val="002B14A3"/>
    <w:rsid w:val="002B1515"/>
    <w:rsid w:val="002B1732"/>
    <w:rsid w:val="002B1970"/>
    <w:rsid w:val="002B1BFE"/>
    <w:rsid w:val="002B1E3E"/>
    <w:rsid w:val="002B24DF"/>
    <w:rsid w:val="002B2A0D"/>
    <w:rsid w:val="002B2EA9"/>
    <w:rsid w:val="002B2FEE"/>
    <w:rsid w:val="002B3032"/>
    <w:rsid w:val="002B305E"/>
    <w:rsid w:val="002B41CF"/>
    <w:rsid w:val="002B43A3"/>
    <w:rsid w:val="002B46D3"/>
    <w:rsid w:val="002B4A7A"/>
    <w:rsid w:val="002B4BFA"/>
    <w:rsid w:val="002B538B"/>
    <w:rsid w:val="002B56AA"/>
    <w:rsid w:val="002B59F9"/>
    <w:rsid w:val="002B6092"/>
    <w:rsid w:val="002B6726"/>
    <w:rsid w:val="002B6D3E"/>
    <w:rsid w:val="002B706D"/>
    <w:rsid w:val="002B71A1"/>
    <w:rsid w:val="002B7628"/>
    <w:rsid w:val="002B77D8"/>
    <w:rsid w:val="002B7DC8"/>
    <w:rsid w:val="002B7FE6"/>
    <w:rsid w:val="002C0053"/>
    <w:rsid w:val="002C013D"/>
    <w:rsid w:val="002C0485"/>
    <w:rsid w:val="002C0585"/>
    <w:rsid w:val="002C07A1"/>
    <w:rsid w:val="002C080A"/>
    <w:rsid w:val="002C0A39"/>
    <w:rsid w:val="002C0DB1"/>
    <w:rsid w:val="002C0DDA"/>
    <w:rsid w:val="002C1224"/>
    <w:rsid w:val="002C1259"/>
    <w:rsid w:val="002C13F2"/>
    <w:rsid w:val="002C14AC"/>
    <w:rsid w:val="002C15BD"/>
    <w:rsid w:val="002C16B8"/>
    <w:rsid w:val="002C18D2"/>
    <w:rsid w:val="002C1DAC"/>
    <w:rsid w:val="002C216A"/>
    <w:rsid w:val="002C2729"/>
    <w:rsid w:val="002C2821"/>
    <w:rsid w:val="002C29F3"/>
    <w:rsid w:val="002C2AD9"/>
    <w:rsid w:val="002C33EE"/>
    <w:rsid w:val="002C36FF"/>
    <w:rsid w:val="002C3952"/>
    <w:rsid w:val="002C3B1E"/>
    <w:rsid w:val="002C3B67"/>
    <w:rsid w:val="002C40FE"/>
    <w:rsid w:val="002C4122"/>
    <w:rsid w:val="002C4184"/>
    <w:rsid w:val="002C428A"/>
    <w:rsid w:val="002C42CD"/>
    <w:rsid w:val="002C437A"/>
    <w:rsid w:val="002C4791"/>
    <w:rsid w:val="002C4A3D"/>
    <w:rsid w:val="002C4F88"/>
    <w:rsid w:val="002C5015"/>
    <w:rsid w:val="002C50CC"/>
    <w:rsid w:val="002C5150"/>
    <w:rsid w:val="002C575C"/>
    <w:rsid w:val="002C580E"/>
    <w:rsid w:val="002C5CDE"/>
    <w:rsid w:val="002C5D01"/>
    <w:rsid w:val="002C5D1C"/>
    <w:rsid w:val="002C6614"/>
    <w:rsid w:val="002C6B06"/>
    <w:rsid w:val="002C6B58"/>
    <w:rsid w:val="002C6B8C"/>
    <w:rsid w:val="002C6D4C"/>
    <w:rsid w:val="002C6DB1"/>
    <w:rsid w:val="002C6DD6"/>
    <w:rsid w:val="002C6F8A"/>
    <w:rsid w:val="002C6F92"/>
    <w:rsid w:val="002C70B3"/>
    <w:rsid w:val="002C7513"/>
    <w:rsid w:val="002C76A2"/>
    <w:rsid w:val="002C7800"/>
    <w:rsid w:val="002C78AE"/>
    <w:rsid w:val="002C7A24"/>
    <w:rsid w:val="002C7CC5"/>
    <w:rsid w:val="002D0276"/>
    <w:rsid w:val="002D02ED"/>
    <w:rsid w:val="002D033A"/>
    <w:rsid w:val="002D034B"/>
    <w:rsid w:val="002D0895"/>
    <w:rsid w:val="002D0BF6"/>
    <w:rsid w:val="002D0F4A"/>
    <w:rsid w:val="002D10CE"/>
    <w:rsid w:val="002D1177"/>
    <w:rsid w:val="002D12DF"/>
    <w:rsid w:val="002D1769"/>
    <w:rsid w:val="002D1970"/>
    <w:rsid w:val="002D1C9C"/>
    <w:rsid w:val="002D2117"/>
    <w:rsid w:val="002D22AB"/>
    <w:rsid w:val="002D2493"/>
    <w:rsid w:val="002D2DA1"/>
    <w:rsid w:val="002D2F1A"/>
    <w:rsid w:val="002D3512"/>
    <w:rsid w:val="002D3995"/>
    <w:rsid w:val="002D3CBE"/>
    <w:rsid w:val="002D3E3C"/>
    <w:rsid w:val="002D3EF8"/>
    <w:rsid w:val="002D424E"/>
    <w:rsid w:val="002D42FA"/>
    <w:rsid w:val="002D491A"/>
    <w:rsid w:val="002D4B32"/>
    <w:rsid w:val="002D4FF4"/>
    <w:rsid w:val="002D5289"/>
    <w:rsid w:val="002D5596"/>
    <w:rsid w:val="002D565B"/>
    <w:rsid w:val="002D578B"/>
    <w:rsid w:val="002D5EF7"/>
    <w:rsid w:val="002D60BC"/>
    <w:rsid w:val="002D6152"/>
    <w:rsid w:val="002D61BE"/>
    <w:rsid w:val="002D646D"/>
    <w:rsid w:val="002D6932"/>
    <w:rsid w:val="002D6C2A"/>
    <w:rsid w:val="002D6CC9"/>
    <w:rsid w:val="002D6D1D"/>
    <w:rsid w:val="002D6EB4"/>
    <w:rsid w:val="002D6FC0"/>
    <w:rsid w:val="002D775D"/>
    <w:rsid w:val="002D77E2"/>
    <w:rsid w:val="002D78E1"/>
    <w:rsid w:val="002D7D24"/>
    <w:rsid w:val="002D7DF4"/>
    <w:rsid w:val="002D7F06"/>
    <w:rsid w:val="002E0014"/>
    <w:rsid w:val="002E00CC"/>
    <w:rsid w:val="002E035C"/>
    <w:rsid w:val="002E12A0"/>
    <w:rsid w:val="002E1C41"/>
    <w:rsid w:val="002E233D"/>
    <w:rsid w:val="002E27C9"/>
    <w:rsid w:val="002E2909"/>
    <w:rsid w:val="002E30CF"/>
    <w:rsid w:val="002E31DB"/>
    <w:rsid w:val="002E3344"/>
    <w:rsid w:val="002E3C23"/>
    <w:rsid w:val="002E3C9E"/>
    <w:rsid w:val="002E3E17"/>
    <w:rsid w:val="002E42AB"/>
    <w:rsid w:val="002E45C8"/>
    <w:rsid w:val="002E49F8"/>
    <w:rsid w:val="002E519D"/>
    <w:rsid w:val="002E532A"/>
    <w:rsid w:val="002E56CB"/>
    <w:rsid w:val="002E58E6"/>
    <w:rsid w:val="002E597B"/>
    <w:rsid w:val="002E5A8E"/>
    <w:rsid w:val="002E6C75"/>
    <w:rsid w:val="002E6DFA"/>
    <w:rsid w:val="002E7161"/>
    <w:rsid w:val="002E767D"/>
    <w:rsid w:val="002E7791"/>
    <w:rsid w:val="002E7831"/>
    <w:rsid w:val="002E7A3B"/>
    <w:rsid w:val="002E7D29"/>
    <w:rsid w:val="002F0436"/>
    <w:rsid w:val="002F0681"/>
    <w:rsid w:val="002F09EB"/>
    <w:rsid w:val="002F0EC2"/>
    <w:rsid w:val="002F12FF"/>
    <w:rsid w:val="002F13B5"/>
    <w:rsid w:val="002F14BB"/>
    <w:rsid w:val="002F1C0A"/>
    <w:rsid w:val="002F1DE4"/>
    <w:rsid w:val="002F1E0F"/>
    <w:rsid w:val="002F2437"/>
    <w:rsid w:val="002F24DF"/>
    <w:rsid w:val="002F268E"/>
    <w:rsid w:val="002F2781"/>
    <w:rsid w:val="002F2E87"/>
    <w:rsid w:val="002F37CE"/>
    <w:rsid w:val="002F3A70"/>
    <w:rsid w:val="002F4217"/>
    <w:rsid w:val="002F5877"/>
    <w:rsid w:val="002F59BA"/>
    <w:rsid w:val="002F5AA1"/>
    <w:rsid w:val="002F5EF2"/>
    <w:rsid w:val="002F6A45"/>
    <w:rsid w:val="002F6CDB"/>
    <w:rsid w:val="002F6D0A"/>
    <w:rsid w:val="002F6D15"/>
    <w:rsid w:val="002F6DDB"/>
    <w:rsid w:val="002F6E58"/>
    <w:rsid w:val="002F6FC6"/>
    <w:rsid w:val="002F7758"/>
    <w:rsid w:val="002F7786"/>
    <w:rsid w:val="002F7965"/>
    <w:rsid w:val="002F7D97"/>
    <w:rsid w:val="003004A3"/>
    <w:rsid w:val="003005CE"/>
    <w:rsid w:val="00300AFB"/>
    <w:rsid w:val="00300BFB"/>
    <w:rsid w:val="0030174F"/>
    <w:rsid w:val="00301859"/>
    <w:rsid w:val="00301A56"/>
    <w:rsid w:val="00301B3B"/>
    <w:rsid w:val="00301E00"/>
    <w:rsid w:val="00301FEF"/>
    <w:rsid w:val="003022E1"/>
    <w:rsid w:val="00302646"/>
    <w:rsid w:val="003027A4"/>
    <w:rsid w:val="00302A3B"/>
    <w:rsid w:val="00303AF6"/>
    <w:rsid w:val="00303B16"/>
    <w:rsid w:val="003042EC"/>
    <w:rsid w:val="003046D7"/>
    <w:rsid w:val="0030475C"/>
    <w:rsid w:val="00304861"/>
    <w:rsid w:val="0030492D"/>
    <w:rsid w:val="003050FE"/>
    <w:rsid w:val="0030560B"/>
    <w:rsid w:val="00305A75"/>
    <w:rsid w:val="00305D01"/>
    <w:rsid w:val="00306065"/>
    <w:rsid w:val="00306145"/>
    <w:rsid w:val="003062AF"/>
    <w:rsid w:val="003063F7"/>
    <w:rsid w:val="00306437"/>
    <w:rsid w:val="0030648F"/>
    <w:rsid w:val="0030652D"/>
    <w:rsid w:val="00306867"/>
    <w:rsid w:val="00306A3F"/>
    <w:rsid w:val="00306A4D"/>
    <w:rsid w:val="00306B8C"/>
    <w:rsid w:val="00306C3F"/>
    <w:rsid w:val="00306FC1"/>
    <w:rsid w:val="00307181"/>
    <w:rsid w:val="00307BA8"/>
    <w:rsid w:val="00307D5E"/>
    <w:rsid w:val="0031053C"/>
    <w:rsid w:val="00310A1F"/>
    <w:rsid w:val="00310AB2"/>
    <w:rsid w:val="00310C24"/>
    <w:rsid w:val="00311056"/>
    <w:rsid w:val="003113AA"/>
    <w:rsid w:val="003116E4"/>
    <w:rsid w:val="003117B2"/>
    <w:rsid w:val="00311B75"/>
    <w:rsid w:val="00311BD2"/>
    <w:rsid w:val="00311F41"/>
    <w:rsid w:val="0031206F"/>
    <w:rsid w:val="0031236A"/>
    <w:rsid w:val="00312487"/>
    <w:rsid w:val="00312C3F"/>
    <w:rsid w:val="00312DC6"/>
    <w:rsid w:val="00312F74"/>
    <w:rsid w:val="003130DE"/>
    <w:rsid w:val="0031313B"/>
    <w:rsid w:val="00313261"/>
    <w:rsid w:val="00313537"/>
    <w:rsid w:val="00313960"/>
    <w:rsid w:val="00313C2E"/>
    <w:rsid w:val="0031436B"/>
    <w:rsid w:val="00314DC6"/>
    <w:rsid w:val="00315303"/>
    <w:rsid w:val="003154F7"/>
    <w:rsid w:val="00315999"/>
    <w:rsid w:val="00315BF7"/>
    <w:rsid w:val="00315CF3"/>
    <w:rsid w:val="00315DDC"/>
    <w:rsid w:val="00316455"/>
    <w:rsid w:val="003167D2"/>
    <w:rsid w:val="00316AF9"/>
    <w:rsid w:val="00316BEC"/>
    <w:rsid w:val="00316E5F"/>
    <w:rsid w:val="0031711B"/>
    <w:rsid w:val="00317122"/>
    <w:rsid w:val="003171D6"/>
    <w:rsid w:val="0031725B"/>
    <w:rsid w:val="0031741B"/>
    <w:rsid w:val="00317792"/>
    <w:rsid w:val="00317844"/>
    <w:rsid w:val="0031784C"/>
    <w:rsid w:val="0031792C"/>
    <w:rsid w:val="00317D3B"/>
    <w:rsid w:val="00320110"/>
    <w:rsid w:val="00320171"/>
    <w:rsid w:val="00320175"/>
    <w:rsid w:val="00320593"/>
    <w:rsid w:val="003209DF"/>
    <w:rsid w:val="00320C21"/>
    <w:rsid w:val="00320E86"/>
    <w:rsid w:val="003212B7"/>
    <w:rsid w:val="00321345"/>
    <w:rsid w:val="003216D6"/>
    <w:rsid w:val="00321DFB"/>
    <w:rsid w:val="00321E2D"/>
    <w:rsid w:val="00321FA0"/>
    <w:rsid w:val="00322071"/>
    <w:rsid w:val="00322130"/>
    <w:rsid w:val="00322138"/>
    <w:rsid w:val="0032224B"/>
    <w:rsid w:val="00322509"/>
    <w:rsid w:val="003226D5"/>
    <w:rsid w:val="0032300F"/>
    <w:rsid w:val="00323099"/>
    <w:rsid w:val="00323103"/>
    <w:rsid w:val="0032333F"/>
    <w:rsid w:val="00323469"/>
    <w:rsid w:val="003234A3"/>
    <w:rsid w:val="003235E4"/>
    <w:rsid w:val="00323910"/>
    <w:rsid w:val="00323CCA"/>
    <w:rsid w:val="00323D13"/>
    <w:rsid w:val="00323D97"/>
    <w:rsid w:val="00324006"/>
    <w:rsid w:val="0032402D"/>
    <w:rsid w:val="0032427E"/>
    <w:rsid w:val="00324AA4"/>
    <w:rsid w:val="00324C4E"/>
    <w:rsid w:val="0032518E"/>
    <w:rsid w:val="00325419"/>
    <w:rsid w:val="003255FC"/>
    <w:rsid w:val="0032595C"/>
    <w:rsid w:val="00325B19"/>
    <w:rsid w:val="00325E81"/>
    <w:rsid w:val="00325EB2"/>
    <w:rsid w:val="00325F95"/>
    <w:rsid w:val="00326062"/>
    <w:rsid w:val="0032698F"/>
    <w:rsid w:val="00326E17"/>
    <w:rsid w:val="0032711E"/>
    <w:rsid w:val="00327474"/>
    <w:rsid w:val="003275C6"/>
    <w:rsid w:val="0032767E"/>
    <w:rsid w:val="0032780D"/>
    <w:rsid w:val="00327AB6"/>
    <w:rsid w:val="00327C33"/>
    <w:rsid w:val="0033015A"/>
    <w:rsid w:val="0033017E"/>
    <w:rsid w:val="00330298"/>
    <w:rsid w:val="003302A0"/>
    <w:rsid w:val="0033072E"/>
    <w:rsid w:val="00330751"/>
    <w:rsid w:val="0033095F"/>
    <w:rsid w:val="00330D5F"/>
    <w:rsid w:val="00330FE9"/>
    <w:rsid w:val="0033118B"/>
    <w:rsid w:val="00331259"/>
    <w:rsid w:val="003313AD"/>
    <w:rsid w:val="003313C9"/>
    <w:rsid w:val="003315E8"/>
    <w:rsid w:val="00331765"/>
    <w:rsid w:val="00331768"/>
    <w:rsid w:val="00331994"/>
    <w:rsid w:val="00331C2F"/>
    <w:rsid w:val="00331C4A"/>
    <w:rsid w:val="00332483"/>
    <w:rsid w:val="00332638"/>
    <w:rsid w:val="003328F1"/>
    <w:rsid w:val="0033298D"/>
    <w:rsid w:val="00332AC5"/>
    <w:rsid w:val="00332B2A"/>
    <w:rsid w:val="00332D43"/>
    <w:rsid w:val="00333B29"/>
    <w:rsid w:val="003346CA"/>
    <w:rsid w:val="003347DC"/>
    <w:rsid w:val="00335443"/>
    <w:rsid w:val="0033599C"/>
    <w:rsid w:val="00335A4D"/>
    <w:rsid w:val="00335AC1"/>
    <w:rsid w:val="00335F13"/>
    <w:rsid w:val="0033628F"/>
    <w:rsid w:val="003362BA"/>
    <w:rsid w:val="0033634C"/>
    <w:rsid w:val="003365B2"/>
    <w:rsid w:val="00336843"/>
    <w:rsid w:val="003368BF"/>
    <w:rsid w:val="00336F31"/>
    <w:rsid w:val="0033770D"/>
    <w:rsid w:val="00337757"/>
    <w:rsid w:val="0033784A"/>
    <w:rsid w:val="00337A08"/>
    <w:rsid w:val="00337CF6"/>
    <w:rsid w:val="00337E9E"/>
    <w:rsid w:val="003403D6"/>
    <w:rsid w:val="003405CB"/>
    <w:rsid w:val="00340998"/>
    <w:rsid w:val="00340BD6"/>
    <w:rsid w:val="00340C44"/>
    <w:rsid w:val="00340F0C"/>
    <w:rsid w:val="00340F30"/>
    <w:rsid w:val="003412BC"/>
    <w:rsid w:val="003412FE"/>
    <w:rsid w:val="003415F7"/>
    <w:rsid w:val="0034183D"/>
    <w:rsid w:val="00341915"/>
    <w:rsid w:val="00341A9E"/>
    <w:rsid w:val="00341AC5"/>
    <w:rsid w:val="00341DDE"/>
    <w:rsid w:val="00341FDF"/>
    <w:rsid w:val="00342939"/>
    <w:rsid w:val="00342A8C"/>
    <w:rsid w:val="00342B33"/>
    <w:rsid w:val="00342BDB"/>
    <w:rsid w:val="00342D1F"/>
    <w:rsid w:val="00342E09"/>
    <w:rsid w:val="00342F6B"/>
    <w:rsid w:val="0034359F"/>
    <w:rsid w:val="00343FF8"/>
    <w:rsid w:val="00344175"/>
    <w:rsid w:val="0034428F"/>
    <w:rsid w:val="003442C6"/>
    <w:rsid w:val="00344374"/>
    <w:rsid w:val="00344571"/>
    <w:rsid w:val="003446B4"/>
    <w:rsid w:val="003446BB"/>
    <w:rsid w:val="00344A8D"/>
    <w:rsid w:val="00344B86"/>
    <w:rsid w:val="00344C7A"/>
    <w:rsid w:val="00344D60"/>
    <w:rsid w:val="00344D70"/>
    <w:rsid w:val="003452C0"/>
    <w:rsid w:val="00345999"/>
    <w:rsid w:val="00345A69"/>
    <w:rsid w:val="00345CA3"/>
    <w:rsid w:val="00345D58"/>
    <w:rsid w:val="00345FC6"/>
    <w:rsid w:val="00346272"/>
    <w:rsid w:val="00346438"/>
    <w:rsid w:val="0034666E"/>
    <w:rsid w:val="003467A8"/>
    <w:rsid w:val="003467BD"/>
    <w:rsid w:val="00346DBA"/>
    <w:rsid w:val="003476BF"/>
    <w:rsid w:val="0035042B"/>
    <w:rsid w:val="0035044D"/>
    <w:rsid w:val="00350494"/>
    <w:rsid w:val="0035065D"/>
    <w:rsid w:val="00350E87"/>
    <w:rsid w:val="00350EF6"/>
    <w:rsid w:val="00350FE7"/>
    <w:rsid w:val="003513AF"/>
    <w:rsid w:val="0035178C"/>
    <w:rsid w:val="003519B8"/>
    <w:rsid w:val="00351CFC"/>
    <w:rsid w:val="00352151"/>
    <w:rsid w:val="00352156"/>
    <w:rsid w:val="0035227C"/>
    <w:rsid w:val="00352864"/>
    <w:rsid w:val="003529C0"/>
    <w:rsid w:val="00352A65"/>
    <w:rsid w:val="00352DC1"/>
    <w:rsid w:val="00352DF2"/>
    <w:rsid w:val="00352EB3"/>
    <w:rsid w:val="0035310F"/>
    <w:rsid w:val="00353A37"/>
    <w:rsid w:val="00353AA8"/>
    <w:rsid w:val="00353F4A"/>
    <w:rsid w:val="00353FCA"/>
    <w:rsid w:val="00354CDA"/>
    <w:rsid w:val="00354D69"/>
    <w:rsid w:val="00354D8A"/>
    <w:rsid w:val="0035589D"/>
    <w:rsid w:val="00355967"/>
    <w:rsid w:val="00355AFB"/>
    <w:rsid w:val="00355D93"/>
    <w:rsid w:val="003560A9"/>
    <w:rsid w:val="00356498"/>
    <w:rsid w:val="003564BA"/>
    <w:rsid w:val="003565D4"/>
    <w:rsid w:val="00356702"/>
    <w:rsid w:val="00356959"/>
    <w:rsid w:val="003569D7"/>
    <w:rsid w:val="00356BA2"/>
    <w:rsid w:val="00356CA5"/>
    <w:rsid w:val="00356FE1"/>
    <w:rsid w:val="003572EC"/>
    <w:rsid w:val="00357487"/>
    <w:rsid w:val="003577AB"/>
    <w:rsid w:val="003577CE"/>
    <w:rsid w:val="00357AE1"/>
    <w:rsid w:val="00357C5C"/>
    <w:rsid w:val="00357DA3"/>
    <w:rsid w:val="0036007B"/>
    <w:rsid w:val="00360192"/>
    <w:rsid w:val="00360562"/>
    <w:rsid w:val="00361059"/>
    <w:rsid w:val="003610E9"/>
    <w:rsid w:val="003612CC"/>
    <w:rsid w:val="00361517"/>
    <w:rsid w:val="003619AE"/>
    <w:rsid w:val="00361CEF"/>
    <w:rsid w:val="00362089"/>
    <w:rsid w:val="00362194"/>
    <w:rsid w:val="003621BE"/>
    <w:rsid w:val="003623EE"/>
    <w:rsid w:val="00362789"/>
    <w:rsid w:val="00362A92"/>
    <w:rsid w:val="00363356"/>
    <w:rsid w:val="0036372F"/>
    <w:rsid w:val="0036385B"/>
    <w:rsid w:val="00363961"/>
    <w:rsid w:val="00363973"/>
    <w:rsid w:val="00363B8E"/>
    <w:rsid w:val="00363DB3"/>
    <w:rsid w:val="00363FE9"/>
    <w:rsid w:val="003640B0"/>
    <w:rsid w:val="00364121"/>
    <w:rsid w:val="00364370"/>
    <w:rsid w:val="00364535"/>
    <w:rsid w:val="00364680"/>
    <w:rsid w:val="00364E43"/>
    <w:rsid w:val="00364F9A"/>
    <w:rsid w:val="003650D3"/>
    <w:rsid w:val="00365136"/>
    <w:rsid w:val="00365206"/>
    <w:rsid w:val="0036522F"/>
    <w:rsid w:val="003653EA"/>
    <w:rsid w:val="00365752"/>
    <w:rsid w:val="00365D5F"/>
    <w:rsid w:val="00365F80"/>
    <w:rsid w:val="0036647E"/>
    <w:rsid w:val="0036677D"/>
    <w:rsid w:val="003667DF"/>
    <w:rsid w:val="00366929"/>
    <w:rsid w:val="00366B44"/>
    <w:rsid w:val="003673E7"/>
    <w:rsid w:val="0036750E"/>
    <w:rsid w:val="003677B8"/>
    <w:rsid w:val="00367A0C"/>
    <w:rsid w:val="00367A9A"/>
    <w:rsid w:val="00367B0F"/>
    <w:rsid w:val="00370048"/>
    <w:rsid w:val="003700C2"/>
    <w:rsid w:val="0037016A"/>
    <w:rsid w:val="0037024E"/>
    <w:rsid w:val="0037079E"/>
    <w:rsid w:val="00370FBA"/>
    <w:rsid w:val="00370FBE"/>
    <w:rsid w:val="00370FD2"/>
    <w:rsid w:val="003718A8"/>
    <w:rsid w:val="00372027"/>
    <w:rsid w:val="003720B0"/>
    <w:rsid w:val="00372975"/>
    <w:rsid w:val="00372B5D"/>
    <w:rsid w:val="00372D65"/>
    <w:rsid w:val="0037314F"/>
    <w:rsid w:val="003731B5"/>
    <w:rsid w:val="003732B0"/>
    <w:rsid w:val="003734D4"/>
    <w:rsid w:val="00373631"/>
    <w:rsid w:val="00373BAC"/>
    <w:rsid w:val="00373BF8"/>
    <w:rsid w:val="00373C73"/>
    <w:rsid w:val="00373C8C"/>
    <w:rsid w:val="00373D74"/>
    <w:rsid w:val="00373F17"/>
    <w:rsid w:val="00373FD2"/>
    <w:rsid w:val="003740FB"/>
    <w:rsid w:val="00374320"/>
    <w:rsid w:val="003743E3"/>
    <w:rsid w:val="003743F9"/>
    <w:rsid w:val="0037498A"/>
    <w:rsid w:val="00375701"/>
    <w:rsid w:val="00375790"/>
    <w:rsid w:val="003757E5"/>
    <w:rsid w:val="00375D03"/>
    <w:rsid w:val="003761DB"/>
    <w:rsid w:val="00376B8F"/>
    <w:rsid w:val="00376C79"/>
    <w:rsid w:val="00376F53"/>
    <w:rsid w:val="003770A8"/>
    <w:rsid w:val="0037777E"/>
    <w:rsid w:val="00377A1E"/>
    <w:rsid w:val="00377C45"/>
    <w:rsid w:val="00377CDB"/>
    <w:rsid w:val="00377F82"/>
    <w:rsid w:val="00377FB1"/>
    <w:rsid w:val="00380070"/>
    <w:rsid w:val="0038037C"/>
    <w:rsid w:val="00380A27"/>
    <w:rsid w:val="00381A26"/>
    <w:rsid w:val="00381C4C"/>
    <w:rsid w:val="00381C79"/>
    <w:rsid w:val="00381CB3"/>
    <w:rsid w:val="003820FE"/>
    <w:rsid w:val="0038222F"/>
    <w:rsid w:val="00382666"/>
    <w:rsid w:val="00382A32"/>
    <w:rsid w:val="00382C17"/>
    <w:rsid w:val="00382E5E"/>
    <w:rsid w:val="003832B8"/>
    <w:rsid w:val="0038388D"/>
    <w:rsid w:val="00383D9E"/>
    <w:rsid w:val="00383DDB"/>
    <w:rsid w:val="003843FC"/>
    <w:rsid w:val="003848B6"/>
    <w:rsid w:val="003848FB"/>
    <w:rsid w:val="00384955"/>
    <w:rsid w:val="00384D46"/>
    <w:rsid w:val="00384E24"/>
    <w:rsid w:val="00385043"/>
    <w:rsid w:val="003851AC"/>
    <w:rsid w:val="00385540"/>
    <w:rsid w:val="00385717"/>
    <w:rsid w:val="00385720"/>
    <w:rsid w:val="00385C7C"/>
    <w:rsid w:val="00385DC7"/>
    <w:rsid w:val="00385E26"/>
    <w:rsid w:val="0038600C"/>
    <w:rsid w:val="0038610E"/>
    <w:rsid w:val="0038652F"/>
    <w:rsid w:val="003866F6"/>
    <w:rsid w:val="003871F1"/>
    <w:rsid w:val="003877BF"/>
    <w:rsid w:val="00387D4D"/>
    <w:rsid w:val="00390163"/>
    <w:rsid w:val="00390171"/>
    <w:rsid w:val="003902DC"/>
    <w:rsid w:val="00390381"/>
    <w:rsid w:val="0039098C"/>
    <w:rsid w:val="00390A11"/>
    <w:rsid w:val="00390BAC"/>
    <w:rsid w:val="00390CAE"/>
    <w:rsid w:val="003910D5"/>
    <w:rsid w:val="003911AD"/>
    <w:rsid w:val="0039160B"/>
    <w:rsid w:val="00391680"/>
    <w:rsid w:val="00391710"/>
    <w:rsid w:val="0039183F"/>
    <w:rsid w:val="00391B4C"/>
    <w:rsid w:val="00391C96"/>
    <w:rsid w:val="00391F01"/>
    <w:rsid w:val="0039210B"/>
    <w:rsid w:val="003921F2"/>
    <w:rsid w:val="00392882"/>
    <w:rsid w:val="003928EB"/>
    <w:rsid w:val="00392B85"/>
    <w:rsid w:val="00392B90"/>
    <w:rsid w:val="003930FF"/>
    <w:rsid w:val="00393104"/>
    <w:rsid w:val="00393337"/>
    <w:rsid w:val="003935D7"/>
    <w:rsid w:val="003936F1"/>
    <w:rsid w:val="003938E8"/>
    <w:rsid w:val="00393933"/>
    <w:rsid w:val="0039406D"/>
    <w:rsid w:val="0039423C"/>
    <w:rsid w:val="003942D7"/>
    <w:rsid w:val="00394A23"/>
    <w:rsid w:val="00394B78"/>
    <w:rsid w:val="00394CEA"/>
    <w:rsid w:val="00394DFB"/>
    <w:rsid w:val="003952F5"/>
    <w:rsid w:val="00395301"/>
    <w:rsid w:val="0039550F"/>
    <w:rsid w:val="00395979"/>
    <w:rsid w:val="00395B1A"/>
    <w:rsid w:val="00396107"/>
    <w:rsid w:val="00396172"/>
    <w:rsid w:val="00396548"/>
    <w:rsid w:val="0039693D"/>
    <w:rsid w:val="00396AC7"/>
    <w:rsid w:val="00396D82"/>
    <w:rsid w:val="00396FA1"/>
    <w:rsid w:val="00396FE4"/>
    <w:rsid w:val="00397242"/>
    <w:rsid w:val="00397466"/>
    <w:rsid w:val="00397797"/>
    <w:rsid w:val="00397AEC"/>
    <w:rsid w:val="00397C1B"/>
    <w:rsid w:val="00397ED8"/>
    <w:rsid w:val="003A0298"/>
    <w:rsid w:val="003A0455"/>
    <w:rsid w:val="003A0591"/>
    <w:rsid w:val="003A09B3"/>
    <w:rsid w:val="003A13FC"/>
    <w:rsid w:val="003A1530"/>
    <w:rsid w:val="003A23B8"/>
    <w:rsid w:val="003A2464"/>
    <w:rsid w:val="003A25E4"/>
    <w:rsid w:val="003A278C"/>
    <w:rsid w:val="003A2898"/>
    <w:rsid w:val="003A28BB"/>
    <w:rsid w:val="003A29A9"/>
    <w:rsid w:val="003A2A44"/>
    <w:rsid w:val="003A2E98"/>
    <w:rsid w:val="003A2F4E"/>
    <w:rsid w:val="003A3219"/>
    <w:rsid w:val="003A3298"/>
    <w:rsid w:val="003A34AD"/>
    <w:rsid w:val="003A3718"/>
    <w:rsid w:val="003A39E0"/>
    <w:rsid w:val="003A3E3F"/>
    <w:rsid w:val="003A44AB"/>
    <w:rsid w:val="003A489E"/>
    <w:rsid w:val="003A4A01"/>
    <w:rsid w:val="003A4CAD"/>
    <w:rsid w:val="003A4D6C"/>
    <w:rsid w:val="003A508F"/>
    <w:rsid w:val="003A5110"/>
    <w:rsid w:val="003A5599"/>
    <w:rsid w:val="003A5941"/>
    <w:rsid w:val="003A5BD8"/>
    <w:rsid w:val="003A5D6C"/>
    <w:rsid w:val="003A64F6"/>
    <w:rsid w:val="003A6689"/>
    <w:rsid w:val="003A6E83"/>
    <w:rsid w:val="003A6ED2"/>
    <w:rsid w:val="003A72E5"/>
    <w:rsid w:val="003A7303"/>
    <w:rsid w:val="003A787B"/>
    <w:rsid w:val="003B0504"/>
    <w:rsid w:val="003B0FA3"/>
    <w:rsid w:val="003B12CD"/>
    <w:rsid w:val="003B18AF"/>
    <w:rsid w:val="003B1BB6"/>
    <w:rsid w:val="003B1C06"/>
    <w:rsid w:val="003B210A"/>
    <w:rsid w:val="003B2268"/>
    <w:rsid w:val="003B2C4B"/>
    <w:rsid w:val="003B2D9E"/>
    <w:rsid w:val="003B3240"/>
    <w:rsid w:val="003B3501"/>
    <w:rsid w:val="003B378F"/>
    <w:rsid w:val="003B3922"/>
    <w:rsid w:val="003B3A6F"/>
    <w:rsid w:val="003B3AED"/>
    <w:rsid w:val="003B3EC1"/>
    <w:rsid w:val="003B41DF"/>
    <w:rsid w:val="003B4777"/>
    <w:rsid w:val="003B4B0F"/>
    <w:rsid w:val="003B4DC0"/>
    <w:rsid w:val="003B4EC1"/>
    <w:rsid w:val="003B559A"/>
    <w:rsid w:val="003B56A9"/>
    <w:rsid w:val="003B57AB"/>
    <w:rsid w:val="003B597F"/>
    <w:rsid w:val="003B5D49"/>
    <w:rsid w:val="003B613A"/>
    <w:rsid w:val="003B6363"/>
    <w:rsid w:val="003B640F"/>
    <w:rsid w:val="003B67FE"/>
    <w:rsid w:val="003B692C"/>
    <w:rsid w:val="003B6959"/>
    <w:rsid w:val="003B6968"/>
    <w:rsid w:val="003B6D77"/>
    <w:rsid w:val="003B7109"/>
    <w:rsid w:val="003B72E1"/>
    <w:rsid w:val="003B72E3"/>
    <w:rsid w:val="003B77B8"/>
    <w:rsid w:val="003B7934"/>
    <w:rsid w:val="003B79AB"/>
    <w:rsid w:val="003B79CC"/>
    <w:rsid w:val="003B7C81"/>
    <w:rsid w:val="003C02F5"/>
    <w:rsid w:val="003C0310"/>
    <w:rsid w:val="003C0955"/>
    <w:rsid w:val="003C0B97"/>
    <w:rsid w:val="003C0F76"/>
    <w:rsid w:val="003C138F"/>
    <w:rsid w:val="003C1AB2"/>
    <w:rsid w:val="003C1C93"/>
    <w:rsid w:val="003C1D5F"/>
    <w:rsid w:val="003C1FDE"/>
    <w:rsid w:val="003C214D"/>
    <w:rsid w:val="003C2754"/>
    <w:rsid w:val="003C2E0C"/>
    <w:rsid w:val="003C2EB0"/>
    <w:rsid w:val="003C3067"/>
    <w:rsid w:val="003C30FF"/>
    <w:rsid w:val="003C3197"/>
    <w:rsid w:val="003C31A1"/>
    <w:rsid w:val="003C3565"/>
    <w:rsid w:val="003C3613"/>
    <w:rsid w:val="003C39E2"/>
    <w:rsid w:val="003C3DBB"/>
    <w:rsid w:val="003C3F33"/>
    <w:rsid w:val="003C488B"/>
    <w:rsid w:val="003C4B4C"/>
    <w:rsid w:val="003C4D5D"/>
    <w:rsid w:val="003C51DB"/>
    <w:rsid w:val="003C53E9"/>
    <w:rsid w:val="003C5517"/>
    <w:rsid w:val="003C55B0"/>
    <w:rsid w:val="003C5600"/>
    <w:rsid w:val="003C6249"/>
    <w:rsid w:val="003C62DE"/>
    <w:rsid w:val="003C63F8"/>
    <w:rsid w:val="003C6645"/>
    <w:rsid w:val="003C665A"/>
    <w:rsid w:val="003C68FE"/>
    <w:rsid w:val="003C6947"/>
    <w:rsid w:val="003C6993"/>
    <w:rsid w:val="003C69FF"/>
    <w:rsid w:val="003C7347"/>
    <w:rsid w:val="003C7644"/>
    <w:rsid w:val="003C791D"/>
    <w:rsid w:val="003C7ACD"/>
    <w:rsid w:val="003D002B"/>
    <w:rsid w:val="003D0983"/>
    <w:rsid w:val="003D0AAC"/>
    <w:rsid w:val="003D0ADA"/>
    <w:rsid w:val="003D0D6A"/>
    <w:rsid w:val="003D0F2E"/>
    <w:rsid w:val="003D15D4"/>
    <w:rsid w:val="003D1838"/>
    <w:rsid w:val="003D1B35"/>
    <w:rsid w:val="003D1CBD"/>
    <w:rsid w:val="003D20E8"/>
    <w:rsid w:val="003D2433"/>
    <w:rsid w:val="003D246E"/>
    <w:rsid w:val="003D2661"/>
    <w:rsid w:val="003D27B9"/>
    <w:rsid w:val="003D2A86"/>
    <w:rsid w:val="003D2CA5"/>
    <w:rsid w:val="003D32C5"/>
    <w:rsid w:val="003D3359"/>
    <w:rsid w:val="003D33A7"/>
    <w:rsid w:val="003D3A07"/>
    <w:rsid w:val="003D3EA7"/>
    <w:rsid w:val="003D4A7F"/>
    <w:rsid w:val="003D4D1D"/>
    <w:rsid w:val="003D4DD2"/>
    <w:rsid w:val="003D4E15"/>
    <w:rsid w:val="003D4F45"/>
    <w:rsid w:val="003D520A"/>
    <w:rsid w:val="003D5239"/>
    <w:rsid w:val="003D540E"/>
    <w:rsid w:val="003D59BF"/>
    <w:rsid w:val="003D5A46"/>
    <w:rsid w:val="003D5EC8"/>
    <w:rsid w:val="003D5EEE"/>
    <w:rsid w:val="003D6125"/>
    <w:rsid w:val="003D61EB"/>
    <w:rsid w:val="003D68ED"/>
    <w:rsid w:val="003D6932"/>
    <w:rsid w:val="003D70BD"/>
    <w:rsid w:val="003D76B4"/>
    <w:rsid w:val="003D7748"/>
    <w:rsid w:val="003D78A9"/>
    <w:rsid w:val="003D78FF"/>
    <w:rsid w:val="003D7F53"/>
    <w:rsid w:val="003E0292"/>
    <w:rsid w:val="003E064C"/>
    <w:rsid w:val="003E0659"/>
    <w:rsid w:val="003E0BA3"/>
    <w:rsid w:val="003E0E78"/>
    <w:rsid w:val="003E112C"/>
    <w:rsid w:val="003E117F"/>
    <w:rsid w:val="003E11C2"/>
    <w:rsid w:val="003E14FA"/>
    <w:rsid w:val="003E175D"/>
    <w:rsid w:val="003E1A10"/>
    <w:rsid w:val="003E1D54"/>
    <w:rsid w:val="003E2726"/>
    <w:rsid w:val="003E288C"/>
    <w:rsid w:val="003E28A6"/>
    <w:rsid w:val="003E29E9"/>
    <w:rsid w:val="003E2AEA"/>
    <w:rsid w:val="003E2FAF"/>
    <w:rsid w:val="003E2FB3"/>
    <w:rsid w:val="003E34ED"/>
    <w:rsid w:val="003E366F"/>
    <w:rsid w:val="003E3782"/>
    <w:rsid w:val="003E37CA"/>
    <w:rsid w:val="003E3894"/>
    <w:rsid w:val="003E38FE"/>
    <w:rsid w:val="003E3AB7"/>
    <w:rsid w:val="003E3B18"/>
    <w:rsid w:val="003E3DD8"/>
    <w:rsid w:val="003E3E25"/>
    <w:rsid w:val="003E4926"/>
    <w:rsid w:val="003E49FE"/>
    <w:rsid w:val="003E4DCF"/>
    <w:rsid w:val="003E52DA"/>
    <w:rsid w:val="003E53D9"/>
    <w:rsid w:val="003E5515"/>
    <w:rsid w:val="003E5A84"/>
    <w:rsid w:val="003E5B61"/>
    <w:rsid w:val="003E5B9C"/>
    <w:rsid w:val="003E66FF"/>
    <w:rsid w:val="003E686F"/>
    <w:rsid w:val="003E7946"/>
    <w:rsid w:val="003E7B56"/>
    <w:rsid w:val="003E7C08"/>
    <w:rsid w:val="003E7D6E"/>
    <w:rsid w:val="003F0274"/>
    <w:rsid w:val="003F0499"/>
    <w:rsid w:val="003F095F"/>
    <w:rsid w:val="003F099B"/>
    <w:rsid w:val="003F0CDC"/>
    <w:rsid w:val="003F10E5"/>
    <w:rsid w:val="003F12C1"/>
    <w:rsid w:val="003F19C8"/>
    <w:rsid w:val="003F1DE0"/>
    <w:rsid w:val="003F2032"/>
    <w:rsid w:val="003F21EC"/>
    <w:rsid w:val="003F22C6"/>
    <w:rsid w:val="003F272B"/>
    <w:rsid w:val="003F29E0"/>
    <w:rsid w:val="003F2D14"/>
    <w:rsid w:val="003F3BD3"/>
    <w:rsid w:val="003F4070"/>
    <w:rsid w:val="003F417E"/>
    <w:rsid w:val="003F422E"/>
    <w:rsid w:val="003F4365"/>
    <w:rsid w:val="003F4537"/>
    <w:rsid w:val="003F46DA"/>
    <w:rsid w:val="003F4B26"/>
    <w:rsid w:val="003F4B8D"/>
    <w:rsid w:val="003F5061"/>
    <w:rsid w:val="003F50C4"/>
    <w:rsid w:val="003F52A1"/>
    <w:rsid w:val="003F5696"/>
    <w:rsid w:val="003F5753"/>
    <w:rsid w:val="003F584B"/>
    <w:rsid w:val="003F5B86"/>
    <w:rsid w:val="003F63C8"/>
    <w:rsid w:val="003F6672"/>
    <w:rsid w:val="003F69A7"/>
    <w:rsid w:val="003F6BA1"/>
    <w:rsid w:val="003F6C81"/>
    <w:rsid w:val="003F6D52"/>
    <w:rsid w:val="003F6E88"/>
    <w:rsid w:val="003F6FFA"/>
    <w:rsid w:val="003F7256"/>
    <w:rsid w:val="003F742C"/>
    <w:rsid w:val="003F74AE"/>
    <w:rsid w:val="003F7743"/>
    <w:rsid w:val="003F7AB4"/>
    <w:rsid w:val="003F7BF3"/>
    <w:rsid w:val="00400DA9"/>
    <w:rsid w:val="004011AB"/>
    <w:rsid w:val="004013F7"/>
    <w:rsid w:val="0040144A"/>
    <w:rsid w:val="004029C4"/>
    <w:rsid w:val="00402A83"/>
    <w:rsid w:val="00402FEF"/>
    <w:rsid w:val="0040372C"/>
    <w:rsid w:val="00403B5D"/>
    <w:rsid w:val="00403BCD"/>
    <w:rsid w:val="00403CED"/>
    <w:rsid w:val="00403FEC"/>
    <w:rsid w:val="00404118"/>
    <w:rsid w:val="004048A5"/>
    <w:rsid w:val="00404D98"/>
    <w:rsid w:val="004051BB"/>
    <w:rsid w:val="00405214"/>
    <w:rsid w:val="0040576C"/>
    <w:rsid w:val="00405AC0"/>
    <w:rsid w:val="00405C23"/>
    <w:rsid w:val="00406183"/>
    <w:rsid w:val="00406512"/>
    <w:rsid w:val="0040682E"/>
    <w:rsid w:val="0040687B"/>
    <w:rsid w:val="00407145"/>
    <w:rsid w:val="004071BF"/>
    <w:rsid w:val="0040763C"/>
    <w:rsid w:val="00407DA5"/>
    <w:rsid w:val="00410901"/>
    <w:rsid w:val="00410D3D"/>
    <w:rsid w:val="00410D57"/>
    <w:rsid w:val="00411084"/>
    <w:rsid w:val="0041111C"/>
    <w:rsid w:val="00411CCC"/>
    <w:rsid w:val="00411D25"/>
    <w:rsid w:val="00411F17"/>
    <w:rsid w:val="00411F61"/>
    <w:rsid w:val="0041225F"/>
    <w:rsid w:val="004123C9"/>
    <w:rsid w:val="004124EB"/>
    <w:rsid w:val="0041261E"/>
    <w:rsid w:val="00412661"/>
    <w:rsid w:val="004126B4"/>
    <w:rsid w:val="004128AA"/>
    <w:rsid w:val="00412A04"/>
    <w:rsid w:val="00412A8C"/>
    <w:rsid w:val="00412B3B"/>
    <w:rsid w:val="00412E78"/>
    <w:rsid w:val="00413216"/>
    <w:rsid w:val="00413305"/>
    <w:rsid w:val="00413409"/>
    <w:rsid w:val="0041377A"/>
    <w:rsid w:val="00413AD4"/>
    <w:rsid w:val="00413E6C"/>
    <w:rsid w:val="00413F3D"/>
    <w:rsid w:val="00414736"/>
    <w:rsid w:val="00415039"/>
    <w:rsid w:val="00415A50"/>
    <w:rsid w:val="00415CE2"/>
    <w:rsid w:val="00415D17"/>
    <w:rsid w:val="00415ECF"/>
    <w:rsid w:val="00416684"/>
    <w:rsid w:val="00416768"/>
    <w:rsid w:val="00416933"/>
    <w:rsid w:val="00416C21"/>
    <w:rsid w:val="00416F8D"/>
    <w:rsid w:val="004174E3"/>
    <w:rsid w:val="00417508"/>
    <w:rsid w:val="00417924"/>
    <w:rsid w:val="004179D0"/>
    <w:rsid w:val="00417F14"/>
    <w:rsid w:val="00417FD4"/>
    <w:rsid w:val="00420128"/>
    <w:rsid w:val="0042060E"/>
    <w:rsid w:val="0042074D"/>
    <w:rsid w:val="00420AA1"/>
    <w:rsid w:val="00420C9A"/>
    <w:rsid w:val="00420DD7"/>
    <w:rsid w:val="00420FFD"/>
    <w:rsid w:val="00421154"/>
    <w:rsid w:val="00421402"/>
    <w:rsid w:val="00421567"/>
    <w:rsid w:val="004215E2"/>
    <w:rsid w:val="00421B67"/>
    <w:rsid w:val="00421E7A"/>
    <w:rsid w:val="004220A5"/>
    <w:rsid w:val="00422437"/>
    <w:rsid w:val="004226AE"/>
    <w:rsid w:val="00422C18"/>
    <w:rsid w:val="00422F2A"/>
    <w:rsid w:val="0042336E"/>
    <w:rsid w:val="004234A9"/>
    <w:rsid w:val="004234B0"/>
    <w:rsid w:val="00423854"/>
    <w:rsid w:val="004238FD"/>
    <w:rsid w:val="00423B74"/>
    <w:rsid w:val="00423D1B"/>
    <w:rsid w:val="00423EFC"/>
    <w:rsid w:val="004243AF"/>
    <w:rsid w:val="00424536"/>
    <w:rsid w:val="00424993"/>
    <w:rsid w:val="00424999"/>
    <w:rsid w:val="00424AE2"/>
    <w:rsid w:val="00424B91"/>
    <w:rsid w:val="00424CF0"/>
    <w:rsid w:val="00424F70"/>
    <w:rsid w:val="00425110"/>
    <w:rsid w:val="004252F6"/>
    <w:rsid w:val="00425649"/>
    <w:rsid w:val="00425661"/>
    <w:rsid w:val="00425739"/>
    <w:rsid w:val="004259E7"/>
    <w:rsid w:val="00425A9F"/>
    <w:rsid w:val="00426078"/>
    <w:rsid w:val="00426393"/>
    <w:rsid w:val="004267A5"/>
    <w:rsid w:val="00426C34"/>
    <w:rsid w:val="00426DF3"/>
    <w:rsid w:val="0042723F"/>
    <w:rsid w:val="00427297"/>
    <w:rsid w:val="0042756C"/>
    <w:rsid w:val="00427591"/>
    <w:rsid w:val="00427696"/>
    <w:rsid w:val="00427A35"/>
    <w:rsid w:val="00427E2F"/>
    <w:rsid w:val="00430249"/>
    <w:rsid w:val="00430815"/>
    <w:rsid w:val="004308BB"/>
    <w:rsid w:val="00430A02"/>
    <w:rsid w:val="00430B2F"/>
    <w:rsid w:val="00430B98"/>
    <w:rsid w:val="004310DA"/>
    <w:rsid w:val="0043129E"/>
    <w:rsid w:val="00431541"/>
    <w:rsid w:val="00431A53"/>
    <w:rsid w:val="00431C54"/>
    <w:rsid w:val="00431F2C"/>
    <w:rsid w:val="00431F32"/>
    <w:rsid w:val="0043247C"/>
    <w:rsid w:val="00432B69"/>
    <w:rsid w:val="0043326F"/>
    <w:rsid w:val="00433597"/>
    <w:rsid w:val="004339D3"/>
    <w:rsid w:val="00433BFD"/>
    <w:rsid w:val="00433DE2"/>
    <w:rsid w:val="00433E44"/>
    <w:rsid w:val="00433F9D"/>
    <w:rsid w:val="004342C5"/>
    <w:rsid w:val="00434487"/>
    <w:rsid w:val="004346DB"/>
    <w:rsid w:val="004349B5"/>
    <w:rsid w:val="00434A8D"/>
    <w:rsid w:val="00435002"/>
    <w:rsid w:val="00435266"/>
    <w:rsid w:val="00435283"/>
    <w:rsid w:val="00435366"/>
    <w:rsid w:val="00435421"/>
    <w:rsid w:val="00435842"/>
    <w:rsid w:val="004359B9"/>
    <w:rsid w:val="00435A5A"/>
    <w:rsid w:val="00435E0B"/>
    <w:rsid w:val="00436046"/>
    <w:rsid w:val="0043629F"/>
    <w:rsid w:val="004363EB"/>
    <w:rsid w:val="00436E4C"/>
    <w:rsid w:val="004371F5"/>
    <w:rsid w:val="0043769C"/>
    <w:rsid w:val="00437F28"/>
    <w:rsid w:val="00437F5C"/>
    <w:rsid w:val="00440317"/>
    <w:rsid w:val="004405A8"/>
    <w:rsid w:val="00440B11"/>
    <w:rsid w:val="004414D7"/>
    <w:rsid w:val="004417BE"/>
    <w:rsid w:val="00441B24"/>
    <w:rsid w:val="00441C2F"/>
    <w:rsid w:val="00441DDF"/>
    <w:rsid w:val="00442CFA"/>
    <w:rsid w:val="00443951"/>
    <w:rsid w:val="00443D47"/>
    <w:rsid w:val="00443DBB"/>
    <w:rsid w:val="0044441F"/>
    <w:rsid w:val="00444B35"/>
    <w:rsid w:val="004451BB"/>
    <w:rsid w:val="004454E7"/>
    <w:rsid w:val="00445543"/>
    <w:rsid w:val="004457F1"/>
    <w:rsid w:val="00445A49"/>
    <w:rsid w:val="00445A89"/>
    <w:rsid w:val="004460C9"/>
    <w:rsid w:val="004461C4"/>
    <w:rsid w:val="004465DA"/>
    <w:rsid w:val="00446650"/>
    <w:rsid w:val="004466C9"/>
    <w:rsid w:val="004466F2"/>
    <w:rsid w:val="00446AE0"/>
    <w:rsid w:val="00447A25"/>
    <w:rsid w:val="00447BDD"/>
    <w:rsid w:val="004502C5"/>
    <w:rsid w:val="004504A2"/>
    <w:rsid w:val="00450C18"/>
    <w:rsid w:val="00450D83"/>
    <w:rsid w:val="00450F3E"/>
    <w:rsid w:val="004512E0"/>
    <w:rsid w:val="00451620"/>
    <w:rsid w:val="00451C50"/>
    <w:rsid w:val="00451EF6"/>
    <w:rsid w:val="0045206C"/>
    <w:rsid w:val="00452297"/>
    <w:rsid w:val="004523E5"/>
    <w:rsid w:val="0045256A"/>
    <w:rsid w:val="004525D8"/>
    <w:rsid w:val="00452722"/>
    <w:rsid w:val="0045275D"/>
    <w:rsid w:val="004527E0"/>
    <w:rsid w:val="004529DA"/>
    <w:rsid w:val="00452FCC"/>
    <w:rsid w:val="0045313F"/>
    <w:rsid w:val="00453204"/>
    <w:rsid w:val="00453451"/>
    <w:rsid w:val="0045360F"/>
    <w:rsid w:val="00453710"/>
    <w:rsid w:val="0045388C"/>
    <w:rsid w:val="00453C5A"/>
    <w:rsid w:val="00453F5F"/>
    <w:rsid w:val="00454039"/>
    <w:rsid w:val="0045422C"/>
    <w:rsid w:val="0045425A"/>
    <w:rsid w:val="00454882"/>
    <w:rsid w:val="0045488B"/>
    <w:rsid w:val="0045495D"/>
    <w:rsid w:val="00454C13"/>
    <w:rsid w:val="00454D28"/>
    <w:rsid w:val="00454FE1"/>
    <w:rsid w:val="0045545C"/>
    <w:rsid w:val="004557AC"/>
    <w:rsid w:val="00455939"/>
    <w:rsid w:val="00455BDC"/>
    <w:rsid w:val="00455DF3"/>
    <w:rsid w:val="00456918"/>
    <w:rsid w:val="00457286"/>
    <w:rsid w:val="004572EF"/>
    <w:rsid w:val="00457A54"/>
    <w:rsid w:val="00460004"/>
    <w:rsid w:val="0046024E"/>
    <w:rsid w:val="004602B8"/>
    <w:rsid w:val="00460531"/>
    <w:rsid w:val="004607D1"/>
    <w:rsid w:val="00460814"/>
    <w:rsid w:val="00460A1F"/>
    <w:rsid w:val="00461385"/>
    <w:rsid w:val="0046174B"/>
    <w:rsid w:val="004619A4"/>
    <w:rsid w:val="00461B38"/>
    <w:rsid w:val="00461CCE"/>
    <w:rsid w:val="00461EB1"/>
    <w:rsid w:val="00462003"/>
    <w:rsid w:val="004623AA"/>
    <w:rsid w:val="00462506"/>
    <w:rsid w:val="004625B9"/>
    <w:rsid w:val="00462BEA"/>
    <w:rsid w:val="00462D7E"/>
    <w:rsid w:val="00462D84"/>
    <w:rsid w:val="00462E54"/>
    <w:rsid w:val="00462FA3"/>
    <w:rsid w:val="0046340C"/>
    <w:rsid w:val="004635AC"/>
    <w:rsid w:val="004637A7"/>
    <w:rsid w:val="00463865"/>
    <w:rsid w:val="00463A2B"/>
    <w:rsid w:val="00463AE0"/>
    <w:rsid w:val="00463B82"/>
    <w:rsid w:val="00463D92"/>
    <w:rsid w:val="00463DF2"/>
    <w:rsid w:val="004640CA"/>
    <w:rsid w:val="004644DC"/>
    <w:rsid w:val="004652E7"/>
    <w:rsid w:val="00465766"/>
    <w:rsid w:val="004658D8"/>
    <w:rsid w:val="00465BCD"/>
    <w:rsid w:val="00465CD4"/>
    <w:rsid w:val="004661BC"/>
    <w:rsid w:val="004664DE"/>
    <w:rsid w:val="004666D9"/>
    <w:rsid w:val="00466B9F"/>
    <w:rsid w:val="00467179"/>
    <w:rsid w:val="00467461"/>
    <w:rsid w:val="00467715"/>
    <w:rsid w:val="0046791C"/>
    <w:rsid w:val="00467C5F"/>
    <w:rsid w:val="00467EC3"/>
    <w:rsid w:val="004701CC"/>
    <w:rsid w:val="00470333"/>
    <w:rsid w:val="00470436"/>
    <w:rsid w:val="00470714"/>
    <w:rsid w:val="00470949"/>
    <w:rsid w:val="00470A42"/>
    <w:rsid w:val="00470BED"/>
    <w:rsid w:val="00470C31"/>
    <w:rsid w:val="00470EDA"/>
    <w:rsid w:val="00471080"/>
    <w:rsid w:val="004720AB"/>
    <w:rsid w:val="004721BF"/>
    <w:rsid w:val="004725CF"/>
    <w:rsid w:val="00472605"/>
    <w:rsid w:val="004726D5"/>
    <w:rsid w:val="00472833"/>
    <w:rsid w:val="00472A5B"/>
    <w:rsid w:val="00472AAE"/>
    <w:rsid w:val="00472C1D"/>
    <w:rsid w:val="00472CBB"/>
    <w:rsid w:val="00472F06"/>
    <w:rsid w:val="0047326C"/>
    <w:rsid w:val="004736C4"/>
    <w:rsid w:val="0047377A"/>
    <w:rsid w:val="00473B3F"/>
    <w:rsid w:val="00473BBC"/>
    <w:rsid w:val="00473D30"/>
    <w:rsid w:val="004741FF"/>
    <w:rsid w:val="0047420E"/>
    <w:rsid w:val="004745D0"/>
    <w:rsid w:val="0047492B"/>
    <w:rsid w:val="004749DE"/>
    <w:rsid w:val="00474A8A"/>
    <w:rsid w:val="00474ADF"/>
    <w:rsid w:val="00474E56"/>
    <w:rsid w:val="00474FCA"/>
    <w:rsid w:val="0047502A"/>
    <w:rsid w:val="0047506D"/>
    <w:rsid w:val="00475514"/>
    <w:rsid w:val="00475988"/>
    <w:rsid w:val="004759D6"/>
    <w:rsid w:val="00475EC8"/>
    <w:rsid w:val="004760A6"/>
    <w:rsid w:val="00476292"/>
    <w:rsid w:val="00476962"/>
    <w:rsid w:val="00476BEE"/>
    <w:rsid w:val="00476C44"/>
    <w:rsid w:val="00476E45"/>
    <w:rsid w:val="00476FB0"/>
    <w:rsid w:val="00477019"/>
    <w:rsid w:val="0047720B"/>
    <w:rsid w:val="00477773"/>
    <w:rsid w:val="00477824"/>
    <w:rsid w:val="004778AA"/>
    <w:rsid w:val="00477982"/>
    <w:rsid w:val="004779E5"/>
    <w:rsid w:val="00477BA9"/>
    <w:rsid w:val="00477CBA"/>
    <w:rsid w:val="00477FDE"/>
    <w:rsid w:val="004804F7"/>
    <w:rsid w:val="00480CAF"/>
    <w:rsid w:val="00480CB3"/>
    <w:rsid w:val="00481117"/>
    <w:rsid w:val="0048122A"/>
    <w:rsid w:val="00481590"/>
    <w:rsid w:val="00482037"/>
    <w:rsid w:val="004820CB"/>
    <w:rsid w:val="00482346"/>
    <w:rsid w:val="004829BF"/>
    <w:rsid w:val="00482DD8"/>
    <w:rsid w:val="00482E50"/>
    <w:rsid w:val="00482F1B"/>
    <w:rsid w:val="00483051"/>
    <w:rsid w:val="00483835"/>
    <w:rsid w:val="00483AE4"/>
    <w:rsid w:val="00483B57"/>
    <w:rsid w:val="00484361"/>
    <w:rsid w:val="004843A8"/>
    <w:rsid w:val="0048456E"/>
    <w:rsid w:val="00484F15"/>
    <w:rsid w:val="004851E8"/>
    <w:rsid w:val="004851F7"/>
    <w:rsid w:val="004852DB"/>
    <w:rsid w:val="0048556F"/>
    <w:rsid w:val="004859A8"/>
    <w:rsid w:val="00485B3E"/>
    <w:rsid w:val="00485BD4"/>
    <w:rsid w:val="00485BD6"/>
    <w:rsid w:val="00485CBA"/>
    <w:rsid w:val="00485E51"/>
    <w:rsid w:val="00485F7E"/>
    <w:rsid w:val="0048622F"/>
    <w:rsid w:val="00486544"/>
    <w:rsid w:val="0048688F"/>
    <w:rsid w:val="00486898"/>
    <w:rsid w:val="00486BDC"/>
    <w:rsid w:val="00486D4E"/>
    <w:rsid w:val="00486DE6"/>
    <w:rsid w:val="00487213"/>
    <w:rsid w:val="004873ED"/>
    <w:rsid w:val="00487A83"/>
    <w:rsid w:val="00487BB9"/>
    <w:rsid w:val="00487F68"/>
    <w:rsid w:val="00490616"/>
    <w:rsid w:val="00490975"/>
    <w:rsid w:val="004909C5"/>
    <w:rsid w:val="00490A6B"/>
    <w:rsid w:val="00490D3E"/>
    <w:rsid w:val="00491087"/>
    <w:rsid w:val="00491342"/>
    <w:rsid w:val="004918EA"/>
    <w:rsid w:val="004926C9"/>
    <w:rsid w:val="0049290A"/>
    <w:rsid w:val="00492C9B"/>
    <w:rsid w:val="0049302D"/>
    <w:rsid w:val="0049334E"/>
    <w:rsid w:val="00493413"/>
    <w:rsid w:val="004935CD"/>
    <w:rsid w:val="00493AEE"/>
    <w:rsid w:val="00493E77"/>
    <w:rsid w:val="004942A7"/>
    <w:rsid w:val="004947B6"/>
    <w:rsid w:val="004949CA"/>
    <w:rsid w:val="00494B19"/>
    <w:rsid w:val="00494BA0"/>
    <w:rsid w:val="0049514A"/>
    <w:rsid w:val="004956AC"/>
    <w:rsid w:val="004956F1"/>
    <w:rsid w:val="0049572B"/>
    <w:rsid w:val="00495F1D"/>
    <w:rsid w:val="004966F0"/>
    <w:rsid w:val="0049689C"/>
    <w:rsid w:val="00496B5A"/>
    <w:rsid w:val="00496CD2"/>
    <w:rsid w:val="0049705B"/>
    <w:rsid w:val="00497798"/>
    <w:rsid w:val="0049784D"/>
    <w:rsid w:val="00497947"/>
    <w:rsid w:val="00497C18"/>
    <w:rsid w:val="00497FB2"/>
    <w:rsid w:val="00497FEC"/>
    <w:rsid w:val="004A0654"/>
    <w:rsid w:val="004A0DEB"/>
    <w:rsid w:val="004A1513"/>
    <w:rsid w:val="004A1577"/>
    <w:rsid w:val="004A1727"/>
    <w:rsid w:val="004A176E"/>
    <w:rsid w:val="004A19BC"/>
    <w:rsid w:val="004A1C7E"/>
    <w:rsid w:val="004A1D36"/>
    <w:rsid w:val="004A20D0"/>
    <w:rsid w:val="004A212E"/>
    <w:rsid w:val="004A23B9"/>
    <w:rsid w:val="004A2526"/>
    <w:rsid w:val="004A2819"/>
    <w:rsid w:val="004A297B"/>
    <w:rsid w:val="004A2EFF"/>
    <w:rsid w:val="004A2F31"/>
    <w:rsid w:val="004A31D5"/>
    <w:rsid w:val="004A390C"/>
    <w:rsid w:val="004A3FB3"/>
    <w:rsid w:val="004A415E"/>
    <w:rsid w:val="004A4292"/>
    <w:rsid w:val="004A4723"/>
    <w:rsid w:val="004A47E8"/>
    <w:rsid w:val="004A4A86"/>
    <w:rsid w:val="004A5107"/>
    <w:rsid w:val="004A52BC"/>
    <w:rsid w:val="004A5498"/>
    <w:rsid w:val="004A5999"/>
    <w:rsid w:val="004A5A3B"/>
    <w:rsid w:val="004A5C3D"/>
    <w:rsid w:val="004A5CDB"/>
    <w:rsid w:val="004A6120"/>
    <w:rsid w:val="004A61F7"/>
    <w:rsid w:val="004A632C"/>
    <w:rsid w:val="004A6333"/>
    <w:rsid w:val="004A63EC"/>
    <w:rsid w:val="004A647A"/>
    <w:rsid w:val="004A6489"/>
    <w:rsid w:val="004A6E19"/>
    <w:rsid w:val="004A729C"/>
    <w:rsid w:val="004A7459"/>
    <w:rsid w:val="004A7F37"/>
    <w:rsid w:val="004B005D"/>
    <w:rsid w:val="004B02D1"/>
    <w:rsid w:val="004B0390"/>
    <w:rsid w:val="004B0940"/>
    <w:rsid w:val="004B0E10"/>
    <w:rsid w:val="004B0EE5"/>
    <w:rsid w:val="004B10B7"/>
    <w:rsid w:val="004B1918"/>
    <w:rsid w:val="004B1BF2"/>
    <w:rsid w:val="004B1F0E"/>
    <w:rsid w:val="004B1F77"/>
    <w:rsid w:val="004B2B5E"/>
    <w:rsid w:val="004B3256"/>
    <w:rsid w:val="004B34F9"/>
    <w:rsid w:val="004B3700"/>
    <w:rsid w:val="004B3AB0"/>
    <w:rsid w:val="004B3B9A"/>
    <w:rsid w:val="004B3C08"/>
    <w:rsid w:val="004B3D9E"/>
    <w:rsid w:val="004B3ED5"/>
    <w:rsid w:val="004B3FF5"/>
    <w:rsid w:val="004B4107"/>
    <w:rsid w:val="004B4250"/>
    <w:rsid w:val="004B460B"/>
    <w:rsid w:val="004B4949"/>
    <w:rsid w:val="004B4C14"/>
    <w:rsid w:val="004B4D97"/>
    <w:rsid w:val="004B4DB8"/>
    <w:rsid w:val="004B4F59"/>
    <w:rsid w:val="004B5569"/>
    <w:rsid w:val="004B599B"/>
    <w:rsid w:val="004B5A55"/>
    <w:rsid w:val="004B5C26"/>
    <w:rsid w:val="004B5FB4"/>
    <w:rsid w:val="004B608A"/>
    <w:rsid w:val="004B6266"/>
    <w:rsid w:val="004B64D8"/>
    <w:rsid w:val="004B6598"/>
    <w:rsid w:val="004B68BC"/>
    <w:rsid w:val="004B6ABB"/>
    <w:rsid w:val="004B7329"/>
    <w:rsid w:val="004B7B02"/>
    <w:rsid w:val="004C0928"/>
    <w:rsid w:val="004C18BD"/>
    <w:rsid w:val="004C1AA4"/>
    <w:rsid w:val="004C1AE5"/>
    <w:rsid w:val="004C1B51"/>
    <w:rsid w:val="004C1C5E"/>
    <w:rsid w:val="004C1D19"/>
    <w:rsid w:val="004C1DD7"/>
    <w:rsid w:val="004C1F0D"/>
    <w:rsid w:val="004C1F54"/>
    <w:rsid w:val="004C21F3"/>
    <w:rsid w:val="004C2717"/>
    <w:rsid w:val="004C27F6"/>
    <w:rsid w:val="004C2D54"/>
    <w:rsid w:val="004C2D82"/>
    <w:rsid w:val="004C2FF7"/>
    <w:rsid w:val="004C34A6"/>
    <w:rsid w:val="004C36F8"/>
    <w:rsid w:val="004C416B"/>
    <w:rsid w:val="004C4226"/>
    <w:rsid w:val="004C4675"/>
    <w:rsid w:val="004C47F3"/>
    <w:rsid w:val="004C4ED5"/>
    <w:rsid w:val="004C52E2"/>
    <w:rsid w:val="004C5A97"/>
    <w:rsid w:val="004C5DB1"/>
    <w:rsid w:val="004C5E64"/>
    <w:rsid w:val="004C68E3"/>
    <w:rsid w:val="004C6B79"/>
    <w:rsid w:val="004C6D69"/>
    <w:rsid w:val="004C6EA5"/>
    <w:rsid w:val="004C6F02"/>
    <w:rsid w:val="004C77AA"/>
    <w:rsid w:val="004C7B9A"/>
    <w:rsid w:val="004C7CC7"/>
    <w:rsid w:val="004C7D69"/>
    <w:rsid w:val="004C7E31"/>
    <w:rsid w:val="004D0316"/>
    <w:rsid w:val="004D06A0"/>
    <w:rsid w:val="004D06B0"/>
    <w:rsid w:val="004D0712"/>
    <w:rsid w:val="004D0E43"/>
    <w:rsid w:val="004D10F5"/>
    <w:rsid w:val="004D11E9"/>
    <w:rsid w:val="004D1634"/>
    <w:rsid w:val="004D1751"/>
    <w:rsid w:val="004D19DB"/>
    <w:rsid w:val="004D19FD"/>
    <w:rsid w:val="004D1ACF"/>
    <w:rsid w:val="004D2072"/>
    <w:rsid w:val="004D2104"/>
    <w:rsid w:val="004D2278"/>
    <w:rsid w:val="004D22EF"/>
    <w:rsid w:val="004D251F"/>
    <w:rsid w:val="004D2709"/>
    <w:rsid w:val="004D2921"/>
    <w:rsid w:val="004D2989"/>
    <w:rsid w:val="004D2A44"/>
    <w:rsid w:val="004D3179"/>
    <w:rsid w:val="004D31C2"/>
    <w:rsid w:val="004D3398"/>
    <w:rsid w:val="004D33ED"/>
    <w:rsid w:val="004D353D"/>
    <w:rsid w:val="004D36FF"/>
    <w:rsid w:val="004D39BB"/>
    <w:rsid w:val="004D39CB"/>
    <w:rsid w:val="004D3AD6"/>
    <w:rsid w:val="004D426F"/>
    <w:rsid w:val="004D44A3"/>
    <w:rsid w:val="004D4577"/>
    <w:rsid w:val="004D4E8E"/>
    <w:rsid w:val="004D4F12"/>
    <w:rsid w:val="004D50DF"/>
    <w:rsid w:val="004D522D"/>
    <w:rsid w:val="004D5281"/>
    <w:rsid w:val="004D54EE"/>
    <w:rsid w:val="004D55EF"/>
    <w:rsid w:val="004D5895"/>
    <w:rsid w:val="004D5C93"/>
    <w:rsid w:val="004D5E12"/>
    <w:rsid w:val="004D60CA"/>
    <w:rsid w:val="004D62E1"/>
    <w:rsid w:val="004D658D"/>
    <w:rsid w:val="004D67A1"/>
    <w:rsid w:val="004D6860"/>
    <w:rsid w:val="004D6B7F"/>
    <w:rsid w:val="004D6EB2"/>
    <w:rsid w:val="004D6F99"/>
    <w:rsid w:val="004D70E9"/>
    <w:rsid w:val="004D7A74"/>
    <w:rsid w:val="004E035C"/>
    <w:rsid w:val="004E0617"/>
    <w:rsid w:val="004E0800"/>
    <w:rsid w:val="004E087A"/>
    <w:rsid w:val="004E0902"/>
    <w:rsid w:val="004E0A1E"/>
    <w:rsid w:val="004E0BFA"/>
    <w:rsid w:val="004E0D9B"/>
    <w:rsid w:val="004E0EC7"/>
    <w:rsid w:val="004E1302"/>
    <w:rsid w:val="004E1AD7"/>
    <w:rsid w:val="004E1B17"/>
    <w:rsid w:val="004E1CC0"/>
    <w:rsid w:val="004E1D22"/>
    <w:rsid w:val="004E1DC4"/>
    <w:rsid w:val="004E1E26"/>
    <w:rsid w:val="004E2530"/>
    <w:rsid w:val="004E25EE"/>
    <w:rsid w:val="004E2648"/>
    <w:rsid w:val="004E2722"/>
    <w:rsid w:val="004E2B3D"/>
    <w:rsid w:val="004E2C99"/>
    <w:rsid w:val="004E2CAD"/>
    <w:rsid w:val="004E2F5D"/>
    <w:rsid w:val="004E316D"/>
    <w:rsid w:val="004E3631"/>
    <w:rsid w:val="004E3DF7"/>
    <w:rsid w:val="004E3F7D"/>
    <w:rsid w:val="004E40A5"/>
    <w:rsid w:val="004E4110"/>
    <w:rsid w:val="004E4408"/>
    <w:rsid w:val="004E48FB"/>
    <w:rsid w:val="004E4BDE"/>
    <w:rsid w:val="004E4E14"/>
    <w:rsid w:val="004E4FBE"/>
    <w:rsid w:val="004E5252"/>
    <w:rsid w:val="004E5559"/>
    <w:rsid w:val="004E55B4"/>
    <w:rsid w:val="004E5617"/>
    <w:rsid w:val="004E5991"/>
    <w:rsid w:val="004E59E0"/>
    <w:rsid w:val="004E5F9D"/>
    <w:rsid w:val="004E627C"/>
    <w:rsid w:val="004E65F3"/>
    <w:rsid w:val="004E6A4C"/>
    <w:rsid w:val="004E6B5F"/>
    <w:rsid w:val="004E72D2"/>
    <w:rsid w:val="004E7440"/>
    <w:rsid w:val="004E7452"/>
    <w:rsid w:val="004E7468"/>
    <w:rsid w:val="004E79A8"/>
    <w:rsid w:val="004E7DC0"/>
    <w:rsid w:val="004F00E8"/>
    <w:rsid w:val="004F01B1"/>
    <w:rsid w:val="004F01C6"/>
    <w:rsid w:val="004F0D49"/>
    <w:rsid w:val="004F11A3"/>
    <w:rsid w:val="004F1587"/>
    <w:rsid w:val="004F15D0"/>
    <w:rsid w:val="004F15F9"/>
    <w:rsid w:val="004F187B"/>
    <w:rsid w:val="004F1D0A"/>
    <w:rsid w:val="004F228B"/>
    <w:rsid w:val="004F22E5"/>
    <w:rsid w:val="004F24F9"/>
    <w:rsid w:val="004F2528"/>
    <w:rsid w:val="004F25E8"/>
    <w:rsid w:val="004F2D49"/>
    <w:rsid w:val="004F312C"/>
    <w:rsid w:val="004F3194"/>
    <w:rsid w:val="004F3CD0"/>
    <w:rsid w:val="004F3D2B"/>
    <w:rsid w:val="004F4021"/>
    <w:rsid w:val="004F4047"/>
    <w:rsid w:val="004F40FB"/>
    <w:rsid w:val="004F41A4"/>
    <w:rsid w:val="004F42B0"/>
    <w:rsid w:val="004F446A"/>
    <w:rsid w:val="004F4894"/>
    <w:rsid w:val="004F4A76"/>
    <w:rsid w:val="004F4D04"/>
    <w:rsid w:val="004F5116"/>
    <w:rsid w:val="004F52AD"/>
    <w:rsid w:val="004F5547"/>
    <w:rsid w:val="004F55CC"/>
    <w:rsid w:val="004F5EBD"/>
    <w:rsid w:val="004F5F6B"/>
    <w:rsid w:val="004F6226"/>
    <w:rsid w:val="004F6621"/>
    <w:rsid w:val="004F6A94"/>
    <w:rsid w:val="004F6F2A"/>
    <w:rsid w:val="004F7174"/>
    <w:rsid w:val="004F735E"/>
    <w:rsid w:val="004F7665"/>
    <w:rsid w:val="004F79B0"/>
    <w:rsid w:val="004F7C2F"/>
    <w:rsid w:val="004F7D74"/>
    <w:rsid w:val="004F7DC4"/>
    <w:rsid w:val="004F7E37"/>
    <w:rsid w:val="004F7F2D"/>
    <w:rsid w:val="005005BF"/>
    <w:rsid w:val="00500866"/>
    <w:rsid w:val="00500A29"/>
    <w:rsid w:val="00500AEA"/>
    <w:rsid w:val="00500BC6"/>
    <w:rsid w:val="00501246"/>
    <w:rsid w:val="0050124A"/>
    <w:rsid w:val="00501A04"/>
    <w:rsid w:val="00501B98"/>
    <w:rsid w:val="00502158"/>
    <w:rsid w:val="0050217B"/>
    <w:rsid w:val="00502519"/>
    <w:rsid w:val="00502CC7"/>
    <w:rsid w:val="00502E94"/>
    <w:rsid w:val="0050323A"/>
    <w:rsid w:val="00503497"/>
    <w:rsid w:val="00503668"/>
    <w:rsid w:val="005039F0"/>
    <w:rsid w:val="00503BA3"/>
    <w:rsid w:val="00503D0B"/>
    <w:rsid w:val="00503EF1"/>
    <w:rsid w:val="00503F08"/>
    <w:rsid w:val="0050402A"/>
    <w:rsid w:val="00504071"/>
    <w:rsid w:val="005045D2"/>
    <w:rsid w:val="005047EE"/>
    <w:rsid w:val="00504A11"/>
    <w:rsid w:val="00504C84"/>
    <w:rsid w:val="0050523E"/>
    <w:rsid w:val="0050539C"/>
    <w:rsid w:val="00505528"/>
    <w:rsid w:val="00505648"/>
    <w:rsid w:val="0050579B"/>
    <w:rsid w:val="0050579F"/>
    <w:rsid w:val="00505ABD"/>
    <w:rsid w:val="00505D7A"/>
    <w:rsid w:val="00505DCD"/>
    <w:rsid w:val="00505E37"/>
    <w:rsid w:val="00505FEE"/>
    <w:rsid w:val="00506049"/>
    <w:rsid w:val="005064BF"/>
    <w:rsid w:val="00506599"/>
    <w:rsid w:val="00506B59"/>
    <w:rsid w:val="005075AC"/>
    <w:rsid w:val="005075BC"/>
    <w:rsid w:val="0050772D"/>
    <w:rsid w:val="005078B1"/>
    <w:rsid w:val="00507A09"/>
    <w:rsid w:val="00507BA3"/>
    <w:rsid w:val="00507FF4"/>
    <w:rsid w:val="005100C0"/>
    <w:rsid w:val="00510306"/>
    <w:rsid w:val="005103A5"/>
    <w:rsid w:val="00510459"/>
    <w:rsid w:val="005110DB"/>
    <w:rsid w:val="00511150"/>
    <w:rsid w:val="00511311"/>
    <w:rsid w:val="005114B1"/>
    <w:rsid w:val="005117E1"/>
    <w:rsid w:val="00511BC0"/>
    <w:rsid w:val="00511F3F"/>
    <w:rsid w:val="00511FAC"/>
    <w:rsid w:val="0051241A"/>
    <w:rsid w:val="00512731"/>
    <w:rsid w:val="005127BD"/>
    <w:rsid w:val="005128D4"/>
    <w:rsid w:val="00512CA5"/>
    <w:rsid w:val="00512DCE"/>
    <w:rsid w:val="0051313F"/>
    <w:rsid w:val="005131E0"/>
    <w:rsid w:val="00513422"/>
    <w:rsid w:val="0051386F"/>
    <w:rsid w:val="00513B09"/>
    <w:rsid w:val="00513E70"/>
    <w:rsid w:val="005141AB"/>
    <w:rsid w:val="005143AD"/>
    <w:rsid w:val="005148B4"/>
    <w:rsid w:val="00514A5B"/>
    <w:rsid w:val="00514ADA"/>
    <w:rsid w:val="00514B20"/>
    <w:rsid w:val="00514C2E"/>
    <w:rsid w:val="00514D42"/>
    <w:rsid w:val="00515327"/>
    <w:rsid w:val="00515714"/>
    <w:rsid w:val="0051638B"/>
    <w:rsid w:val="00516825"/>
    <w:rsid w:val="005168E8"/>
    <w:rsid w:val="00516987"/>
    <w:rsid w:val="00516FE3"/>
    <w:rsid w:val="005170BF"/>
    <w:rsid w:val="00517294"/>
    <w:rsid w:val="005178C4"/>
    <w:rsid w:val="00517B04"/>
    <w:rsid w:val="00517B6B"/>
    <w:rsid w:val="00517FE9"/>
    <w:rsid w:val="00520175"/>
    <w:rsid w:val="0052019C"/>
    <w:rsid w:val="00520668"/>
    <w:rsid w:val="00520A7E"/>
    <w:rsid w:val="00520BB5"/>
    <w:rsid w:val="0052108E"/>
    <w:rsid w:val="00521413"/>
    <w:rsid w:val="005214BF"/>
    <w:rsid w:val="005216D4"/>
    <w:rsid w:val="00521912"/>
    <w:rsid w:val="00521AEB"/>
    <w:rsid w:val="00521DF7"/>
    <w:rsid w:val="00521E11"/>
    <w:rsid w:val="005221FA"/>
    <w:rsid w:val="005222EE"/>
    <w:rsid w:val="00522621"/>
    <w:rsid w:val="005228EC"/>
    <w:rsid w:val="00522C33"/>
    <w:rsid w:val="0052317E"/>
    <w:rsid w:val="005236B6"/>
    <w:rsid w:val="005237C5"/>
    <w:rsid w:val="005238B3"/>
    <w:rsid w:val="00523B5E"/>
    <w:rsid w:val="00523CB5"/>
    <w:rsid w:val="00523D66"/>
    <w:rsid w:val="00523ECA"/>
    <w:rsid w:val="005243DE"/>
    <w:rsid w:val="00524994"/>
    <w:rsid w:val="00524DCC"/>
    <w:rsid w:val="0052509C"/>
    <w:rsid w:val="005259B6"/>
    <w:rsid w:val="0052601C"/>
    <w:rsid w:val="0052610F"/>
    <w:rsid w:val="00526182"/>
    <w:rsid w:val="00526569"/>
    <w:rsid w:val="00526B1A"/>
    <w:rsid w:val="00526CCE"/>
    <w:rsid w:val="005272B9"/>
    <w:rsid w:val="005278D0"/>
    <w:rsid w:val="00527912"/>
    <w:rsid w:val="00527AA7"/>
    <w:rsid w:val="00527F50"/>
    <w:rsid w:val="005301ED"/>
    <w:rsid w:val="005304C3"/>
    <w:rsid w:val="005306B2"/>
    <w:rsid w:val="00530B19"/>
    <w:rsid w:val="00530C43"/>
    <w:rsid w:val="00530DFD"/>
    <w:rsid w:val="00530E84"/>
    <w:rsid w:val="00530F1E"/>
    <w:rsid w:val="0053158D"/>
    <w:rsid w:val="005316BD"/>
    <w:rsid w:val="00531A9C"/>
    <w:rsid w:val="00531B5C"/>
    <w:rsid w:val="00531E0E"/>
    <w:rsid w:val="00531FB2"/>
    <w:rsid w:val="00531FCC"/>
    <w:rsid w:val="005321CA"/>
    <w:rsid w:val="0053235C"/>
    <w:rsid w:val="0053289C"/>
    <w:rsid w:val="0053294D"/>
    <w:rsid w:val="00532A54"/>
    <w:rsid w:val="00532A61"/>
    <w:rsid w:val="00532AEE"/>
    <w:rsid w:val="00532C4A"/>
    <w:rsid w:val="00532D3E"/>
    <w:rsid w:val="00532FCD"/>
    <w:rsid w:val="0053379D"/>
    <w:rsid w:val="00533B88"/>
    <w:rsid w:val="00533E3E"/>
    <w:rsid w:val="00533E72"/>
    <w:rsid w:val="00534483"/>
    <w:rsid w:val="00534525"/>
    <w:rsid w:val="005345A9"/>
    <w:rsid w:val="00534741"/>
    <w:rsid w:val="0053490C"/>
    <w:rsid w:val="00534CC6"/>
    <w:rsid w:val="00534CF9"/>
    <w:rsid w:val="00535063"/>
    <w:rsid w:val="005351D7"/>
    <w:rsid w:val="005359BF"/>
    <w:rsid w:val="0053637E"/>
    <w:rsid w:val="005363A8"/>
    <w:rsid w:val="00536AA8"/>
    <w:rsid w:val="00536F2D"/>
    <w:rsid w:val="005377DB"/>
    <w:rsid w:val="005379A2"/>
    <w:rsid w:val="00537A28"/>
    <w:rsid w:val="00537B8A"/>
    <w:rsid w:val="00537CFC"/>
    <w:rsid w:val="005406AC"/>
    <w:rsid w:val="00540A3C"/>
    <w:rsid w:val="00540A9B"/>
    <w:rsid w:val="00540CB3"/>
    <w:rsid w:val="0054143D"/>
    <w:rsid w:val="0054176B"/>
    <w:rsid w:val="00541895"/>
    <w:rsid w:val="005423BE"/>
    <w:rsid w:val="00542A89"/>
    <w:rsid w:val="005431E2"/>
    <w:rsid w:val="0054371C"/>
    <w:rsid w:val="00543975"/>
    <w:rsid w:val="00543A10"/>
    <w:rsid w:val="00543AEF"/>
    <w:rsid w:val="00543B25"/>
    <w:rsid w:val="00543E5D"/>
    <w:rsid w:val="00543FDD"/>
    <w:rsid w:val="0054420F"/>
    <w:rsid w:val="0054436E"/>
    <w:rsid w:val="00544528"/>
    <w:rsid w:val="0054462B"/>
    <w:rsid w:val="005449D1"/>
    <w:rsid w:val="00544BD3"/>
    <w:rsid w:val="00544D85"/>
    <w:rsid w:val="00545122"/>
    <w:rsid w:val="00545301"/>
    <w:rsid w:val="0054557D"/>
    <w:rsid w:val="005457CC"/>
    <w:rsid w:val="00545821"/>
    <w:rsid w:val="005458A3"/>
    <w:rsid w:val="00545C5A"/>
    <w:rsid w:val="00545F95"/>
    <w:rsid w:val="005461CF"/>
    <w:rsid w:val="005463C1"/>
    <w:rsid w:val="00546403"/>
    <w:rsid w:val="00546AF3"/>
    <w:rsid w:val="00546E7B"/>
    <w:rsid w:val="00547360"/>
    <w:rsid w:val="00547E64"/>
    <w:rsid w:val="00550005"/>
    <w:rsid w:val="00550721"/>
    <w:rsid w:val="00550826"/>
    <w:rsid w:val="00550D5F"/>
    <w:rsid w:val="00550E35"/>
    <w:rsid w:val="0055108E"/>
    <w:rsid w:val="005510D8"/>
    <w:rsid w:val="0055158E"/>
    <w:rsid w:val="00551707"/>
    <w:rsid w:val="0055209F"/>
    <w:rsid w:val="00552315"/>
    <w:rsid w:val="0055266C"/>
    <w:rsid w:val="00552C2C"/>
    <w:rsid w:val="00552CF0"/>
    <w:rsid w:val="00552D29"/>
    <w:rsid w:val="00553D50"/>
    <w:rsid w:val="00553DD7"/>
    <w:rsid w:val="00553FFE"/>
    <w:rsid w:val="00554257"/>
    <w:rsid w:val="0055425E"/>
    <w:rsid w:val="0055467A"/>
    <w:rsid w:val="00554862"/>
    <w:rsid w:val="00554892"/>
    <w:rsid w:val="00554A26"/>
    <w:rsid w:val="00554A4A"/>
    <w:rsid w:val="00554DE8"/>
    <w:rsid w:val="00554E2A"/>
    <w:rsid w:val="00555075"/>
    <w:rsid w:val="005551F6"/>
    <w:rsid w:val="00555421"/>
    <w:rsid w:val="00555422"/>
    <w:rsid w:val="0055576E"/>
    <w:rsid w:val="005559DC"/>
    <w:rsid w:val="00555A46"/>
    <w:rsid w:val="00555E67"/>
    <w:rsid w:val="00556072"/>
    <w:rsid w:val="00556218"/>
    <w:rsid w:val="0055643D"/>
    <w:rsid w:val="005565F7"/>
    <w:rsid w:val="00556816"/>
    <w:rsid w:val="0055687D"/>
    <w:rsid w:val="0055687F"/>
    <w:rsid w:val="005569B6"/>
    <w:rsid w:val="00556A19"/>
    <w:rsid w:val="00556B6C"/>
    <w:rsid w:val="00556FA8"/>
    <w:rsid w:val="00557100"/>
    <w:rsid w:val="00557150"/>
    <w:rsid w:val="00557270"/>
    <w:rsid w:val="00557318"/>
    <w:rsid w:val="005573CA"/>
    <w:rsid w:val="00557557"/>
    <w:rsid w:val="00557761"/>
    <w:rsid w:val="00557900"/>
    <w:rsid w:val="00557DC3"/>
    <w:rsid w:val="00557E1C"/>
    <w:rsid w:val="00557E51"/>
    <w:rsid w:val="005604C6"/>
    <w:rsid w:val="00560A6B"/>
    <w:rsid w:val="0056102D"/>
    <w:rsid w:val="00561214"/>
    <w:rsid w:val="0056147E"/>
    <w:rsid w:val="00561526"/>
    <w:rsid w:val="005615E6"/>
    <w:rsid w:val="005617F0"/>
    <w:rsid w:val="00561A0B"/>
    <w:rsid w:val="00561B3F"/>
    <w:rsid w:val="00561BED"/>
    <w:rsid w:val="00561E73"/>
    <w:rsid w:val="00561E7C"/>
    <w:rsid w:val="00562535"/>
    <w:rsid w:val="00562587"/>
    <w:rsid w:val="00562675"/>
    <w:rsid w:val="0056275D"/>
    <w:rsid w:val="00562923"/>
    <w:rsid w:val="00562F02"/>
    <w:rsid w:val="00562F40"/>
    <w:rsid w:val="00562F70"/>
    <w:rsid w:val="00563266"/>
    <w:rsid w:val="005632DF"/>
    <w:rsid w:val="0056363D"/>
    <w:rsid w:val="00563BD5"/>
    <w:rsid w:val="00563E84"/>
    <w:rsid w:val="00564343"/>
    <w:rsid w:val="005643B1"/>
    <w:rsid w:val="00564424"/>
    <w:rsid w:val="00564B1C"/>
    <w:rsid w:val="00564DA3"/>
    <w:rsid w:val="005651B6"/>
    <w:rsid w:val="00565282"/>
    <w:rsid w:val="005657D5"/>
    <w:rsid w:val="00565908"/>
    <w:rsid w:val="00565A4E"/>
    <w:rsid w:val="00565DEB"/>
    <w:rsid w:val="00565EB8"/>
    <w:rsid w:val="00565F64"/>
    <w:rsid w:val="00565FE8"/>
    <w:rsid w:val="00566118"/>
    <w:rsid w:val="00566232"/>
    <w:rsid w:val="0056670C"/>
    <w:rsid w:val="00566770"/>
    <w:rsid w:val="00566C32"/>
    <w:rsid w:val="00566DEB"/>
    <w:rsid w:val="00567151"/>
    <w:rsid w:val="0056727F"/>
    <w:rsid w:val="00567303"/>
    <w:rsid w:val="00567338"/>
    <w:rsid w:val="0056768E"/>
    <w:rsid w:val="0056799D"/>
    <w:rsid w:val="00567B57"/>
    <w:rsid w:val="00567EC9"/>
    <w:rsid w:val="00567FC5"/>
    <w:rsid w:val="00570358"/>
    <w:rsid w:val="005705BF"/>
    <w:rsid w:val="00570978"/>
    <w:rsid w:val="005710D6"/>
    <w:rsid w:val="00571130"/>
    <w:rsid w:val="00571416"/>
    <w:rsid w:val="00571D04"/>
    <w:rsid w:val="00571F17"/>
    <w:rsid w:val="005726E8"/>
    <w:rsid w:val="00572E77"/>
    <w:rsid w:val="00572EF3"/>
    <w:rsid w:val="00573090"/>
    <w:rsid w:val="0057314B"/>
    <w:rsid w:val="005731F3"/>
    <w:rsid w:val="00573AFA"/>
    <w:rsid w:val="00573B60"/>
    <w:rsid w:val="00573DC5"/>
    <w:rsid w:val="00573F12"/>
    <w:rsid w:val="00573F3D"/>
    <w:rsid w:val="0057413F"/>
    <w:rsid w:val="0057416D"/>
    <w:rsid w:val="005742A9"/>
    <w:rsid w:val="005746EA"/>
    <w:rsid w:val="00574791"/>
    <w:rsid w:val="00574B85"/>
    <w:rsid w:val="00575013"/>
    <w:rsid w:val="0057533C"/>
    <w:rsid w:val="00575553"/>
    <w:rsid w:val="00575973"/>
    <w:rsid w:val="00575A8F"/>
    <w:rsid w:val="00575B87"/>
    <w:rsid w:val="00575DA5"/>
    <w:rsid w:val="00575F9B"/>
    <w:rsid w:val="005760B7"/>
    <w:rsid w:val="005761D1"/>
    <w:rsid w:val="0057648A"/>
    <w:rsid w:val="00576A02"/>
    <w:rsid w:val="00576CE8"/>
    <w:rsid w:val="00576EB6"/>
    <w:rsid w:val="00576FB5"/>
    <w:rsid w:val="00577261"/>
    <w:rsid w:val="0057740E"/>
    <w:rsid w:val="005777CE"/>
    <w:rsid w:val="005779CF"/>
    <w:rsid w:val="00577C7C"/>
    <w:rsid w:val="00577FD5"/>
    <w:rsid w:val="00580685"/>
    <w:rsid w:val="005809F7"/>
    <w:rsid w:val="00580B4B"/>
    <w:rsid w:val="00580D4F"/>
    <w:rsid w:val="00581395"/>
    <w:rsid w:val="005819DD"/>
    <w:rsid w:val="00581BAF"/>
    <w:rsid w:val="00581E1E"/>
    <w:rsid w:val="00581E71"/>
    <w:rsid w:val="00581F2D"/>
    <w:rsid w:val="00581FA1"/>
    <w:rsid w:val="00582088"/>
    <w:rsid w:val="00582372"/>
    <w:rsid w:val="005829B0"/>
    <w:rsid w:val="00582D10"/>
    <w:rsid w:val="00582E2D"/>
    <w:rsid w:val="005835A3"/>
    <w:rsid w:val="00583784"/>
    <w:rsid w:val="00583AE4"/>
    <w:rsid w:val="00583B03"/>
    <w:rsid w:val="00583CF7"/>
    <w:rsid w:val="00583D56"/>
    <w:rsid w:val="00583DD3"/>
    <w:rsid w:val="00583F2E"/>
    <w:rsid w:val="00584918"/>
    <w:rsid w:val="00584A36"/>
    <w:rsid w:val="00584D90"/>
    <w:rsid w:val="00584DF7"/>
    <w:rsid w:val="0058544D"/>
    <w:rsid w:val="005856E2"/>
    <w:rsid w:val="005856ED"/>
    <w:rsid w:val="00585749"/>
    <w:rsid w:val="00585E03"/>
    <w:rsid w:val="00585F2D"/>
    <w:rsid w:val="0058610A"/>
    <w:rsid w:val="005864C0"/>
    <w:rsid w:val="0058661F"/>
    <w:rsid w:val="00586724"/>
    <w:rsid w:val="00586861"/>
    <w:rsid w:val="00586EED"/>
    <w:rsid w:val="0058704E"/>
    <w:rsid w:val="00587583"/>
    <w:rsid w:val="0058777E"/>
    <w:rsid w:val="0058779E"/>
    <w:rsid w:val="005901B4"/>
    <w:rsid w:val="005903C4"/>
    <w:rsid w:val="00590DC2"/>
    <w:rsid w:val="00590F80"/>
    <w:rsid w:val="005910B0"/>
    <w:rsid w:val="00591576"/>
    <w:rsid w:val="005915D8"/>
    <w:rsid w:val="005916A0"/>
    <w:rsid w:val="005916C5"/>
    <w:rsid w:val="00591701"/>
    <w:rsid w:val="00591FCC"/>
    <w:rsid w:val="00592218"/>
    <w:rsid w:val="0059231B"/>
    <w:rsid w:val="005924D5"/>
    <w:rsid w:val="00592677"/>
    <w:rsid w:val="005926D1"/>
    <w:rsid w:val="005927FB"/>
    <w:rsid w:val="00593617"/>
    <w:rsid w:val="00593F72"/>
    <w:rsid w:val="00594074"/>
    <w:rsid w:val="00594691"/>
    <w:rsid w:val="005946EC"/>
    <w:rsid w:val="00594705"/>
    <w:rsid w:val="00594ADA"/>
    <w:rsid w:val="00594E43"/>
    <w:rsid w:val="0059504D"/>
    <w:rsid w:val="00595356"/>
    <w:rsid w:val="005959AC"/>
    <w:rsid w:val="00595A9A"/>
    <w:rsid w:val="00595EF4"/>
    <w:rsid w:val="0059610F"/>
    <w:rsid w:val="005965CD"/>
    <w:rsid w:val="00596616"/>
    <w:rsid w:val="00596B5A"/>
    <w:rsid w:val="00597229"/>
    <w:rsid w:val="00597520"/>
    <w:rsid w:val="00597ADD"/>
    <w:rsid w:val="00597B0E"/>
    <w:rsid w:val="005A00AE"/>
    <w:rsid w:val="005A0644"/>
    <w:rsid w:val="005A1113"/>
    <w:rsid w:val="005A1278"/>
    <w:rsid w:val="005A1878"/>
    <w:rsid w:val="005A18F0"/>
    <w:rsid w:val="005A1DCB"/>
    <w:rsid w:val="005A234B"/>
    <w:rsid w:val="005A26E9"/>
    <w:rsid w:val="005A2DB4"/>
    <w:rsid w:val="005A3093"/>
    <w:rsid w:val="005A30B7"/>
    <w:rsid w:val="005A3185"/>
    <w:rsid w:val="005A323C"/>
    <w:rsid w:val="005A3784"/>
    <w:rsid w:val="005A4383"/>
    <w:rsid w:val="005A4469"/>
    <w:rsid w:val="005A471E"/>
    <w:rsid w:val="005A4AB0"/>
    <w:rsid w:val="005A4C67"/>
    <w:rsid w:val="005A4CED"/>
    <w:rsid w:val="005A4E00"/>
    <w:rsid w:val="005A54CE"/>
    <w:rsid w:val="005A5730"/>
    <w:rsid w:val="005A5EB9"/>
    <w:rsid w:val="005A5EBE"/>
    <w:rsid w:val="005A5F7B"/>
    <w:rsid w:val="005A61DA"/>
    <w:rsid w:val="005A66A9"/>
    <w:rsid w:val="005A677C"/>
    <w:rsid w:val="005A683B"/>
    <w:rsid w:val="005A6BF2"/>
    <w:rsid w:val="005A6D12"/>
    <w:rsid w:val="005A6E61"/>
    <w:rsid w:val="005A6ECC"/>
    <w:rsid w:val="005A7014"/>
    <w:rsid w:val="005A7394"/>
    <w:rsid w:val="005A73A8"/>
    <w:rsid w:val="005A73AE"/>
    <w:rsid w:val="005A75F0"/>
    <w:rsid w:val="005A766C"/>
    <w:rsid w:val="005A7781"/>
    <w:rsid w:val="005A7841"/>
    <w:rsid w:val="005A7C4A"/>
    <w:rsid w:val="005A7EA5"/>
    <w:rsid w:val="005B05F5"/>
    <w:rsid w:val="005B09E5"/>
    <w:rsid w:val="005B0DDB"/>
    <w:rsid w:val="005B1084"/>
    <w:rsid w:val="005B1450"/>
    <w:rsid w:val="005B157B"/>
    <w:rsid w:val="005B16B0"/>
    <w:rsid w:val="005B17E3"/>
    <w:rsid w:val="005B1B26"/>
    <w:rsid w:val="005B1B61"/>
    <w:rsid w:val="005B1BD2"/>
    <w:rsid w:val="005B1C8B"/>
    <w:rsid w:val="005B1F1F"/>
    <w:rsid w:val="005B2208"/>
    <w:rsid w:val="005B2380"/>
    <w:rsid w:val="005B2B68"/>
    <w:rsid w:val="005B2C53"/>
    <w:rsid w:val="005B2CEE"/>
    <w:rsid w:val="005B2EB9"/>
    <w:rsid w:val="005B311F"/>
    <w:rsid w:val="005B3354"/>
    <w:rsid w:val="005B3493"/>
    <w:rsid w:val="005B3735"/>
    <w:rsid w:val="005B399E"/>
    <w:rsid w:val="005B3D67"/>
    <w:rsid w:val="005B3D94"/>
    <w:rsid w:val="005B40A1"/>
    <w:rsid w:val="005B4197"/>
    <w:rsid w:val="005B43CF"/>
    <w:rsid w:val="005B476E"/>
    <w:rsid w:val="005B4802"/>
    <w:rsid w:val="005B4DE3"/>
    <w:rsid w:val="005B536B"/>
    <w:rsid w:val="005B54D6"/>
    <w:rsid w:val="005B5671"/>
    <w:rsid w:val="005B5B0A"/>
    <w:rsid w:val="005B5F4E"/>
    <w:rsid w:val="005B66BE"/>
    <w:rsid w:val="005B692B"/>
    <w:rsid w:val="005B69E1"/>
    <w:rsid w:val="005B6A63"/>
    <w:rsid w:val="005B6FCD"/>
    <w:rsid w:val="005B71AF"/>
    <w:rsid w:val="005B7223"/>
    <w:rsid w:val="005B7669"/>
    <w:rsid w:val="005B776A"/>
    <w:rsid w:val="005C00D3"/>
    <w:rsid w:val="005C0186"/>
    <w:rsid w:val="005C05BA"/>
    <w:rsid w:val="005C060C"/>
    <w:rsid w:val="005C0C97"/>
    <w:rsid w:val="005C107B"/>
    <w:rsid w:val="005C2350"/>
    <w:rsid w:val="005C26C6"/>
    <w:rsid w:val="005C29A3"/>
    <w:rsid w:val="005C2A16"/>
    <w:rsid w:val="005C2AF2"/>
    <w:rsid w:val="005C2B10"/>
    <w:rsid w:val="005C3393"/>
    <w:rsid w:val="005C36F8"/>
    <w:rsid w:val="005C38B4"/>
    <w:rsid w:val="005C38E1"/>
    <w:rsid w:val="005C39FF"/>
    <w:rsid w:val="005C4223"/>
    <w:rsid w:val="005C42F8"/>
    <w:rsid w:val="005C4363"/>
    <w:rsid w:val="005C4464"/>
    <w:rsid w:val="005C4507"/>
    <w:rsid w:val="005C458D"/>
    <w:rsid w:val="005C4AB7"/>
    <w:rsid w:val="005C4D82"/>
    <w:rsid w:val="005C4E46"/>
    <w:rsid w:val="005C53F5"/>
    <w:rsid w:val="005C5413"/>
    <w:rsid w:val="005C5A9D"/>
    <w:rsid w:val="005C5FC8"/>
    <w:rsid w:val="005C604D"/>
    <w:rsid w:val="005C6365"/>
    <w:rsid w:val="005C6420"/>
    <w:rsid w:val="005C67D0"/>
    <w:rsid w:val="005C68B0"/>
    <w:rsid w:val="005C6F13"/>
    <w:rsid w:val="005C6F4D"/>
    <w:rsid w:val="005C73BB"/>
    <w:rsid w:val="005C764E"/>
    <w:rsid w:val="005C7738"/>
    <w:rsid w:val="005C77FF"/>
    <w:rsid w:val="005C7971"/>
    <w:rsid w:val="005C79DB"/>
    <w:rsid w:val="005C7BDB"/>
    <w:rsid w:val="005C7DB3"/>
    <w:rsid w:val="005D009E"/>
    <w:rsid w:val="005D01ED"/>
    <w:rsid w:val="005D035B"/>
    <w:rsid w:val="005D05D6"/>
    <w:rsid w:val="005D077A"/>
    <w:rsid w:val="005D0AC9"/>
    <w:rsid w:val="005D0B45"/>
    <w:rsid w:val="005D138C"/>
    <w:rsid w:val="005D1F58"/>
    <w:rsid w:val="005D1F7B"/>
    <w:rsid w:val="005D235A"/>
    <w:rsid w:val="005D25FE"/>
    <w:rsid w:val="005D28B8"/>
    <w:rsid w:val="005D2A23"/>
    <w:rsid w:val="005D3383"/>
    <w:rsid w:val="005D33D2"/>
    <w:rsid w:val="005D3704"/>
    <w:rsid w:val="005D3764"/>
    <w:rsid w:val="005D401E"/>
    <w:rsid w:val="005D403C"/>
    <w:rsid w:val="005D404D"/>
    <w:rsid w:val="005D4432"/>
    <w:rsid w:val="005D477D"/>
    <w:rsid w:val="005D48D5"/>
    <w:rsid w:val="005D4DD8"/>
    <w:rsid w:val="005D592A"/>
    <w:rsid w:val="005D5A73"/>
    <w:rsid w:val="005D5AC4"/>
    <w:rsid w:val="005D5F38"/>
    <w:rsid w:val="005D603E"/>
    <w:rsid w:val="005D60E1"/>
    <w:rsid w:val="005D6A72"/>
    <w:rsid w:val="005D6BA6"/>
    <w:rsid w:val="005D6C3A"/>
    <w:rsid w:val="005D6D33"/>
    <w:rsid w:val="005D6DB8"/>
    <w:rsid w:val="005D6E09"/>
    <w:rsid w:val="005D71A1"/>
    <w:rsid w:val="005D7342"/>
    <w:rsid w:val="005D73BF"/>
    <w:rsid w:val="005D73F3"/>
    <w:rsid w:val="005D796E"/>
    <w:rsid w:val="005D7C7D"/>
    <w:rsid w:val="005E0064"/>
    <w:rsid w:val="005E03AC"/>
    <w:rsid w:val="005E03B7"/>
    <w:rsid w:val="005E03E9"/>
    <w:rsid w:val="005E03F1"/>
    <w:rsid w:val="005E05A1"/>
    <w:rsid w:val="005E07FA"/>
    <w:rsid w:val="005E0805"/>
    <w:rsid w:val="005E1297"/>
    <w:rsid w:val="005E12AE"/>
    <w:rsid w:val="005E13A4"/>
    <w:rsid w:val="005E13B0"/>
    <w:rsid w:val="005E18BF"/>
    <w:rsid w:val="005E1A0D"/>
    <w:rsid w:val="005E25F6"/>
    <w:rsid w:val="005E2681"/>
    <w:rsid w:val="005E2737"/>
    <w:rsid w:val="005E2757"/>
    <w:rsid w:val="005E27A9"/>
    <w:rsid w:val="005E296F"/>
    <w:rsid w:val="005E2BD5"/>
    <w:rsid w:val="005E3214"/>
    <w:rsid w:val="005E332C"/>
    <w:rsid w:val="005E3FF2"/>
    <w:rsid w:val="005E409C"/>
    <w:rsid w:val="005E43CD"/>
    <w:rsid w:val="005E452F"/>
    <w:rsid w:val="005E4774"/>
    <w:rsid w:val="005E4FAC"/>
    <w:rsid w:val="005E50CB"/>
    <w:rsid w:val="005E5BC5"/>
    <w:rsid w:val="005E5D57"/>
    <w:rsid w:val="005E5F13"/>
    <w:rsid w:val="005E5F60"/>
    <w:rsid w:val="005E65D0"/>
    <w:rsid w:val="005E65DA"/>
    <w:rsid w:val="005E6941"/>
    <w:rsid w:val="005E6DB7"/>
    <w:rsid w:val="005E6F6E"/>
    <w:rsid w:val="005E6FF2"/>
    <w:rsid w:val="005E79B9"/>
    <w:rsid w:val="005E7A9E"/>
    <w:rsid w:val="005E7A9F"/>
    <w:rsid w:val="005E7D73"/>
    <w:rsid w:val="005F00AB"/>
    <w:rsid w:val="005F03CF"/>
    <w:rsid w:val="005F0404"/>
    <w:rsid w:val="005F04EB"/>
    <w:rsid w:val="005F06C7"/>
    <w:rsid w:val="005F076B"/>
    <w:rsid w:val="005F07ED"/>
    <w:rsid w:val="005F090B"/>
    <w:rsid w:val="005F0A8C"/>
    <w:rsid w:val="005F11AA"/>
    <w:rsid w:val="005F1364"/>
    <w:rsid w:val="005F15FE"/>
    <w:rsid w:val="005F1790"/>
    <w:rsid w:val="005F182E"/>
    <w:rsid w:val="005F1B9F"/>
    <w:rsid w:val="005F1EF7"/>
    <w:rsid w:val="005F2159"/>
    <w:rsid w:val="005F22E3"/>
    <w:rsid w:val="005F2BA9"/>
    <w:rsid w:val="005F33AD"/>
    <w:rsid w:val="005F3A08"/>
    <w:rsid w:val="005F3AF3"/>
    <w:rsid w:val="005F3B98"/>
    <w:rsid w:val="005F3BD9"/>
    <w:rsid w:val="005F40EF"/>
    <w:rsid w:val="005F4336"/>
    <w:rsid w:val="005F492B"/>
    <w:rsid w:val="005F4E1D"/>
    <w:rsid w:val="005F5170"/>
    <w:rsid w:val="005F5413"/>
    <w:rsid w:val="005F54DC"/>
    <w:rsid w:val="005F55AF"/>
    <w:rsid w:val="005F5700"/>
    <w:rsid w:val="005F57E3"/>
    <w:rsid w:val="005F5937"/>
    <w:rsid w:val="005F5A37"/>
    <w:rsid w:val="005F5F85"/>
    <w:rsid w:val="005F6349"/>
    <w:rsid w:val="005F66DD"/>
    <w:rsid w:val="005F72A5"/>
    <w:rsid w:val="005F74EA"/>
    <w:rsid w:val="005F7891"/>
    <w:rsid w:val="005F7A4D"/>
    <w:rsid w:val="005F7D28"/>
    <w:rsid w:val="005F7DA9"/>
    <w:rsid w:val="005F7E68"/>
    <w:rsid w:val="006002C0"/>
    <w:rsid w:val="006002FD"/>
    <w:rsid w:val="006003BE"/>
    <w:rsid w:val="00600714"/>
    <w:rsid w:val="006009AD"/>
    <w:rsid w:val="00600EEE"/>
    <w:rsid w:val="0060161D"/>
    <w:rsid w:val="0060188A"/>
    <w:rsid w:val="0060211E"/>
    <w:rsid w:val="006024A3"/>
    <w:rsid w:val="00602536"/>
    <w:rsid w:val="0060268D"/>
    <w:rsid w:val="00602C18"/>
    <w:rsid w:val="00602D5E"/>
    <w:rsid w:val="00602F18"/>
    <w:rsid w:val="0060305D"/>
    <w:rsid w:val="0060321A"/>
    <w:rsid w:val="0060335B"/>
    <w:rsid w:val="00604105"/>
    <w:rsid w:val="00604785"/>
    <w:rsid w:val="006047BA"/>
    <w:rsid w:val="00604B68"/>
    <w:rsid w:val="00604C58"/>
    <w:rsid w:val="00604D64"/>
    <w:rsid w:val="00605310"/>
    <w:rsid w:val="0060570A"/>
    <w:rsid w:val="006057D8"/>
    <w:rsid w:val="00605970"/>
    <w:rsid w:val="00605A83"/>
    <w:rsid w:val="0060628A"/>
    <w:rsid w:val="006064E2"/>
    <w:rsid w:val="006065C1"/>
    <w:rsid w:val="006065E3"/>
    <w:rsid w:val="0060687E"/>
    <w:rsid w:val="006069B5"/>
    <w:rsid w:val="00606C2C"/>
    <w:rsid w:val="00606CA3"/>
    <w:rsid w:val="00606DFD"/>
    <w:rsid w:val="006073A3"/>
    <w:rsid w:val="00607827"/>
    <w:rsid w:val="00607917"/>
    <w:rsid w:val="006102AF"/>
    <w:rsid w:val="00610830"/>
    <w:rsid w:val="006109EE"/>
    <w:rsid w:val="00610D13"/>
    <w:rsid w:val="00611519"/>
    <w:rsid w:val="0061179C"/>
    <w:rsid w:val="00611CE5"/>
    <w:rsid w:val="00611D8D"/>
    <w:rsid w:val="00611F5E"/>
    <w:rsid w:val="006121A1"/>
    <w:rsid w:val="006121E7"/>
    <w:rsid w:val="006125A3"/>
    <w:rsid w:val="006125B3"/>
    <w:rsid w:val="0061293C"/>
    <w:rsid w:val="00612DFA"/>
    <w:rsid w:val="00612EAD"/>
    <w:rsid w:val="00612EE8"/>
    <w:rsid w:val="006130A5"/>
    <w:rsid w:val="0061316C"/>
    <w:rsid w:val="0061346A"/>
    <w:rsid w:val="0061373B"/>
    <w:rsid w:val="00613E0D"/>
    <w:rsid w:val="00614006"/>
    <w:rsid w:val="006145D9"/>
    <w:rsid w:val="0061497B"/>
    <w:rsid w:val="00614A48"/>
    <w:rsid w:val="00614E57"/>
    <w:rsid w:val="00615212"/>
    <w:rsid w:val="006154B5"/>
    <w:rsid w:val="00615616"/>
    <w:rsid w:val="0061563E"/>
    <w:rsid w:val="0061571F"/>
    <w:rsid w:val="006158AB"/>
    <w:rsid w:val="00615C50"/>
    <w:rsid w:val="006161BB"/>
    <w:rsid w:val="00616343"/>
    <w:rsid w:val="00616354"/>
    <w:rsid w:val="006163CD"/>
    <w:rsid w:val="006166C4"/>
    <w:rsid w:val="00616A4E"/>
    <w:rsid w:val="00616D5A"/>
    <w:rsid w:val="006170DB"/>
    <w:rsid w:val="006174A1"/>
    <w:rsid w:val="00617D0F"/>
    <w:rsid w:val="00617DBC"/>
    <w:rsid w:val="006200D2"/>
    <w:rsid w:val="0062042B"/>
    <w:rsid w:val="0062090A"/>
    <w:rsid w:val="00620949"/>
    <w:rsid w:val="00620F62"/>
    <w:rsid w:val="00620FDE"/>
    <w:rsid w:val="00621283"/>
    <w:rsid w:val="00621302"/>
    <w:rsid w:val="006214C8"/>
    <w:rsid w:val="00621B68"/>
    <w:rsid w:val="00621C12"/>
    <w:rsid w:val="0062203D"/>
    <w:rsid w:val="0062256F"/>
    <w:rsid w:val="006225B1"/>
    <w:rsid w:val="006229B7"/>
    <w:rsid w:val="006229C8"/>
    <w:rsid w:val="00622AB2"/>
    <w:rsid w:val="00622E31"/>
    <w:rsid w:val="006232DD"/>
    <w:rsid w:val="0062364B"/>
    <w:rsid w:val="00623A0C"/>
    <w:rsid w:val="00623AB6"/>
    <w:rsid w:val="0062418F"/>
    <w:rsid w:val="00624C95"/>
    <w:rsid w:val="00624CFA"/>
    <w:rsid w:val="00624FB8"/>
    <w:rsid w:val="00625337"/>
    <w:rsid w:val="006255E8"/>
    <w:rsid w:val="006256B6"/>
    <w:rsid w:val="0062574F"/>
    <w:rsid w:val="006259B9"/>
    <w:rsid w:val="00626350"/>
    <w:rsid w:val="0062656C"/>
    <w:rsid w:val="006265A4"/>
    <w:rsid w:val="006265FF"/>
    <w:rsid w:val="00626747"/>
    <w:rsid w:val="006269C0"/>
    <w:rsid w:val="00627056"/>
    <w:rsid w:val="0062709C"/>
    <w:rsid w:val="006271A2"/>
    <w:rsid w:val="00627C1D"/>
    <w:rsid w:val="006300D7"/>
    <w:rsid w:val="006300F3"/>
    <w:rsid w:val="006304CE"/>
    <w:rsid w:val="006304E0"/>
    <w:rsid w:val="00630896"/>
    <w:rsid w:val="0063090D"/>
    <w:rsid w:val="00630DA5"/>
    <w:rsid w:val="0063100C"/>
    <w:rsid w:val="00631639"/>
    <w:rsid w:val="00631B0D"/>
    <w:rsid w:val="00631B8D"/>
    <w:rsid w:val="00631D50"/>
    <w:rsid w:val="0063268C"/>
    <w:rsid w:val="00632CFA"/>
    <w:rsid w:val="00632E1D"/>
    <w:rsid w:val="00632FE2"/>
    <w:rsid w:val="0063331F"/>
    <w:rsid w:val="00633561"/>
    <w:rsid w:val="00633E59"/>
    <w:rsid w:val="00633FD7"/>
    <w:rsid w:val="00634175"/>
    <w:rsid w:val="00634702"/>
    <w:rsid w:val="00634749"/>
    <w:rsid w:val="0063485C"/>
    <w:rsid w:val="006349BE"/>
    <w:rsid w:val="00634A34"/>
    <w:rsid w:val="00634DD6"/>
    <w:rsid w:val="00634FA5"/>
    <w:rsid w:val="006352BB"/>
    <w:rsid w:val="0063577C"/>
    <w:rsid w:val="006359FB"/>
    <w:rsid w:val="00635A0B"/>
    <w:rsid w:val="00636AC6"/>
    <w:rsid w:val="00636C61"/>
    <w:rsid w:val="00636D2B"/>
    <w:rsid w:val="00636F76"/>
    <w:rsid w:val="0063726F"/>
    <w:rsid w:val="00637485"/>
    <w:rsid w:val="006375AC"/>
    <w:rsid w:val="0063766F"/>
    <w:rsid w:val="006378C4"/>
    <w:rsid w:val="00637A9E"/>
    <w:rsid w:val="00637C90"/>
    <w:rsid w:val="0064046F"/>
    <w:rsid w:val="006404FB"/>
    <w:rsid w:val="00640517"/>
    <w:rsid w:val="00640753"/>
    <w:rsid w:val="006407C6"/>
    <w:rsid w:val="00640E17"/>
    <w:rsid w:val="00640E6C"/>
    <w:rsid w:val="00641137"/>
    <w:rsid w:val="00641302"/>
    <w:rsid w:val="00641AED"/>
    <w:rsid w:val="00641B52"/>
    <w:rsid w:val="00641BF6"/>
    <w:rsid w:val="00641C78"/>
    <w:rsid w:val="00641C7A"/>
    <w:rsid w:val="00641EA0"/>
    <w:rsid w:val="00641EAB"/>
    <w:rsid w:val="00642064"/>
    <w:rsid w:val="00642ACC"/>
    <w:rsid w:val="00642B9D"/>
    <w:rsid w:val="00642DC3"/>
    <w:rsid w:val="00643415"/>
    <w:rsid w:val="0064395E"/>
    <w:rsid w:val="006439AB"/>
    <w:rsid w:val="00643C7A"/>
    <w:rsid w:val="00643DC5"/>
    <w:rsid w:val="00643EE9"/>
    <w:rsid w:val="00643F45"/>
    <w:rsid w:val="006442E0"/>
    <w:rsid w:val="00644520"/>
    <w:rsid w:val="00644CCD"/>
    <w:rsid w:val="00644D52"/>
    <w:rsid w:val="00644E85"/>
    <w:rsid w:val="00644FB2"/>
    <w:rsid w:val="006455C0"/>
    <w:rsid w:val="0064560E"/>
    <w:rsid w:val="0064564C"/>
    <w:rsid w:val="00645D40"/>
    <w:rsid w:val="00645DF1"/>
    <w:rsid w:val="00646238"/>
    <w:rsid w:val="006462FC"/>
    <w:rsid w:val="0064630C"/>
    <w:rsid w:val="006463F3"/>
    <w:rsid w:val="006465A7"/>
    <w:rsid w:val="00646C4D"/>
    <w:rsid w:val="0064755E"/>
    <w:rsid w:val="006476A4"/>
    <w:rsid w:val="0064779A"/>
    <w:rsid w:val="006478F7"/>
    <w:rsid w:val="00647A02"/>
    <w:rsid w:val="00647A47"/>
    <w:rsid w:val="00647BD9"/>
    <w:rsid w:val="006500CF"/>
    <w:rsid w:val="006505FC"/>
    <w:rsid w:val="0065086E"/>
    <w:rsid w:val="00650D7A"/>
    <w:rsid w:val="0065116D"/>
    <w:rsid w:val="0065168F"/>
    <w:rsid w:val="00651761"/>
    <w:rsid w:val="006518E6"/>
    <w:rsid w:val="006519CD"/>
    <w:rsid w:val="00651BB0"/>
    <w:rsid w:val="00651F3B"/>
    <w:rsid w:val="006520DC"/>
    <w:rsid w:val="006524A9"/>
    <w:rsid w:val="00652517"/>
    <w:rsid w:val="0065256D"/>
    <w:rsid w:val="006526A1"/>
    <w:rsid w:val="00652899"/>
    <w:rsid w:val="00652A49"/>
    <w:rsid w:val="00652BFE"/>
    <w:rsid w:val="00652D30"/>
    <w:rsid w:val="00652D3A"/>
    <w:rsid w:val="00652E45"/>
    <w:rsid w:val="0065320E"/>
    <w:rsid w:val="006532DA"/>
    <w:rsid w:val="00653502"/>
    <w:rsid w:val="00653682"/>
    <w:rsid w:val="006536B0"/>
    <w:rsid w:val="00653EBF"/>
    <w:rsid w:val="00654175"/>
    <w:rsid w:val="006545B4"/>
    <w:rsid w:val="0065466E"/>
    <w:rsid w:val="006546A1"/>
    <w:rsid w:val="006548F4"/>
    <w:rsid w:val="00655018"/>
    <w:rsid w:val="0065534E"/>
    <w:rsid w:val="0065537F"/>
    <w:rsid w:val="00655412"/>
    <w:rsid w:val="00655454"/>
    <w:rsid w:val="00655C25"/>
    <w:rsid w:val="0065637E"/>
    <w:rsid w:val="006568CA"/>
    <w:rsid w:val="00656973"/>
    <w:rsid w:val="00656CFB"/>
    <w:rsid w:val="0065741A"/>
    <w:rsid w:val="0065768A"/>
    <w:rsid w:val="006576A3"/>
    <w:rsid w:val="00657B26"/>
    <w:rsid w:val="00657F56"/>
    <w:rsid w:val="0066028B"/>
    <w:rsid w:val="006606D4"/>
    <w:rsid w:val="006607BF"/>
    <w:rsid w:val="00660C28"/>
    <w:rsid w:val="00660D5C"/>
    <w:rsid w:val="00661469"/>
    <w:rsid w:val="00661661"/>
    <w:rsid w:val="006616D8"/>
    <w:rsid w:val="00661E28"/>
    <w:rsid w:val="006621A7"/>
    <w:rsid w:val="0066246E"/>
    <w:rsid w:val="006625FB"/>
    <w:rsid w:val="0066271F"/>
    <w:rsid w:val="006629F0"/>
    <w:rsid w:val="00662A72"/>
    <w:rsid w:val="00662B83"/>
    <w:rsid w:val="00662C44"/>
    <w:rsid w:val="00662E06"/>
    <w:rsid w:val="00663745"/>
    <w:rsid w:val="006638B2"/>
    <w:rsid w:val="00663A22"/>
    <w:rsid w:val="00663B00"/>
    <w:rsid w:val="00663CEF"/>
    <w:rsid w:val="00663E73"/>
    <w:rsid w:val="00664308"/>
    <w:rsid w:val="006645C4"/>
    <w:rsid w:val="0066491E"/>
    <w:rsid w:val="00664DD5"/>
    <w:rsid w:val="006651DA"/>
    <w:rsid w:val="00665277"/>
    <w:rsid w:val="0066541E"/>
    <w:rsid w:val="00665617"/>
    <w:rsid w:val="00665882"/>
    <w:rsid w:val="00666045"/>
    <w:rsid w:val="00666069"/>
    <w:rsid w:val="00666550"/>
    <w:rsid w:val="0066685D"/>
    <w:rsid w:val="00666AEF"/>
    <w:rsid w:val="00666B88"/>
    <w:rsid w:val="00666D84"/>
    <w:rsid w:val="00666F8A"/>
    <w:rsid w:val="006671B5"/>
    <w:rsid w:val="0066744B"/>
    <w:rsid w:val="0066749E"/>
    <w:rsid w:val="00667E83"/>
    <w:rsid w:val="0067001B"/>
    <w:rsid w:val="00670146"/>
    <w:rsid w:val="00670168"/>
    <w:rsid w:val="00670245"/>
    <w:rsid w:val="006704D3"/>
    <w:rsid w:val="006705EC"/>
    <w:rsid w:val="0067072F"/>
    <w:rsid w:val="00670AB9"/>
    <w:rsid w:val="00670E37"/>
    <w:rsid w:val="00670EB1"/>
    <w:rsid w:val="00670F27"/>
    <w:rsid w:val="00671091"/>
    <w:rsid w:val="00671329"/>
    <w:rsid w:val="00671B5B"/>
    <w:rsid w:val="00671C59"/>
    <w:rsid w:val="00671E56"/>
    <w:rsid w:val="00671F16"/>
    <w:rsid w:val="006720B2"/>
    <w:rsid w:val="006722B2"/>
    <w:rsid w:val="00672689"/>
    <w:rsid w:val="006726A8"/>
    <w:rsid w:val="0067274B"/>
    <w:rsid w:val="006729AE"/>
    <w:rsid w:val="00672FD0"/>
    <w:rsid w:val="0067311C"/>
    <w:rsid w:val="0067322E"/>
    <w:rsid w:val="00673A5F"/>
    <w:rsid w:val="00673C38"/>
    <w:rsid w:val="00673CF0"/>
    <w:rsid w:val="00673E76"/>
    <w:rsid w:val="00673E97"/>
    <w:rsid w:val="0067417B"/>
    <w:rsid w:val="00674988"/>
    <w:rsid w:val="00674AF1"/>
    <w:rsid w:val="00674B7C"/>
    <w:rsid w:val="00674F41"/>
    <w:rsid w:val="00674FA2"/>
    <w:rsid w:val="0067550D"/>
    <w:rsid w:val="006755A8"/>
    <w:rsid w:val="00675848"/>
    <w:rsid w:val="006759B2"/>
    <w:rsid w:val="00675A22"/>
    <w:rsid w:val="00675D4B"/>
    <w:rsid w:val="00675F2A"/>
    <w:rsid w:val="00675FA2"/>
    <w:rsid w:val="0067612C"/>
    <w:rsid w:val="006761AA"/>
    <w:rsid w:val="00676577"/>
    <w:rsid w:val="006767BE"/>
    <w:rsid w:val="00676AFE"/>
    <w:rsid w:val="00676B6A"/>
    <w:rsid w:val="00676E45"/>
    <w:rsid w:val="00677372"/>
    <w:rsid w:val="0067750C"/>
    <w:rsid w:val="0067788C"/>
    <w:rsid w:val="00677E93"/>
    <w:rsid w:val="00677F75"/>
    <w:rsid w:val="0068025C"/>
    <w:rsid w:val="006805CE"/>
    <w:rsid w:val="0068069D"/>
    <w:rsid w:val="006807F2"/>
    <w:rsid w:val="00680DEE"/>
    <w:rsid w:val="00680E0D"/>
    <w:rsid w:val="00680E12"/>
    <w:rsid w:val="00681130"/>
    <w:rsid w:val="0068139D"/>
    <w:rsid w:val="00681672"/>
    <w:rsid w:val="00681784"/>
    <w:rsid w:val="006817B5"/>
    <w:rsid w:val="00681CB7"/>
    <w:rsid w:val="00681F99"/>
    <w:rsid w:val="006824D1"/>
    <w:rsid w:val="00682565"/>
    <w:rsid w:val="00682C6C"/>
    <w:rsid w:val="00682E0D"/>
    <w:rsid w:val="00682F3D"/>
    <w:rsid w:val="00683102"/>
    <w:rsid w:val="006836DA"/>
    <w:rsid w:val="00683814"/>
    <w:rsid w:val="00683F52"/>
    <w:rsid w:val="00684643"/>
    <w:rsid w:val="0068469C"/>
    <w:rsid w:val="006848FD"/>
    <w:rsid w:val="006849E9"/>
    <w:rsid w:val="00684AC9"/>
    <w:rsid w:val="00684E33"/>
    <w:rsid w:val="006850D2"/>
    <w:rsid w:val="006865C7"/>
    <w:rsid w:val="0068665C"/>
    <w:rsid w:val="006873EC"/>
    <w:rsid w:val="00687821"/>
    <w:rsid w:val="006878C2"/>
    <w:rsid w:val="00687D5E"/>
    <w:rsid w:val="00687F93"/>
    <w:rsid w:val="006905A5"/>
    <w:rsid w:val="00690BF6"/>
    <w:rsid w:val="00691042"/>
    <w:rsid w:val="006914DD"/>
    <w:rsid w:val="00691606"/>
    <w:rsid w:val="00691701"/>
    <w:rsid w:val="00691B15"/>
    <w:rsid w:val="00691C26"/>
    <w:rsid w:val="00691EF1"/>
    <w:rsid w:val="006925E7"/>
    <w:rsid w:val="00692BD7"/>
    <w:rsid w:val="00692D90"/>
    <w:rsid w:val="00692DB3"/>
    <w:rsid w:val="006930EE"/>
    <w:rsid w:val="006935EC"/>
    <w:rsid w:val="00693EC4"/>
    <w:rsid w:val="00694167"/>
    <w:rsid w:val="006943B6"/>
    <w:rsid w:val="00694BD9"/>
    <w:rsid w:val="0069522E"/>
    <w:rsid w:val="006957AE"/>
    <w:rsid w:val="006958F9"/>
    <w:rsid w:val="00695AD9"/>
    <w:rsid w:val="00695BA5"/>
    <w:rsid w:val="00695D6F"/>
    <w:rsid w:val="00695F8C"/>
    <w:rsid w:val="00696148"/>
    <w:rsid w:val="006969A0"/>
    <w:rsid w:val="006969B1"/>
    <w:rsid w:val="00696B36"/>
    <w:rsid w:val="00696F74"/>
    <w:rsid w:val="00697508"/>
    <w:rsid w:val="00697572"/>
    <w:rsid w:val="00697575"/>
    <w:rsid w:val="006977A4"/>
    <w:rsid w:val="00697A8C"/>
    <w:rsid w:val="00697D3E"/>
    <w:rsid w:val="00697DD9"/>
    <w:rsid w:val="00697F1F"/>
    <w:rsid w:val="00697FA3"/>
    <w:rsid w:val="006A020E"/>
    <w:rsid w:val="006A02F8"/>
    <w:rsid w:val="006A0511"/>
    <w:rsid w:val="006A0A85"/>
    <w:rsid w:val="006A0B58"/>
    <w:rsid w:val="006A0E79"/>
    <w:rsid w:val="006A148B"/>
    <w:rsid w:val="006A1B14"/>
    <w:rsid w:val="006A1C63"/>
    <w:rsid w:val="006A1E73"/>
    <w:rsid w:val="006A1E95"/>
    <w:rsid w:val="006A1F8E"/>
    <w:rsid w:val="006A24FE"/>
    <w:rsid w:val="006A26F1"/>
    <w:rsid w:val="006A2842"/>
    <w:rsid w:val="006A294D"/>
    <w:rsid w:val="006A298B"/>
    <w:rsid w:val="006A31BF"/>
    <w:rsid w:val="006A31C1"/>
    <w:rsid w:val="006A325E"/>
    <w:rsid w:val="006A3E3D"/>
    <w:rsid w:val="006A4409"/>
    <w:rsid w:val="006A46EB"/>
    <w:rsid w:val="006A4861"/>
    <w:rsid w:val="006A48A6"/>
    <w:rsid w:val="006A4947"/>
    <w:rsid w:val="006A4ACA"/>
    <w:rsid w:val="006A4F32"/>
    <w:rsid w:val="006A50BA"/>
    <w:rsid w:val="006A5A91"/>
    <w:rsid w:val="006A5AA3"/>
    <w:rsid w:val="006A5F11"/>
    <w:rsid w:val="006A6367"/>
    <w:rsid w:val="006A6449"/>
    <w:rsid w:val="006A6596"/>
    <w:rsid w:val="006A6BB7"/>
    <w:rsid w:val="006A7866"/>
    <w:rsid w:val="006A7A00"/>
    <w:rsid w:val="006A7A91"/>
    <w:rsid w:val="006A7AB3"/>
    <w:rsid w:val="006A7BBE"/>
    <w:rsid w:val="006A7D53"/>
    <w:rsid w:val="006A7D5E"/>
    <w:rsid w:val="006B0072"/>
    <w:rsid w:val="006B00C4"/>
    <w:rsid w:val="006B03E4"/>
    <w:rsid w:val="006B05DE"/>
    <w:rsid w:val="006B0721"/>
    <w:rsid w:val="006B082C"/>
    <w:rsid w:val="006B084F"/>
    <w:rsid w:val="006B0893"/>
    <w:rsid w:val="006B0C8F"/>
    <w:rsid w:val="006B0EEC"/>
    <w:rsid w:val="006B127C"/>
    <w:rsid w:val="006B131F"/>
    <w:rsid w:val="006B1438"/>
    <w:rsid w:val="006B1890"/>
    <w:rsid w:val="006B1D66"/>
    <w:rsid w:val="006B1EAA"/>
    <w:rsid w:val="006B23AA"/>
    <w:rsid w:val="006B2402"/>
    <w:rsid w:val="006B2A0F"/>
    <w:rsid w:val="006B2C88"/>
    <w:rsid w:val="006B2DD0"/>
    <w:rsid w:val="006B3090"/>
    <w:rsid w:val="006B315E"/>
    <w:rsid w:val="006B336E"/>
    <w:rsid w:val="006B345D"/>
    <w:rsid w:val="006B34CB"/>
    <w:rsid w:val="006B4065"/>
    <w:rsid w:val="006B4443"/>
    <w:rsid w:val="006B4F49"/>
    <w:rsid w:val="006B507A"/>
    <w:rsid w:val="006B50AC"/>
    <w:rsid w:val="006B5207"/>
    <w:rsid w:val="006B530C"/>
    <w:rsid w:val="006B5653"/>
    <w:rsid w:val="006B5716"/>
    <w:rsid w:val="006B58B6"/>
    <w:rsid w:val="006B5956"/>
    <w:rsid w:val="006B5AD0"/>
    <w:rsid w:val="006B5ED8"/>
    <w:rsid w:val="006B5FC5"/>
    <w:rsid w:val="006B63C7"/>
    <w:rsid w:val="006B63DE"/>
    <w:rsid w:val="006B6836"/>
    <w:rsid w:val="006B6930"/>
    <w:rsid w:val="006B6B71"/>
    <w:rsid w:val="006B6CF3"/>
    <w:rsid w:val="006B6E78"/>
    <w:rsid w:val="006B70FB"/>
    <w:rsid w:val="006B73FF"/>
    <w:rsid w:val="006B75E7"/>
    <w:rsid w:val="006B7725"/>
    <w:rsid w:val="006B7E14"/>
    <w:rsid w:val="006C01E4"/>
    <w:rsid w:val="006C02D7"/>
    <w:rsid w:val="006C050C"/>
    <w:rsid w:val="006C070E"/>
    <w:rsid w:val="006C0B8A"/>
    <w:rsid w:val="006C0D1A"/>
    <w:rsid w:val="006C0F1E"/>
    <w:rsid w:val="006C12B1"/>
    <w:rsid w:val="006C147B"/>
    <w:rsid w:val="006C181C"/>
    <w:rsid w:val="006C1D8F"/>
    <w:rsid w:val="006C1F0B"/>
    <w:rsid w:val="006C2127"/>
    <w:rsid w:val="006C212F"/>
    <w:rsid w:val="006C2140"/>
    <w:rsid w:val="006C2348"/>
    <w:rsid w:val="006C234A"/>
    <w:rsid w:val="006C2362"/>
    <w:rsid w:val="006C26A9"/>
    <w:rsid w:val="006C26C8"/>
    <w:rsid w:val="006C2F02"/>
    <w:rsid w:val="006C2F92"/>
    <w:rsid w:val="006C31CC"/>
    <w:rsid w:val="006C36BC"/>
    <w:rsid w:val="006C3722"/>
    <w:rsid w:val="006C3C58"/>
    <w:rsid w:val="006C3D65"/>
    <w:rsid w:val="006C3E3B"/>
    <w:rsid w:val="006C3E99"/>
    <w:rsid w:val="006C4301"/>
    <w:rsid w:val="006C4495"/>
    <w:rsid w:val="006C46D5"/>
    <w:rsid w:val="006C4A5F"/>
    <w:rsid w:val="006C4A7D"/>
    <w:rsid w:val="006C4BE4"/>
    <w:rsid w:val="006C4EF7"/>
    <w:rsid w:val="006C51A1"/>
    <w:rsid w:val="006C54C2"/>
    <w:rsid w:val="006C55D1"/>
    <w:rsid w:val="006C561B"/>
    <w:rsid w:val="006C577A"/>
    <w:rsid w:val="006C596B"/>
    <w:rsid w:val="006C64EE"/>
    <w:rsid w:val="006C68B1"/>
    <w:rsid w:val="006C6A01"/>
    <w:rsid w:val="006C6B0E"/>
    <w:rsid w:val="006C6C4F"/>
    <w:rsid w:val="006C709E"/>
    <w:rsid w:val="006C779B"/>
    <w:rsid w:val="006C77F6"/>
    <w:rsid w:val="006C7930"/>
    <w:rsid w:val="006D0288"/>
    <w:rsid w:val="006D03CF"/>
    <w:rsid w:val="006D0B7F"/>
    <w:rsid w:val="006D0C10"/>
    <w:rsid w:val="006D0C4B"/>
    <w:rsid w:val="006D13E8"/>
    <w:rsid w:val="006D151F"/>
    <w:rsid w:val="006D16C7"/>
    <w:rsid w:val="006D1841"/>
    <w:rsid w:val="006D193D"/>
    <w:rsid w:val="006D1C3A"/>
    <w:rsid w:val="006D1EB4"/>
    <w:rsid w:val="006D1EEC"/>
    <w:rsid w:val="006D2007"/>
    <w:rsid w:val="006D2425"/>
    <w:rsid w:val="006D255A"/>
    <w:rsid w:val="006D25FF"/>
    <w:rsid w:val="006D272F"/>
    <w:rsid w:val="006D2747"/>
    <w:rsid w:val="006D277C"/>
    <w:rsid w:val="006D299A"/>
    <w:rsid w:val="006D2A7B"/>
    <w:rsid w:val="006D2DF7"/>
    <w:rsid w:val="006D2EF5"/>
    <w:rsid w:val="006D3012"/>
    <w:rsid w:val="006D319D"/>
    <w:rsid w:val="006D331B"/>
    <w:rsid w:val="006D336F"/>
    <w:rsid w:val="006D3845"/>
    <w:rsid w:val="006D3A94"/>
    <w:rsid w:val="006D3BFC"/>
    <w:rsid w:val="006D3C68"/>
    <w:rsid w:val="006D438E"/>
    <w:rsid w:val="006D465F"/>
    <w:rsid w:val="006D4670"/>
    <w:rsid w:val="006D4917"/>
    <w:rsid w:val="006D49BE"/>
    <w:rsid w:val="006D49C3"/>
    <w:rsid w:val="006D4DC7"/>
    <w:rsid w:val="006D4E62"/>
    <w:rsid w:val="006D55C7"/>
    <w:rsid w:val="006D579A"/>
    <w:rsid w:val="006D5920"/>
    <w:rsid w:val="006D5BAC"/>
    <w:rsid w:val="006D5CAE"/>
    <w:rsid w:val="006D5CB5"/>
    <w:rsid w:val="006D5D58"/>
    <w:rsid w:val="006D61DA"/>
    <w:rsid w:val="006D6289"/>
    <w:rsid w:val="006D67E3"/>
    <w:rsid w:val="006D68FF"/>
    <w:rsid w:val="006D693C"/>
    <w:rsid w:val="006D6BFB"/>
    <w:rsid w:val="006D6DD2"/>
    <w:rsid w:val="006D731E"/>
    <w:rsid w:val="006D75ED"/>
    <w:rsid w:val="006D786D"/>
    <w:rsid w:val="006D78AF"/>
    <w:rsid w:val="006D78BE"/>
    <w:rsid w:val="006D7A38"/>
    <w:rsid w:val="006D7BD2"/>
    <w:rsid w:val="006E0124"/>
    <w:rsid w:val="006E0580"/>
    <w:rsid w:val="006E05C8"/>
    <w:rsid w:val="006E06C9"/>
    <w:rsid w:val="006E0A2D"/>
    <w:rsid w:val="006E0C2F"/>
    <w:rsid w:val="006E1072"/>
    <w:rsid w:val="006E1236"/>
    <w:rsid w:val="006E12A0"/>
    <w:rsid w:val="006E12FF"/>
    <w:rsid w:val="006E13E4"/>
    <w:rsid w:val="006E1405"/>
    <w:rsid w:val="006E1814"/>
    <w:rsid w:val="006E1954"/>
    <w:rsid w:val="006E1E82"/>
    <w:rsid w:val="006E1FCA"/>
    <w:rsid w:val="006E2441"/>
    <w:rsid w:val="006E2A56"/>
    <w:rsid w:val="006E2C86"/>
    <w:rsid w:val="006E2CDA"/>
    <w:rsid w:val="006E2D1C"/>
    <w:rsid w:val="006E32E7"/>
    <w:rsid w:val="006E35D4"/>
    <w:rsid w:val="006E3640"/>
    <w:rsid w:val="006E366C"/>
    <w:rsid w:val="006E3764"/>
    <w:rsid w:val="006E3A43"/>
    <w:rsid w:val="006E3B04"/>
    <w:rsid w:val="006E3CC2"/>
    <w:rsid w:val="006E3D87"/>
    <w:rsid w:val="006E425A"/>
    <w:rsid w:val="006E429E"/>
    <w:rsid w:val="006E43C3"/>
    <w:rsid w:val="006E45C5"/>
    <w:rsid w:val="006E467D"/>
    <w:rsid w:val="006E4991"/>
    <w:rsid w:val="006E4DE1"/>
    <w:rsid w:val="006E4EA3"/>
    <w:rsid w:val="006E55FF"/>
    <w:rsid w:val="006E579F"/>
    <w:rsid w:val="006E660D"/>
    <w:rsid w:val="006E669A"/>
    <w:rsid w:val="006E67D3"/>
    <w:rsid w:val="006E6A4B"/>
    <w:rsid w:val="006E6B47"/>
    <w:rsid w:val="006E6B92"/>
    <w:rsid w:val="006E6BC1"/>
    <w:rsid w:val="006E6D4C"/>
    <w:rsid w:val="006E6FB8"/>
    <w:rsid w:val="006E704C"/>
    <w:rsid w:val="006E7077"/>
    <w:rsid w:val="006E7456"/>
    <w:rsid w:val="006E750B"/>
    <w:rsid w:val="006E7522"/>
    <w:rsid w:val="006E7672"/>
    <w:rsid w:val="006E79A5"/>
    <w:rsid w:val="006E7C16"/>
    <w:rsid w:val="006E7D5C"/>
    <w:rsid w:val="006F0300"/>
    <w:rsid w:val="006F0367"/>
    <w:rsid w:val="006F059A"/>
    <w:rsid w:val="006F0F33"/>
    <w:rsid w:val="006F14F8"/>
    <w:rsid w:val="006F159E"/>
    <w:rsid w:val="006F1831"/>
    <w:rsid w:val="006F19A8"/>
    <w:rsid w:val="006F1D54"/>
    <w:rsid w:val="006F1D56"/>
    <w:rsid w:val="006F22EB"/>
    <w:rsid w:val="006F2721"/>
    <w:rsid w:val="006F2787"/>
    <w:rsid w:val="006F27CE"/>
    <w:rsid w:val="006F28C9"/>
    <w:rsid w:val="006F2B72"/>
    <w:rsid w:val="006F2C54"/>
    <w:rsid w:val="006F2D3C"/>
    <w:rsid w:val="006F3576"/>
    <w:rsid w:val="006F39D7"/>
    <w:rsid w:val="006F3CE9"/>
    <w:rsid w:val="006F3EFA"/>
    <w:rsid w:val="006F4339"/>
    <w:rsid w:val="006F4BDF"/>
    <w:rsid w:val="006F4BFA"/>
    <w:rsid w:val="006F4D05"/>
    <w:rsid w:val="006F4D0F"/>
    <w:rsid w:val="006F4DBE"/>
    <w:rsid w:val="006F4E1A"/>
    <w:rsid w:val="006F5157"/>
    <w:rsid w:val="006F5306"/>
    <w:rsid w:val="006F562B"/>
    <w:rsid w:val="006F5696"/>
    <w:rsid w:val="006F5870"/>
    <w:rsid w:val="006F5D67"/>
    <w:rsid w:val="006F6189"/>
    <w:rsid w:val="006F633B"/>
    <w:rsid w:val="006F64A6"/>
    <w:rsid w:val="006F694C"/>
    <w:rsid w:val="006F695E"/>
    <w:rsid w:val="006F6C7A"/>
    <w:rsid w:val="006F6EAC"/>
    <w:rsid w:val="006F71C4"/>
    <w:rsid w:val="006F7493"/>
    <w:rsid w:val="006F7521"/>
    <w:rsid w:val="006F7617"/>
    <w:rsid w:val="006F76FE"/>
    <w:rsid w:val="006F77BB"/>
    <w:rsid w:val="006F780E"/>
    <w:rsid w:val="006F7907"/>
    <w:rsid w:val="006F7D83"/>
    <w:rsid w:val="007002B2"/>
    <w:rsid w:val="00700661"/>
    <w:rsid w:val="00700874"/>
    <w:rsid w:val="00700899"/>
    <w:rsid w:val="00700AC0"/>
    <w:rsid w:val="00700B39"/>
    <w:rsid w:val="00700FE6"/>
    <w:rsid w:val="00701284"/>
    <w:rsid w:val="007013B7"/>
    <w:rsid w:val="00701D61"/>
    <w:rsid w:val="00701E95"/>
    <w:rsid w:val="0070209D"/>
    <w:rsid w:val="00702EC3"/>
    <w:rsid w:val="00702FC9"/>
    <w:rsid w:val="00703499"/>
    <w:rsid w:val="00703750"/>
    <w:rsid w:val="00703F2C"/>
    <w:rsid w:val="007040F1"/>
    <w:rsid w:val="00704678"/>
    <w:rsid w:val="0070547B"/>
    <w:rsid w:val="007062D6"/>
    <w:rsid w:val="0070637C"/>
    <w:rsid w:val="007063CC"/>
    <w:rsid w:val="007063DD"/>
    <w:rsid w:val="007063E9"/>
    <w:rsid w:val="00706772"/>
    <w:rsid w:val="00706A1A"/>
    <w:rsid w:val="00706C10"/>
    <w:rsid w:val="00706DA7"/>
    <w:rsid w:val="007071B2"/>
    <w:rsid w:val="007071B7"/>
    <w:rsid w:val="007075BA"/>
    <w:rsid w:val="00707652"/>
    <w:rsid w:val="00707755"/>
    <w:rsid w:val="007077CF"/>
    <w:rsid w:val="00707A3A"/>
    <w:rsid w:val="00707B09"/>
    <w:rsid w:val="00707C98"/>
    <w:rsid w:val="00707CC9"/>
    <w:rsid w:val="00707CEF"/>
    <w:rsid w:val="00707D83"/>
    <w:rsid w:val="00707DD4"/>
    <w:rsid w:val="00707E2C"/>
    <w:rsid w:val="00710463"/>
    <w:rsid w:val="007106E6"/>
    <w:rsid w:val="0071075F"/>
    <w:rsid w:val="00710778"/>
    <w:rsid w:val="007109D9"/>
    <w:rsid w:val="007109E8"/>
    <w:rsid w:val="00710C2B"/>
    <w:rsid w:val="00710D21"/>
    <w:rsid w:val="00710D31"/>
    <w:rsid w:val="00711163"/>
    <w:rsid w:val="007111AF"/>
    <w:rsid w:val="00711350"/>
    <w:rsid w:val="00711582"/>
    <w:rsid w:val="00712564"/>
    <w:rsid w:val="00712959"/>
    <w:rsid w:val="00712AA3"/>
    <w:rsid w:val="00712D63"/>
    <w:rsid w:val="00713172"/>
    <w:rsid w:val="007132DD"/>
    <w:rsid w:val="007133A2"/>
    <w:rsid w:val="00713484"/>
    <w:rsid w:val="007135AA"/>
    <w:rsid w:val="00713EF4"/>
    <w:rsid w:val="00714053"/>
    <w:rsid w:val="00714268"/>
    <w:rsid w:val="00714499"/>
    <w:rsid w:val="00714693"/>
    <w:rsid w:val="0071483C"/>
    <w:rsid w:val="00714A08"/>
    <w:rsid w:val="00714E96"/>
    <w:rsid w:val="0071510E"/>
    <w:rsid w:val="007156C2"/>
    <w:rsid w:val="0071579A"/>
    <w:rsid w:val="007158C9"/>
    <w:rsid w:val="00715AD4"/>
    <w:rsid w:val="00715BF7"/>
    <w:rsid w:val="00716709"/>
    <w:rsid w:val="00716C63"/>
    <w:rsid w:val="00716F53"/>
    <w:rsid w:val="007171EA"/>
    <w:rsid w:val="007171EE"/>
    <w:rsid w:val="007172DE"/>
    <w:rsid w:val="0071761F"/>
    <w:rsid w:val="00717685"/>
    <w:rsid w:val="007177E0"/>
    <w:rsid w:val="00717ACF"/>
    <w:rsid w:val="00717B43"/>
    <w:rsid w:val="00717C83"/>
    <w:rsid w:val="00717FBF"/>
    <w:rsid w:val="007203F7"/>
    <w:rsid w:val="007205D6"/>
    <w:rsid w:val="0072082A"/>
    <w:rsid w:val="00720862"/>
    <w:rsid w:val="007209E9"/>
    <w:rsid w:val="00720B10"/>
    <w:rsid w:val="00721363"/>
    <w:rsid w:val="0072173A"/>
    <w:rsid w:val="00721B9C"/>
    <w:rsid w:val="00721D66"/>
    <w:rsid w:val="00722272"/>
    <w:rsid w:val="00722381"/>
    <w:rsid w:val="00722408"/>
    <w:rsid w:val="007224E2"/>
    <w:rsid w:val="00722757"/>
    <w:rsid w:val="00722874"/>
    <w:rsid w:val="007228C5"/>
    <w:rsid w:val="00722F08"/>
    <w:rsid w:val="0072300A"/>
    <w:rsid w:val="00723034"/>
    <w:rsid w:val="00723465"/>
    <w:rsid w:val="007236D8"/>
    <w:rsid w:val="0072372F"/>
    <w:rsid w:val="007243CD"/>
    <w:rsid w:val="00724536"/>
    <w:rsid w:val="007249EA"/>
    <w:rsid w:val="007251E2"/>
    <w:rsid w:val="00725708"/>
    <w:rsid w:val="00725DA9"/>
    <w:rsid w:val="007260CE"/>
    <w:rsid w:val="007265F0"/>
    <w:rsid w:val="00726701"/>
    <w:rsid w:val="00726A0D"/>
    <w:rsid w:val="0072744E"/>
    <w:rsid w:val="007277C4"/>
    <w:rsid w:val="0072795C"/>
    <w:rsid w:val="00727F30"/>
    <w:rsid w:val="00730046"/>
    <w:rsid w:val="00730158"/>
    <w:rsid w:val="00730211"/>
    <w:rsid w:val="00730275"/>
    <w:rsid w:val="007303C8"/>
    <w:rsid w:val="007307D1"/>
    <w:rsid w:val="007309D1"/>
    <w:rsid w:val="00730E8B"/>
    <w:rsid w:val="0073104C"/>
    <w:rsid w:val="0073127B"/>
    <w:rsid w:val="007314B7"/>
    <w:rsid w:val="00731976"/>
    <w:rsid w:val="00731B26"/>
    <w:rsid w:val="00731BB7"/>
    <w:rsid w:val="00731F32"/>
    <w:rsid w:val="0073230F"/>
    <w:rsid w:val="00732412"/>
    <w:rsid w:val="007325B5"/>
    <w:rsid w:val="007327B6"/>
    <w:rsid w:val="00732B62"/>
    <w:rsid w:val="00732F7A"/>
    <w:rsid w:val="00733795"/>
    <w:rsid w:val="00733D01"/>
    <w:rsid w:val="00733DC6"/>
    <w:rsid w:val="007342FC"/>
    <w:rsid w:val="007348B0"/>
    <w:rsid w:val="007348B2"/>
    <w:rsid w:val="00734D07"/>
    <w:rsid w:val="00735283"/>
    <w:rsid w:val="007356A7"/>
    <w:rsid w:val="00735782"/>
    <w:rsid w:val="00735979"/>
    <w:rsid w:val="00735C9D"/>
    <w:rsid w:val="00736219"/>
    <w:rsid w:val="00736228"/>
    <w:rsid w:val="0073651C"/>
    <w:rsid w:val="00736897"/>
    <w:rsid w:val="00737096"/>
    <w:rsid w:val="0073743D"/>
    <w:rsid w:val="0073788B"/>
    <w:rsid w:val="00737A39"/>
    <w:rsid w:val="00737C37"/>
    <w:rsid w:val="00737C90"/>
    <w:rsid w:val="00737ED9"/>
    <w:rsid w:val="00737F5C"/>
    <w:rsid w:val="007400F2"/>
    <w:rsid w:val="007402E4"/>
    <w:rsid w:val="00740489"/>
    <w:rsid w:val="007406F0"/>
    <w:rsid w:val="0074098A"/>
    <w:rsid w:val="00740C8C"/>
    <w:rsid w:val="00740C95"/>
    <w:rsid w:val="00740D6B"/>
    <w:rsid w:val="00740EA5"/>
    <w:rsid w:val="007410A6"/>
    <w:rsid w:val="00741591"/>
    <w:rsid w:val="00741832"/>
    <w:rsid w:val="00741958"/>
    <w:rsid w:val="007419E3"/>
    <w:rsid w:val="00742155"/>
    <w:rsid w:val="007421BD"/>
    <w:rsid w:val="0074231B"/>
    <w:rsid w:val="007426F7"/>
    <w:rsid w:val="00742D8F"/>
    <w:rsid w:val="007430D0"/>
    <w:rsid w:val="00743A04"/>
    <w:rsid w:val="00743F12"/>
    <w:rsid w:val="007448BE"/>
    <w:rsid w:val="00744C05"/>
    <w:rsid w:val="0074514D"/>
    <w:rsid w:val="0074520B"/>
    <w:rsid w:val="0074562C"/>
    <w:rsid w:val="00745AE5"/>
    <w:rsid w:val="00745B16"/>
    <w:rsid w:val="00745F6D"/>
    <w:rsid w:val="00746667"/>
    <w:rsid w:val="00746987"/>
    <w:rsid w:val="00746B33"/>
    <w:rsid w:val="00746FC1"/>
    <w:rsid w:val="007471DE"/>
    <w:rsid w:val="0074720E"/>
    <w:rsid w:val="0074722F"/>
    <w:rsid w:val="00747B62"/>
    <w:rsid w:val="0075035D"/>
    <w:rsid w:val="0075068D"/>
    <w:rsid w:val="00750F91"/>
    <w:rsid w:val="007510A3"/>
    <w:rsid w:val="00751B0E"/>
    <w:rsid w:val="00751B7B"/>
    <w:rsid w:val="00751F5E"/>
    <w:rsid w:val="00752760"/>
    <w:rsid w:val="007530E1"/>
    <w:rsid w:val="0075329C"/>
    <w:rsid w:val="00753663"/>
    <w:rsid w:val="007539D7"/>
    <w:rsid w:val="00753A05"/>
    <w:rsid w:val="00753B5B"/>
    <w:rsid w:val="00753FBA"/>
    <w:rsid w:val="00754221"/>
    <w:rsid w:val="007545CD"/>
    <w:rsid w:val="00754E8D"/>
    <w:rsid w:val="00754EF7"/>
    <w:rsid w:val="00754FA1"/>
    <w:rsid w:val="007550D0"/>
    <w:rsid w:val="007552A7"/>
    <w:rsid w:val="007556AC"/>
    <w:rsid w:val="00755C0A"/>
    <w:rsid w:val="00755DBF"/>
    <w:rsid w:val="00755FBD"/>
    <w:rsid w:val="0075632D"/>
    <w:rsid w:val="007564BE"/>
    <w:rsid w:val="007575E1"/>
    <w:rsid w:val="007578BB"/>
    <w:rsid w:val="00757A12"/>
    <w:rsid w:val="00757EF6"/>
    <w:rsid w:val="00757F72"/>
    <w:rsid w:val="007600C0"/>
    <w:rsid w:val="007604FC"/>
    <w:rsid w:val="00760511"/>
    <w:rsid w:val="007607B1"/>
    <w:rsid w:val="00760A57"/>
    <w:rsid w:val="007614CC"/>
    <w:rsid w:val="0076172B"/>
    <w:rsid w:val="00761E24"/>
    <w:rsid w:val="00762735"/>
    <w:rsid w:val="0076287F"/>
    <w:rsid w:val="0076303D"/>
    <w:rsid w:val="007630F8"/>
    <w:rsid w:val="0076312A"/>
    <w:rsid w:val="007631C9"/>
    <w:rsid w:val="00763AF0"/>
    <w:rsid w:val="00763E38"/>
    <w:rsid w:val="00763E44"/>
    <w:rsid w:val="00763F02"/>
    <w:rsid w:val="0076411A"/>
    <w:rsid w:val="0076426D"/>
    <w:rsid w:val="0076430A"/>
    <w:rsid w:val="00765410"/>
    <w:rsid w:val="00765638"/>
    <w:rsid w:val="0076570B"/>
    <w:rsid w:val="00765D23"/>
    <w:rsid w:val="00766222"/>
    <w:rsid w:val="00766247"/>
    <w:rsid w:val="0076635C"/>
    <w:rsid w:val="007664D3"/>
    <w:rsid w:val="007664FB"/>
    <w:rsid w:val="00766B35"/>
    <w:rsid w:val="00766E91"/>
    <w:rsid w:val="00767139"/>
    <w:rsid w:val="0076716C"/>
    <w:rsid w:val="00767172"/>
    <w:rsid w:val="007678F7"/>
    <w:rsid w:val="00767A3A"/>
    <w:rsid w:val="00767AA4"/>
    <w:rsid w:val="00767D71"/>
    <w:rsid w:val="00767E62"/>
    <w:rsid w:val="00770175"/>
    <w:rsid w:val="00770406"/>
    <w:rsid w:val="0077049E"/>
    <w:rsid w:val="0077054C"/>
    <w:rsid w:val="0077055D"/>
    <w:rsid w:val="007705DA"/>
    <w:rsid w:val="0077067C"/>
    <w:rsid w:val="007706A3"/>
    <w:rsid w:val="007707D8"/>
    <w:rsid w:val="00770AEE"/>
    <w:rsid w:val="00770D1B"/>
    <w:rsid w:val="007712B3"/>
    <w:rsid w:val="007712EE"/>
    <w:rsid w:val="00771481"/>
    <w:rsid w:val="007716B2"/>
    <w:rsid w:val="0077197C"/>
    <w:rsid w:val="00771AED"/>
    <w:rsid w:val="00771C16"/>
    <w:rsid w:val="00771E43"/>
    <w:rsid w:val="007722FD"/>
    <w:rsid w:val="00772305"/>
    <w:rsid w:val="007724AB"/>
    <w:rsid w:val="00772739"/>
    <w:rsid w:val="00772755"/>
    <w:rsid w:val="007730D0"/>
    <w:rsid w:val="00773169"/>
    <w:rsid w:val="007735C9"/>
    <w:rsid w:val="00773D2D"/>
    <w:rsid w:val="00773F9F"/>
    <w:rsid w:val="00773FE5"/>
    <w:rsid w:val="00774038"/>
    <w:rsid w:val="00774243"/>
    <w:rsid w:val="007742AB"/>
    <w:rsid w:val="0077492F"/>
    <w:rsid w:val="00774C6E"/>
    <w:rsid w:val="00774D3A"/>
    <w:rsid w:val="0077503C"/>
    <w:rsid w:val="0077509B"/>
    <w:rsid w:val="00775157"/>
    <w:rsid w:val="00775823"/>
    <w:rsid w:val="00775DBE"/>
    <w:rsid w:val="007762EA"/>
    <w:rsid w:val="00776572"/>
    <w:rsid w:val="007766D6"/>
    <w:rsid w:val="00776888"/>
    <w:rsid w:val="007768FD"/>
    <w:rsid w:val="0077731C"/>
    <w:rsid w:val="007774E3"/>
    <w:rsid w:val="00777739"/>
    <w:rsid w:val="00777B27"/>
    <w:rsid w:val="00777CAE"/>
    <w:rsid w:val="0078016D"/>
    <w:rsid w:val="00780393"/>
    <w:rsid w:val="0078099D"/>
    <w:rsid w:val="00780B07"/>
    <w:rsid w:val="00780B2D"/>
    <w:rsid w:val="00780BB6"/>
    <w:rsid w:val="00780E27"/>
    <w:rsid w:val="00780F0F"/>
    <w:rsid w:val="00780F2A"/>
    <w:rsid w:val="0078158D"/>
    <w:rsid w:val="007815A8"/>
    <w:rsid w:val="007815DC"/>
    <w:rsid w:val="00781ACB"/>
    <w:rsid w:val="00781C25"/>
    <w:rsid w:val="00782057"/>
    <w:rsid w:val="007828D8"/>
    <w:rsid w:val="00782BF9"/>
    <w:rsid w:val="00782CB1"/>
    <w:rsid w:val="00783550"/>
    <w:rsid w:val="00783E32"/>
    <w:rsid w:val="00784161"/>
    <w:rsid w:val="00784496"/>
    <w:rsid w:val="007848C0"/>
    <w:rsid w:val="0078510F"/>
    <w:rsid w:val="0078528E"/>
    <w:rsid w:val="0078536A"/>
    <w:rsid w:val="007853D7"/>
    <w:rsid w:val="00785698"/>
    <w:rsid w:val="00785A18"/>
    <w:rsid w:val="00785DBB"/>
    <w:rsid w:val="0078622F"/>
    <w:rsid w:val="0078665B"/>
    <w:rsid w:val="007867E0"/>
    <w:rsid w:val="00786988"/>
    <w:rsid w:val="00786DE7"/>
    <w:rsid w:val="00786FBD"/>
    <w:rsid w:val="0078716C"/>
    <w:rsid w:val="0078740D"/>
    <w:rsid w:val="0078754C"/>
    <w:rsid w:val="0078770E"/>
    <w:rsid w:val="00787A95"/>
    <w:rsid w:val="00787C69"/>
    <w:rsid w:val="00790426"/>
    <w:rsid w:val="00790450"/>
    <w:rsid w:val="007904BE"/>
    <w:rsid w:val="00790AEC"/>
    <w:rsid w:val="00790AEE"/>
    <w:rsid w:val="00790B30"/>
    <w:rsid w:val="00790DF1"/>
    <w:rsid w:val="00791046"/>
    <w:rsid w:val="007911BF"/>
    <w:rsid w:val="00791265"/>
    <w:rsid w:val="007916F4"/>
    <w:rsid w:val="0079196E"/>
    <w:rsid w:val="00791B76"/>
    <w:rsid w:val="00791DB9"/>
    <w:rsid w:val="00791E0E"/>
    <w:rsid w:val="007921A6"/>
    <w:rsid w:val="00792254"/>
    <w:rsid w:val="007922A0"/>
    <w:rsid w:val="007922D8"/>
    <w:rsid w:val="0079270F"/>
    <w:rsid w:val="00792BF5"/>
    <w:rsid w:val="00792F4D"/>
    <w:rsid w:val="0079308D"/>
    <w:rsid w:val="007935F5"/>
    <w:rsid w:val="00793880"/>
    <w:rsid w:val="00793C23"/>
    <w:rsid w:val="00793FA0"/>
    <w:rsid w:val="007941C2"/>
    <w:rsid w:val="00794452"/>
    <w:rsid w:val="0079476B"/>
    <w:rsid w:val="0079494F"/>
    <w:rsid w:val="00794AEA"/>
    <w:rsid w:val="00794C03"/>
    <w:rsid w:val="00794DF7"/>
    <w:rsid w:val="00794F0A"/>
    <w:rsid w:val="00794F30"/>
    <w:rsid w:val="007952A4"/>
    <w:rsid w:val="00795602"/>
    <w:rsid w:val="0079585F"/>
    <w:rsid w:val="00795887"/>
    <w:rsid w:val="007958F0"/>
    <w:rsid w:val="00795A12"/>
    <w:rsid w:val="00795B2A"/>
    <w:rsid w:val="00795CF7"/>
    <w:rsid w:val="00795DD3"/>
    <w:rsid w:val="00795E71"/>
    <w:rsid w:val="00796758"/>
    <w:rsid w:val="00796DB6"/>
    <w:rsid w:val="00796FFF"/>
    <w:rsid w:val="007970A5"/>
    <w:rsid w:val="00797103"/>
    <w:rsid w:val="00797283"/>
    <w:rsid w:val="007974A7"/>
    <w:rsid w:val="0079775F"/>
    <w:rsid w:val="0079776B"/>
    <w:rsid w:val="00797F04"/>
    <w:rsid w:val="007A019D"/>
    <w:rsid w:val="007A02D0"/>
    <w:rsid w:val="007A02EB"/>
    <w:rsid w:val="007A038B"/>
    <w:rsid w:val="007A04B1"/>
    <w:rsid w:val="007A07FD"/>
    <w:rsid w:val="007A0AAA"/>
    <w:rsid w:val="007A0CC4"/>
    <w:rsid w:val="007A0D8A"/>
    <w:rsid w:val="007A13BD"/>
    <w:rsid w:val="007A15F5"/>
    <w:rsid w:val="007A1989"/>
    <w:rsid w:val="007A1A9A"/>
    <w:rsid w:val="007A1CE7"/>
    <w:rsid w:val="007A20BC"/>
    <w:rsid w:val="007A23F7"/>
    <w:rsid w:val="007A2539"/>
    <w:rsid w:val="007A25C8"/>
    <w:rsid w:val="007A268D"/>
    <w:rsid w:val="007A2C13"/>
    <w:rsid w:val="007A2D0E"/>
    <w:rsid w:val="007A2DF4"/>
    <w:rsid w:val="007A2EF6"/>
    <w:rsid w:val="007A311E"/>
    <w:rsid w:val="007A340E"/>
    <w:rsid w:val="007A368B"/>
    <w:rsid w:val="007A3780"/>
    <w:rsid w:val="007A3921"/>
    <w:rsid w:val="007A3D57"/>
    <w:rsid w:val="007A3EA7"/>
    <w:rsid w:val="007A438A"/>
    <w:rsid w:val="007A4467"/>
    <w:rsid w:val="007A499D"/>
    <w:rsid w:val="007A4AAA"/>
    <w:rsid w:val="007A4DAE"/>
    <w:rsid w:val="007A52B8"/>
    <w:rsid w:val="007A59EA"/>
    <w:rsid w:val="007A5D13"/>
    <w:rsid w:val="007A5EB8"/>
    <w:rsid w:val="007A5F36"/>
    <w:rsid w:val="007A6078"/>
    <w:rsid w:val="007A6179"/>
    <w:rsid w:val="007A655A"/>
    <w:rsid w:val="007A6672"/>
    <w:rsid w:val="007A6741"/>
    <w:rsid w:val="007A67DF"/>
    <w:rsid w:val="007A686A"/>
    <w:rsid w:val="007A6DDD"/>
    <w:rsid w:val="007A6EC8"/>
    <w:rsid w:val="007A7024"/>
    <w:rsid w:val="007A7176"/>
    <w:rsid w:val="007A7252"/>
    <w:rsid w:val="007A7451"/>
    <w:rsid w:val="007A75F8"/>
    <w:rsid w:val="007A77BB"/>
    <w:rsid w:val="007A7865"/>
    <w:rsid w:val="007A78AD"/>
    <w:rsid w:val="007A7FC6"/>
    <w:rsid w:val="007B000C"/>
    <w:rsid w:val="007B00AB"/>
    <w:rsid w:val="007B01CE"/>
    <w:rsid w:val="007B01CF"/>
    <w:rsid w:val="007B065F"/>
    <w:rsid w:val="007B0A64"/>
    <w:rsid w:val="007B0E00"/>
    <w:rsid w:val="007B0E0D"/>
    <w:rsid w:val="007B0F6F"/>
    <w:rsid w:val="007B0F9B"/>
    <w:rsid w:val="007B11F3"/>
    <w:rsid w:val="007B128F"/>
    <w:rsid w:val="007B12BF"/>
    <w:rsid w:val="007B14A3"/>
    <w:rsid w:val="007B18B7"/>
    <w:rsid w:val="007B1B8A"/>
    <w:rsid w:val="007B1BF7"/>
    <w:rsid w:val="007B2747"/>
    <w:rsid w:val="007B27CF"/>
    <w:rsid w:val="007B2949"/>
    <w:rsid w:val="007B29A3"/>
    <w:rsid w:val="007B2A72"/>
    <w:rsid w:val="007B2E86"/>
    <w:rsid w:val="007B341D"/>
    <w:rsid w:val="007B3B9E"/>
    <w:rsid w:val="007B3BBD"/>
    <w:rsid w:val="007B3E11"/>
    <w:rsid w:val="007B3EFF"/>
    <w:rsid w:val="007B469F"/>
    <w:rsid w:val="007B4C26"/>
    <w:rsid w:val="007B5306"/>
    <w:rsid w:val="007B53E3"/>
    <w:rsid w:val="007B56E1"/>
    <w:rsid w:val="007B58EA"/>
    <w:rsid w:val="007B5A40"/>
    <w:rsid w:val="007B5E42"/>
    <w:rsid w:val="007B5EF8"/>
    <w:rsid w:val="007B5FBE"/>
    <w:rsid w:val="007B600B"/>
    <w:rsid w:val="007B60DD"/>
    <w:rsid w:val="007B60F0"/>
    <w:rsid w:val="007B6415"/>
    <w:rsid w:val="007B6A01"/>
    <w:rsid w:val="007B6A73"/>
    <w:rsid w:val="007B6B6C"/>
    <w:rsid w:val="007B6DB9"/>
    <w:rsid w:val="007B70D4"/>
    <w:rsid w:val="007B7237"/>
    <w:rsid w:val="007B72C8"/>
    <w:rsid w:val="007B738B"/>
    <w:rsid w:val="007B7457"/>
    <w:rsid w:val="007B76BF"/>
    <w:rsid w:val="007B7861"/>
    <w:rsid w:val="007B78A8"/>
    <w:rsid w:val="007B7C07"/>
    <w:rsid w:val="007B7D4B"/>
    <w:rsid w:val="007C0040"/>
    <w:rsid w:val="007C02D5"/>
    <w:rsid w:val="007C0315"/>
    <w:rsid w:val="007C040A"/>
    <w:rsid w:val="007C0867"/>
    <w:rsid w:val="007C09F8"/>
    <w:rsid w:val="007C09FC"/>
    <w:rsid w:val="007C0BE2"/>
    <w:rsid w:val="007C0FE7"/>
    <w:rsid w:val="007C1023"/>
    <w:rsid w:val="007C125D"/>
    <w:rsid w:val="007C13BE"/>
    <w:rsid w:val="007C1436"/>
    <w:rsid w:val="007C1B98"/>
    <w:rsid w:val="007C1BCF"/>
    <w:rsid w:val="007C1E07"/>
    <w:rsid w:val="007C1E14"/>
    <w:rsid w:val="007C24C3"/>
    <w:rsid w:val="007C25BA"/>
    <w:rsid w:val="007C26DC"/>
    <w:rsid w:val="007C26FF"/>
    <w:rsid w:val="007C2D5E"/>
    <w:rsid w:val="007C2DF9"/>
    <w:rsid w:val="007C354E"/>
    <w:rsid w:val="007C3845"/>
    <w:rsid w:val="007C3874"/>
    <w:rsid w:val="007C38BE"/>
    <w:rsid w:val="007C4698"/>
    <w:rsid w:val="007C4795"/>
    <w:rsid w:val="007C4801"/>
    <w:rsid w:val="007C4894"/>
    <w:rsid w:val="007C4B2B"/>
    <w:rsid w:val="007C4B34"/>
    <w:rsid w:val="007C4C4D"/>
    <w:rsid w:val="007C4EF8"/>
    <w:rsid w:val="007C4FA9"/>
    <w:rsid w:val="007C50C9"/>
    <w:rsid w:val="007C5122"/>
    <w:rsid w:val="007C5428"/>
    <w:rsid w:val="007C576D"/>
    <w:rsid w:val="007C5A9E"/>
    <w:rsid w:val="007C5B84"/>
    <w:rsid w:val="007C5D6B"/>
    <w:rsid w:val="007C5D7C"/>
    <w:rsid w:val="007C5D9D"/>
    <w:rsid w:val="007C622B"/>
    <w:rsid w:val="007C62B2"/>
    <w:rsid w:val="007C6332"/>
    <w:rsid w:val="007C6663"/>
    <w:rsid w:val="007C6706"/>
    <w:rsid w:val="007C674B"/>
    <w:rsid w:val="007C6800"/>
    <w:rsid w:val="007C68C5"/>
    <w:rsid w:val="007C68ED"/>
    <w:rsid w:val="007C708F"/>
    <w:rsid w:val="007C788F"/>
    <w:rsid w:val="007C7A39"/>
    <w:rsid w:val="007C7C72"/>
    <w:rsid w:val="007D06CB"/>
    <w:rsid w:val="007D0AD4"/>
    <w:rsid w:val="007D1067"/>
    <w:rsid w:val="007D12ED"/>
    <w:rsid w:val="007D17C9"/>
    <w:rsid w:val="007D1EF8"/>
    <w:rsid w:val="007D209D"/>
    <w:rsid w:val="007D20EF"/>
    <w:rsid w:val="007D2193"/>
    <w:rsid w:val="007D26E8"/>
    <w:rsid w:val="007D2746"/>
    <w:rsid w:val="007D2924"/>
    <w:rsid w:val="007D2F8F"/>
    <w:rsid w:val="007D2FDE"/>
    <w:rsid w:val="007D2FFB"/>
    <w:rsid w:val="007D32F8"/>
    <w:rsid w:val="007D3671"/>
    <w:rsid w:val="007D36B7"/>
    <w:rsid w:val="007D3E2D"/>
    <w:rsid w:val="007D3E44"/>
    <w:rsid w:val="007D3EAF"/>
    <w:rsid w:val="007D4813"/>
    <w:rsid w:val="007D489A"/>
    <w:rsid w:val="007D4AE6"/>
    <w:rsid w:val="007D5954"/>
    <w:rsid w:val="007D5D80"/>
    <w:rsid w:val="007D5DDA"/>
    <w:rsid w:val="007D5F2C"/>
    <w:rsid w:val="007D6060"/>
    <w:rsid w:val="007D6193"/>
    <w:rsid w:val="007D637B"/>
    <w:rsid w:val="007D6BC1"/>
    <w:rsid w:val="007D70BC"/>
    <w:rsid w:val="007D73E2"/>
    <w:rsid w:val="007D7715"/>
    <w:rsid w:val="007D7A14"/>
    <w:rsid w:val="007D7A6C"/>
    <w:rsid w:val="007D7DBB"/>
    <w:rsid w:val="007E02D7"/>
    <w:rsid w:val="007E0C6A"/>
    <w:rsid w:val="007E0E3B"/>
    <w:rsid w:val="007E0E41"/>
    <w:rsid w:val="007E1650"/>
    <w:rsid w:val="007E1C09"/>
    <w:rsid w:val="007E1FD2"/>
    <w:rsid w:val="007E2218"/>
    <w:rsid w:val="007E2361"/>
    <w:rsid w:val="007E24F4"/>
    <w:rsid w:val="007E27F2"/>
    <w:rsid w:val="007E2833"/>
    <w:rsid w:val="007E2FC3"/>
    <w:rsid w:val="007E3003"/>
    <w:rsid w:val="007E310E"/>
    <w:rsid w:val="007E3341"/>
    <w:rsid w:val="007E3451"/>
    <w:rsid w:val="007E369A"/>
    <w:rsid w:val="007E3B94"/>
    <w:rsid w:val="007E43FC"/>
    <w:rsid w:val="007E48BF"/>
    <w:rsid w:val="007E4F3F"/>
    <w:rsid w:val="007E518B"/>
    <w:rsid w:val="007E55F0"/>
    <w:rsid w:val="007E5647"/>
    <w:rsid w:val="007E5697"/>
    <w:rsid w:val="007E5716"/>
    <w:rsid w:val="007E58E8"/>
    <w:rsid w:val="007E5989"/>
    <w:rsid w:val="007E59B3"/>
    <w:rsid w:val="007E5B5B"/>
    <w:rsid w:val="007E5ECE"/>
    <w:rsid w:val="007E5F2D"/>
    <w:rsid w:val="007E61AC"/>
    <w:rsid w:val="007E65D6"/>
    <w:rsid w:val="007E66D4"/>
    <w:rsid w:val="007E6700"/>
    <w:rsid w:val="007E6862"/>
    <w:rsid w:val="007E692C"/>
    <w:rsid w:val="007E6A4C"/>
    <w:rsid w:val="007E6D4C"/>
    <w:rsid w:val="007E7542"/>
    <w:rsid w:val="007F01C4"/>
    <w:rsid w:val="007F0673"/>
    <w:rsid w:val="007F0695"/>
    <w:rsid w:val="007F09C9"/>
    <w:rsid w:val="007F0A82"/>
    <w:rsid w:val="007F0CC9"/>
    <w:rsid w:val="007F0D79"/>
    <w:rsid w:val="007F0D9C"/>
    <w:rsid w:val="007F1519"/>
    <w:rsid w:val="007F1BC6"/>
    <w:rsid w:val="007F23E6"/>
    <w:rsid w:val="007F2A7D"/>
    <w:rsid w:val="007F2C9F"/>
    <w:rsid w:val="007F2F0B"/>
    <w:rsid w:val="007F2FDF"/>
    <w:rsid w:val="007F341A"/>
    <w:rsid w:val="007F3612"/>
    <w:rsid w:val="007F385D"/>
    <w:rsid w:val="007F3BEE"/>
    <w:rsid w:val="007F3CF2"/>
    <w:rsid w:val="007F3DBD"/>
    <w:rsid w:val="007F3F6A"/>
    <w:rsid w:val="007F409C"/>
    <w:rsid w:val="007F4269"/>
    <w:rsid w:val="007F43B9"/>
    <w:rsid w:val="007F4477"/>
    <w:rsid w:val="007F47A1"/>
    <w:rsid w:val="007F47AB"/>
    <w:rsid w:val="007F47D3"/>
    <w:rsid w:val="007F483C"/>
    <w:rsid w:val="007F48A3"/>
    <w:rsid w:val="007F499A"/>
    <w:rsid w:val="007F49F3"/>
    <w:rsid w:val="007F4B31"/>
    <w:rsid w:val="007F4C59"/>
    <w:rsid w:val="007F5250"/>
    <w:rsid w:val="007F5495"/>
    <w:rsid w:val="007F5769"/>
    <w:rsid w:val="007F58F5"/>
    <w:rsid w:val="007F5E34"/>
    <w:rsid w:val="007F5ED3"/>
    <w:rsid w:val="007F5FF0"/>
    <w:rsid w:val="007F609F"/>
    <w:rsid w:val="007F6247"/>
    <w:rsid w:val="007F6569"/>
    <w:rsid w:val="007F65CC"/>
    <w:rsid w:val="007F6A15"/>
    <w:rsid w:val="007F6D3D"/>
    <w:rsid w:val="007F6F87"/>
    <w:rsid w:val="007F71DF"/>
    <w:rsid w:val="007F75DC"/>
    <w:rsid w:val="007F7696"/>
    <w:rsid w:val="007F7945"/>
    <w:rsid w:val="007F79A2"/>
    <w:rsid w:val="007F7B75"/>
    <w:rsid w:val="007F7E03"/>
    <w:rsid w:val="007F7F60"/>
    <w:rsid w:val="00800740"/>
    <w:rsid w:val="0080075C"/>
    <w:rsid w:val="008008EB"/>
    <w:rsid w:val="008009AD"/>
    <w:rsid w:val="00800A11"/>
    <w:rsid w:val="00800A75"/>
    <w:rsid w:val="00800CE3"/>
    <w:rsid w:val="008010DB"/>
    <w:rsid w:val="00801118"/>
    <w:rsid w:val="0080192A"/>
    <w:rsid w:val="00801DB3"/>
    <w:rsid w:val="008020CD"/>
    <w:rsid w:val="00802311"/>
    <w:rsid w:val="00802C29"/>
    <w:rsid w:val="00803230"/>
    <w:rsid w:val="00803235"/>
    <w:rsid w:val="00803701"/>
    <w:rsid w:val="00803C44"/>
    <w:rsid w:val="00803CB1"/>
    <w:rsid w:val="00804191"/>
    <w:rsid w:val="008041DA"/>
    <w:rsid w:val="00804964"/>
    <w:rsid w:val="00804B31"/>
    <w:rsid w:val="00804C10"/>
    <w:rsid w:val="00804DD2"/>
    <w:rsid w:val="008052A5"/>
    <w:rsid w:val="008059DD"/>
    <w:rsid w:val="00805A7A"/>
    <w:rsid w:val="00805B04"/>
    <w:rsid w:val="00805B8A"/>
    <w:rsid w:val="00805BAD"/>
    <w:rsid w:val="00805C76"/>
    <w:rsid w:val="00805CFA"/>
    <w:rsid w:val="00806159"/>
    <w:rsid w:val="008062D1"/>
    <w:rsid w:val="0080681E"/>
    <w:rsid w:val="00807444"/>
    <w:rsid w:val="00807820"/>
    <w:rsid w:val="00807AB9"/>
    <w:rsid w:val="00807B91"/>
    <w:rsid w:val="0081053B"/>
    <w:rsid w:val="008106A0"/>
    <w:rsid w:val="00810A4E"/>
    <w:rsid w:val="0081148D"/>
    <w:rsid w:val="008115DC"/>
    <w:rsid w:val="00811C7F"/>
    <w:rsid w:val="008120A4"/>
    <w:rsid w:val="008123A8"/>
    <w:rsid w:val="008123B8"/>
    <w:rsid w:val="00812507"/>
    <w:rsid w:val="00812553"/>
    <w:rsid w:val="00812881"/>
    <w:rsid w:val="008128A0"/>
    <w:rsid w:val="008128A9"/>
    <w:rsid w:val="008128DE"/>
    <w:rsid w:val="00812BA5"/>
    <w:rsid w:val="00812FC5"/>
    <w:rsid w:val="008131B2"/>
    <w:rsid w:val="008131B3"/>
    <w:rsid w:val="008131D3"/>
    <w:rsid w:val="00813B18"/>
    <w:rsid w:val="008147A1"/>
    <w:rsid w:val="00814BA7"/>
    <w:rsid w:val="00814CCB"/>
    <w:rsid w:val="00814E2E"/>
    <w:rsid w:val="00814EA2"/>
    <w:rsid w:val="00815188"/>
    <w:rsid w:val="008154B0"/>
    <w:rsid w:val="00815A0E"/>
    <w:rsid w:val="00815E0B"/>
    <w:rsid w:val="00815E18"/>
    <w:rsid w:val="00816195"/>
    <w:rsid w:val="008165D6"/>
    <w:rsid w:val="008168A3"/>
    <w:rsid w:val="00816D75"/>
    <w:rsid w:val="00816DE1"/>
    <w:rsid w:val="00817017"/>
    <w:rsid w:val="00817026"/>
    <w:rsid w:val="00817494"/>
    <w:rsid w:val="00817554"/>
    <w:rsid w:val="0081773A"/>
    <w:rsid w:val="00817857"/>
    <w:rsid w:val="00817973"/>
    <w:rsid w:val="00817CE9"/>
    <w:rsid w:val="00817E65"/>
    <w:rsid w:val="00820315"/>
    <w:rsid w:val="0082046A"/>
    <w:rsid w:val="008206AB"/>
    <w:rsid w:val="0082083B"/>
    <w:rsid w:val="00820DA7"/>
    <w:rsid w:val="00820EB2"/>
    <w:rsid w:val="0082115B"/>
    <w:rsid w:val="00821176"/>
    <w:rsid w:val="0082192E"/>
    <w:rsid w:val="00821BE1"/>
    <w:rsid w:val="00821D7C"/>
    <w:rsid w:val="00822012"/>
    <w:rsid w:val="0082212B"/>
    <w:rsid w:val="00822478"/>
    <w:rsid w:val="00822CA4"/>
    <w:rsid w:val="00822DF5"/>
    <w:rsid w:val="00822E4D"/>
    <w:rsid w:val="00822E7D"/>
    <w:rsid w:val="0082382F"/>
    <w:rsid w:val="00823BE4"/>
    <w:rsid w:val="00824331"/>
    <w:rsid w:val="008244DE"/>
    <w:rsid w:val="0082491E"/>
    <w:rsid w:val="00824C5D"/>
    <w:rsid w:val="00824EDA"/>
    <w:rsid w:val="00824F86"/>
    <w:rsid w:val="0082518B"/>
    <w:rsid w:val="0082598B"/>
    <w:rsid w:val="00825A60"/>
    <w:rsid w:val="00826693"/>
    <w:rsid w:val="008267A2"/>
    <w:rsid w:val="008269BD"/>
    <w:rsid w:val="008270B5"/>
    <w:rsid w:val="00827179"/>
    <w:rsid w:val="00827388"/>
    <w:rsid w:val="00827666"/>
    <w:rsid w:val="00827B2E"/>
    <w:rsid w:val="00827DE9"/>
    <w:rsid w:val="008304DF"/>
    <w:rsid w:val="008305B8"/>
    <w:rsid w:val="00830D5F"/>
    <w:rsid w:val="00830DE7"/>
    <w:rsid w:val="008318C1"/>
    <w:rsid w:val="00831EA9"/>
    <w:rsid w:val="00831FC2"/>
    <w:rsid w:val="00832294"/>
    <w:rsid w:val="008329C7"/>
    <w:rsid w:val="00832E4D"/>
    <w:rsid w:val="00832F5B"/>
    <w:rsid w:val="00832FD0"/>
    <w:rsid w:val="0083319D"/>
    <w:rsid w:val="008331A9"/>
    <w:rsid w:val="00833352"/>
    <w:rsid w:val="00833A2A"/>
    <w:rsid w:val="00834707"/>
    <w:rsid w:val="008349FE"/>
    <w:rsid w:val="00834E38"/>
    <w:rsid w:val="00834F6C"/>
    <w:rsid w:val="00835165"/>
    <w:rsid w:val="008351F0"/>
    <w:rsid w:val="008354D5"/>
    <w:rsid w:val="0083565E"/>
    <w:rsid w:val="00835F1B"/>
    <w:rsid w:val="00836068"/>
    <w:rsid w:val="0083644F"/>
    <w:rsid w:val="0083645F"/>
    <w:rsid w:val="00836ABA"/>
    <w:rsid w:val="00836C15"/>
    <w:rsid w:val="00836F71"/>
    <w:rsid w:val="008370F7"/>
    <w:rsid w:val="00837180"/>
    <w:rsid w:val="0083719F"/>
    <w:rsid w:val="00837A65"/>
    <w:rsid w:val="00837B64"/>
    <w:rsid w:val="00837FF9"/>
    <w:rsid w:val="008400F9"/>
    <w:rsid w:val="00840361"/>
    <w:rsid w:val="00840523"/>
    <w:rsid w:val="008407AB"/>
    <w:rsid w:val="00840C1A"/>
    <w:rsid w:val="00840C47"/>
    <w:rsid w:val="008410EC"/>
    <w:rsid w:val="00841187"/>
    <w:rsid w:val="008411B7"/>
    <w:rsid w:val="0084134E"/>
    <w:rsid w:val="0084136D"/>
    <w:rsid w:val="008413F8"/>
    <w:rsid w:val="00841750"/>
    <w:rsid w:val="00841D4B"/>
    <w:rsid w:val="00841E66"/>
    <w:rsid w:val="008420FC"/>
    <w:rsid w:val="0084284B"/>
    <w:rsid w:val="00842B77"/>
    <w:rsid w:val="0084329A"/>
    <w:rsid w:val="00843663"/>
    <w:rsid w:val="00843B2C"/>
    <w:rsid w:val="00843B9A"/>
    <w:rsid w:val="00843D67"/>
    <w:rsid w:val="00844118"/>
    <w:rsid w:val="008445D9"/>
    <w:rsid w:val="008446B0"/>
    <w:rsid w:val="00844D4D"/>
    <w:rsid w:val="00844DAE"/>
    <w:rsid w:val="00844E24"/>
    <w:rsid w:val="00844FCE"/>
    <w:rsid w:val="00845267"/>
    <w:rsid w:val="00845584"/>
    <w:rsid w:val="00845628"/>
    <w:rsid w:val="00845659"/>
    <w:rsid w:val="00845997"/>
    <w:rsid w:val="00845A9E"/>
    <w:rsid w:val="008466A4"/>
    <w:rsid w:val="008466CF"/>
    <w:rsid w:val="00846C0E"/>
    <w:rsid w:val="00846C69"/>
    <w:rsid w:val="00846DD0"/>
    <w:rsid w:val="00846EB6"/>
    <w:rsid w:val="00847364"/>
    <w:rsid w:val="00847CBD"/>
    <w:rsid w:val="00847CD3"/>
    <w:rsid w:val="00847EBD"/>
    <w:rsid w:val="00850487"/>
    <w:rsid w:val="0085074F"/>
    <w:rsid w:val="00850958"/>
    <w:rsid w:val="00851375"/>
    <w:rsid w:val="008517AD"/>
    <w:rsid w:val="00851AB0"/>
    <w:rsid w:val="00851BBF"/>
    <w:rsid w:val="00852196"/>
    <w:rsid w:val="00852C48"/>
    <w:rsid w:val="00852CE3"/>
    <w:rsid w:val="00852DAF"/>
    <w:rsid w:val="00853496"/>
    <w:rsid w:val="00853EF3"/>
    <w:rsid w:val="008543FC"/>
    <w:rsid w:val="0085473B"/>
    <w:rsid w:val="00854805"/>
    <w:rsid w:val="0085504A"/>
    <w:rsid w:val="0085527F"/>
    <w:rsid w:val="00855886"/>
    <w:rsid w:val="00855B0E"/>
    <w:rsid w:val="008560ED"/>
    <w:rsid w:val="008561A4"/>
    <w:rsid w:val="008565C6"/>
    <w:rsid w:val="00856927"/>
    <w:rsid w:val="008569C3"/>
    <w:rsid w:val="00856A7B"/>
    <w:rsid w:val="00856D17"/>
    <w:rsid w:val="00856DCB"/>
    <w:rsid w:val="00856E8F"/>
    <w:rsid w:val="00856EB1"/>
    <w:rsid w:val="00857A7A"/>
    <w:rsid w:val="00857BC9"/>
    <w:rsid w:val="008601ED"/>
    <w:rsid w:val="008604AE"/>
    <w:rsid w:val="008607CC"/>
    <w:rsid w:val="008609B0"/>
    <w:rsid w:val="00860A13"/>
    <w:rsid w:val="00860AAB"/>
    <w:rsid w:val="00860D42"/>
    <w:rsid w:val="00861453"/>
    <w:rsid w:val="008615CC"/>
    <w:rsid w:val="00861BE0"/>
    <w:rsid w:val="00861E07"/>
    <w:rsid w:val="00861E2E"/>
    <w:rsid w:val="00861F90"/>
    <w:rsid w:val="00861FDE"/>
    <w:rsid w:val="008633B3"/>
    <w:rsid w:val="008633F4"/>
    <w:rsid w:val="0086348B"/>
    <w:rsid w:val="0086384D"/>
    <w:rsid w:val="008644EC"/>
    <w:rsid w:val="00864A21"/>
    <w:rsid w:val="00864A22"/>
    <w:rsid w:val="00864B25"/>
    <w:rsid w:val="00864D02"/>
    <w:rsid w:val="00864D4F"/>
    <w:rsid w:val="008651FF"/>
    <w:rsid w:val="00865352"/>
    <w:rsid w:val="008654EA"/>
    <w:rsid w:val="00865669"/>
    <w:rsid w:val="0086580A"/>
    <w:rsid w:val="00865DD4"/>
    <w:rsid w:val="00866225"/>
    <w:rsid w:val="0086640B"/>
    <w:rsid w:val="00866912"/>
    <w:rsid w:val="00866A36"/>
    <w:rsid w:val="00866DBD"/>
    <w:rsid w:val="0086706D"/>
    <w:rsid w:val="00867270"/>
    <w:rsid w:val="00867418"/>
    <w:rsid w:val="0086765E"/>
    <w:rsid w:val="0086776B"/>
    <w:rsid w:val="00867AE2"/>
    <w:rsid w:val="00867B0B"/>
    <w:rsid w:val="0087047C"/>
    <w:rsid w:val="008705B0"/>
    <w:rsid w:val="0087111C"/>
    <w:rsid w:val="0087124D"/>
    <w:rsid w:val="00871502"/>
    <w:rsid w:val="008715CC"/>
    <w:rsid w:val="00871A64"/>
    <w:rsid w:val="008722A5"/>
    <w:rsid w:val="00872626"/>
    <w:rsid w:val="0087282E"/>
    <w:rsid w:val="00872866"/>
    <w:rsid w:val="008729C4"/>
    <w:rsid w:val="008729E1"/>
    <w:rsid w:val="00872CBD"/>
    <w:rsid w:val="008730D0"/>
    <w:rsid w:val="008733FD"/>
    <w:rsid w:val="0087349F"/>
    <w:rsid w:val="0087353A"/>
    <w:rsid w:val="00873D74"/>
    <w:rsid w:val="0087405D"/>
    <w:rsid w:val="00874144"/>
    <w:rsid w:val="0087415B"/>
    <w:rsid w:val="008744A8"/>
    <w:rsid w:val="0087477C"/>
    <w:rsid w:val="00874AB8"/>
    <w:rsid w:val="00874B93"/>
    <w:rsid w:val="00874DE4"/>
    <w:rsid w:val="00874FEF"/>
    <w:rsid w:val="00875445"/>
    <w:rsid w:val="008754E0"/>
    <w:rsid w:val="00875502"/>
    <w:rsid w:val="008755A8"/>
    <w:rsid w:val="008756AE"/>
    <w:rsid w:val="0087596D"/>
    <w:rsid w:val="00875C6D"/>
    <w:rsid w:val="00875DF2"/>
    <w:rsid w:val="00876012"/>
    <w:rsid w:val="008761DF"/>
    <w:rsid w:val="008763B4"/>
    <w:rsid w:val="00876B03"/>
    <w:rsid w:val="008770C9"/>
    <w:rsid w:val="00877321"/>
    <w:rsid w:val="0087740D"/>
    <w:rsid w:val="00877575"/>
    <w:rsid w:val="008779C0"/>
    <w:rsid w:val="00877B4A"/>
    <w:rsid w:val="00877CB1"/>
    <w:rsid w:val="00877ECC"/>
    <w:rsid w:val="008800D8"/>
    <w:rsid w:val="00880B82"/>
    <w:rsid w:val="00880DA5"/>
    <w:rsid w:val="008814A5"/>
    <w:rsid w:val="008819FA"/>
    <w:rsid w:val="00881A3A"/>
    <w:rsid w:val="00881AE2"/>
    <w:rsid w:val="00881D23"/>
    <w:rsid w:val="008823CA"/>
    <w:rsid w:val="00882B73"/>
    <w:rsid w:val="00882D3B"/>
    <w:rsid w:val="008835F9"/>
    <w:rsid w:val="00883C87"/>
    <w:rsid w:val="00884014"/>
    <w:rsid w:val="008843C8"/>
    <w:rsid w:val="00884484"/>
    <w:rsid w:val="008849F3"/>
    <w:rsid w:val="00884C90"/>
    <w:rsid w:val="00885006"/>
    <w:rsid w:val="008853DF"/>
    <w:rsid w:val="00885407"/>
    <w:rsid w:val="00885752"/>
    <w:rsid w:val="00885767"/>
    <w:rsid w:val="00885B31"/>
    <w:rsid w:val="00885B61"/>
    <w:rsid w:val="00885B7D"/>
    <w:rsid w:val="0088621A"/>
    <w:rsid w:val="00886602"/>
    <w:rsid w:val="0088690A"/>
    <w:rsid w:val="00886AE5"/>
    <w:rsid w:val="00886F4D"/>
    <w:rsid w:val="00887004"/>
    <w:rsid w:val="00887255"/>
    <w:rsid w:val="0088753D"/>
    <w:rsid w:val="008876B6"/>
    <w:rsid w:val="0088772A"/>
    <w:rsid w:val="008877F3"/>
    <w:rsid w:val="00887896"/>
    <w:rsid w:val="00887BB5"/>
    <w:rsid w:val="00887E3B"/>
    <w:rsid w:val="00887F16"/>
    <w:rsid w:val="0089042F"/>
    <w:rsid w:val="00890EA5"/>
    <w:rsid w:val="00890ED4"/>
    <w:rsid w:val="00891210"/>
    <w:rsid w:val="00891C72"/>
    <w:rsid w:val="00891CF3"/>
    <w:rsid w:val="0089204A"/>
    <w:rsid w:val="00892056"/>
    <w:rsid w:val="008920EF"/>
    <w:rsid w:val="00892315"/>
    <w:rsid w:val="0089238E"/>
    <w:rsid w:val="008927C6"/>
    <w:rsid w:val="008928FA"/>
    <w:rsid w:val="00892998"/>
    <w:rsid w:val="00892F72"/>
    <w:rsid w:val="00892F87"/>
    <w:rsid w:val="00893045"/>
    <w:rsid w:val="008931A3"/>
    <w:rsid w:val="008933A3"/>
    <w:rsid w:val="00893784"/>
    <w:rsid w:val="0089398E"/>
    <w:rsid w:val="00893B19"/>
    <w:rsid w:val="00893BDE"/>
    <w:rsid w:val="00893E6E"/>
    <w:rsid w:val="00893EC9"/>
    <w:rsid w:val="00893FC6"/>
    <w:rsid w:val="00894427"/>
    <w:rsid w:val="008944B2"/>
    <w:rsid w:val="00894947"/>
    <w:rsid w:val="00894B2E"/>
    <w:rsid w:val="00894E1D"/>
    <w:rsid w:val="00894EE1"/>
    <w:rsid w:val="00895019"/>
    <w:rsid w:val="008954B9"/>
    <w:rsid w:val="0089566A"/>
    <w:rsid w:val="008957D1"/>
    <w:rsid w:val="00895AF1"/>
    <w:rsid w:val="00896346"/>
    <w:rsid w:val="00896A47"/>
    <w:rsid w:val="00896B1B"/>
    <w:rsid w:val="00896C95"/>
    <w:rsid w:val="00896F9B"/>
    <w:rsid w:val="00897DE1"/>
    <w:rsid w:val="008A03D8"/>
    <w:rsid w:val="008A0605"/>
    <w:rsid w:val="008A0A9E"/>
    <w:rsid w:val="008A0BF6"/>
    <w:rsid w:val="008A11CE"/>
    <w:rsid w:val="008A14C4"/>
    <w:rsid w:val="008A18B4"/>
    <w:rsid w:val="008A18BB"/>
    <w:rsid w:val="008A1E3E"/>
    <w:rsid w:val="008A1FFA"/>
    <w:rsid w:val="008A266F"/>
    <w:rsid w:val="008A267C"/>
    <w:rsid w:val="008A26D5"/>
    <w:rsid w:val="008A2921"/>
    <w:rsid w:val="008A2A05"/>
    <w:rsid w:val="008A2B56"/>
    <w:rsid w:val="008A2DFA"/>
    <w:rsid w:val="008A2E84"/>
    <w:rsid w:val="008A2F33"/>
    <w:rsid w:val="008A315C"/>
    <w:rsid w:val="008A33FA"/>
    <w:rsid w:val="008A3595"/>
    <w:rsid w:val="008A3884"/>
    <w:rsid w:val="008A4489"/>
    <w:rsid w:val="008A4735"/>
    <w:rsid w:val="008A4D0D"/>
    <w:rsid w:val="008A4D8C"/>
    <w:rsid w:val="008A574E"/>
    <w:rsid w:val="008A610F"/>
    <w:rsid w:val="008A6500"/>
    <w:rsid w:val="008A6BD4"/>
    <w:rsid w:val="008A6BD6"/>
    <w:rsid w:val="008A6E33"/>
    <w:rsid w:val="008A6EE9"/>
    <w:rsid w:val="008A7252"/>
    <w:rsid w:val="008A76D9"/>
    <w:rsid w:val="008A76FB"/>
    <w:rsid w:val="008A78D3"/>
    <w:rsid w:val="008A7A00"/>
    <w:rsid w:val="008B0A25"/>
    <w:rsid w:val="008B0A7F"/>
    <w:rsid w:val="008B0C6A"/>
    <w:rsid w:val="008B0D2F"/>
    <w:rsid w:val="008B10DD"/>
    <w:rsid w:val="008B14CE"/>
    <w:rsid w:val="008B180D"/>
    <w:rsid w:val="008B1928"/>
    <w:rsid w:val="008B1B75"/>
    <w:rsid w:val="008B1C1A"/>
    <w:rsid w:val="008B1C8C"/>
    <w:rsid w:val="008B1CDA"/>
    <w:rsid w:val="008B22C7"/>
    <w:rsid w:val="008B2300"/>
    <w:rsid w:val="008B25CE"/>
    <w:rsid w:val="008B263D"/>
    <w:rsid w:val="008B26C8"/>
    <w:rsid w:val="008B272E"/>
    <w:rsid w:val="008B27B9"/>
    <w:rsid w:val="008B2D0A"/>
    <w:rsid w:val="008B37AD"/>
    <w:rsid w:val="008B37F1"/>
    <w:rsid w:val="008B38DF"/>
    <w:rsid w:val="008B39E4"/>
    <w:rsid w:val="008B3ADA"/>
    <w:rsid w:val="008B41F2"/>
    <w:rsid w:val="008B4329"/>
    <w:rsid w:val="008B45BC"/>
    <w:rsid w:val="008B4C07"/>
    <w:rsid w:val="008B4D75"/>
    <w:rsid w:val="008B4EAF"/>
    <w:rsid w:val="008B5009"/>
    <w:rsid w:val="008B5587"/>
    <w:rsid w:val="008B5688"/>
    <w:rsid w:val="008B571F"/>
    <w:rsid w:val="008B5763"/>
    <w:rsid w:val="008B598D"/>
    <w:rsid w:val="008B623F"/>
    <w:rsid w:val="008B65BF"/>
    <w:rsid w:val="008B65C0"/>
    <w:rsid w:val="008B67BF"/>
    <w:rsid w:val="008B6AE1"/>
    <w:rsid w:val="008B6BE1"/>
    <w:rsid w:val="008B6C2B"/>
    <w:rsid w:val="008B6D9A"/>
    <w:rsid w:val="008B707A"/>
    <w:rsid w:val="008B72C2"/>
    <w:rsid w:val="008B7556"/>
    <w:rsid w:val="008B7987"/>
    <w:rsid w:val="008B79D1"/>
    <w:rsid w:val="008B7D4C"/>
    <w:rsid w:val="008B7D73"/>
    <w:rsid w:val="008B7E64"/>
    <w:rsid w:val="008C004F"/>
    <w:rsid w:val="008C00E7"/>
    <w:rsid w:val="008C0637"/>
    <w:rsid w:val="008C08CD"/>
    <w:rsid w:val="008C0EF8"/>
    <w:rsid w:val="008C1020"/>
    <w:rsid w:val="008C105C"/>
    <w:rsid w:val="008C10FE"/>
    <w:rsid w:val="008C1102"/>
    <w:rsid w:val="008C11CD"/>
    <w:rsid w:val="008C1255"/>
    <w:rsid w:val="008C17F5"/>
    <w:rsid w:val="008C1885"/>
    <w:rsid w:val="008C1C02"/>
    <w:rsid w:val="008C2173"/>
    <w:rsid w:val="008C2284"/>
    <w:rsid w:val="008C2658"/>
    <w:rsid w:val="008C2774"/>
    <w:rsid w:val="008C2782"/>
    <w:rsid w:val="008C28DB"/>
    <w:rsid w:val="008C313A"/>
    <w:rsid w:val="008C3248"/>
    <w:rsid w:val="008C3B2A"/>
    <w:rsid w:val="008C3DF2"/>
    <w:rsid w:val="008C4034"/>
    <w:rsid w:val="008C445A"/>
    <w:rsid w:val="008C4523"/>
    <w:rsid w:val="008C4646"/>
    <w:rsid w:val="008C4910"/>
    <w:rsid w:val="008C49E5"/>
    <w:rsid w:val="008C4B07"/>
    <w:rsid w:val="008C4CC8"/>
    <w:rsid w:val="008C5275"/>
    <w:rsid w:val="008C52BA"/>
    <w:rsid w:val="008C53F1"/>
    <w:rsid w:val="008C6146"/>
    <w:rsid w:val="008C6180"/>
    <w:rsid w:val="008C639A"/>
    <w:rsid w:val="008C6425"/>
    <w:rsid w:val="008C642F"/>
    <w:rsid w:val="008C6579"/>
    <w:rsid w:val="008C6818"/>
    <w:rsid w:val="008C68C6"/>
    <w:rsid w:val="008C6981"/>
    <w:rsid w:val="008C6ABC"/>
    <w:rsid w:val="008C6AC5"/>
    <w:rsid w:val="008C6AE6"/>
    <w:rsid w:val="008C6F0E"/>
    <w:rsid w:val="008C7589"/>
    <w:rsid w:val="008C75C1"/>
    <w:rsid w:val="008C794D"/>
    <w:rsid w:val="008C7BA1"/>
    <w:rsid w:val="008C7CAD"/>
    <w:rsid w:val="008C7FF8"/>
    <w:rsid w:val="008D01AC"/>
    <w:rsid w:val="008D021C"/>
    <w:rsid w:val="008D045B"/>
    <w:rsid w:val="008D05C0"/>
    <w:rsid w:val="008D08A7"/>
    <w:rsid w:val="008D0946"/>
    <w:rsid w:val="008D0A3D"/>
    <w:rsid w:val="008D0B29"/>
    <w:rsid w:val="008D1240"/>
    <w:rsid w:val="008D196D"/>
    <w:rsid w:val="008D1DBC"/>
    <w:rsid w:val="008D2267"/>
    <w:rsid w:val="008D29DA"/>
    <w:rsid w:val="008D2A9C"/>
    <w:rsid w:val="008D2DDD"/>
    <w:rsid w:val="008D2FD4"/>
    <w:rsid w:val="008D3325"/>
    <w:rsid w:val="008D36FA"/>
    <w:rsid w:val="008D3900"/>
    <w:rsid w:val="008D3AFB"/>
    <w:rsid w:val="008D3CE3"/>
    <w:rsid w:val="008D406F"/>
    <w:rsid w:val="008D40CC"/>
    <w:rsid w:val="008D4257"/>
    <w:rsid w:val="008D4544"/>
    <w:rsid w:val="008D4655"/>
    <w:rsid w:val="008D4709"/>
    <w:rsid w:val="008D4720"/>
    <w:rsid w:val="008D4759"/>
    <w:rsid w:val="008D47C3"/>
    <w:rsid w:val="008D47D8"/>
    <w:rsid w:val="008D4919"/>
    <w:rsid w:val="008D4A8C"/>
    <w:rsid w:val="008D4B1C"/>
    <w:rsid w:val="008D4BD9"/>
    <w:rsid w:val="008D4C4A"/>
    <w:rsid w:val="008D5201"/>
    <w:rsid w:val="008D560C"/>
    <w:rsid w:val="008D5767"/>
    <w:rsid w:val="008D5A0F"/>
    <w:rsid w:val="008D5CF5"/>
    <w:rsid w:val="008D6092"/>
    <w:rsid w:val="008D667B"/>
    <w:rsid w:val="008D6B08"/>
    <w:rsid w:val="008D6B4D"/>
    <w:rsid w:val="008D71E3"/>
    <w:rsid w:val="008D72F3"/>
    <w:rsid w:val="008D75EB"/>
    <w:rsid w:val="008D7821"/>
    <w:rsid w:val="008D7B88"/>
    <w:rsid w:val="008E00FD"/>
    <w:rsid w:val="008E0375"/>
    <w:rsid w:val="008E067D"/>
    <w:rsid w:val="008E1007"/>
    <w:rsid w:val="008E14CA"/>
    <w:rsid w:val="008E1689"/>
    <w:rsid w:val="008E1853"/>
    <w:rsid w:val="008E19E4"/>
    <w:rsid w:val="008E1D68"/>
    <w:rsid w:val="008E2133"/>
    <w:rsid w:val="008E21DB"/>
    <w:rsid w:val="008E238E"/>
    <w:rsid w:val="008E2439"/>
    <w:rsid w:val="008E2521"/>
    <w:rsid w:val="008E2DA2"/>
    <w:rsid w:val="008E2F4E"/>
    <w:rsid w:val="008E3089"/>
    <w:rsid w:val="008E32D5"/>
    <w:rsid w:val="008E39C8"/>
    <w:rsid w:val="008E3AF9"/>
    <w:rsid w:val="008E3B8C"/>
    <w:rsid w:val="008E44CD"/>
    <w:rsid w:val="008E4537"/>
    <w:rsid w:val="008E45B7"/>
    <w:rsid w:val="008E474D"/>
    <w:rsid w:val="008E4DFB"/>
    <w:rsid w:val="008E4E1A"/>
    <w:rsid w:val="008E4E39"/>
    <w:rsid w:val="008E4EA0"/>
    <w:rsid w:val="008E4EC7"/>
    <w:rsid w:val="008E515C"/>
    <w:rsid w:val="008E5ACB"/>
    <w:rsid w:val="008E5BE9"/>
    <w:rsid w:val="008E5C74"/>
    <w:rsid w:val="008E61E0"/>
    <w:rsid w:val="008E61F2"/>
    <w:rsid w:val="008E61F5"/>
    <w:rsid w:val="008E6B36"/>
    <w:rsid w:val="008E6C79"/>
    <w:rsid w:val="008E6C93"/>
    <w:rsid w:val="008E6D39"/>
    <w:rsid w:val="008E712E"/>
    <w:rsid w:val="008E759B"/>
    <w:rsid w:val="008E782A"/>
    <w:rsid w:val="008E7B05"/>
    <w:rsid w:val="008E7B5F"/>
    <w:rsid w:val="008E7DC7"/>
    <w:rsid w:val="008E7FF8"/>
    <w:rsid w:val="008F00B0"/>
    <w:rsid w:val="008F025E"/>
    <w:rsid w:val="008F040D"/>
    <w:rsid w:val="008F0C9F"/>
    <w:rsid w:val="008F1063"/>
    <w:rsid w:val="008F11AA"/>
    <w:rsid w:val="008F163A"/>
    <w:rsid w:val="008F1814"/>
    <w:rsid w:val="008F18FE"/>
    <w:rsid w:val="008F1D47"/>
    <w:rsid w:val="008F1D86"/>
    <w:rsid w:val="008F1DD7"/>
    <w:rsid w:val="008F2220"/>
    <w:rsid w:val="008F2488"/>
    <w:rsid w:val="008F27C1"/>
    <w:rsid w:val="008F283A"/>
    <w:rsid w:val="008F3284"/>
    <w:rsid w:val="008F341D"/>
    <w:rsid w:val="008F348C"/>
    <w:rsid w:val="008F3916"/>
    <w:rsid w:val="008F3954"/>
    <w:rsid w:val="008F3AED"/>
    <w:rsid w:val="008F3AF5"/>
    <w:rsid w:val="008F3ECF"/>
    <w:rsid w:val="008F4402"/>
    <w:rsid w:val="008F4469"/>
    <w:rsid w:val="008F4A77"/>
    <w:rsid w:val="008F4AF4"/>
    <w:rsid w:val="008F4B0D"/>
    <w:rsid w:val="008F4F35"/>
    <w:rsid w:val="008F56AC"/>
    <w:rsid w:val="008F58B7"/>
    <w:rsid w:val="008F5D28"/>
    <w:rsid w:val="008F5EDB"/>
    <w:rsid w:val="008F61D2"/>
    <w:rsid w:val="008F6322"/>
    <w:rsid w:val="008F69A1"/>
    <w:rsid w:val="008F6A6C"/>
    <w:rsid w:val="008F6A8F"/>
    <w:rsid w:val="008F6BF5"/>
    <w:rsid w:val="008F6C39"/>
    <w:rsid w:val="008F6C6F"/>
    <w:rsid w:val="008F6CB6"/>
    <w:rsid w:val="008F6D06"/>
    <w:rsid w:val="008F7029"/>
    <w:rsid w:val="008F7297"/>
    <w:rsid w:val="008F743E"/>
    <w:rsid w:val="008F7496"/>
    <w:rsid w:val="008F7825"/>
    <w:rsid w:val="008F7827"/>
    <w:rsid w:val="00900010"/>
    <w:rsid w:val="009004B7"/>
    <w:rsid w:val="0090055D"/>
    <w:rsid w:val="00900E8B"/>
    <w:rsid w:val="009011C7"/>
    <w:rsid w:val="0090149B"/>
    <w:rsid w:val="00901664"/>
    <w:rsid w:val="009017C8"/>
    <w:rsid w:val="009018C0"/>
    <w:rsid w:val="0090220A"/>
    <w:rsid w:val="00902477"/>
    <w:rsid w:val="00902A31"/>
    <w:rsid w:val="00902AFD"/>
    <w:rsid w:val="00902CD0"/>
    <w:rsid w:val="00902F57"/>
    <w:rsid w:val="00902F75"/>
    <w:rsid w:val="00902F8A"/>
    <w:rsid w:val="009032F3"/>
    <w:rsid w:val="00903818"/>
    <w:rsid w:val="00903CAB"/>
    <w:rsid w:val="009044AB"/>
    <w:rsid w:val="00904716"/>
    <w:rsid w:val="009048C4"/>
    <w:rsid w:val="00904AF0"/>
    <w:rsid w:val="00904BCD"/>
    <w:rsid w:val="00905034"/>
    <w:rsid w:val="00905059"/>
    <w:rsid w:val="0090516C"/>
    <w:rsid w:val="00905678"/>
    <w:rsid w:val="0090582D"/>
    <w:rsid w:val="00905D6E"/>
    <w:rsid w:val="00905E5B"/>
    <w:rsid w:val="00905F6B"/>
    <w:rsid w:val="00906289"/>
    <w:rsid w:val="0090669C"/>
    <w:rsid w:val="009067D7"/>
    <w:rsid w:val="00906CB8"/>
    <w:rsid w:val="00906CDD"/>
    <w:rsid w:val="0090719B"/>
    <w:rsid w:val="0090725C"/>
    <w:rsid w:val="00907325"/>
    <w:rsid w:val="009078EA"/>
    <w:rsid w:val="00907C73"/>
    <w:rsid w:val="0091019D"/>
    <w:rsid w:val="009101B1"/>
    <w:rsid w:val="009103EE"/>
    <w:rsid w:val="0091045E"/>
    <w:rsid w:val="0091057C"/>
    <w:rsid w:val="00910BE9"/>
    <w:rsid w:val="00910D80"/>
    <w:rsid w:val="00910F9E"/>
    <w:rsid w:val="00910FE3"/>
    <w:rsid w:val="0091166D"/>
    <w:rsid w:val="009120AE"/>
    <w:rsid w:val="0091243E"/>
    <w:rsid w:val="0091260D"/>
    <w:rsid w:val="00912A7A"/>
    <w:rsid w:val="00912E0B"/>
    <w:rsid w:val="009130FC"/>
    <w:rsid w:val="00913373"/>
    <w:rsid w:val="009133A4"/>
    <w:rsid w:val="0091343D"/>
    <w:rsid w:val="0091366C"/>
    <w:rsid w:val="0091380D"/>
    <w:rsid w:val="00913CB7"/>
    <w:rsid w:val="00914B0F"/>
    <w:rsid w:val="00915285"/>
    <w:rsid w:val="009153EC"/>
    <w:rsid w:val="009156C7"/>
    <w:rsid w:val="0091582F"/>
    <w:rsid w:val="009158A0"/>
    <w:rsid w:val="009159FA"/>
    <w:rsid w:val="00915ABD"/>
    <w:rsid w:val="00915B1A"/>
    <w:rsid w:val="00915CF5"/>
    <w:rsid w:val="0091604A"/>
    <w:rsid w:val="009160AF"/>
    <w:rsid w:val="009160CF"/>
    <w:rsid w:val="00916C22"/>
    <w:rsid w:val="00916E18"/>
    <w:rsid w:val="00916F55"/>
    <w:rsid w:val="00917214"/>
    <w:rsid w:val="0091788F"/>
    <w:rsid w:val="00917D4C"/>
    <w:rsid w:val="00917F75"/>
    <w:rsid w:val="009200B1"/>
    <w:rsid w:val="009201B0"/>
    <w:rsid w:val="009203B5"/>
    <w:rsid w:val="009203FC"/>
    <w:rsid w:val="00920807"/>
    <w:rsid w:val="009208E8"/>
    <w:rsid w:val="00920D3E"/>
    <w:rsid w:val="00920E8D"/>
    <w:rsid w:val="00921430"/>
    <w:rsid w:val="009215D8"/>
    <w:rsid w:val="009218AC"/>
    <w:rsid w:val="009219C7"/>
    <w:rsid w:val="00921E68"/>
    <w:rsid w:val="0092223E"/>
    <w:rsid w:val="00922399"/>
    <w:rsid w:val="009225EC"/>
    <w:rsid w:val="009226BF"/>
    <w:rsid w:val="0092271D"/>
    <w:rsid w:val="009227E3"/>
    <w:rsid w:val="009228DA"/>
    <w:rsid w:val="00922A5C"/>
    <w:rsid w:val="00922CCC"/>
    <w:rsid w:val="00922CD7"/>
    <w:rsid w:val="00922EDC"/>
    <w:rsid w:val="009230C4"/>
    <w:rsid w:val="0092329D"/>
    <w:rsid w:val="009232EC"/>
    <w:rsid w:val="00923438"/>
    <w:rsid w:val="009234D8"/>
    <w:rsid w:val="0092393E"/>
    <w:rsid w:val="009239F7"/>
    <w:rsid w:val="00923B66"/>
    <w:rsid w:val="009240C1"/>
    <w:rsid w:val="0092420D"/>
    <w:rsid w:val="009242D1"/>
    <w:rsid w:val="00924660"/>
    <w:rsid w:val="009246AA"/>
    <w:rsid w:val="00924914"/>
    <w:rsid w:val="009249AB"/>
    <w:rsid w:val="00924BCD"/>
    <w:rsid w:val="0092500F"/>
    <w:rsid w:val="00925014"/>
    <w:rsid w:val="0092503D"/>
    <w:rsid w:val="00925554"/>
    <w:rsid w:val="009256C4"/>
    <w:rsid w:val="009257AC"/>
    <w:rsid w:val="00925AA7"/>
    <w:rsid w:val="00925CAE"/>
    <w:rsid w:val="009269D1"/>
    <w:rsid w:val="00926A0A"/>
    <w:rsid w:val="00926B6F"/>
    <w:rsid w:val="00926BBF"/>
    <w:rsid w:val="00926D89"/>
    <w:rsid w:val="00926F82"/>
    <w:rsid w:val="00927205"/>
    <w:rsid w:val="009273BA"/>
    <w:rsid w:val="0092776F"/>
    <w:rsid w:val="00927C3F"/>
    <w:rsid w:val="00927CC8"/>
    <w:rsid w:val="00927EF2"/>
    <w:rsid w:val="0093047A"/>
    <w:rsid w:val="009304AF"/>
    <w:rsid w:val="00930EA8"/>
    <w:rsid w:val="0093106D"/>
    <w:rsid w:val="00931C13"/>
    <w:rsid w:val="00931C55"/>
    <w:rsid w:val="009322E7"/>
    <w:rsid w:val="009323CD"/>
    <w:rsid w:val="00932628"/>
    <w:rsid w:val="00932678"/>
    <w:rsid w:val="00932A15"/>
    <w:rsid w:val="00932BBC"/>
    <w:rsid w:val="00932F22"/>
    <w:rsid w:val="00933211"/>
    <w:rsid w:val="0093367B"/>
    <w:rsid w:val="00933697"/>
    <w:rsid w:val="009336E2"/>
    <w:rsid w:val="00933852"/>
    <w:rsid w:val="00933BF6"/>
    <w:rsid w:val="00934450"/>
    <w:rsid w:val="00934457"/>
    <w:rsid w:val="00934563"/>
    <w:rsid w:val="00934633"/>
    <w:rsid w:val="00934D73"/>
    <w:rsid w:val="0093508B"/>
    <w:rsid w:val="00935212"/>
    <w:rsid w:val="009353D8"/>
    <w:rsid w:val="00935579"/>
    <w:rsid w:val="0093575A"/>
    <w:rsid w:val="00935A3D"/>
    <w:rsid w:val="00936092"/>
    <w:rsid w:val="009361DE"/>
    <w:rsid w:val="00936443"/>
    <w:rsid w:val="00936472"/>
    <w:rsid w:val="0093657B"/>
    <w:rsid w:val="009368A6"/>
    <w:rsid w:val="00936BD1"/>
    <w:rsid w:val="00936CFC"/>
    <w:rsid w:val="0093723D"/>
    <w:rsid w:val="00937369"/>
    <w:rsid w:val="009377F8"/>
    <w:rsid w:val="00937893"/>
    <w:rsid w:val="00937AD7"/>
    <w:rsid w:val="00937B65"/>
    <w:rsid w:val="0094004E"/>
    <w:rsid w:val="0094036C"/>
    <w:rsid w:val="009405F7"/>
    <w:rsid w:val="0094073D"/>
    <w:rsid w:val="0094089B"/>
    <w:rsid w:val="00940B77"/>
    <w:rsid w:val="00940C0A"/>
    <w:rsid w:val="00940C37"/>
    <w:rsid w:val="00940D97"/>
    <w:rsid w:val="00940F20"/>
    <w:rsid w:val="00941129"/>
    <w:rsid w:val="00941330"/>
    <w:rsid w:val="00941459"/>
    <w:rsid w:val="00941638"/>
    <w:rsid w:val="00941BB6"/>
    <w:rsid w:val="00941C28"/>
    <w:rsid w:val="00941C63"/>
    <w:rsid w:val="00941DD2"/>
    <w:rsid w:val="009421B4"/>
    <w:rsid w:val="0094256C"/>
    <w:rsid w:val="009425BE"/>
    <w:rsid w:val="00942748"/>
    <w:rsid w:val="009427FD"/>
    <w:rsid w:val="00942883"/>
    <w:rsid w:val="00942A9B"/>
    <w:rsid w:val="00942FE4"/>
    <w:rsid w:val="009439AF"/>
    <w:rsid w:val="00943D9C"/>
    <w:rsid w:val="0094450D"/>
    <w:rsid w:val="009446C8"/>
    <w:rsid w:val="00944B7E"/>
    <w:rsid w:val="00944E24"/>
    <w:rsid w:val="00944FC1"/>
    <w:rsid w:val="009450E5"/>
    <w:rsid w:val="00945DA7"/>
    <w:rsid w:val="009460DB"/>
    <w:rsid w:val="00946201"/>
    <w:rsid w:val="00946202"/>
    <w:rsid w:val="00946399"/>
    <w:rsid w:val="00946CE7"/>
    <w:rsid w:val="00946CFD"/>
    <w:rsid w:val="00946FBA"/>
    <w:rsid w:val="0094723D"/>
    <w:rsid w:val="0094763C"/>
    <w:rsid w:val="0094767A"/>
    <w:rsid w:val="00947703"/>
    <w:rsid w:val="00947B3B"/>
    <w:rsid w:val="00947FF4"/>
    <w:rsid w:val="00950399"/>
    <w:rsid w:val="00950474"/>
    <w:rsid w:val="00950569"/>
    <w:rsid w:val="00950BD0"/>
    <w:rsid w:val="00950C64"/>
    <w:rsid w:val="00950E1F"/>
    <w:rsid w:val="00950E4F"/>
    <w:rsid w:val="00950EA9"/>
    <w:rsid w:val="00950FEB"/>
    <w:rsid w:val="00951B10"/>
    <w:rsid w:val="00951B59"/>
    <w:rsid w:val="009520A3"/>
    <w:rsid w:val="0095232E"/>
    <w:rsid w:val="009525CA"/>
    <w:rsid w:val="00952AED"/>
    <w:rsid w:val="00952C83"/>
    <w:rsid w:val="009530C6"/>
    <w:rsid w:val="00953427"/>
    <w:rsid w:val="00953790"/>
    <w:rsid w:val="00953AEB"/>
    <w:rsid w:val="00953E25"/>
    <w:rsid w:val="00953FA1"/>
    <w:rsid w:val="0095432F"/>
    <w:rsid w:val="009544B8"/>
    <w:rsid w:val="009546EE"/>
    <w:rsid w:val="009547B0"/>
    <w:rsid w:val="00954AAA"/>
    <w:rsid w:val="00955579"/>
    <w:rsid w:val="00955776"/>
    <w:rsid w:val="009559BA"/>
    <w:rsid w:val="00955DC9"/>
    <w:rsid w:val="00956120"/>
    <w:rsid w:val="0095616A"/>
    <w:rsid w:val="00956489"/>
    <w:rsid w:val="00956608"/>
    <w:rsid w:val="0095690B"/>
    <w:rsid w:val="00956D87"/>
    <w:rsid w:val="00956F0D"/>
    <w:rsid w:val="009573CA"/>
    <w:rsid w:val="009573F7"/>
    <w:rsid w:val="0095747C"/>
    <w:rsid w:val="0095777C"/>
    <w:rsid w:val="00957965"/>
    <w:rsid w:val="009579B2"/>
    <w:rsid w:val="00957BC1"/>
    <w:rsid w:val="00960FEB"/>
    <w:rsid w:val="00961118"/>
    <w:rsid w:val="009611C7"/>
    <w:rsid w:val="0096125B"/>
    <w:rsid w:val="009613B5"/>
    <w:rsid w:val="00961860"/>
    <w:rsid w:val="0096189F"/>
    <w:rsid w:val="00961C0F"/>
    <w:rsid w:val="00961DD4"/>
    <w:rsid w:val="00962042"/>
    <w:rsid w:val="00962633"/>
    <w:rsid w:val="009626C6"/>
    <w:rsid w:val="00962C18"/>
    <w:rsid w:val="0096349D"/>
    <w:rsid w:val="00963BAF"/>
    <w:rsid w:val="00963C46"/>
    <w:rsid w:val="00964263"/>
    <w:rsid w:val="00964286"/>
    <w:rsid w:val="00964905"/>
    <w:rsid w:val="00964AA8"/>
    <w:rsid w:val="00964C1E"/>
    <w:rsid w:val="00964DC2"/>
    <w:rsid w:val="0096585A"/>
    <w:rsid w:val="009659F8"/>
    <w:rsid w:val="009660DB"/>
    <w:rsid w:val="0096622A"/>
    <w:rsid w:val="0096631A"/>
    <w:rsid w:val="0096635C"/>
    <w:rsid w:val="00966CA2"/>
    <w:rsid w:val="00966D35"/>
    <w:rsid w:val="00966F8B"/>
    <w:rsid w:val="009670E6"/>
    <w:rsid w:val="009674A2"/>
    <w:rsid w:val="00967545"/>
    <w:rsid w:val="00967638"/>
    <w:rsid w:val="009677B3"/>
    <w:rsid w:val="00967836"/>
    <w:rsid w:val="00967EAE"/>
    <w:rsid w:val="009702B8"/>
    <w:rsid w:val="0097041E"/>
    <w:rsid w:val="00970B0D"/>
    <w:rsid w:val="009710E5"/>
    <w:rsid w:val="009710E6"/>
    <w:rsid w:val="009711A6"/>
    <w:rsid w:val="009717A6"/>
    <w:rsid w:val="00971F1C"/>
    <w:rsid w:val="009721A6"/>
    <w:rsid w:val="009725D6"/>
    <w:rsid w:val="009728C3"/>
    <w:rsid w:val="0097294C"/>
    <w:rsid w:val="00972A50"/>
    <w:rsid w:val="00972D7D"/>
    <w:rsid w:val="00972E96"/>
    <w:rsid w:val="00972FEE"/>
    <w:rsid w:val="00973518"/>
    <w:rsid w:val="009737C8"/>
    <w:rsid w:val="00973841"/>
    <w:rsid w:val="00973844"/>
    <w:rsid w:val="009739D6"/>
    <w:rsid w:val="00973BC1"/>
    <w:rsid w:val="00973BEA"/>
    <w:rsid w:val="009742C0"/>
    <w:rsid w:val="00974666"/>
    <w:rsid w:val="009753B8"/>
    <w:rsid w:val="009753FC"/>
    <w:rsid w:val="0097565D"/>
    <w:rsid w:val="00975A6A"/>
    <w:rsid w:val="00975C04"/>
    <w:rsid w:val="00975CF3"/>
    <w:rsid w:val="00975E47"/>
    <w:rsid w:val="00976021"/>
    <w:rsid w:val="009761F9"/>
    <w:rsid w:val="0097620D"/>
    <w:rsid w:val="0097623D"/>
    <w:rsid w:val="00976289"/>
    <w:rsid w:val="0097636D"/>
    <w:rsid w:val="0097687F"/>
    <w:rsid w:val="00976C8D"/>
    <w:rsid w:val="00976D5D"/>
    <w:rsid w:val="00976E2A"/>
    <w:rsid w:val="00976EED"/>
    <w:rsid w:val="00976F6C"/>
    <w:rsid w:val="00976FCE"/>
    <w:rsid w:val="0097764B"/>
    <w:rsid w:val="009776FD"/>
    <w:rsid w:val="00977B98"/>
    <w:rsid w:val="00977C58"/>
    <w:rsid w:val="00980582"/>
    <w:rsid w:val="00980971"/>
    <w:rsid w:val="009809BC"/>
    <w:rsid w:val="00980FD0"/>
    <w:rsid w:val="00981719"/>
    <w:rsid w:val="0098174C"/>
    <w:rsid w:val="00981901"/>
    <w:rsid w:val="0098198B"/>
    <w:rsid w:val="00981B29"/>
    <w:rsid w:val="00981B83"/>
    <w:rsid w:val="00981BCF"/>
    <w:rsid w:val="00982251"/>
    <w:rsid w:val="009823D9"/>
    <w:rsid w:val="009825A8"/>
    <w:rsid w:val="009826ED"/>
    <w:rsid w:val="009828CB"/>
    <w:rsid w:val="00983079"/>
    <w:rsid w:val="009837DB"/>
    <w:rsid w:val="009838FF"/>
    <w:rsid w:val="00984308"/>
    <w:rsid w:val="0098444D"/>
    <w:rsid w:val="009844D1"/>
    <w:rsid w:val="00984538"/>
    <w:rsid w:val="009845F6"/>
    <w:rsid w:val="009847F8"/>
    <w:rsid w:val="00984F09"/>
    <w:rsid w:val="00985057"/>
    <w:rsid w:val="009852D8"/>
    <w:rsid w:val="009856C7"/>
    <w:rsid w:val="009857F8"/>
    <w:rsid w:val="00985DA6"/>
    <w:rsid w:val="00985E4A"/>
    <w:rsid w:val="00985E7E"/>
    <w:rsid w:val="0098624A"/>
    <w:rsid w:val="00986390"/>
    <w:rsid w:val="009865A3"/>
    <w:rsid w:val="00986679"/>
    <w:rsid w:val="0098668B"/>
    <w:rsid w:val="0098673C"/>
    <w:rsid w:val="009869DD"/>
    <w:rsid w:val="00986CC4"/>
    <w:rsid w:val="00986F3B"/>
    <w:rsid w:val="00987D19"/>
    <w:rsid w:val="00987ECE"/>
    <w:rsid w:val="00990381"/>
    <w:rsid w:val="009904C9"/>
    <w:rsid w:val="0099099E"/>
    <w:rsid w:val="00990AA3"/>
    <w:rsid w:val="00990D37"/>
    <w:rsid w:val="00990F95"/>
    <w:rsid w:val="00991138"/>
    <w:rsid w:val="0099120D"/>
    <w:rsid w:val="00991285"/>
    <w:rsid w:val="009914AA"/>
    <w:rsid w:val="009914CF"/>
    <w:rsid w:val="0099159D"/>
    <w:rsid w:val="0099173D"/>
    <w:rsid w:val="00991956"/>
    <w:rsid w:val="00991A46"/>
    <w:rsid w:val="00991A73"/>
    <w:rsid w:val="00991EDC"/>
    <w:rsid w:val="00992314"/>
    <w:rsid w:val="009926E9"/>
    <w:rsid w:val="0099270D"/>
    <w:rsid w:val="00992812"/>
    <w:rsid w:val="00992D6F"/>
    <w:rsid w:val="0099332B"/>
    <w:rsid w:val="00993348"/>
    <w:rsid w:val="00993722"/>
    <w:rsid w:val="009938F1"/>
    <w:rsid w:val="00993C72"/>
    <w:rsid w:val="00993DD0"/>
    <w:rsid w:val="00994090"/>
    <w:rsid w:val="0099418C"/>
    <w:rsid w:val="00994677"/>
    <w:rsid w:val="00994758"/>
    <w:rsid w:val="00994925"/>
    <w:rsid w:val="00994B97"/>
    <w:rsid w:val="00994C3F"/>
    <w:rsid w:val="009952F3"/>
    <w:rsid w:val="009955EF"/>
    <w:rsid w:val="00995742"/>
    <w:rsid w:val="0099577D"/>
    <w:rsid w:val="009957C4"/>
    <w:rsid w:val="00995E37"/>
    <w:rsid w:val="00996180"/>
    <w:rsid w:val="009961D8"/>
    <w:rsid w:val="00996390"/>
    <w:rsid w:val="009966BE"/>
    <w:rsid w:val="009967F7"/>
    <w:rsid w:val="00996A3C"/>
    <w:rsid w:val="00996ABD"/>
    <w:rsid w:val="00996FC3"/>
    <w:rsid w:val="009971E4"/>
    <w:rsid w:val="00997410"/>
    <w:rsid w:val="009974F2"/>
    <w:rsid w:val="00997865"/>
    <w:rsid w:val="0099787A"/>
    <w:rsid w:val="009979AE"/>
    <w:rsid w:val="00997AB7"/>
    <w:rsid w:val="00997B75"/>
    <w:rsid w:val="00997C0F"/>
    <w:rsid w:val="009A0071"/>
    <w:rsid w:val="009A0121"/>
    <w:rsid w:val="009A05B3"/>
    <w:rsid w:val="009A05CB"/>
    <w:rsid w:val="009A085E"/>
    <w:rsid w:val="009A0914"/>
    <w:rsid w:val="009A0C45"/>
    <w:rsid w:val="009A0C88"/>
    <w:rsid w:val="009A0D5E"/>
    <w:rsid w:val="009A18C2"/>
    <w:rsid w:val="009A1B58"/>
    <w:rsid w:val="009A2525"/>
    <w:rsid w:val="009A2B7C"/>
    <w:rsid w:val="009A305F"/>
    <w:rsid w:val="009A30D9"/>
    <w:rsid w:val="009A34FB"/>
    <w:rsid w:val="009A3611"/>
    <w:rsid w:val="009A3BF6"/>
    <w:rsid w:val="009A3F00"/>
    <w:rsid w:val="009A40B3"/>
    <w:rsid w:val="009A518C"/>
    <w:rsid w:val="009A5907"/>
    <w:rsid w:val="009A5FA3"/>
    <w:rsid w:val="009A62C7"/>
    <w:rsid w:val="009A6323"/>
    <w:rsid w:val="009A645D"/>
    <w:rsid w:val="009A6B46"/>
    <w:rsid w:val="009A7279"/>
    <w:rsid w:val="009A734C"/>
    <w:rsid w:val="009A78E4"/>
    <w:rsid w:val="009A7C28"/>
    <w:rsid w:val="009B047F"/>
    <w:rsid w:val="009B0646"/>
    <w:rsid w:val="009B0847"/>
    <w:rsid w:val="009B09D5"/>
    <w:rsid w:val="009B0B06"/>
    <w:rsid w:val="009B0D80"/>
    <w:rsid w:val="009B0FE4"/>
    <w:rsid w:val="009B108F"/>
    <w:rsid w:val="009B1C6C"/>
    <w:rsid w:val="009B20AF"/>
    <w:rsid w:val="009B21B0"/>
    <w:rsid w:val="009B2379"/>
    <w:rsid w:val="009B26CF"/>
    <w:rsid w:val="009B2F76"/>
    <w:rsid w:val="009B3BBA"/>
    <w:rsid w:val="009B40EC"/>
    <w:rsid w:val="009B463B"/>
    <w:rsid w:val="009B487E"/>
    <w:rsid w:val="009B49B8"/>
    <w:rsid w:val="009B4B97"/>
    <w:rsid w:val="009B4DA9"/>
    <w:rsid w:val="009B4EC3"/>
    <w:rsid w:val="009B4FC3"/>
    <w:rsid w:val="009B52F7"/>
    <w:rsid w:val="009B55A9"/>
    <w:rsid w:val="009B55DE"/>
    <w:rsid w:val="009B57DF"/>
    <w:rsid w:val="009B584B"/>
    <w:rsid w:val="009B5DBC"/>
    <w:rsid w:val="009B60F3"/>
    <w:rsid w:val="009B641F"/>
    <w:rsid w:val="009B6487"/>
    <w:rsid w:val="009B7211"/>
    <w:rsid w:val="009B7422"/>
    <w:rsid w:val="009B7706"/>
    <w:rsid w:val="009B7967"/>
    <w:rsid w:val="009B797D"/>
    <w:rsid w:val="009B7B4F"/>
    <w:rsid w:val="009B7CD9"/>
    <w:rsid w:val="009B7E20"/>
    <w:rsid w:val="009B7E3B"/>
    <w:rsid w:val="009C03F5"/>
    <w:rsid w:val="009C0404"/>
    <w:rsid w:val="009C056A"/>
    <w:rsid w:val="009C072E"/>
    <w:rsid w:val="009C0804"/>
    <w:rsid w:val="009C0866"/>
    <w:rsid w:val="009C0C68"/>
    <w:rsid w:val="009C0D6D"/>
    <w:rsid w:val="009C118A"/>
    <w:rsid w:val="009C13A1"/>
    <w:rsid w:val="009C1579"/>
    <w:rsid w:val="009C1BC8"/>
    <w:rsid w:val="009C1C69"/>
    <w:rsid w:val="009C1F37"/>
    <w:rsid w:val="009C20D2"/>
    <w:rsid w:val="009C23E0"/>
    <w:rsid w:val="009C281D"/>
    <w:rsid w:val="009C2FD4"/>
    <w:rsid w:val="009C302E"/>
    <w:rsid w:val="009C360E"/>
    <w:rsid w:val="009C362D"/>
    <w:rsid w:val="009C37DC"/>
    <w:rsid w:val="009C3C09"/>
    <w:rsid w:val="009C3E8C"/>
    <w:rsid w:val="009C4210"/>
    <w:rsid w:val="009C42F1"/>
    <w:rsid w:val="009C44D2"/>
    <w:rsid w:val="009C45B0"/>
    <w:rsid w:val="009C48B4"/>
    <w:rsid w:val="009C4B15"/>
    <w:rsid w:val="009C5221"/>
    <w:rsid w:val="009C53CE"/>
    <w:rsid w:val="009C558D"/>
    <w:rsid w:val="009C57A5"/>
    <w:rsid w:val="009C5C15"/>
    <w:rsid w:val="009C5D00"/>
    <w:rsid w:val="009C6113"/>
    <w:rsid w:val="009C6485"/>
    <w:rsid w:val="009C64F1"/>
    <w:rsid w:val="009C68C2"/>
    <w:rsid w:val="009C6D6B"/>
    <w:rsid w:val="009C6F91"/>
    <w:rsid w:val="009C70CF"/>
    <w:rsid w:val="009C7298"/>
    <w:rsid w:val="009C73D2"/>
    <w:rsid w:val="009C777D"/>
    <w:rsid w:val="009C7ECB"/>
    <w:rsid w:val="009D021D"/>
    <w:rsid w:val="009D02B2"/>
    <w:rsid w:val="009D0331"/>
    <w:rsid w:val="009D0512"/>
    <w:rsid w:val="009D06D0"/>
    <w:rsid w:val="009D0B7B"/>
    <w:rsid w:val="009D0F13"/>
    <w:rsid w:val="009D1373"/>
    <w:rsid w:val="009D1529"/>
    <w:rsid w:val="009D217B"/>
    <w:rsid w:val="009D2743"/>
    <w:rsid w:val="009D286E"/>
    <w:rsid w:val="009D29F7"/>
    <w:rsid w:val="009D2A2F"/>
    <w:rsid w:val="009D2BC8"/>
    <w:rsid w:val="009D31BD"/>
    <w:rsid w:val="009D3BA5"/>
    <w:rsid w:val="009D3F10"/>
    <w:rsid w:val="009D4684"/>
    <w:rsid w:val="009D4946"/>
    <w:rsid w:val="009D4A3F"/>
    <w:rsid w:val="009D4E1A"/>
    <w:rsid w:val="009D4F29"/>
    <w:rsid w:val="009D5255"/>
    <w:rsid w:val="009D54BA"/>
    <w:rsid w:val="009D5967"/>
    <w:rsid w:val="009D5C8F"/>
    <w:rsid w:val="009D63A1"/>
    <w:rsid w:val="009D6CB9"/>
    <w:rsid w:val="009D7097"/>
    <w:rsid w:val="009D734C"/>
    <w:rsid w:val="009D747D"/>
    <w:rsid w:val="009D75AE"/>
    <w:rsid w:val="009D75D2"/>
    <w:rsid w:val="009E031E"/>
    <w:rsid w:val="009E03BB"/>
    <w:rsid w:val="009E0691"/>
    <w:rsid w:val="009E0A97"/>
    <w:rsid w:val="009E0A9C"/>
    <w:rsid w:val="009E0B98"/>
    <w:rsid w:val="009E0ECD"/>
    <w:rsid w:val="009E0F60"/>
    <w:rsid w:val="009E0F7E"/>
    <w:rsid w:val="009E1181"/>
    <w:rsid w:val="009E1C16"/>
    <w:rsid w:val="009E1D7B"/>
    <w:rsid w:val="009E1EF7"/>
    <w:rsid w:val="009E23C0"/>
    <w:rsid w:val="009E28B9"/>
    <w:rsid w:val="009E33B9"/>
    <w:rsid w:val="009E3508"/>
    <w:rsid w:val="009E3587"/>
    <w:rsid w:val="009E381A"/>
    <w:rsid w:val="009E3C9A"/>
    <w:rsid w:val="009E3CDC"/>
    <w:rsid w:val="009E405D"/>
    <w:rsid w:val="009E4156"/>
    <w:rsid w:val="009E430F"/>
    <w:rsid w:val="009E4312"/>
    <w:rsid w:val="009E47BB"/>
    <w:rsid w:val="009E4AA1"/>
    <w:rsid w:val="009E4ACA"/>
    <w:rsid w:val="009E4D42"/>
    <w:rsid w:val="009E51E6"/>
    <w:rsid w:val="009E5261"/>
    <w:rsid w:val="009E52AB"/>
    <w:rsid w:val="009E53D1"/>
    <w:rsid w:val="009E55D5"/>
    <w:rsid w:val="009E5BC6"/>
    <w:rsid w:val="009E5CFE"/>
    <w:rsid w:val="009E6194"/>
    <w:rsid w:val="009E6361"/>
    <w:rsid w:val="009E64C9"/>
    <w:rsid w:val="009E64E9"/>
    <w:rsid w:val="009E6698"/>
    <w:rsid w:val="009E681A"/>
    <w:rsid w:val="009E6F45"/>
    <w:rsid w:val="009E7013"/>
    <w:rsid w:val="009E707A"/>
    <w:rsid w:val="009E712E"/>
    <w:rsid w:val="009E73C7"/>
    <w:rsid w:val="009E759B"/>
    <w:rsid w:val="009E7764"/>
    <w:rsid w:val="009E7911"/>
    <w:rsid w:val="009F0064"/>
    <w:rsid w:val="009F05A6"/>
    <w:rsid w:val="009F06D7"/>
    <w:rsid w:val="009F0F21"/>
    <w:rsid w:val="009F0FAE"/>
    <w:rsid w:val="009F104E"/>
    <w:rsid w:val="009F1948"/>
    <w:rsid w:val="009F19A3"/>
    <w:rsid w:val="009F2096"/>
    <w:rsid w:val="009F21CD"/>
    <w:rsid w:val="009F26D3"/>
    <w:rsid w:val="009F284E"/>
    <w:rsid w:val="009F2917"/>
    <w:rsid w:val="009F2B9C"/>
    <w:rsid w:val="009F2BBC"/>
    <w:rsid w:val="009F3953"/>
    <w:rsid w:val="009F39A4"/>
    <w:rsid w:val="009F3F3E"/>
    <w:rsid w:val="009F43AC"/>
    <w:rsid w:val="009F4570"/>
    <w:rsid w:val="009F4B90"/>
    <w:rsid w:val="009F4EB4"/>
    <w:rsid w:val="009F51C8"/>
    <w:rsid w:val="009F52EB"/>
    <w:rsid w:val="009F538A"/>
    <w:rsid w:val="009F57BA"/>
    <w:rsid w:val="009F5882"/>
    <w:rsid w:val="009F5CE6"/>
    <w:rsid w:val="009F63C1"/>
    <w:rsid w:val="009F6437"/>
    <w:rsid w:val="009F65AE"/>
    <w:rsid w:val="009F6C92"/>
    <w:rsid w:val="009F6E7C"/>
    <w:rsid w:val="009F6EAC"/>
    <w:rsid w:val="009F6FF3"/>
    <w:rsid w:val="009F7316"/>
    <w:rsid w:val="009F7362"/>
    <w:rsid w:val="009F7490"/>
    <w:rsid w:val="009F78FB"/>
    <w:rsid w:val="009F7AE9"/>
    <w:rsid w:val="009F7BB3"/>
    <w:rsid w:val="009F7D0E"/>
    <w:rsid w:val="00A00025"/>
    <w:rsid w:val="00A0046A"/>
    <w:rsid w:val="00A00AE4"/>
    <w:rsid w:val="00A00E0B"/>
    <w:rsid w:val="00A0143A"/>
    <w:rsid w:val="00A015D8"/>
    <w:rsid w:val="00A0172D"/>
    <w:rsid w:val="00A01785"/>
    <w:rsid w:val="00A021D5"/>
    <w:rsid w:val="00A02250"/>
    <w:rsid w:val="00A0269F"/>
    <w:rsid w:val="00A02748"/>
    <w:rsid w:val="00A02799"/>
    <w:rsid w:val="00A02810"/>
    <w:rsid w:val="00A02DD9"/>
    <w:rsid w:val="00A02F4E"/>
    <w:rsid w:val="00A03284"/>
    <w:rsid w:val="00A034F8"/>
    <w:rsid w:val="00A03717"/>
    <w:rsid w:val="00A0409E"/>
    <w:rsid w:val="00A04B44"/>
    <w:rsid w:val="00A04E41"/>
    <w:rsid w:val="00A05024"/>
    <w:rsid w:val="00A05121"/>
    <w:rsid w:val="00A051E6"/>
    <w:rsid w:val="00A058AF"/>
    <w:rsid w:val="00A0594B"/>
    <w:rsid w:val="00A0594F"/>
    <w:rsid w:val="00A05F3B"/>
    <w:rsid w:val="00A0642B"/>
    <w:rsid w:val="00A06666"/>
    <w:rsid w:val="00A06BE1"/>
    <w:rsid w:val="00A07742"/>
    <w:rsid w:val="00A07B8B"/>
    <w:rsid w:val="00A10020"/>
    <w:rsid w:val="00A1032E"/>
    <w:rsid w:val="00A109BB"/>
    <w:rsid w:val="00A11FDB"/>
    <w:rsid w:val="00A120DE"/>
    <w:rsid w:val="00A124C1"/>
    <w:rsid w:val="00A12608"/>
    <w:rsid w:val="00A128E0"/>
    <w:rsid w:val="00A12B5E"/>
    <w:rsid w:val="00A12C75"/>
    <w:rsid w:val="00A13425"/>
    <w:rsid w:val="00A13786"/>
    <w:rsid w:val="00A13A1A"/>
    <w:rsid w:val="00A13D3A"/>
    <w:rsid w:val="00A13E48"/>
    <w:rsid w:val="00A13EF6"/>
    <w:rsid w:val="00A13F46"/>
    <w:rsid w:val="00A140AC"/>
    <w:rsid w:val="00A140CD"/>
    <w:rsid w:val="00A1413A"/>
    <w:rsid w:val="00A15180"/>
    <w:rsid w:val="00A151BB"/>
    <w:rsid w:val="00A15348"/>
    <w:rsid w:val="00A157FC"/>
    <w:rsid w:val="00A15847"/>
    <w:rsid w:val="00A1597F"/>
    <w:rsid w:val="00A15A0D"/>
    <w:rsid w:val="00A15ACF"/>
    <w:rsid w:val="00A15C7E"/>
    <w:rsid w:val="00A161DC"/>
    <w:rsid w:val="00A16B42"/>
    <w:rsid w:val="00A16C95"/>
    <w:rsid w:val="00A17084"/>
    <w:rsid w:val="00A171BD"/>
    <w:rsid w:val="00A178C2"/>
    <w:rsid w:val="00A17E57"/>
    <w:rsid w:val="00A20124"/>
    <w:rsid w:val="00A20604"/>
    <w:rsid w:val="00A20633"/>
    <w:rsid w:val="00A209B5"/>
    <w:rsid w:val="00A20C7A"/>
    <w:rsid w:val="00A20D0E"/>
    <w:rsid w:val="00A20D7D"/>
    <w:rsid w:val="00A20E0F"/>
    <w:rsid w:val="00A217E0"/>
    <w:rsid w:val="00A21879"/>
    <w:rsid w:val="00A2197D"/>
    <w:rsid w:val="00A219E0"/>
    <w:rsid w:val="00A21AF8"/>
    <w:rsid w:val="00A21CA8"/>
    <w:rsid w:val="00A21DBF"/>
    <w:rsid w:val="00A21F7A"/>
    <w:rsid w:val="00A21FED"/>
    <w:rsid w:val="00A22061"/>
    <w:rsid w:val="00A22391"/>
    <w:rsid w:val="00A228D3"/>
    <w:rsid w:val="00A22F59"/>
    <w:rsid w:val="00A231DF"/>
    <w:rsid w:val="00A232F9"/>
    <w:rsid w:val="00A23534"/>
    <w:rsid w:val="00A2378F"/>
    <w:rsid w:val="00A23D4C"/>
    <w:rsid w:val="00A23E1E"/>
    <w:rsid w:val="00A2484F"/>
    <w:rsid w:val="00A24924"/>
    <w:rsid w:val="00A24B96"/>
    <w:rsid w:val="00A24E78"/>
    <w:rsid w:val="00A25571"/>
    <w:rsid w:val="00A255DD"/>
    <w:rsid w:val="00A25952"/>
    <w:rsid w:val="00A25B07"/>
    <w:rsid w:val="00A262B4"/>
    <w:rsid w:val="00A263F8"/>
    <w:rsid w:val="00A2687F"/>
    <w:rsid w:val="00A269B3"/>
    <w:rsid w:val="00A26DAE"/>
    <w:rsid w:val="00A26F03"/>
    <w:rsid w:val="00A2711B"/>
    <w:rsid w:val="00A27225"/>
    <w:rsid w:val="00A27244"/>
    <w:rsid w:val="00A275AE"/>
    <w:rsid w:val="00A2796E"/>
    <w:rsid w:val="00A300D7"/>
    <w:rsid w:val="00A30136"/>
    <w:rsid w:val="00A30492"/>
    <w:rsid w:val="00A304B4"/>
    <w:rsid w:val="00A30709"/>
    <w:rsid w:val="00A30C42"/>
    <w:rsid w:val="00A30E5A"/>
    <w:rsid w:val="00A31087"/>
    <w:rsid w:val="00A31182"/>
    <w:rsid w:val="00A312E2"/>
    <w:rsid w:val="00A312EE"/>
    <w:rsid w:val="00A3153C"/>
    <w:rsid w:val="00A31C16"/>
    <w:rsid w:val="00A31CFE"/>
    <w:rsid w:val="00A320BB"/>
    <w:rsid w:val="00A324A0"/>
    <w:rsid w:val="00A32501"/>
    <w:rsid w:val="00A32649"/>
    <w:rsid w:val="00A32849"/>
    <w:rsid w:val="00A32877"/>
    <w:rsid w:val="00A3291C"/>
    <w:rsid w:val="00A32EA3"/>
    <w:rsid w:val="00A331C2"/>
    <w:rsid w:val="00A33273"/>
    <w:rsid w:val="00A33412"/>
    <w:rsid w:val="00A339D7"/>
    <w:rsid w:val="00A33B6F"/>
    <w:rsid w:val="00A3403D"/>
    <w:rsid w:val="00A345D9"/>
    <w:rsid w:val="00A34CC6"/>
    <w:rsid w:val="00A352B7"/>
    <w:rsid w:val="00A353B8"/>
    <w:rsid w:val="00A353DE"/>
    <w:rsid w:val="00A356D8"/>
    <w:rsid w:val="00A357C5"/>
    <w:rsid w:val="00A35B36"/>
    <w:rsid w:val="00A35DB9"/>
    <w:rsid w:val="00A35FA5"/>
    <w:rsid w:val="00A36489"/>
    <w:rsid w:val="00A36B91"/>
    <w:rsid w:val="00A36DD5"/>
    <w:rsid w:val="00A36FB2"/>
    <w:rsid w:val="00A37142"/>
    <w:rsid w:val="00A37362"/>
    <w:rsid w:val="00A37511"/>
    <w:rsid w:val="00A377CE"/>
    <w:rsid w:val="00A37905"/>
    <w:rsid w:val="00A37BAF"/>
    <w:rsid w:val="00A37F6C"/>
    <w:rsid w:val="00A40350"/>
    <w:rsid w:val="00A404A2"/>
    <w:rsid w:val="00A406C5"/>
    <w:rsid w:val="00A407C7"/>
    <w:rsid w:val="00A40A7E"/>
    <w:rsid w:val="00A40D00"/>
    <w:rsid w:val="00A40D32"/>
    <w:rsid w:val="00A40D46"/>
    <w:rsid w:val="00A40DC3"/>
    <w:rsid w:val="00A40DCA"/>
    <w:rsid w:val="00A40FE6"/>
    <w:rsid w:val="00A40FE8"/>
    <w:rsid w:val="00A40FF0"/>
    <w:rsid w:val="00A410BD"/>
    <w:rsid w:val="00A41193"/>
    <w:rsid w:val="00A4125C"/>
    <w:rsid w:val="00A41430"/>
    <w:rsid w:val="00A41D1A"/>
    <w:rsid w:val="00A41D5A"/>
    <w:rsid w:val="00A4201A"/>
    <w:rsid w:val="00A4212E"/>
    <w:rsid w:val="00A42139"/>
    <w:rsid w:val="00A421B9"/>
    <w:rsid w:val="00A4280E"/>
    <w:rsid w:val="00A42A4D"/>
    <w:rsid w:val="00A42B23"/>
    <w:rsid w:val="00A42BCC"/>
    <w:rsid w:val="00A42DB6"/>
    <w:rsid w:val="00A42F07"/>
    <w:rsid w:val="00A437AC"/>
    <w:rsid w:val="00A43B35"/>
    <w:rsid w:val="00A43CFD"/>
    <w:rsid w:val="00A43DFA"/>
    <w:rsid w:val="00A43E64"/>
    <w:rsid w:val="00A4408B"/>
    <w:rsid w:val="00A4412A"/>
    <w:rsid w:val="00A442D8"/>
    <w:rsid w:val="00A445E6"/>
    <w:rsid w:val="00A44D23"/>
    <w:rsid w:val="00A44EF4"/>
    <w:rsid w:val="00A44FD8"/>
    <w:rsid w:val="00A4535C"/>
    <w:rsid w:val="00A45615"/>
    <w:rsid w:val="00A4596E"/>
    <w:rsid w:val="00A45B13"/>
    <w:rsid w:val="00A45B79"/>
    <w:rsid w:val="00A45ED2"/>
    <w:rsid w:val="00A4678B"/>
    <w:rsid w:val="00A46CD7"/>
    <w:rsid w:val="00A46D71"/>
    <w:rsid w:val="00A470F5"/>
    <w:rsid w:val="00A47188"/>
    <w:rsid w:val="00A47349"/>
    <w:rsid w:val="00A476EC"/>
    <w:rsid w:val="00A47873"/>
    <w:rsid w:val="00A47CE4"/>
    <w:rsid w:val="00A47F00"/>
    <w:rsid w:val="00A47F9D"/>
    <w:rsid w:val="00A504D8"/>
    <w:rsid w:val="00A5086A"/>
    <w:rsid w:val="00A50F1F"/>
    <w:rsid w:val="00A510ED"/>
    <w:rsid w:val="00A51204"/>
    <w:rsid w:val="00A514B9"/>
    <w:rsid w:val="00A517B3"/>
    <w:rsid w:val="00A51824"/>
    <w:rsid w:val="00A5186A"/>
    <w:rsid w:val="00A51944"/>
    <w:rsid w:val="00A519FA"/>
    <w:rsid w:val="00A51CFB"/>
    <w:rsid w:val="00A52009"/>
    <w:rsid w:val="00A5230D"/>
    <w:rsid w:val="00A52484"/>
    <w:rsid w:val="00A5272E"/>
    <w:rsid w:val="00A527A0"/>
    <w:rsid w:val="00A52C60"/>
    <w:rsid w:val="00A52DED"/>
    <w:rsid w:val="00A52EF6"/>
    <w:rsid w:val="00A52F86"/>
    <w:rsid w:val="00A53B0A"/>
    <w:rsid w:val="00A541DC"/>
    <w:rsid w:val="00A543B6"/>
    <w:rsid w:val="00A546FC"/>
    <w:rsid w:val="00A548CC"/>
    <w:rsid w:val="00A549F1"/>
    <w:rsid w:val="00A54C7C"/>
    <w:rsid w:val="00A54D0C"/>
    <w:rsid w:val="00A54FED"/>
    <w:rsid w:val="00A55016"/>
    <w:rsid w:val="00A5508F"/>
    <w:rsid w:val="00A55406"/>
    <w:rsid w:val="00A55800"/>
    <w:rsid w:val="00A55AFF"/>
    <w:rsid w:val="00A56497"/>
    <w:rsid w:val="00A56690"/>
    <w:rsid w:val="00A5694B"/>
    <w:rsid w:val="00A569FF"/>
    <w:rsid w:val="00A56C54"/>
    <w:rsid w:val="00A56CA5"/>
    <w:rsid w:val="00A570BC"/>
    <w:rsid w:val="00A57127"/>
    <w:rsid w:val="00A57129"/>
    <w:rsid w:val="00A57494"/>
    <w:rsid w:val="00A57B86"/>
    <w:rsid w:val="00A57E4E"/>
    <w:rsid w:val="00A57E56"/>
    <w:rsid w:val="00A604C2"/>
    <w:rsid w:val="00A60501"/>
    <w:rsid w:val="00A606EC"/>
    <w:rsid w:val="00A60704"/>
    <w:rsid w:val="00A60741"/>
    <w:rsid w:val="00A6074E"/>
    <w:rsid w:val="00A60A45"/>
    <w:rsid w:val="00A60A57"/>
    <w:rsid w:val="00A60B5B"/>
    <w:rsid w:val="00A60E6B"/>
    <w:rsid w:val="00A61702"/>
    <w:rsid w:val="00A61A08"/>
    <w:rsid w:val="00A620D4"/>
    <w:rsid w:val="00A6285A"/>
    <w:rsid w:val="00A62D0C"/>
    <w:rsid w:val="00A63028"/>
    <w:rsid w:val="00A630D4"/>
    <w:rsid w:val="00A633EB"/>
    <w:rsid w:val="00A635F2"/>
    <w:rsid w:val="00A6397C"/>
    <w:rsid w:val="00A63A82"/>
    <w:rsid w:val="00A63D44"/>
    <w:rsid w:val="00A63F81"/>
    <w:rsid w:val="00A63FF8"/>
    <w:rsid w:val="00A644C4"/>
    <w:rsid w:val="00A644EE"/>
    <w:rsid w:val="00A6475E"/>
    <w:rsid w:val="00A64895"/>
    <w:rsid w:val="00A6495A"/>
    <w:rsid w:val="00A64D82"/>
    <w:rsid w:val="00A64F78"/>
    <w:rsid w:val="00A650CD"/>
    <w:rsid w:val="00A657D6"/>
    <w:rsid w:val="00A65967"/>
    <w:rsid w:val="00A65A81"/>
    <w:rsid w:val="00A65C3F"/>
    <w:rsid w:val="00A65CCB"/>
    <w:rsid w:val="00A65D36"/>
    <w:rsid w:val="00A65E0C"/>
    <w:rsid w:val="00A65F8B"/>
    <w:rsid w:val="00A67123"/>
    <w:rsid w:val="00A6736B"/>
    <w:rsid w:val="00A6741E"/>
    <w:rsid w:val="00A675A9"/>
    <w:rsid w:val="00A67C2F"/>
    <w:rsid w:val="00A70025"/>
    <w:rsid w:val="00A70338"/>
    <w:rsid w:val="00A7053B"/>
    <w:rsid w:val="00A7096F"/>
    <w:rsid w:val="00A709FF"/>
    <w:rsid w:val="00A710FA"/>
    <w:rsid w:val="00A716F3"/>
    <w:rsid w:val="00A7171A"/>
    <w:rsid w:val="00A717D7"/>
    <w:rsid w:val="00A717FE"/>
    <w:rsid w:val="00A71829"/>
    <w:rsid w:val="00A71A35"/>
    <w:rsid w:val="00A71A91"/>
    <w:rsid w:val="00A71CED"/>
    <w:rsid w:val="00A7235A"/>
    <w:rsid w:val="00A727B5"/>
    <w:rsid w:val="00A72B07"/>
    <w:rsid w:val="00A72CAF"/>
    <w:rsid w:val="00A72E05"/>
    <w:rsid w:val="00A72E8B"/>
    <w:rsid w:val="00A73259"/>
    <w:rsid w:val="00A73320"/>
    <w:rsid w:val="00A73344"/>
    <w:rsid w:val="00A7375B"/>
    <w:rsid w:val="00A73A31"/>
    <w:rsid w:val="00A73AA6"/>
    <w:rsid w:val="00A73C76"/>
    <w:rsid w:val="00A73F5B"/>
    <w:rsid w:val="00A74423"/>
    <w:rsid w:val="00A748D2"/>
    <w:rsid w:val="00A7526A"/>
    <w:rsid w:val="00A752CC"/>
    <w:rsid w:val="00A7584F"/>
    <w:rsid w:val="00A758D1"/>
    <w:rsid w:val="00A75945"/>
    <w:rsid w:val="00A765DD"/>
    <w:rsid w:val="00A765ED"/>
    <w:rsid w:val="00A76606"/>
    <w:rsid w:val="00A76789"/>
    <w:rsid w:val="00A76950"/>
    <w:rsid w:val="00A76A2E"/>
    <w:rsid w:val="00A76B92"/>
    <w:rsid w:val="00A76C66"/>
    <w:rsid w:val="00A76DD3"/>
    <w:rsid w:val="00A76FFC"/>
    <w:rsid w:val="00A772C4"/>
    <w:rsid w:val="00A777FB"/>
    <w:rsid w:val="00A77A05"/>
    <w:rsid w:val="00A77B11"/>
    <w:rsid w:val="00A77C4C"/>
    <w:rsid w:val="00A77F0D"/>
    <w:rsid w:val="00A801B8"/>
    <w:rsid w:val="00A80DAB"/>
    <w:rsid w:val="00A81437"/>
    <w:rsid w:val="00A8179B"/>
    <w:rsid w:val="00A81B9E"/>
    <w:rsid w:val="00A81CB7"/>
    <w:rsid w:val="00A8211D"/>
    <w:rsid w:val="00A82392"/>
    <w:rsid w:val="00A82D13"/>
    <w:rsid w:val="00A82EC1"/>
    <w:rsid w:val="00A82F90"/>
    <w:rsid w:val="00A8303F"/>
    <w:rsid w:val="00A83429"/>
    <w:rsid w:val="00A83552"/>
    <w:rsid w:val="00A83637"/>
    <w:rsid w:val="00A83773"/>
    <w:rsid w:val="00A83EBF"/>
    <w:rsid w:val="00A841F0"/>
    <w:rsid w:val="00A8427F"/>
    <w:rsid w:val="00A84589"/>
    <w:rsid w:val="00A8464A"/>
    <w:rsid w:val="00A84833"/>
    <w:rsid w:val="00A84988"/>
    <w:rsid w:val="00A84F7E"/>
    <w:rsid w:val="00A8542E"/>
    <w:rsid w:val="00A854A9"/>
    <w:rsid w:val="00A85934"/>
    <w:rsid w:val="00A859E2"/>
    <w:rsid w:val="00A85E46"/>
    <w:rsid w:val="00A86140"/>
    <w:rsid w:val="00A86579"/>
    <w:rsid w:val="00A8659E"/>
    <w:rsid w:val="00A86A5A"/>
    <w:rsid w:val="00A86A64"/>
    <w:rsid w:val="00A86B64"/>
    <w:rsid w:val="00A86C82"/>
    <w:rsid w:val="00A870EF"/>
    <w:rsid w:val="00A872E8"/>
    <w:rsid w:val="00A87C12"/>
    <w:rsid w:val="00A87F9B"/>
    <w:rsid w:val="00A9011A"/>
    <w:rsid w:val="00A902B6"/>
    <w:rsid w:val="00A90775"/>
    <w:rsid w:val="00A90A5F"/>
    <w:rsid w:val="00A90AC8"/>
    <w:rsid w:val="00A90B0B"/>
    <w:rsid w:val="00A910F5"/>
    <w:rsid w:val="00A910F9"/>
    <w:rsid w:val="00A9117C"/>
    <w:rsid w:val="00A91455"/>
    <w:rsid w:val="00A91581"/>
    <w:rsid w:val="00A918FD"/>
    <w:rsid w:val="00A91EDB"/>
    <w:rsid w:val="00A9203D"/>
    <w:rsid w:val="00A921DF"/>
    <w:rsid w:val="00A9296E"/>
    <w:rsid w:val="00A92C42"/>
    <w:rsid w:val="00A92CCB"/>
    <w:rsid w:val="00A92F99"/>
    <w:rsid w:val="00A93233"/>
    <w:rsid w:val="00A93434"/>
    <w:rsid w:val="00A934B5"/>
    <w:rsid w:val="00A939B6"/>
    <w:rsid w:val="00A93A8C"/>
    <w:rsid w:val="00A93DE5"/>
    <w:rsid w:val="00A93E49"/>
    <w:rsid w:val="00A93E8E"/>
    <w:rsid w:val="00A94902"/>
    <w:rsid w:val="00A94C1D"/>
    <w:rsid w:val="00A94E72"/>
    <w:rsid w:val="00A94EE1"/>
    <w:rsid w:val="00A94F4C"/>
    <w:rsid w:val="00A950E9"/>
    <w:rsid w:val="00A956D7"/>
    <w:rsid w:val="00A957BC"/>
    <w:rsid w:val="00A95866"/>
    <w:rsid w:val="00A958CA"/>
    <w:rsid w:val="00A95AC3"/>
    <w:rsid w:val="00A95C34"/>
    <w:rsid w:val="00A961F5"/>
    <w:rsid w:val="00A96677"/>
    <w:rsid w:val="00A96D9C"/>
    <w:rsid w:val="00A96E70"/>
    <w:rsid w:val="00A96F58"/>
    <w:rsid w:val="00A973F3"/>
    <w:rsid w:val="00A97890"/>
    <w:rsid w:val="00A978AB"/>
    <w:rsid w:val="00A97BF3"/>
    <w:rsid w:val="00A97C08"/>
    <w:rsid w:val="00A97C7A"/>
    <w:rsid w:val="00A97D4A"/>
    <w:rsid w:val="00A97DC4"/>
    <w:rsid w:val="00AA037D"/>
    <w:rsid w:val="00AA0547"/>
    <w:rsid w:val="00AA0775"/>
    <w:rsid w:val="00AA07D6"/>
    <w:rsid w:val="00AA0AAD"/>
    <w:rsid w:val="00AA0B1C"/>
    <w:rsid w:val="00AA0BDE"/>
    <w:rsid w:val="00AA0CCB"/>
    <w:rsid w:val="00AA0E2A"/>
    <w:rsid w:val="00AA163A"/>
    <w:rsid w:val="00AA1A40"/>
    <w:rsid w:val="00AA1BBA"/>
    <w:rsid w:val="00AA218A"/>
    <w:rsid w:val="00AA2388"/>
    <w:rsid w:val="00AA247F"/>
    <w:rsid w:val="00AA2547"/>
    <w:rsid w:val="00AA26D3"/>
    <w:rsid w:val="00AA2739"/>
    <w:rsid w:val="00AA2A7A"/>
    <w:rsid w:val="00AA3194"/>
    <w:rsid w:val="00AA367E"/>
    <w:rsid w:val="00AA38B7"/>
    <w:rsid w:val="00AA4724"/>
    <w:rsid w:val="00AA4B18"/>
    <w:rsid w:val="00AA4B1A"/>
    <w:rsid w:val="00AA4F44"/>
    <w:rsid w:val="00AA50BE"/>
    <w:rsid w:val="00AA53A6"/>
    <w:rsid w:val="00AA5808"/>
    <w:rsid w:val="00AA58D7"/>
    <w:rsid w:val="00AA5939"/>
    <w:rsid w:val="00AA5A3E"/>
    <w:rsid w:val="00AA5B6C"/>
    <w:rsid w:val="00AA5BE6"/>
    <w:rsid w:val="00AA5E72"/>
    <w:rsid w:val="00AA6677"/>
    <w:rsid w:val="00AA6993"/>
    <w:rsid w:val="00AA6C29"/>
    <w:rsid w:val="00AA6E63"/>
    <w:rsid w:val="00AA728C"/>
    <w:rsid w:val="00AA73FB"/>
    <w:rsid w:val="00AA7442"/>
    <w:rsid w:val="00AA784C"/>
    <w:rsid w:val="00AA7995"/>
    <w:rsid w:val="00AA7AC6"/>
    <w:rsid w:val="00AA7ADF"/>
    <w:rsid w:val="00AA7E0C"/>
    <w:rsid w:val="00AA7E67"/>
    <w:rsid w:val="00AA7FDB"/>
    <w:rsid w:val="00AB0070"/>
    <w:rsid w:val="00AB00A8"/>
    <w:rsid w:val="00AB0199"/>
    <w:rsid w:val="00AB07C6"/>
    <w:rsid w:val="00AB07F9"/>
    <w:rsid w:val="00AB0A72"/>
    <w:rsid w:val="00AB0B47"/>
    <w:rsid w:val="00AB0D81"/>
    <w:rsid w:val="00AB1045"/>
    <w:rsid w:val="00AB1787"/>
    <w:rsid w:val="00AB1CE7"/>
    <w:rsid w:val="00AB1E39"/>
    <w:rsid w:val="00AB221C"/>
    <w:rsid w:val="00AB2509"/>
    <w:rsid w:val="00AB2688"/>
    <w:rsid w:val="00AB2802"/>
    <w:rsid w:val="00AB2AA5"/>
    <w:rsid w:val="00AB2C56"/>
    <w:rsid w:val="00AB2D83"/>
    <w:rsid w:val="00AB4157"/>
    <w:rsid w:val="00AB44BA"/>
    <w:rsid w:val="00AB46B7"/>
    <w:rsid w:val="00AB4CAC"/>
    <w:rsid w:val="00AB5028"/>
    <w:rsid w:val="00AB5082"/>
    <w:rsid w:val="00AB5892"/>
    <w:rsid w:val="00AB5D87"/>
    <w:rsid w:val="00AB5E0B"/>
    <w:rsid w:val="00AB5E75"/>
    <w:rsid w:val="00AB622F"/>
    <w:rsid w:val="00AB636E"/>
    <w:rsid w:val="00AB644F"/>
    <w:rsid w:val="00AB65E6"/>
    <w:rsid w:val="00AB6632"/>
    <w:rsid w:val="00AB67AC"/>
    <w:rsid w:val="00AB6920"/>
    <w:rsid w:val="00AB69CC"/>
    <w:rsid w:val="00AB6CE6"/>
    <w:rsid w:val="00AB7066"/>
    <w:rsid w:val="00AB70BA"/>
    <w:rsid w:val="00AB70E3"/>
    <w:rsid w:val="00AB70EF"/>
    <w:rsid w:val="00AB718F"/>
    <w:rsid w:val="00AB71E0"/>
    <w:rsid w:val="00AB7305"/>
    <w:rsid w:val="00AB795C"/>
    <w:rsid w:val="00AB79D3"/>
    <w:rsid w:val="00AB7B54"/>
    <w:rsid w:val="00AC0524"/>
    <w:rsid w:val="00AC0A64"/>
    <w:rsid w:val="00AC0AE7"/>
    <w:rsid w:val="00AC0C43"/>
    <w:rsid w:val="00AC1382"/>
    <w:rsid w:val="00AC156A"/>
    <w:rsid w:val="00AC1584"/>
    <w:rsid w:val="00AC17B0"/>
    <w:rsid w:val="00AC1861"/>
    <w:rsid w:val="00AC202B"/>
    <w:rsid w:val="00AC212D"/>
    <w:rsid w:val="00AC2364"/>
    <w:rsid w:val="00AC24B1"/>
    <w:rsid w:val="00AC2890"/>
    <w:rsid w:val="00AC2BE7"/>
    <w:rsid w:val="00AC3023"/>
    <w:rsid w:val="00AC3447"/>
    <w:rsid w:val="00AC3479"/>
    <w:rsid w:val="00AC357E"/>
    <w:rsid w:val="00AC3741"/>
    <w:rsid w:val="00AC38F8"/>
    <w:rsid w:val="00AC390D"/>
    <w:rsid w:val="00AC3A4F"/>
    <w:rsid w:val="00AC3F74"/>
    <w:rsid w:val="00AC42AE"/>
    <w:rsid w:val="00AC4372"/>
    <w:rsid w:val="00AC4974"/>
    <w:rsid w:val="00AC4C3A"/>
    <w:rsid w:val="00AC4F88"/>
    <w:rsid w:val="00AC50FE"/>
    <w:rsid w:val="00AC5273"/>
    <w:rsid w:val="00AC54FF"/>
    <w:rsid w:val="00AC5789"/>
    <w:rsid w:val="00AC5901"/>
    <w:rsid w:val="00AC5AB8"/>
    <w:rsid w:val="00AC5F72"/>
    <w:rsid w:val="00AC660C"/>
    <w:rsid w:val="00AC66FA"/>
    <w:rsid w:val="00AC6C81"/>
    <w:rsid w:val="00AC6EE6"/>
    <w:rsid w:val="00AC73DD"/>
    <w:rsid w:val="00AC74AE"/>
    <w:rsid w:val="00AC7851"/>
    <w:rsid w:val="00AC7AF9"/>
    <w:rsid w:val="00AD0133"/>
    <w:rsid w:val="00AD04DA"/>
    <w:rsid w:val="00AD0D9D"/>
    <w:rsid w:val="00AD107C"/>
    <w:rsid w:val="00AD11EA"/>
    <w:rsid w:val="00AD13B4"/>
    <w:rsid w:val="00AD14CB"/>
    <w:rsid w:val="00AD159E"/>
    <w:rsid w:val="00AD1612"/>
    <w:rsid w:val="00AD1665"/>
    <w:rsid w:val="00AD16E2"/>
    <w:rsid w:val="00AD1816"/>
    <w:rsid w:val="00AD1873"/>
    <w:rsid w:val="00AD1F1E"/>
    <w:rsid w:val="00AD1FE1"/>
    <w:rsid w:val="00AD2105"/>
    <w:rsid w:val="00AD24E4"/>
    <w:rsid w:val="00AD25CA"/>
    <w:rsid w:val="00AD25F3"/>
    <w:rsid w:val="00AD27DB"/>
    <w:rsid w:val="00AD285E"/>
    <w:rsid w:val="00AD29AE"/>
    <w:rsid w:val="00AD2CE8"/>
    <w:rsid w:val="00AD2F69"/>
    <w:rsid w:val="00AD2F75"/>
    <w:rsid w:val="00AD35D7"/>
    <w:rsid w:val="00AD37AC"/>
    <w:rsid w:val="00AD386A"/>
    <w:rsid w:val="00AD3DBE"/>
    <w:rsid w:val="00AD40B9"/>
    <w:rsid w:val="00AD4103"/>
    <w:rsid w:val="00AD42E8"/>
    <w:rsid w:val="00AD438E"/>
    <w:rsid w:val="00AD4EB1"/>
    <w:rsid w:val="00AD5169"/>
    <w:rsid w:val="00AD5386"/>
    <w:rsid w:val="00AD56A9"/>
    <w:rsid w:val="00AD5B23"/>
    <w:rsid w:val="00AD66EE"/>
    <w:rsid w:val="00AD6D01"/>
    <w:rsid w:val="00AD7161"/>
    <w:rsid w:val="00AD75FA"/>
    <w:rsid w:val="00AD7BC6"/>
    <w:rsid w:val="00AD7E31"/>
    <w:rsid w:val="00AE00B7"/>
    <w:rsid w:val="00AE0DA7"/>
    <w:rsid w:val="00AE0EE0"/>
    <w:rsid w:val="00AE10A2"/>
    <w:rsid w:val="00AE11FF"/>
    <w:rsid w:val="00AE12D8"/>
    <w:rsid w:val="00AE139F"/>
    <w:rsid w:val="00AE1838"/>
    <w:rsid w:val="00AE1BF2"/>
    <w:rsid w:val="00AE1E59"/>
    <w:rsid w:val="00AE2515"/>
    <w:rsid w:val="00AE254F"/>
    <w:rsid w:val="00AE26A6"/>
    <w:rsid w:val="00AE27C0"/>
    <w:rsid w:val="00AE27E1"/>
    <w:rsid w:val="00AE28D5"/>
    <w:rsid w:val="00AE2930"/>
    <w:rsid w:val="00AE2B65"/>
    <w:rsid w:val="00AE2B9E"/>
    <w:rsid w:val="00AE2D8D"/>
    <w:rsid w:val="00AE2F51"/>
    <w:rsid w:val="00AE3284"/>
    <w:rsid w:val="00AE346E"/>
    <w:rsid w:val="00AE3A46"/>
    <w:rsid w:val="00AE3F39"/>
    <w:rsid w:val="00AE4033"/>
    <w:rsid w:val="00AE406D"/>
    <w:rsid w:val="00AE4389"/>
    <w:rsid w:val="00AE43AF"/>
    <w:rsid w:val="00AE50BB"/>
    <w:rsid w:val="00AE5318"/>
    <w:rsid w:val="00AE5345"/>
    <w:rsid w:val="00AE53A1"/>
    <w:rsid w:val="00AE5435"/>
    <w:rsid w:val="00AE5BAF"/>
    <w:rsid w:val="00AE5E1A"/>
    <w:rsid w:val="00AE6739"/>
    <w:rsid w:val="00AE69BB"/>
    <w:rsid w:val="00AE6AFB"/>
    <w:rsid w:val="00AE774A"/>
    <w:rsid w:val="00AE7838"/>
    <w:rsid w:val="00AE7B7A"/>
    <w:rsid w:val="00AE7D43"/>
    <w:rsid w:val="00AE7EA7"/>
    <w:rsid w:val="00AF0166"/>
    <w:rsid w:val="00AF0210"/>
    <w:rsid w:val="00AF0552"/>
    <w:rsid w:val="00AF0A5F"/>
    <w:rsid w:val="00AF0A7A"/>
    <w:rsid w:val="00AF0AF5"/>
    <w:rsid w:val="00AF0B3B"/>
    <w:rsid w:val="00AF0E94"/>
    <w:rsid w:val="00AF101A"/>
    <w:rsid w:val="00AF1102"/>
    <w:rsid w:val="00AF1A33"/>
    <w:rsid w:val="00AF1DC3"/>
    <w:rsid w:val="00AF202B"/>
    <w:rsid w:val="00AF25FB"/>
    <w:rsid w:val="00AF26B9"/>
    <w:rsid w:val="00AF28B8"/>
    <w:rsid w:val="00AF2936"/>
    <w:rsid w:val="00AF2D83"/>
    <w:rsid w:val="00AF2E92"/>
    <w:rsid w:val="00AF30C6"/>
    <w:rsid w:val="00AF3243"/>
    <w:rsid w:val="00AF3737"/>
    <w:rsid w:val="00AF3854"/>
    <w:rsid w:val="00AF399B"/>
    <w:rsid w:val="00AF39E0"/>
    <w:rsid w:val="00AF3D0E"/>
    <w:rsid w:val="00AF3F2A"/>
    <w:rsid w:val="00AF3F99"/>
    <w:rsid w:val="00AF40FA"/>
    <w:rsid w:val="00AF41C0"/>
    <w:rsid w:val="00AF42D6"/>
    <w:rsid w:val="00AF4372"/>
    <w:rsid w:val="00AF4568"/>
    <w:rsid w:val="00AF45B4"/>
    <w:rsid w:val="00AF4CA4"/>
    <w:rsid w:val="00AF5148"/>
    <w:rsid w:val="00AF5232"/>
    <w:rsid w:val="00AF532F"/>
    <w:rsid w:val="00AF5536"/>
    <w:rsid w:val="00AF59F2"/>
    <w:rsid w:val="00AF6231"/>
    <w:rsid w:val="00AF6361"/>
    <w:rsid w:val="00AF6445"/>
    <w:rsid w:val="00AF64C4"/>
    <w:rsid w:val="00AF6B99"/>
    <w:rsid w:val="00AF72DE"/>
    <w:rsid w:val="00AF76CB"/>
    <w:rsid w:val="00AF78DD"/>
    <w:rsid w:val="00AF799E"/>
    <w:rsid w:val="00B003D3"/>
    <w:rsid w:val="00B008DB"/>
    <w:rsid w:val="00B00B60"/>
    <w:rsid w:val="00B00C3A"/>
    <w:rsid w:val="00B00E5C"/>
    <w:rsid w:val="00B012A6"/>
    <w:rsid w:val="00B01512"/>
    <w:rsid w:val="00B01690"/>
    <w:rsid w:val="00B0195C"/>
    <w:rsid w:val="00B01A88"/>
    <w:rsid w:val="00B01B2F"/>
    <w:rsid w:val="00B01CD6"/>
    <w:rsid w:val="00B01D5F"/>
    <w:rsid w:val="00B01DED"/>
    <w:rsid w:val="00B02259"/>
    <w:rsid w:val="00B0253A"/>
    <w:rsid w:val="00B02F2D"/>
    <w:rsid w:val="00B030AD"/>
    <w:rsid w:val="00B03180"/>
    <w:rsid w:val="00B034BF"/>
    <w:rsid w:val="00B037D5"/>
    <w:rsid w:val="00B03F6D"/>
    <w:rsid w:val="00B044A6"/>
    <w:rsid w:val="00B045C7"/>
    <w:rsid w:val="00B05ADD"/>
    <w:rsid w:val="00B05B5F"/>
    <w:rsid w:val="00B05CCA"/>
    <w:rsid w:val="00B05E7B"/>
    <w:rsid w:val="00B0655F"/>
    <w:rsid w:val="00B0658F"/>
    <w:rsid w:val="00B066C5"/>
    <w:rsid w:val="00B06981"/>
    <w:rsid w:val="00B069FF"/>
    <w:rsid w:val="00B06A7F"/>
    <w:rsid w:val="00B07215"/>
    <w:rsid w:val="00B0750B"/>
    <w:rsid w:val="00B07710"/>
    <w:rsid w:val="00B07AFE"/>
    <w:rsid w:val="00B07CD9"/>
    <w:rsid w:val="00B10008"/>
    <w:rsid w:val="00B1016E"/>
    <w:rsid w:val="00B1018D"/>
    <w:rsid w:val="00B10242"/>
    <w:rsid w:val="00B106B3"/>
    <w:rsid w:val="00B10785"/>
    <w:rsid w:val="00B10A94"/>
    <w:rsid w:val="00B1117F"/>
    <w:rsid w:val="00B1138D"/>
    <w:rsid w:val="00B11565"/>
    <w:rsid w:val="00B117DA"/>
    <w:rsid w:val="00B11B17"/>
    <w:rsid w:val="00B123DA"/>
    <w:rsid w:val="00B12735"/>
    <w:rsid w:val="00B12A80"/>
    <w:rsid w:val="00B12E49"/>
    <w:rsid w:val="00B137CC"/>
    <w:rsid w:val="00B13B2B"/>
    <w:rsid w:val="00B13BF6"/>
    <w:rsid w:val="00B1431C"/>
    <w:rsid w:val="00B146BE"/>
    <w:rsid w:val="00B148A3"/>
    <w:rsid w:val="00B14998"/>
    <w:rsid w:val="00B14E06"/>
    <w:rsid w:val="00B14E14"/>
    <w:rsid w:val="00B14F0E"/>
    <w:rsid w:val="00B15025"/>
    <w:rsid w:val="00B15509"/>
    <w:rsid w:val="00B15D04"/>
    <w:rsid w:val="00B15DCA"/>
    <w:rsid w:val="00B16760"/>
    <w:rsid w:val="00B16F9A"/>
    <w:rsid w:val="00B16FEB"/>
    <w:rsid w:val="00B1727F"/>
    <w:rsid w:val="00B17AB2"/>
    <w:rsid w:val="00B17AF4"/>
    <w:rsid w:val="00B17BAF"/>
    <w:rsid w:val="00B20106"/>
    <w:rsid w:val="00B20180"/>
    <w:rsid w:val="00B207E7"/>
    <w:rsid w:val="00B20955"/>
    <w:rsid w:val="00B20BBA"/>
    <w:rsid w:val="00B20CA8"/>
    <w:rsid w:val="00B20DD3"/>
    <w:rsid w:val="00B20EA7"/>
    <w:rsid w:val="00B21308"/>
    <w:rsid w:val="00B213D0"/>
    <w:rsid w:val="00B21637"/>
    <w:rsid w:val="00B21951"/>
    <w:rsid w:val="00B21BBB"/>
    <w:rsid w:val="00B21CC6"/>
    <w:rsid w:val="00B21E02"/>
    <w:rsid w:val="00B22369"/>
    <w:rsid w:val="00B2257B"/>
    <w:rsid w:val="00B225C5"/>
    <w:rsid w:val="00B22D01"/>
    <w:rsid w:val="00B230B3"/>
    <w:rsid w:val="00B230CB"/>
    <w:rsid w:val="00B233BF"/>
    <w:rsid w:val="00B23A97"/>
    <w:rsid w:val="00B23C98"/>
    <w:rsid w:val="00B24167"/>
    <w:rsid w:val="00B242EC"/>
    <w:rsid w:val="00B243BA"/>
    <w:rsid w:val="00B24676"/>
    <w:rsid w:val="00B248B8"/>
    <w:rsid w:val="00B24924"/>
    <w:rsid w:val="00B24A9D"/>
    <w:rsid w:val="00B24D89"/>
    <w:rsid w:val="00B24ED2"/>
    <w:rsid w:val="00B24F2D"/>
    <w:rsid w:val="00B24F8D"/>
    <w:rsid w:val="00B250C7"/>
    <w:rsid w:val="00B25185"/>
    <w:rsid w:val="00B251C9"/>
    <w:rsid w:val="00B25288"/>
    <w:rsid w:val="00B259EF"/>
    <w:rsid w:val="00B25FDC"/>
    <w:rsid w:val="00B264E1"/>
    <w:rsid w:val="00B265F2"/>
    <w:rsid w:val="00B2661B"/>
    <w:rsid w:val="00B266D1"/>
    <w:rsid w:val="00B266E0"/>
    <w:rsid w:val="00B2680C"/>
    <w:rsid w:val="00B26B7D"/>
    <w:rsid w:val="00B27175"/>
    <w:rsid w:val="00B27188"/>
    <w:rsid w:val="00B2744F"/>
    <w:rsid w:val="00B277B3"/>
    <w:rsid w:val="00B27800"/>
    <w:rsid w:val="00B27827"/>
    <w:rsid w:val="00B27A29"/>
    <w:rsid w:val="00B27B16"/>
    <w:rsid w:val="00B27C1B"/>
    <w:rsid w:val="00B3003C"/>
    <w:rsid w:val="00B3047C"/>
    <w:rsid w:val="00B3055B"/>
    <w:rsid w:val="00B30595"/>
    <w:rsid w:val="00B30621"/>
    <w:rsid w:val="00B30630"/>
    <w:rsid w:val="00B306AE"/>
    <w:rsid w:val="00B30803"/>
    <w:rsid w:val="00B30851"/>
    <w:rsid w:val="00B30C61"/>
    <w:rsid w:val="00B311AE"/>
    <w:rsid w:val="00B3141F"/>
    <w:rsid w:val="00B31477"/>
    <w:rsid w:val="00B31B91"/>
    <w:rsid w:val="00B31D0F"/>
    <w:rsid w:val="00B31DB2"/>
    <w:rsid w:val="00B31FC8"/>
    <w:rsid w:val="00B3224A"/>
    <w:rsid w:val="00B323A8"/>
    <w:rsid w:val="00B3250B"/>
    <w:rsid w:val="00B3258D"/>
    <w:rsid w:val="00B32780"/>
    <w:rsid w:val="00B32BEA"/>
    <w:rsid w:val="00B32D02"/>
    <w:rsid w:val="00B32EE8"/>
    <w:rsid w:val="00B32F87"/>
    <w:rsid w:val="00B33728"/>
    <w:rsid w:val="00B33895"/>
    <w:rsid w:val="00B33A14"/>
    <w:rsid w:val="00B33A43"/>
    <w:rsid w:val="00B33B46"/>
    <w:rsid w:val="00B33E33"/>
    <w:rsid w:val="00B34188"/>
    <w:rsid w:val="00B34267"/>
    <w:rsid w:val="00B34976"/>
    <w:rsid w:val="00B34F9D"/>
    <w:rsid w:val="00B35031"/>
    <w:rsid w:val="00B35190"/>
    <w:rsid w:val="00B356F5"/>
    <w:rsid w:val="00B35BB6"/>
    <w:rsid w:val="00B35F0B"/>
    <w:rsid w:val="00B368F1"/>
    <w:rsid w:val="00B36BC6"/>
    <w:rsid w:val="00B3717D"/>
    <w:rsid w:val="00B37759"/>
    <w:rsid w:val="00B378D2"/>
    <w:rsid w:val="00B37FED"/>
    <w:rsid w:val="00B40207"/>
    <w:rsid w:val="00B40433"/>
    <w:rsid w:val="00B404A7"/>
    <w:rsid w:val="00B40980"/>
    <w:rsid w:val="00B409E0"/>
    <w:rsid w:val="00B409F2"/>
    <w:rsid w:val="00B41465"/>
    <w:rsid w:val="00B41764"/>
    <w:rsid w:val="00B4193C"/>
    <w:rsid w:val="00B41E58"/>
    <w:rsid w:val="00B41E9C"/>
    <w:rsid w:val="00B41F1D"/>
    <w:rsid w:val="00B42388"/>
    <w:rsid w:val="00B4259E"/>
    <w:rsid w:val="00B4265C"/>
    <w:rsid w:val="00B42743"/>
    <w:rsid w:val="00B42767"/>
    <w:rsid w:val="00B42AB6"/>
    <w:rsid w:val="00B42B69"/>
    <w:rsid w:val="00B433B4"/>
    <w:rsid w:val="00B4348E"/>
    <w:rsid w:val="00B43827"/>
    <w:rsid w:val="00B4393A"/>
    <w:rsid w:val="00B43D16"/>
    <w:rsid w:val="00B44003"/>
    <w:rsid w:val="00B44467"/>
    <w:rsid w:val="00B445D3"/>
    <w:rsid w:val="00B44849"/>
    <w:rsid w:val="00B44D3B"/>
    <w:rsid w:val="00B44F76"/>
    <w:rsid w:val="00B4553C"/>
    <w:rsid w:val="00B4554F"/>
    <w:rsid w:val="00B45E23"/>
    <w:rsid w:val="00B45E55"/>
    <w:rsid w:val="00B45EFC"/>
    <w:rsid w:val="00B4625E"/>
    <w:rsid w:val="00B46A20"/>
    <w:rsid w:val="00B46E99"/>
    <w:rsid w:val="00B46F5E"/>
    <w:rsid w:val="00B470F7"/>
    <w:rsid w:val="00B4741F"/>
    <w:rsid w:val="00B479EC"/>
    <w:rsid w:val="00B47C35"/>
    <w:rsid w:val="00B47D51"/>
    <w:rsid w:val="00B47DC9"/>
    <w:rsid w:val="00B50477"/>
    <w:rsid w:val="00B506A9"/>
    <w:rsid w:val="00B506DF"/>
    <w:rsid w:val="00B507E3"/>
    <w:rsid w:val="00B50A47"/>
    <w:rsid w:val="00B50B80"/>
    <w:rsid w:val="00B5108B"/>
    <w:rsid w:val="00B51128"/>
    <w:rsid w:val="00B51188"/>
    <w:rsid w:val="00B51351"/>
    <w:rsid w:val="00B5139D"/>
    <w:rsid w:val="00B514CE"/>
    <w:rsid w:val="00B51628"/>
    <w:rsid w:val="00B516A0"/>
    <w:rsid w:val="00B516DC"/>
    <w:rsid w:val="00B51772"/>
    <w:rsid w:val="00B51AED"/>
    <w:rsid w:val="00B51BCC"/>
    <w:rsid w:val="00B51E4E"/>
    <w:rsid w:val="00B51F0A"/>
    <w:rsid w:val="00B52087"/>
    <w:rsid w:val="00B52145"/>
    <w:rsid w:val="00B524F6"/>
    <w:rsid w:val="00B52684"/>
    <w:rsid w:val="00B52745"/>
    <w:rsid w:val="00B527E3"/>
    <w:rsid w:val="00B52AEF"/>
    <w:rsid w:val="00B52F12"/>
    <w:rsid w:val="00B52F20"/>
    <w:rsid w:val="00B53201"/>
    <w:rsid w:val="00B53419"/>
    <w:rsid w:val="00B53565"/>
    <w:rsid w:val="00B53675"/>
    <w:rsid w:val="00B53A19"/>
    <w:rsid w:val="00B53A82"/>
    <w:rsid w:val="00B53BC1"/>
    <w:rsid w:val="00B54A3D"/>
    <w:rsid w:val="00B54C72"/>
    <w:rsid w:val="00B54D6A"/>
    <w:rsid w:val="00B5556C"/>
    <w:rsid w:val="00B558B9"/>
    <w:rsid w:val="00B55A14"/>
    <w:rsid w:val="00B55BE3"/>
    <w:rsid w:val="00B55EEE"/>
    <w:rsid w:val="00B55F29"/>
    <w:rsid w:val="00B56B5B"/>
    <w:rsid w:val="00B573FB"/>
    <w:rsid w:val="00B5767F"/>
    <w:rsid w:val="00B576BC"/>
    <w:rsid w:val="00B5797E"/>
    <w:rsid w:val="00B579B9"/>
    <w:rsid w:val="00B57A0A"/>
    <w:rsid w:val="00B57AF6"/>
    <w:rsid w:val="00B57D1E"/>
    <w:rsid w:val="00B600B5"/>
    <w:rsid w:val="00B60325"/>
    <w:rsid w:val="00B608A7"/>
    <w:rsid w:val="00B60A84"/>
    <w:rsid w:val="00B60EC7"/>
    <w:rsid w:val="00B614E4"/>
    <w:rsid w:val="00B614F2"/>
    <w:rsid w:val="00B615E0"/>
    <w:rsid w:val="00B61B70"/>
    <w:rsid w:val="00B620FB"/>
    <w:rsid w:val="00B62600"/>
    <w:rsid w:val="00B62BE2"/>
    <w:rsid w:val="00B630B5"/>
    <w:rsid w:val="00B63439"/>
    <w:rsid w:val="00B63489"/>
    <w:rsid w:val="00B6348C"/>
    <w:rsid w:val="00B6363F"/>
    <w:rsid w:val="00B63C40"/>
    <w:rsid w:val="00B64059"/>
    <w:rsid w:val="00B64C23"/>
    <w:rsid w:val="00B64D0D"/>
    <w:rsid w:val="00B64D89"/>
    <w:rsid w:val="00B650CF"/>
    <w:rsid w:val="00B65354"/>
    <w:rsid w:val="00B653BC"/>
    <w:rsid w:val="00B65850"/>
    <w:rsid w:val="00B65B53"/>
    <w:rsid w:val="00B661A6"/>
    <w:rsid w:val="00B66469"/>
    <w:rsid w:val="00B666EB"/>
    <w:rsid w:val="00B66B12"/>
    <w:rsid w:val="00B66BE1"/>
    <w:rsid w:val="00B66E91"/>
    <w:rsid w:val="00B6712D"/>
    <w:rsid w:val="00B671EF"/>
    <w:rsid w:val="00B67217"/>
    <w:rsid w:val="00B6730F"/>
    <w:rsid w:val="00B67711"/>
    <w:rsid w:val="00B6785A"/>
    <w:rsid w:val="00B6785E"/>
    <w:rsid w:val="00B704AD"/>
    <w:rsid w:val="00B70907"/>
    <w:rsid w:val="00B70A9F"/>
    <w:rsid w:val="00B70B42"/>
    <w:rsid w:val="00B70D64"/>
    <w:rsid w:val="00B70E86"/>
    <w:rsid w:val="00B71005"/>
    <w:rsid w:val="00B7100D"/>
    <w:rsid w:val="00B7151F"/>
    <w:rsid w:val="00B715C2"/>
    <w:rsid w:val="00B715E5"/>
    <w:rsid w:val="00B7175B"/>
    <w:rsid w:val="00B718B1"/>
    <w:rsid w:val="00B71958"/>
    <w:rsid w:val="00B719B5"/>
    <w:rsid w:val="00B71ABF"/>
    <w:rsid w:val="00B71AC1"/>
    <w:rsid w:val="00B71D54"/>
    <w:rsid w:val="00B71D81"/>
    <w:rsid w:val="00B721CB"/>
    <w:rsid w:val="00B72213"/>
    <w:rsid w:val="00B725CA"/>
    <w:rsid w:val="00B7295B"/>
    <w:rsid w:val="00B72DC1"/>
    <w:rsid w:val="00B7346C"/>
    <w:rsid w:val="00B73625"/>
    <w:rsid w:val="00B73800"/>
    <w:rsid w:val="00B73952"/>
    <w:rsid w:val="00B739A4"/>
    <w:rsid w:val="00B73AAC"/>
    <w:rsid w:val="00B73D4B"/>
    <w:rsid w:val="00B74135"/>
    <w:rsid w:val="00B7458F"/>
    <w:rsid w:val="00B74C13"/>
    <w:rsid w:val="00B75109"/>
    <w:rsid w:val="00B75263"/>
    <w:rsid w:val="00B7537F"/>
    <w:rsid w:val="00B7578F"/>
    <w:rsid w:val="00B757C7"/>
    <w:rsid w:val="00B758E3"/>
    <w:rsid w:val="00B759B5"/>
    <w:rsid w:val="00B75A88"/>
    <w:rsid w:val="00B75A9C"/>
    <w:rsid w:val="00B76396"/>
    <w:rsid w:val="00B76D94"/>
    <w:rsid w:val="00B76FC5"/>
    <w:rsid w:val="00B77150"/>
    <w:rsid w:val="00B772D3"/>
    <w:rsid w:val="00B77713"/>
    <w:rsid w:val="00B778AE"/>
    <w:rsid w:val="00B77A18"/>
    <w:rsid w:val="00B77C5A"/>
    <w:rsid w:val="00B8006E"/>
    <w:rsid w:val="00B803BE"/>
    <w:rsid w:val="00B803E5"/>
    <w:rsid w:val="00B80434"/>
    <w:rsid w:val="00B8088D"/>
    <w:rsid w:val="00B80957"/>
    <w:rsid w:val="00B80B2E"/>
    <w:rsid w:val="00B80CEF"/>
    <w:rsid w:val="00B80EFF"/>
    <w:rsid w:val="00B81188"/>
    <w:rsid w:val="00B81388"/>
    <w:rsid w:val="00B81739"/>
    <w:rsid w:val="00B817A7"/>
    <w:rsid w:val="00B82242"/>
    <w:rsid w:val="00B82680"/>
    <w:rsid w:val="00B82B3F"/>
    <w:rsid w:val="00B83493"/>
    <w:rsid w:val="00B83563"/>
    <w:rsid w:val="00B837A7"/>
    <w:rsid w:val="00B83AEC"/>
    <w:rsid w:val="00B83BC6"/>
    <w:rsid w:val="00B83C2E"/>
    <w:rsid w:val="00B83EEA"/>
    <w:rsid w:val="00B8405C"/>
    <w:rsid w:val="00B8456B"/>
    <w:rsid w:val="00B8457A"/>
    <w:rsid w:val="00B845DB"/>
    <w:rsid w:val="00B84897"/>
    <w:rsid w:val="00B84BDA"/>
    <w:rsid w:val="00B851DD"/>
    <w:rsid w:val="00B851F9"/>
    <w:rsid w:val="00B8559B"/>
    <w:rsid w:val="00B857F7"/>
    <w:rsid w:val="00B85C8A"/>
    <w:rsid w:val="00B85D12"/>
    <w:rsid w:val="00B85EA8"/>
    <w:rsid w:val="00B86216"/>
    <w:rsid w:val="00B863F2"/>
    <w:rsid w:val="00B869B3"/>
    <w:rsid w:val="00B86CA1"/>
    <w:rsid w:val="00B86E47"/>
    <w:rsid w:val="00B870C2"/>
    <w:rsid w:val="00B876AC"/>
    <w:rsid w:val="00B9009C"/>
    <w:rsid w:val="00B904D0"/>
    <w:rsid w:val="00B90670"/>
    <w:rsid w:val="00B907F7"/>
    <w:rsid w:val="00B91145"/>
    <w:rsid w:val="00B9148D"/>
    <w:rsid w:val="00B9175E"/>
    <w:rsid w:val="00B91886"/>
    <w:rsid w:val="00B91AC1"/>
    <w:rsid w:val="00B91DD5"/>
    <w:rsid w:val="00B91ECD"/>
    <w:rsid w:val="00B91FB2"/>
    <w:rsid w:val="00B920FE"/>
    <w:rsid w:val="00B9252D"/>
    <w:rsid w:val="00B92F9A"/>
    <w:rsid w:val="00B9312E"/>
    <w:rsid w:val="00B93232"/>
    <w:rsid w:val="00B937C4"/>
    <w:rsid w:val="00B938E3"/>
    <w:rsid w:val="00B93D94"/>
    <w:rsid w:val="00B940FB"/>
    <w:rsid w:val="00B946D7"/>
    <w:rsid w:val="00B9471C"/>
    <w:rsid w:val="00B94A54"/>
    <w:rsid w:val="00B94B23"/>
    <w:rsid w:val="00B94B3F"/>
    <w:rsid w:val="00B94C5C"/>
    <w:rsid w:val="00B94D11"/>
    <w:rsid w:val="00B94D40"/>
    <w:rsid w:val="00B94FEC"/>
    <w:rsid w:val="00B9517C"/>
    <w:rsid w:val="00B954F9"/>
    <w:rsid w:val="00B95736"/>
    <w:rsid w:val="00B959F1"/>
    <w:rsid w:val="00B9601A"/>
    <w:rsid w:val="00B96046"/>
    <w:rsid w:val="00B960C5"/>
    <w:rsid w:val="00B9628C"/>
    <w:rsid w:val="00B962D9"/>
    <w:rsid w:val="00B963D4"/>
    <w:rsid w:val="00B966D7"/>
    <w:rsid w:val="00B969FF"/>
    <w:rsid w:val="00B96B6E"/>
    <w:rsid w:val="00B96B70"/>
    <w:rsid w:val="00B9700A"/>
    <w:rsid w:val="00B9747D"/>
    <w:rsid w:val="00B975E2"/>
    <w:rsid w:val="00B9762D"/>
    <w:rsid w:val="00B97BE3"/>
    <w:rsid w:val="00BA00F6"/>
    <w:rsid w:val="00BA0A66"/>
    <w:rsid w:val="00BA0AFE"/>
    <w:rsid w:val="00BA1030"/>
    <w:rsid w:val="00BA131B"/>
    <w:rsid w:val="00BA15F7"/>
    <w:rsid w:val="00BA18B7"/>
    <w:rsid w:val="00BA1AC3"/>
    <w:rsid w:val="00BA2104"/>
    <w:rsid w:val="00BA2131"/>
    <w:rsid w:val="00BA2194"/>
    <w:rsid w:val="00BA21A5"/>
    <w:rsid w:val="00BA2487"/>
    <w:rsid w:val="00BA25A4"/>
    <w:rsid w:val="00BA25A6"/>
    <w:rsid w:val="00BA2EA3"/>
    <w:rsid w:val="00BA322A"/>
    <w:rsid w:val="00BA34F4"/>
    <w:rsid w:val="00BA3673"/>
    <w:rsid w:val="00BA3BF0"/>
    <w:rsid w:val="00BA3E57"/>
    <w:rsid w:val="00BA444B"/>
    <w:rsid w:val="00BA4806"/>
    <w:rsid w:val="00BA4849"/>
    <w:rsid w:val="00BA48BB"/>
    <w:rsid w:val="00BA491E"/>
    <w:rsid w:val="00BA5262"/>
    <w:rsid w:val="00BA543F"/>
    <w:rsid w:val="00BA545B"/>
    <w:rsid w:val="00BA55AE"/>
    <w:rsid w:val="00BA5A04"/>
    <w:rsid w:val="00BA5E8B"/>
    <w:rsid w:val="00BA60E6"/>
    <w:rsid w:val="00BA6BEB"/>
    <w:rsid w:val="00BA6CAF"/>
    <w:rsid w:val="00BA6F5D"/>
    <w:rsid w:val="00BA7025"/>
    <w:rsid w:val="00BA72E3"/>
    <w:rsid w:val="00BA7417"/>
    <w:rsid w:val="00BA7527"/>
    <w:rsid w:val="00BA7ACB"/>
    <w:rsid w:val="00BA7BEB"/>
    <w:rsid w:val="00BA7BF9"/>
    <w:rsid w:val="00BA7DDA"/>
    <w:rsid w:val="00BA7F93"/>
    <w:rsid w:val="00BB020B"/>
    <w:rsid w:val="00BB0260"/>
    <w:rsid w:val="00BB05B3"/>
    <w:rsid w:val="00BB065D"/>
    <w:rsid w:val="00BB06F3"/>
    <w:rsid w:val="00BB0706"/>
    <w:rsid w:val="00BB1170"/>
    <w:rsid w:val="00BB188C"/>
    <w:rsid w:val="00BB1AE2"/>
    <w:rsid w:val="00BB25B3"/>
    <w:rsid w:val="00BB27BF"/>
    <w:rsid w:val="00BB2957"/>
    <w:rsid w:val="00BB29BB"/>
    <w:rsid w:val="00BB2B7A"/>
    <w:rsid w:val="00BB3920"/>
    <w:rsid w:val="00BB3E63"/>
    <w:rsid w:val="00BB3F2E"/>
    <w:rsid w:val="00BB3F85"/>
    <w:rsid w:val="00BB4983"/>
    <w:rsid w:val="00BB4CC9"/>
    <w:rsid w:val="00BB52D0"/>
    <w:rsid w:val="00BB54D0"/>
    <w:rsid w:val="00BB5AC8"/>
    <w:rsid w:val="00BB5C82"/>
    <w:rsid w:val="00BB5FC4"/>
    <w:rsid w:val="00BB6173"/>
    <w:rsid w:val="00BB6477"/>
    <w:rsid w:val="00BB686D"/>
    <w:rsid w:val="00BB7673"/>
    <w:rsid w:val="00BB7791"/>
    <w:rsid w:val="00BC012D"/>
    <w:rsid w:val="00BC03EE"/>
    <w:rsid w:val="00BC044F"/>
    <w:rsid w:val="00BC073A"/>
    <w:rsid w:val="00BC0824"/>
    <w:rsid w:val="00BC0A47"/>
    <w:rsid w:val="00BC1466"/>
    <w:rsid w:val="00BC155A"/>
    <w:rsid w:val="00BC159A"/>
    <w:rsid w:val="00BC1933"/>
    <w:rsid w:val="00BC19A6"/>
    <w:rsid w:val="00BC19DD"/>
    <w:rsid w:val="00BC1EE0"/>
    <w:rsid w:val="00BC2017"/>
    <w:rsid w:val="00BC24F5"/>
    <w:rsid w:val="00BC2538"/>
    <w:rsid w:val="00BC2BA6"/>
    <w:rsid w:val="00BC3542"/>
    <w:rsid w:val="00BC35E3"/>
    <w:rsid w:val="00BC3610"/>
    <w:rsid w:val="00BC367E"/>
    <w:rsid w:val="00BC369B"/>
    <w:rsid w:val="00BC3BDD"/>
    <w:rsid w:val="00BC3BF1"/>
    <w:rsid w:val="00BC3C8C"/>
    <w:rsid w:val="00BC3DC6"/>
    <w:rsid w:val="00BC4228"/>
    <w:rsid w:val="00BC4317"/>
    <w:rsid w:val="00BC44DF"/>
    <w:rsid w:val="00BC53A8"/>
    <w:rsid w:val="00BC554F"/>
    <w:rsid w:val="00BC5B2B"/>
    <w:rsid w:val="00BC5BB5"/>
    <w:rsid w:val="00BC5D34"/>
    <w:rsid w:val="00BC5FC7"/>
    <w:rsid w:val="00BC629C"/>
    <w:rsid w:val="00BC636A"/>
    <w:rsid w:val="00BC642A"/>
    <w:rsid w:val="00BC64D4"/>
    <w:rsid w:val="00BC64FF"/>
    <w:rsid w:val="00BC660C"/>
    <w:rsid w:val="00BC6C47"/>
    <w:rsid w:val="00BC7099"/>
    <w:rsid w:val="00BC74D8"/>
    <w:rsid w:val="00BC7685"/>
    <w:rsid w:val="00BC76DA"/>
    <w:rsid w:val="00BC7785"/>
    <w:rsid w:val="00BC77AE"/>
    <w:rsid w:val="00BC77E0"/>
    <w:rsid w:val="00BC77F9"/>
    <w:rsid w:val="00BC7AF8"/>
    <w:rsid w:val="00BC7C97"/>
    <w:rsid w:val="00BC7CD0"/>
    <w:rsid w:val="00BC7DB3"/>
    <w:rsid w:val="00BC7FD1"/>
    <w:rsid w:val="00BD026A"/>
    <w:rsid w:val="00BD0282"/>
    <w:rsid w:val="00BD0726"/>
    <w:rsid w:val="00BD073E"/>
    <w:rsid w:val="00BD0A3C"/>
    <w:rsid w:val="00BD1168"/>
    <w:rsid w:val="00BD12B0"/>
    <w:rsid w:val="00BD130F"/>
    <w:rsid w:val="00BD137A"/>
    <w:rsid w:val="00BD1622"/>
    <w:rsid w:val="00BD1802"/>
    <w:rsid w:val="00BD18B8"/>
    <w:rsid w:val="00BD1A4C"/>
    <w:rsid w:val="00BD1F3B"/>
    <w:rsid w:val="00BD240C"/>
    <w:rsid w:val="00BD2C6C"/>
    <w:rsid w:val="00BD2F9A"/>
    <w:rsid w:val="00BD38D1"/>
    <w:rsid w:val="00BD3CEF"/>
    <w:rsid w:val="00BD41DF"/>
    <w:rsid w:val="00BD41E6"/>
    <w:rsid w:val="00BD45F4"/>
    <w:rsid w:val="00BD4CEB"/>
    <w:rsid w:val="00BD50FA"/>
    <w:rsid w:val="00BD5812"/>
    <w:rsid w:val="00BD5CCA"/>
    <w:rsid w:val="00BD5CEE"/>
    <w:rsid w:val="00BD5D3A"/>
    <w:rsid w:val="00BD5D9B"/>
    <w:rsid w:val="00BD5DC7"/>
    <w:rsid w:val="00BD5F71"/>
    <w:rsid w:val="00BD5F9A"/>
    <w:rsid w:val="00BD6346"/>
    <w:rsid w:val="00BD6434"/>
    <w:rsid w:val="00BD6468"/>
    <w:rsid w:val="00BD648B"/>
    <w:rsid w:val="00BD6B8C"/>
    <w:rsid w:val="00BD6D19"/>
    <w:rsid w:val="00BD6F78"/>
    <w:rsid w:val="00BD7103"/>
    <w:rsid w:val="00BD73A6"/>
    <w:rsid w:val="00BE0181"/>
    <w:rsid w:val="00BE06E2"/>
    <w:rsid w:val="00BE0CC4"/>
    <w:rsid w:val="00BE0CD6"/>
    <w:rsid w:val="00BE0FAE"/>
    <w:rsid w:val="00BE184F"/>
    <w:rsid w:val="00BE1AA8"/>
    <w:rsid w:val="00BE2188"/>
    <w:rsid w:val="00BE244D"/>
    <w:rsid w:val="00BE2851"/>
    <w:rsid w:val="00BE288C"/>
    <w:rsid w:val="00BE2A09"/>
    <w:rsid w:val="00BE3298"/>
    <w:rsid w:val="00BE35B3"/>
    <w:rsid w:val="00BE3A68"/>
    <w:rsid w:val="00BE43B7"/>
    <w:rsid w:val="00BE454A"/>
    <w:rsid w:val="00BE4845"/>
    <w:rsid w:val="00BE49F1"/>
    <w:rsid w:val="00BE4ADC"/>
    <w:rsid w:val="00BE4D3A"/>
    <w:rsid w:val="00BE4E22"/>
    <w:rsid w:val="00BE4EF5"/>
    <w:rsid w:val="00BE5250"/>
    <w:rsid w:val="00BE54C4"/>
    <w:rsid w:val="00BE54F3"/>
    <w:rsid w:val="00BE5749"/>
    <w:rsid w:val="00BE5994"/>
    <w:rsid w:val="00BE5B5C"/>
    <w:rsid w:val="00BE5C0D"/>
    <w:rsid w:val="00BE5F66"/>
    <w:rsid w:val="00BE6F56"/>
    <w:rsid w:val="00BE700F"/>
    <w:rsid w:val="00BE7646"/>
    <w:rsid w:val="00BE7780"/>
    <w:rsid w:val="00BE786B"/>
    <w:rsid w:val="00BE793F"/>
    <w:rsid w:val="00BE79F6"/>
    <w:rsid w:val="00BE7A98"/>
    <w:rsid w:val="00BE7C33"/>
    <w:rsid w:val="00BE7CC1"/>
    <w:rsid w:val="00BF0139"/>
    <w:rsid w:val="00BF0801"/>
    <w:rsid w:val="00BF0D9C"/>
    <w:rsid w:val="00BF11CE"/>
    <w:rsid w:val="00BF1222"/>
    <w:rsid w:val="00BF1704"/>
    <w:rsid w:val="00BF1E06"/>
    <w:rsid w:val="00BF20A3"/>
    <w:rsid w:val="00BF2656"/>
    <w:rsid w:val="00BF27D6"/>
    <w:rsid w:val="00BF294E"/>
    <w:rsid w:val="00BF2C4C"/>
    <w:rsid w:val="00BF2DE2"/>
    <w:rsid w:val="00BF2F46"/>
    <w:rsid w:val="00BF3221"/>
    <w:rsid w:val="00BF3444"/>
    <w:rsid w:val="00BF3548"/>
    <w:rsid w:val="00BF3578"/>
    <w:rsid w:val="00BF3836"/>
    <w:rsid w:val="00BF39F4"/>
    <w:rsid w:val="00BF3C94"/>
    <w:rsid w:val="00BF3F50"/>
    <w:rsid w:val="00BF446C"/>
    <w:rsid w:val="00BF46AB"/>
    <w:rsid w:val="00BF47EF"/>
    <w:rsid w:val="00BF4A81"/>
    <w:rsid w:val="00BF4B0C"/>
    <w:rsid w:val="00BF4B18"/>
    <w:rsid w:val="00BF4DA0"/>
    <w:rsid w:val="00BF4DBB"/>
    <w:rsid w:val="00BF4E46"/>
    <w:rsid w:val="00BF5481"/>
    <w:rsid w:val="00BF5690"/>
    <w:rsid w:val="00BF56CD"/>
    <w:rsid w:val="00BF5D93"/>
    <w:rsid w:val="00BF5E43"/>
    <w:rsid w:val="00BF6328"/>
    <w:rsid w:val="00BF6841"/>
    <w:rsid w:val="00BF69D7"/>
    <w:rsid w:val="00BF6A47"/>
    <w:rsid w:val="00BF7064"/>
    <w:rsid w:val="00BF75A2"/>
    <w:rsid w:val="00BF782C"/>
    <w:rsid w:val="00BF7B0F"/>
    <w:rsid w:val="00C00521"/>
    <w:rsid w:val="00C00577"/>
    <w:rsid w:val="00C00824"/>
    <w:rsid w:val="00C00AE6"/>
    <w:rsid w:val="00C00AEE"/>
    <w:rsid w:val="00C00B3E"/>
    <w:rsid w:val="00C00D16"/>
    <w:rsid w:val="00C00EE7"/>
    <w:rsid w:val="00C00F2D"/>
    <w:rsid w:val="00C00FF0"/>
    <w:rsid w:val="00C0117A"/>
    <w:rsid w:val="00C01428"/>
    <w:rsid w:val="00C0174A"/>
    <w:rsid w:val="00C01844"/>
    <w:rsid w:val="00C01891"/>
    <w:rsid w:val="00C02029"/>
    <w:rsid w:val="00C0218B"/>
    <w:rsid w:val="00C02672"/>
    <w:rsid w:val="00C02A06"/>
    <w:rsid w:val="00C02D12"/>
    <w:rsid w:val="00C02D66"/>
    <w:rsid w:val="00C02EB7"/>
    <w:rsid w:val="00C0373B"/>
    <w:rsid w:val="00C03871"/>
    <w:rsid w:val="00C0390F"/>
    <w:rsid w:val="00C03A24"/>
    <w:rsid w:val="00C03A69"/>
    <w:rsid w:val="00C03AE9"/>
    <w:rsid w:val="00C04027"/>
    <w:rsid w:val="00C04252"/>
    <w:rsid w:val="00C04516"/>
    <w:rsid w:val="00C04F42"/>
    <w:rsid w:val="00C04FF0"/>
    <w:rsid w:val="00C050DB"/>
    <w:rsid w:val="00C0511D"/>
    <w:rsid w:val="00C05269"/>
    <w:rsid w:val="00C0587F"/>
    <w:rsid w:val="00C05C65"/>
    <w:rsid w:val="00C05F79"/>
    <w:rsid w:val="00C062FF"/>
    <w:rsid w:val="00C066A5"/>
    <w:rsid w:val="00C06727"/>
    <w:rsid w:val="00C067E7"/>
    <w:rsid w:val="00C069ED"/>
    <w:rsid w:val="00C06CB9"/>
    <w:rsid w:val="00C06EAF"/>
    <w:rsid w:val="00C07184"/>
    <w:rsid w:val="00C071DB"/>
    <w:rsid w:val="00C074E2"/>
    <w:rsid w:val="00C075BA"/>
    <w:rsid w:val="00C0785B"/>
    <w:rsid w:val="00C07DB4"/>
    <w:rsid w:val="00C106C6"/>
    <w:rsid w:val="00C1079E"/>
    <w:rsid w:val="00C1086F"/>
    <w:rsid w:val="00C10E34"/>
    <w:rsid w:val="00C112D8"/>
    <w:rsid w:val="00C11350"/>
    <w:rsid w:val="00C1135D"/>
    <w:rsid w:val="00C114E6"/>
    <w:rsid w:val="00C117FE"/>
    <w:rsid w:val="00C11D44"/>
    <w:rsid w:val="00C120E8"/>
    <w:rsid w:val="00C12154"/>
    <w:rsid w:val="00C121EE"/>
    <w:rsid w:val="00C12585"/>
    <w:rsid w:val="00C1276C"/>
    <w:rsid w:val="00C12976"/>
    <w:rsid w:val="00C12A99"/>
    <w:rsid w:val="00C12CA1"/>
    <w:rsid w:val="00C12CEC"/>
    <w:rsid w:val="00C12F38"/>
    <w:rsid w:val="00C131F3"/>
    <w:rsid w:val="00C13D24"/>
    <w:rsid w:val="00C13E56"/>
    <w:rsid w:val="00C13E92"/>
    <w:rsid w:val="00C1413E"/>
    <w:rsid w:val="00C14473"/>
    <w:rsid w:val="00C14536"/>
    <w:rsid w:val="00C14756"/>
    <w:rsid w:val="00C14790"/>
    <w:rsid w:val="00C14BD8"/>
    <w:rsid w:val="00C1513F"/>
    <w:rsid w:val="00C153F7"/>
    <w:rsid w:val="00C155B1"/>
    <w:rsid w:val="00C155C8"/>
    <w:rsid w:val="00C15734"/>
    <w:rsid w:val="00C1573E"/>
    <w:rsid w:val="00C15950"/>
    <w:rsid w:val="00C15B72"/>
    <w:rsid w:val="00C15D72"/>
    <w:rsid w:val="00C15FB0"/>
    <w:rsid w:val="00C1634D"/>
    <w:rsid w:val="00C167B8"/>
    <w:rsid w:val="00C168C5"/>
    <w:rsid w:val="00C16970"/>
    <w:rsid w:val="00C16C97"/>
    <w:rsid w:val="00C16E4D"/>
    <w:rsid w:val="00C16F1E"/>
    <w:rsid w:val="00C1715A"/>
    <w:rsid w:val="00C1718A"/>
    <w:rsid w:val="00C1719A"/>
    <w:rsid w:val="00C17388"/>
    <w:rsid w:val="00C17406"/>
    <w:rsid w:val="00C1770C"/>
    <w:rsid w:val="00C17846"/>
    <w:rsid w:val="00C17B67"/>
    <w:rsid w:val="00C17C3C"/>
    <w:rsid w:val="00C17D95"/>
    <w:rsid w:val="00C17F20"/>
    <w:rsid w:val="00C17F47"/>
    <w:rsid w:val="00C17FD6"/>
    <w:rsid w:val="00C203A2"/>
    <w:rsid w:val="00C203C8"/>
    <w:rsid w:val="00C207CE"/>
    <w:rsid w:val="00C2102A"/>
    <w:rsid w:val="00C210DC"/>
    <w:rsid w:val="00C21532"/>
    <w:rsid w:val="00C21620"/>
    <w:rsid w:val="00C216B0"/>
    <w:rsid w:val="00C219CB"/>
    <w:rsid w:val="00C21B3A"/>
    <w:rsid w:val="00C21B9A"/>
    <w:rsid w:val="00C22117"/>
    <w:rsid w:val="00C2253D"/>
    <w:rsid w:val="00C226B8"/>
    <w:rsid w:val="00C22A1D"/>
    <w:rsid w:val="00C22C34"/>
    <w:rsid w:val="00C2300E"/>
    <w:rsid w:val="00C2321B"/>
    <w:rsid w:val="00C23479"/>
    <w:rsid w:val="00C23828"/>
    <w:rsid w:val="00C23930"/>
    <w:rsid w:val="00C23BCA"/>
    <w:rsid w:val="00C23D87"/>
    <w:rsid w:val="00C2471E"/>
    <w:rsid w:val="00C24731"/>
    <w:rsid w:val="00C24BB3"/>
    <w:rsid w:val="00C24E6B"/>
    <w:rsid w:val="00C254D5"/>
    <w:rsid w:val="00C255E7"/>
    <w:rsid w:val="00C2582B"/>
    <w:rsid w:val="00C25D49"/>
    <w:rsid w:val="00C2620A"/>
    <w:rsid w:val="00C26478"/>
    <w:rsid w:val="00C26B71"/>
    <w:rsid w:val="00C26BEF"/>
    <w:rsid w:val="00C26C96"/>
    <w:rsid w:val="00C27A0A"/>
    <w:rsid w:val="00C27A35"/>
    <w:rsid w:val="00C27B61"/>
    <w:rsid w:val="00C303D0"/>
    <w:rsid w:val="00C30892"/>
    <w:rsid w:val="00C30E5A"/>
    <w:rsid w:val="00C30E98"/>
    <w:rsid w:val="00C30E9E"/>
    <w:rsid w:val="00C30F57"/>
    <w:rsid w:val="00C310BB"/>
    <w:rsid w:val="00C31166"/>
    <w:rsid w:val="00C311C8"/>
    <w:rsid w:val="00C314B8"/>
    <w:rsid w:val="00C31951"/>
    <w:rsid w:val="00C31ADD"/>
    <w:rsid w:val="00C31DB2"/>
    <w:rsid w:val="00C31F3B"/>
    <w:rsid w:val="00C323CB"/>
    <w:rsid w:val="00C3246E"/>
    <w:rsid w:val="00C328BA"/>
    <w:rsid w:val="00C32C49"/>
    <w:rsid w:val="00C32CB9"/>
    <w:rsid w:val="00C32F48"/>
    <w:rsid w:val="00C33681"/>
    <w:rsid w:val="00C3369A"/>
    <w:rsid w:val="00C339B9"/>
    <w:rsid w:val="00C33AB7"/>
    <w:rsid w:val="00C33C66"/>
    <w:rsid w:val="00C33D51"/>
    <w:rsid w:val="00C3415D"/>
    <w:rsid w:val="00C3434D"/>
    <w:rsid w:val="00C34465"/>
    <w:rsid w:val="00C344CA"/>
    <w:rsid w:val="00C345B1"/>
    <w:rsid w:val="00C3466C"/>
    <w:rsid w:val="00C34D1B"/>
    <w:rsid w:val="00C34EEA"/>
    <w:rsid w:val="00C35630"/>
    <w:rsid w:val="00C35D1F"/>
    <w:rsid w:val="00C360AE"/>
    <w:rsid w:val="00C361E9"/>
    <w:rsid w:val="00C361ED"/>
    <w:rsid w:val="00C3645E"/>
    <w:rsid w:val="00C3678F"/>
    <w:rsid w:val="00C367CD"/>
    <w:rsid w:val="00C36A4E"/>
    <w:rsid w:val="00C36BED"/>
    <w:rsid w:val="00C36D2F"/>
    <w:rsid w:val="00C36EA2"/>
    <w:rsid w:val="00C37139"/>
    <w:rsid w:val="00C378D3"/>
    <w:rsid w:val="00C37B3D"/>
    <w:rsid w:val="00C401E2"/>
    <w:rsid w:val="00C40628"/>
    <w:rsid w:val="00C40708"/>
    <w:rsid w:val="00C40B08"/>
    <w:rsid w:val="00C40EB7"/>
    <w:rsid w:val="00C4138A"/>
    <w:rsid w:val="00C414E9"/>
    <w:rsid w:val="00C4156C"/>
    <w:rsid w:val="00C4180B"/>
    <w:rsid w:val="00C418AD"/>
    <w:rsid w:val="00C41B79"/>
    <w:rsid w:val="00C41C69"/>
    <w:rsid w:val="00C42078"/>
    <w:rsid w:val="00C42588"/>
    <w:rsid w:val="00C42E8F"/>
    <w:rsid w:val="00C4364D"/>
    <w:rsid w:val="00C439D8"/>
    <w:rsid w:val="00C43AE6"/>
    <w:rsid w:val="00C43B5D"/>
    <w:rsid w:val="00C43D00"/>
    <w:rsid w:val="00C43FD3"/>
    <w:rsid w:val="00C4409C"/>
    <w:rsid w:val="00C445DD"/>
    <w:rsid w:val="00C449F2"/>
    <w:rsid w:val="00C44C7C"/>
    <w:rsid w:val="00C4532E"/>
    <w:rsid w:val="00C45860"/>
    <w:rsid w:val="00C462BA"/>
    <w:rsid w:val="00C468AD"/>
    <w:rsid w:val="00C469D6"/>
    <w:rsid w:val="00C46AB3"/>
    <w:rsid w:val="00C46C8F"/>
    <w:rsid w:val="00C46ED0"/>
    <w:rsid w:val="00C470C5"/>
    <w:rsid w:val="00C47264"/>
    <w:rsid w:val="00C47397"/>
    <w:rsid w:val="00C475E3"/>
    <w:rsid w:val="00C47A84"/>
    <w:rsid w:val="00C47C1C"/>
    <w:rsid w:val="00C50016"/>
    <w:rsid w:val="00C500A9"/>
    <w:rsid w:val="00C50437"/>
    <w:rsid w:val="00C50598"/>
    <w:rsid w:val="00C505C0"/>
    <w:rsid w:val="00C50612"/>
    <w:rsid w:val="00C5070E"/>
    <w:rsid w:val="00C50DE2"/>
    <w:rsid w:val="00C51001"/>
    <w:rsid w:val="00C512EE"/>
    <w:rsid w:val="00C51331"/>
    <w:rsid w:val="00C51462"/>
    <w:rsid w:val="00C518F9"/>
    <w:rsid w:val="00C51A3E"/>
    <w:rsid w:val="00C51E81"/>
    <w:rsid w:val="00C52021"/>
    <w:rsid w:val="00C521AD"/>
    <w:rsid w:val="00C52224"/>
    <w:rsid w:val="00C5250A"/>
    <w:rsid w:val="00C52556"/>
    <w:rsid w:val="00C5288A"/>
    <w:rsid w:val="00C528C6"/>
    <w:rsid w:val="00C52901"/>
    <w:rsid w:val="00C52EDD"/>
    <w:rsid w:val="00C53BE2"/>
    <w:rsid w:val="00C54340"/>
    <w:rsid w:val="00C54619"/>
    <w:rsid w:val="00C54EF9"/>
    <w:rsid w:val="00C550CD"/>
    <w:rsid w:val="00C5557B"/>
    <w:rsid w:val="00C55701"/>
    <w:rsid w:val="00C55713"/>
    <w:rsid w:val="00C55BDC"/>
    <w:rsid w:val="00C55C8A"/>
    <w:rsid w:val="00C55EF9"/>
    <w:rsid w:val="00C56089"/>
    <w:rsid w:val="00C563E0"/>
    <w:rsid w:val="00C565AF"/>
    <w:rsid w:val="00C56755"/>
    <w:rsid w:val="00C568CA"/>
    <w:rsid w:val="00C568DC"/>
    <w:rsid w:val="00C56A9A"/>
    <w:rsid w:val="00C56B4B"/>
    <w:rsid w:val="00C56C1C"/>
    <w:rsid w:val="00C56FC0"/>
    <w:rsid w:val="00C57177"/>
    <w:rsid w:val="00C5723B"/>
    <w:rsid w:val="00C57919"/>
    <w:rsid w:val="00C57C10"/>
    <w:rsid w:val="00C57CB6"/>
    <w:rsid w:val="00C6058D"/>
    <w:rsid w:val="00C60754"/>
    <w:rsid w:val="00C608A2"/>
    <w:rsid w:val="00C60A24"/>
    <w:rsid w:val="00C60B5F"/>
    <w:rsid w:val="00C60D7A"/>
    <w:rsid w:val="00C61053"/>
    <w:rsid w:val="00C6165A"/>
    <w:rsid w:val="00C6169C"/>
    <w:rsid w:val="00C61738"/>
    <w:rsid w:val="00C61808"/>
    <w:rsid w:val="00C61E32"/>
    <w:rsid w:val="00C6213B"/>
    <w:rsid w:val="00C627EB"/>
    <w:rsid w:val="00C6285F"/>
    <w:rsid w:val="00C6287C"/>
    <w:rsid w:val="00C62A38"/>
    <w:rsid w:val="00C62FAB"/>
    <w:rsid w:val="00C6331E"/>
    <w:rsid w:val="00C63352"/>
    <w:rsid w:val="00C634C5"/>
    <w:rsid w:val="00C6361D"/>
    <w:rsid w:val="00C6382B"/>
    <w:rsid w:val="00C63B17"/>
    <w:rsid w:val="00C6448C"/>
    <w:rsid w:val="00C64B60"/>
    <w:rsid w:val="00C64D2C"/>
    <w:rsid w:val="00C64F52"/>
    <w:rsid w:val="00C650B7"/>
    <w:rsid w:val="00C65249"/>
    <w:rsid w:val="00C65445"/>
    <w:rsid w:val="00C65752"/>
    <w:rsid w:val="00C65BA3"/>
    <w:rsid w:val="00C66388"/>
    <w:rsid w:val="00C66A69"/>
    <w:rsid w:val="00C66C0D"/>
    <w:rsid w:val="00C6718E"/>
    <w:rsid w:val="00C672C8"/>
    <w:rsid w:val="00C6763F"/>
    <w:rsid w:val="00C6777E"/>
    <w:rsid w:val="00C6798A"/>
    <w:rsid w:val="00C67BFF"/>
    <w:rsid w:val="00C67C9A"/>
    <w:rsid w:val="00C67D2E"/>
    <w:rsid w:val="00C7012E"/>
    <w:rsid w:val="00C70141"/>
    <w:rsid w:val="00C709E5"/>
    <w:rsid w:val="00C71930"/>
    <w:rsid w:val="00C719C8"/>
    <w:rsid w:val="00C721B3"/>
    <w:rsid w:val="00C723F8"/>
    <w:rsid w:val="00C724A1"/>
    <w:rsid w:val="00C7284E"/>
    <w:rsid w:val="00C72C57"/>
    <w:rsid w:val="00C72CA1"/>
    <w:rsid w:val="00C72ECA"/>
    <w:rsid w:val="00C7334E"/>
    <w:rsid w:val="00C73883"/>
    <w:rsid w:val="00C7391D"/>
    <w:rsid w:val="00C73A16"/>
    <w:rsid w:val="00C73A2F"/>
    <w:rsid w:val="00C74257"/>
    <w:rsid w:val="00C7426F"/>
    <w:rsid w:val="00C74289"/>
    <w:rsid w:val="00C74C19"/>
    <w:rsid w:val="00C74E39"/>
    <w:rsid w:val="00C753FB"/>
    <w:rsid w:val="00C75530"/>
    <w:rsid w:val="00C7556F"/>
    <w:rsid w:val="00C75593"/>
    <w:rsid w:val="00C757B5"/>
    <w:rsid w:val="00C758DA"/>
    <w:rsid w:val="00C75C76"/>
    <w:rsid w:val="00C75FE7"/>
    <w:rsid w:val="00C761B7"/>
    <w:rsid w:val="00C7656C"/>
    <w:rsid w:val="00C7662C"/>
    <w:rsid w:val="00C76BCE"/>
    <w:rsid w:val="00C76DA5"/>
    <w:rsid w:val="00C772F1"/>
    <w:rsid w:val="00C77506"/>
    <w:rsid w:val="00C7796C"/>
    <w:rsid w:val="00C77C7F"/>
    <w:rsid w:val="00C77CAF"/>
    <w:rsid w:val="00C8001E"/>
    <w:rsid w:val="00C803A6"/>
    <w:rsid w:val="00C80884"/>
    <w:rsid w:val="00C80F68"/>
    <w:rsid w:val="00C80F7B"/>
    <w:rsid w:val="00C8102A"/>
    <w:rsid w:val="00C81238"/>
    <w:rsid w:val="00C812D3"/>
    <w:rsid w:val="00C813A6"/>
    <w:rsid w:val="00C8151A"/>
    <w:rsid w:val="00C81B13"/>
    <w:rsid w:val="00C81CE8"/>
    <w:rsid w:val="00C81D56"/>
    <w:rsid w:val="00C81E63"/>
    <w:rsid w:val="00C81F1D"/>
    <w:rsid w:val="00C82123"/>
    <w:rsid w:val="00C822A3"/>
    <w:rsid w:val="00C82394"/>
    <w:rsid w:val="00C82570"/>
    <w:rsid w:val="00C82743"/>
    <w:rsid w:val="00C82911"/>
    <w:rsid w:val="00C82D7B"/>
    <w:rsid w:val="00C835B6"/>
    <w:rsid w:val="00C8379E"/>
    <w:rsid w:val="00C83D2E"/>
    <w:rsid w:val="00C8404C"/>
    <w:rsid w:val="00C84472"/>
    <w:rsid w:val="00C847B7"/>
    <w:rsid w:val="00C848FA"/>
    <w:rsid w:val="00C849CD"/>
    <w:rsid w:val="00C84BDF"/>
    <w:rsid w:val="00C84E2F"/>
    <w:rsid w:val="00C84ED8"/>
    <w:rsid w:val="00C84F41"/>
    <w:rsid w:val="00C853B8"/>
    <w:rsid w:val="00C85467"/>
    <w:rsid w:val="00C8562F"/>
    <w:rsid w:val="00C8567A"/>
    <w:rsid w:val="00C8571F"/>
    <w:rsid w:val="00C85BEF"/>
    <w:rsid w:val="00C85CE0"/>
    <w:rsid w:val="00C85D7E"/>
    <w:rsid w:val="00C85E1D"/>
    <w:rsid w:val="00C85F59"/>
    <w:rsid w:val="00C86182"/>
    <w:rsid w:val="00C861AE"/>
    <w:rsid w:val="00C8643F"/>
    <w:rsid w:val="00C868C0"/>
    <w:rsid w:val="00C86C8B"/>
    <w:rsid w:val="00C86F6D"/>
    <w:rsid w:val="00C87271"/>
    <w:rsid w:val="00C87367"/>
    <w:rsid w:val="00C8748B"/>
    <w:rsid w:val="00C87551"/>
    <w:rsid w:val="00C87904"/>
    <w:rsid w:val="00C87910"/>
    <w:rsid w:val="00C90143"/>
    <w:rsid w:val="00C901F0"/>
    <w:rsid w:val="00C90339"/>
    <w:rsid w:val="00C904FD"/>
    <w:rsid w:val="00C905C1"/>
    <w:rsid w:val="00C905D1"/>
    <w:rsid w:val="00C9062B"/>
    <w:rsid w:val="00C907F3"/>
    <w:rsid w:val="00C90970"/>
    <w:rsid w:val="00C9135C"/>
    <w:rsid w:val="00C915CB"/>
    <w:rsid w:val="00C916FF"/>
    <w:rsid w:val="00C91714"/>
    <w:rsid w:val="00C91DB4"/>
    <w:rsid w:val="00C91F1B"/>
    <w:rsid w:val="00C922F4"/>
    <w:rsid w:val="00C9248C"/>
    <w:rsid w:val="00C92760"/>
    <w:rsid w:val="00C92776"/>
    <w:rsid w:val="00C92961"/>
    <w:rsid w:val="00C92D6F"/>
    <w:rsid w:val="00C92EC0"/>
    <w:rsid w:val="00C9312F"/>
    <w:rsid w:val="00C9343E"/>
    <w:rsid w:val="00C93487"/>
    <w:rsid w:val="00C93641"/>
    <w:rsid w:val="00C939D5"/>
    <w:rsid w:val="00C93A7C"/>
    <w:rsid w:val="00C941C3"/>
    <w:rsid w:val="00C944F5"/>
    <w:rsid w:val="00C9454F"/>
    <w:rsid w:val="00C9478F"/>
    <w:rsid w:val="00C949A3"/>
    <w:rsid w:val="00C94C2C"/>
    <w:rsid w:val="00C94D55"/>
    <w:rsid w:val="00C95022"/>
    <w:rsid w:val="00C9575D"/>
    <w:rsid w:val="00C95797"/>
    <w:rsid w:val="00C95D39"/>
    <w:rsid w:val="00C95F06"/>
    <w:rsid w:val="00C96372"/>
    <w:rsid w:val="00C966DE"/>
    <w:rsid w:val="00C96AFB"/>
    <w:rsid w:val="00C96D2E"/>
    <w:rsid w:val="00C96F04"/>
    <w:rsid w:val="00C971C0"/>
    <w:rsid w:val="00C972CA"/>
    <w:rsid w:val="00C975AB"/>
    <w:rsid w:val="00C97C13"/>
    <w:rsid w:val="00C97D03"/>
    <w:rsid w:val="00CA0486"/>
    <w:rsid w:val="00CA04E6"/>
    <w:rsid w:val="00CA06C9"/>
    <w:rsid w:val="00CA07A7"/>
    <w:rsid w:val="00CA07AC"/>
    <w:rsid w:val="00CA08E9"/>
    <w:rsid w:val="00CA0C47"/>
    <w:rsid w:val="00CA0C65"/>
    <w:rsid w:val="00CA0E96"/>
    <w:rsid w:val="00CA0E9B"/>
    <w:rsid w:val="00CA13F4"/>
    <w:rsid w:val="00CA1478"/>
    <w:rsid w:val="00CA15E1"/>
    <w:rsid w:val="00CA1600"/>
    <w:rsid w:val="00CA1721"/>
    <w:rsid w:val="00CA1BD6"/>
    <w:rsid w:val="00CA1D0E"/>
    <w:rsid w:val="00CA1E4A"/>
    <w:rsid w:val="00CA1EFF"/>
    <w:rsid w:val="00CA1F2D"/>
    <w:rsid w:val="00CA1FFB"/>
    <w:rsid w:val="00CA2055"/>
    <w:rsid w:val="00CA263D"/>
    <w:rsid w:val="00CA263F"/>
    <w:rsid w:val="00CA270E"/>
    <w:rsid w:val="00CA2822"/>
    <w:rsid w:val="00CA2FA3"/>
    <w:rsid w:val="00CA3246"/>
    <w:rsid w:val="00CA3581"/>
    <w:rsid w:val="00CA3D8E"/>
    <w:rsid w:val="00CA42AD"/>
    <w:rsid w:val="00CA436C"/>
    <w:rsid w:val="00CA447E"/>
    <w:rsid w:val="00CA468E"/>
    <w:rsid w:val="00CA488C"/>
    <w:rsid w:val="00CA48B8"/>
    <w:rsid w:val="00CA4F0E"/>
    <w:rsid w:val="00CA4F40"/>
    <w:rsid w:val="00CA5090"/>
    <w:rsid w:val="00CA5275"/>
    <w:rsid w:val="00CA5324"/>
    <w:rsid w:val="00CA54F6"/>
    <w:rsid w:val="00CA5B3B"/>
    <w:rsid w:val="00CA621B"/>
    <w:rsid w:val="00CA64E4"/>
    <w:rsid w:val="00CA6780"/>
    <w:rsid w:val="00CA68DE"/>
    <w:rsid w:val="00CA6A3C"/>
    <w:rsid w:val="00CA6D51"/>
    <w:rsid w:val="00CA6E7B"/>
    <w:rsid w:val="00CA6F86"/>
    <w:rsid w:val="00CA7844"/>
    <w:rsid w:val="00CA7A5B"/>
    <w:rsid w:val="00CA7E9D"/>
    <w:rsid w:val="00CA7EBE"/>
    <w:rsid w:val="00CA7F85"/>
    <w:rsid w:val="00CB0216"/>
    <w:rsid w:val="00CB0487"/>
    <w:rsid w:val="00CB0489"/>
    <w:rsid w:val="00CB0548"/>
    <w:rsid w:val="00CB05A4"/>
    <w:rsid w:val="00CB1144"/>
    <w:rsid w:val="00CB116E"/>
    <w:rsid w:val="00CB11E1"/>
    <w:rsid w:val="00CB1775"/>
    <w:rsid w:val="00CB19B4"/>
    <w:rsid w:val="00CB19D0"/>
    <w:rsid w:val="00CB1C3B"/>
    <w:rsid w:val="00CB20BF"/>
    <w:rsid w:val="00CB2311"/>
    <w:rsid w:val="00CB25D3"/>
    <w:rsid w:val="00CB2677"/>
    <w:rsid w:val="00CB28AF"/>
    <w:rsid w:val="00CB2900"/>
    <w:rsid w:val="00CB2A2D"/>
    <w:rsid w:val="00CB2B95"/>
    <w:rsid w:val="00CB2D9B"/>
    <w:rsid w:val="00CB2E7C"/>
    <w:rsid w:val="00CB37BE"/>
    <w:rsid w:val="00CB381F"/>
    <w:rsid w:val="00CB38A8"/>
    <w:rsid w:val="00CB39AC"/>
    <w:rsid w:val="00CB3A4E"/>
    <w:rsid w:val="00CB3F4F"/>
    <w:rsid w:val="00CB4449"/>
    <w:rsid w:val="00CB44D3"/>
    <w:rsid w:val="00CB4692"/>
    <w:rsid w:val="00CB4993"/>
    <w:rsid w:val="00CB4AD7"/>
    <w:rsid w:val="00CB4C7C"/>
    <w:rsid w:val="00CB4EE9"/>
    <w:rsid w:val="00CB508B"/>
    <w:rsid w:val="00CB50D6"/>
    <w:rsid w:val="00CB5335"/>
    <w:rsid w:val="00CB54C5"/>
    <w:rsid w:val="00CB5873"/>
    <w:rsid w:val="00CB587C"/>
    <w:rsid w:val="00CB58C3"/>
    <w:rsid w:val="00CB58EA"/>
    <w:rsid w:val="00CB5B1F"/>
    <w:rsid w:val="00CB5B95"/>
    <w:rsid w:val="00CB5CFE"/>
    <w:rsid w:val="00CB5E21"/>
    <w:rsid w:val="00CB65DE"/>
    <w:rsid w:val="00CB672D"/>
    <w:rsid w:val="00CB6824"/>
    <w:rsid w:val="00CB6A80"/>
    <w:rsid w:val="00CB6D78"/>
    <w:rsid w:val="00CB6D7A"/>
    <w:rsid w:val="00CB6E28"/>
    <w:rsid w:val="00CB72F7"/>
    <w:rsid w:val="00CB73CF"/>
    <w:rsid w:val="00CB758F"/>
    <w:rsid w:val="00CB7764"/>
    <w:rsid w:val="00CB7B9B"/>
    <w:rsid w:val="00CB7BF0"/>
    <w:rsid w:val="00CB7C59"/>
    <w:rsid w:val="00CC027A"/>
    <w:rsid w:val="00CC0571"/>
    <w:rsid w:val="00CC0A94"/>
    <w:rsid w:val="00CC0C24"/>
    <w:rsid w:val="00CC0EC2"/>
    <w:rsid w:val="00CC1407"/>
    <w:rsid w:val="00CC1469"/>
    <w:rsid w:val="00CC14B3"/>
    <w:rsid w:val="00CC1D75"/>
    <w:rsid w:val="00CC1DEF"/>
    <w:rsid w:val="00CC1EAF"/>
    <w:rsid w:val="00CC2123"/>
    <w:rsid w:val="00CC24F1"/>
    <w:rsid w:val="00CC25CC"/>
    <w:rsid w:val="00CC25F2"/>
    <w:rsid w:val="00CC2B65"/>
    <w:rsid w:val="00CC2E7B"/>
    <w:rsid w:val="00CC2F5C"/>
    <w:rsid w:val="00CC30FC"/>
    <w:rsid w:val="00CC35A7"/>
    <w:rsid w:val="00CC3934"/>
    <w:rsid w:val="00CC3F83"/>
    <w:rsid w:val="00CC40D4"/>
    <w:rsid w:val="00CC4997"/>
    <w:rsid w:val="00CC4E61"/>
    <w:rsid w:val="00CC52DA"/>
    <w:rsid w:val="00CC533F"/>
    <w:rsid w:val="00CC58D8"/>
    <w:rsid w:val="00CC62B9"/>
    <w:rsid w:val="00CC6541"/>
    <w:rsid w:val="00CC658F"/>
    <w:rsid w:val="00CC6838"/>
    <w:rsid w:val="00CC69E0"/>
    <w:rsid w:val="00CC6B46"/>
    <w:rsid w:val="00CC6C3E"/>
    <w:rsid w:val="00CC6EDD"/>
    <w:rsid w:val="00CC70A6"/>
    <w:rsid w:val="00CC75CB"/>
    <w:rsid w:val="00CC7717"/>
    <w:rsid w:val="00CC773E"/>
    <w:rsid w:val="00CC7B42"/>
    <w:rsid w:val="00CC7C6D"/>
    <w:rsid w:val="00CC7E7D"/>
    <w:rsid w:val="00CD0186"/>
    <w:rsid w:val="00CD0376"/>
    <w:rsid w:val="00CD065A"/>
    <w:rsid w:val="00CD06CC"/>
    <w:rsid w:val="00CD098C"/>
    <w:rsid w:val="00CD0A2E"/>
    <w:rsid w:val="00CD0BF0"/>
    <w:rsid w:val="00CD1085"/>
    <w:rsid w:val="00CD12D2"/>
    <w:rsid w:val="00CD12DC"/>
    <w:rsid w:val="00CD13F4"/>
    <w:rsid w:val="00CD1892"/>
    <w:rsid w:val="00CD1A88"/>
    <w:rsid w:val="00CD1C48"/>
    <w:rsid w:val="00CD23EC"/>
    <w:rsid w:val="00CD24FB"/>
    <w:rsid w:val="00CD25B9"/>
    <w:rsid w:val="00CD2685"/>
    <w:rsid w:val="00CD26AE"/>
    <w:rsid w:val="00CD2CB7"/>
    <w:rsid w:val="00CD2EFB"/>
    <w:rsid w:val="00CD31F5"/>
    <w:rsid w:val="00CD38FA"/>
    <w:rsid w:val="00CD3AF2"/>
    <w:rsid w:val="00CD3CB0"/>
    <w:rsid w:val="00CD42D5"/>
    <w:rsid w:val="00CD47A0"/>
    <w:rsid w:val="00CD49EC"/>
    <w:rsid w:val="00CD4B9F"/>
    <w:rsid w:val="00CD4CFE"/>
    <w:rsid w:val="00CD513A"/>
    <w:rsid w:val="00CD58B9"/>
    <w:rsid w:val="00CD5B49"/>
    <w:rsid w:val="00CD5CA5"/>
    <w:rsid w:val="00CD6637"/>
    <w:rsid w:val="00CD687B"/>
    <w:rsid w:val="00CD69DF"/>
    <w:rsid w:val="00CD701E"/>
    <w:rsid w:val="00CD70BD"/>
    <w:rsid w:val="00CD71DE"/>
    <w:rsid w:val="00CD73BF"/>
    <w:rsid w:val="00CD76FF"/>
    <w:rsid w:val="00CD7B59"/>
    <w:rsid w:val="00CD7CBE"/>
    <w:rsid w:val="00CE01CB"/>
    <w:rsid w:val="00CE02BF"/>
    <w:rsid w:val="00CE0343"/>
    <w:rsid w:val="00CE0363"/>
    <w:rsid w:val="00CE082A"/>
    <w:rsid w:val="00CE0DCB"/>
    <w:rsid w:val="00CE0F3A"/>
    <w:rsid w:val="00CE0FC3"/>
    <w:rsid w:val="00CE0FCB"/>
    <w:rsid w:val="00CE10FC"/>
    <w:rsid w:val="00CE129F"/>
    <w:rsid w:val="00CE1686"/>
    <w:rsid w:val="00CE1C8D"/>
    <w:rsid w:val="00CE1D11"/>
    <w:rsid w:val="00CE2BC8"/>
    <w:rsid w:val="00CE2D5E"/>
    <w:rsid w:val="00CE3016"/>
    <w:rsid w:val="00CE3352"/>
    <w:rsid w:val="00CE337E"/>
    <w:rsid w:val="00CE34F8"/>
    <w:rsid w:val="00CE3B04"/>
    <w:rsid w:val="00CE3D57"/>
    <w:rsid w:val="00CE3D92"/>
    <w:rsid w:val="00CE3E30"/>
    <w:rsid w:val="00CE3EFD"/>
    <w:rsid w:val="00CE3F34"/>
    <w:rsid w:val="00CE4219"/>
    <w:rsid w:val="00CE42BF"/>
    <w:rsid w:val="00CE47A5"/>
    <w:rsid w:val="00CE4A4A"/>
    <w:rsid w:val="00CE4C44"/>
    <w:rsid w:val="00CE4F12"/>
    <w:rsid w:val="00CE4F34"/>
    <w:rsid w:val="00CE541B"/>
    <w:rsid w:val="00CE56FB"/>
    <w:rsid w:val="00CE5B45"/>
    <w:rsid w:val="00CE5DC6"/>
    <w:rsid w:val="00CE5F23"/>
    <w:rsid w:val="00CE5F61"/>
    <w:rsid w:val="00CE6755"/>
    <w:rsid w:val="00CE70FC"/>
    <w:rsid w:val="00CE76C3"/>
    <w:rsid w:val="00CE7D82"/>
    <w:rsid w:val="00CF0167"/>
    <w:rsid w:val="00CF0194"/>
    <w:rsid w:val="00CF01B4"/>
    <w:rsid w:val="00CF02A5"/>
    <w:rsid w:val="00CF0604"/>
    <w:rsid w:val="00CF06FE"/>
    <w:rsid w:val="00CF0D32"/>
    <w:rsid w:val="00CF0D67"/>
    <w:rsid w:val="00CF0D9E"/>
    <w:rsid w:val="00CF0E00"/>
    <w:rsid w:val="00CF1558"/>
    <w:rsid w:val="00CF1A5E"/>
    <w:rsid w:val="00CF1AEC"/>
    <w:rsid w:val="00CF1F5A"/>
    <w:rsid w:val="00CF1F97"/>
    <w:rsid w:val="00CF20F9"/>
    <w:rsid w:val="00CF2316"/>
    <w:rsid w:val="00CF2396"/>
    <w:rsid w:val="00CF23BF"/>
    <w:rsid w:val="00CF26C4"/>
    <w:rsid w:val="00CF2706"/>
    <w:rsid w:val="00CF28A1"/>
    <w:rsid w:val="00CF2AA5"/>
    <w:rsid w:val="00CF2D6F"/>
    <w:rsid w:val="00CF2E13"/>
    <w:rsid w:val="00CF2E33"/>
    <w:rsid w:val="00CF3216"/>
    <w:rsid w:val="00CF3585"/>
    <w:rsid w:val="00CF38A4"/>
    <w:rsid w:val="00CF3C92"/>
    <w:rsid w:val="00CF3D62"/>
    <w:rsid w:val="00CF44D8"/>
    <w:rsid w:val="00CF4652"/>
    <w:rsid w:val="00CF4BA0"/>
    <w:rsid w:val="00CF4C43"/>
    <w:rsid w:val="00CF500D"/>
    <w:rsid w:val="00CF525D"/>
    <w:rsid w:val="00CF52D2"/>
    <w:rsid w:val="00CF52E1"/>
    <w:rsid w:val="00CF54EB"/>
    <w:rsid w:val="00CF558B"/>
    <w:rsid w:val="00CF5EE7"/>
    <w:rsid w:val="00CF5FF7"/>
    <w:rsid w:val="00CF65A6"/>
    <w:rsid w:val="00CF6780"/>
    <w:rsid w:val="00CF6B02"/>
    <w:rsid w:val="00CF6B75"/>
    <w:rsid w:val="00CF71BD"/>
    <w:rsid w:val="00CF72E5"/>
    <w:rsid w:val="00CF7546"/>
    <w:rsid w:val="00CF7C09"/>
    <w:rsid w:val="00CF7D33"/>
    <w:rsid w:val="00CF7EB3"/>
    <w:rsid w:val="00CF7EC9"/>
    <w:rsid w:val="00D00018"/>
    <w:rsid w:val="00D0011F"/>
    <w:rsid w:val="00D00731"/>
    <w:rsid w:val="00D0075B"/>
    <w:rsid w:val="00D007A9"/>
    <w:rsid w:val="00D009AA"/>
    <w:rsid w:val="00D00A9F"/>
    <w:rsid w:val="00D00BB3"/>
    <w:rsid w:val="00D00C82"/>
    <w:rsid w:val="00D00DEC"/>
    <w:rsid w:val="00D00F8A"/>
    <w:rsid w:val="00D010DA"/>
    <w:rsid w:val="00D01194"/>
    <w:rsid w:val="00D01410"/>
    <w:rsid w:val="00D0145F"/>
    <w:rsid w:val="00D016DF"/>
    <w:rsid w:val="00D017AE"/>
    <w:rsid w:val="00D017C6"/>
    <w:rsid w:val="00D017CA"/>
    <w:rsid w:val="00D0199C"/>
    <w:rsid w:val="00D01A47"/>
    <w:rsid w:val="00D01B41"/>
    <w:rsid w:val="00D01BEA"/>
    <w:rsid w:val="00D01E49"/>
    <w:rsid w:val="00D0224E"/>
    <w:rsid w:val="00D028EF"/>
    <w:rsid w:val="00D029E2"/>
    <w:rsid w:val="00D02CE4"/>
    <w:rsid w:val="00D02DB3"/>
    <w:rsid w:val="00D03125"/>
    <w:rsid w:val="00D031CF"/>
    <w:rsid w:val="00D0342F"/>
    <w:rsid w:val="00D0344B"/>
    <w:rsid w:val="00D037C9"/>
    <w:rsid w:val="00D03CBE"/>
    <w:rsid w:val="00D0461E"/>
    <w:rsid w:val="00D047E1"/>
    <w:rsid w:val="00D04B11"/>
    <w:rsid w:val="00D04C78"/>
    <w:rsid w:val="00D04CD4"/>
    <w:rsid w:val="00D04DFC"/>
    <w:rsid w:val="00D04ED1"/>
    <w:rsid w:val="00D05006"/>
    <w:rsid w:val="00D05085"/>
    <w:rsid w:val="00D05094"/>
    <w:rsid w:val="00D051AD"/>
    <w:rsid w:val="00D051B0"/>
    <w:rsid w:val="00D051B5"/>
    <w:rsid w:val="00D0520B"/>
    <w:rsid w:val="00D058AD"/>
    <w:rsid w:val="00D06CA1"/>
    <w:rsid w:val="00D070DE"/>
    <w:rsid w:val="00D078EB"/>
    <w:rsid w:val="00D10079"/>
    <w:rsid w:val="00D102F9"/>
    <w:rsid w:val="00D10479"/>
    <w:rsid w:val="00D105E0"/>
    <w:rsid w:val="00D108EB"/>
    <w:rsid w:val="00D10ACA"/>
    <w:rsid w:val="00D10C7E"/>
    <w:rsid w:val="00D10D7B"/>
    <w:rsid w:val="00D115A0"/>
    <w:rsid w:val="00D116E9"/>
    <w:rsid w:val="00D1197D"/>
    <w:rsid w:val="00D11D58"/>
    <w:rsid w:val="00D12831"/>
    <w:rsid w:val="00D12C39"/>
    <w:rsid w:val="00D12D37"/>
    <w:rsid w:val="00D12E1D"/>
    <w:rsid w:val="00D13596"/>
    <w:rsid w:val="00D13756"/>
    <w:rsid w:val="00D13BB7"/>
    <w:rsid w:val="00D13EAC"/>
    <w:rsid w:val="00D14199"/>
    <w:rsid w:val="00D14464"/>
    <w:rsid w:val="00D1486C"/>
    <w:rsid w:val="00D14A51"/>
    <w:rsid w:val="00D14B5F"/>
    <w:rsid w:val="00D14D26"/>
    <w:rsid w:val="00D14DD0"/>
    <w:rsid w:val="00D14E76"/>
    <w:rsid w:val="00D1513F"/>
    <w:rsid w:val="00D1520E"/>
    <w:rsid w:val="00D156F2"/>
    <w:rsid w:val="00D15788"/>
    <w:rsid w:val="00D15DDF"/>
    <w:rsid w:val="00D15E65"/>
    <w:rsid w:val="00D15F34"/>
    <w:rsid w:val="00D16091"/>
    <w:rsid w:val="00D163C4"/>
    <w:rsid w:val="00D167FD"/>
    <w:rsid w:val="00D168C0"/>
    <w:rsid w:val="00D169BE"/>
    <w:rsid w:val="00D16B1A"/>
    <w:rsid w:val="00D16E21"/>
    <w:rsid w:val="00D171E9"/>
    <w:rsid w:val="00D17384"/>
    <w:rsid w:val="00D17679"/>
    <w:rsid w:val="00D178C7"/>
    <w:rsid w:val="00D178E5"/>
    <w:rsid w:val="00D17AF9"/>
    <w:rsid w:val="00D17BA0"/>
    <w:rsid w:val="00D17D26"/>
    <w:rsid w:val="00D17DD3"/>
    <w:rsid w:val="00D20095"/>
    <w:rsid w:val="00D203D7"/>
    <w:rsid w:val="00D205D2"/>
    <w:rsid w:val="00D20808"/>
    <w:rsid w:val="00D20ACC"/>
    <w:rsid w:val="00D20BB6"/>
    <w:rsid w:val="00D20D2D"/>
    <w:rsid w:val="00D20D67"/>
    <w:rsid w:val="00D210E3"/>
    <w:rsid w:val="00D2119E"/>
    <w:rsid w:val="00D213A8"/>
    <w:rsid w:val="00D21DF8"/>
    <w:rsid w:val="00D21E85"/>
    <w:rsid w:val="00D224DF"/>
    <w:rsid w:val="00D227B8"/>
    <w:rsid w:val="00D2298A"/>
    <w:rsid w:val="00D23630"/>
    <w:rsid w:val="00D2394C"/>
    <w:rsid w:val="00D23A62"/>
    <w:rsid w:val="00D23EC5"/>
    <w:rsid w:val="00D240F6"/>
    <w:rsid w:val="00D24221"/>
    <w:rsid w:val="00D242D4"/>
    <w:rsid w:val="00D24FC5"/>
    <w:rsid w:val="00D253EB"/>
    <w:rsid w:val="00D255F7"/>
    <w:rsid w:val="00D2595A"/>
    <w:rsid w:val="00D25BED"/>
    <w:rsid w:val="00D25C57"/>
    <w:rsid w:val="00D25E46"/>
    <w:rsid w:val="00D269A7"/>
    <w:rsid w:val="00D26AD5"/>
    <w:rsid w:val="00D26B0B"/>
    <w:rsid w:val="00D2701D"/>
    <w:rsid w:val="00D27870"/>
    <w:rsid w:val="00D27B9C"/>
    <w:rsid w:val="00D27D0E"/>
    <w:rsid w:val="00D27D60"/>
    <w:rsid w:val="00D27D96"/>
    <w:rsid w:val="00D27E05"/>
    <w:rsid w:val="00D303AE"/>
    <w:rsid w:val="00D303F8"/>
    <w:rsid w:val="00D3056A"/>
    <w:rsid w:val="00D30A66"/>
    <w:rsid w:val="00D30B9E"/>
    <w:rsid w:val="00D30DEC"/>
    <w:rsid w:val="00D31097"/>
    <w:rsid w:val="00D31661"/>
    <w:rsid w:val="00D31703"/>
    <w:rsid w:val="00D31C7C"/>
    <w:rsid w:val="00D3253C"/>
    <w:rsid w:val="00D32752"/>
    <w:rsid w:val="00D3333E"/>
    <w:rsid w:val="00D33806"/>
    <w:rsid w:val="00D33A34"/>
    <w:rsid w:val="00D3414A"/>
    <w:rsid w:val="00D34475"/>
    <w:rsid w:val="00D34F45"/>
    <w:rsid w:val="00D35418"/>
    <w:rsid w:val="00D355AB"/>
    <w:rsid w:val="00D35732"/>
    <w:rsid w:val="00D35E6D"/>
    <w:rsid w:val="00D36474"/>
    <w:rsid w:val="00D36D22"/>
    <w:rsid w:val="00D37B73"/>
    <w:rsid w:val="00D37CD9"/>
    <w:rsid w:val="00D37E01"/>
    <w:rsid w:val="00D4009F"/>
    <w:rsid w:val="00D4013B"/>
    <w:rsid w:val="00D40659"/>
    <w:rsid w:val="00D40B3F"/>
    <w:rsid w:val="00D40B5E"/>
    <w:rsid w:val="00D40D39"/>
    <w:rsid w:val="00D40D63"/>
    <w:rsid w:val="00D410C5"/>
    <w:rsid w:val="00D411A1"/>
    <w:rsid w:val="00D41861"/>
    <w:rsid w:val="00D418A9"/>
    <w:rsid w:val="00D4280A"/>
    <w:rsid w:val="00D42D7E"/>
    <w:rsid w:val="00D42EE9"/>
    <w:rsid w:val="00D4315A"/>
    <w:rsid w:val="00D43260"/>
    <w:rsid w:val="00D4347C"/>
    <w:rsid w:val="00D43704"/>
    <w:rsid w:val="00D43906"/>
    <w:rsid w:val="00D43A31"/>
    <w:rsid w:val="00D43CF9"/>
    <w:rsid w:val="00D4407D"/>
    <w:rsid w:val="00D44482"/>
    <w:rsid w:val="00D448C2"/>
    <w:rsid w:val="00D44CE0"/>
    <w:rsid w:val="00D44F03"/>
    <w:rsid w:val="00D450A9"/>
    <w:rsid w:val="00D45253"/>
    <w:rsid w:val="00D45779"/>
    <w:rsid w:val="00D45814"/>
    <w:rsid w:val="00D45936"/>
    <w:rsid w:val="00D464A6"/>
    <w:rsid w:val="00D4652C"/>
    <w:rsid w:val="00D466A5"/>
    <w:rsid w:val="00D46B25"/>
    <w:rsid w:val="00D46BB0"/>
    <w:rsid w:val="00D46D4B"/>
    <w:rsid w:val="00D475EC"/>
    <w:rsid w:val="00D475F3"/>
    <w:rsid w:val="00D47608"/>
    <w:rsid w:val="00D476FF"/>
    <w:rsid w:val="00D47D18"/>
    <w:rsid w:val="00D47D50"/>
    <w:rsid w:val="00D47D59"/>
    <w:rsid w:val="00D47DA7"/>
    <w:rsid w:val="00D47EED"/>
    <w:rsid w:val="00D504F1"/>
    <w:rsid w:val="00D50516"/>
    <w:rsid w:val="00D5066D"/>
    <w:rsid w:val="00D50E3C"/>
    <w:rsid w:val="00D51565"/>
    <w:rsid w:val="00D5158F"/>
    <w:rsid w:val="00D519F9"/>
    <w:rsid w:val="00D520A8"/>
    <w:rsid w:val="00D5231E"/>
    <w:rsid w:val="00D52836"/>
    <w:rsid w:val="00D52981"/>
    <w:rsid w:val="00D52BAC"/>
    <w:rsid w:val="00D52C83"/>
    <w:rsid w:val="00D52D59"/>
    <w:rsid w:val="00D53184"/>
    <w:rsid w:val="00D5327E"/>
    <w:rsid w:val="00D5349B"/>
    <w:rsid w:val="00D53570"/>
    <w:rsid w:val="00D53942"/>
    <w:rsid w:val="00D53BB7"/>
    <w:rsid w:val="00D53E12"/>
    <w:rsid w:val="00D54261"/>
    <w:rsid w:val="00D54352"/>
    <w:rsid w:val="00D54EA9"/>
    <w:rsid w:val="00D5521A"/>
    <w:rsid w:val="00D555E6"/>
    <w:rsid w:val="00D55A57"/>
    <w:rsid w:val="00D55B59"/>
    <w:rsid w:val="00D55DF0"/>
    <w:rsid w:val="00D56078"/>
    <w:rsid w:val="00D562A5"/>
    <w:rsid w:val="00D566D9"/>
    <w:rsid w:val="00D56A41"/>
    <w:rsid w:val="00D56BD9"/>
    <w:rsid w:val="00D56FBB"/>
    <w:rsid w:val="00D57633"/>
    <w:rsid w:val="00D576C5"/>
    <w:rsid w:val="00D57C3B"/>
    <w:rsid w:val="00D60056"/>
    <w:rsid w:val="00D60148"/>
    <w:rsid w:val="00D609B9"/>
    <w:rsid w:val="00D609EE"/>
    <w:rsid w:val="00D60CBF"/>
    <w:rsid w:val="00D60F3B"/>
    <w:rsid w:val="00D61194"/>
    <w:rsid w:val="00D61414"/>
    <w:rsid w:val="00D614D9"/>
    <w:rsid w:val="00D6183D"/>
    <w:rsid w:val="00D61CF4"/>
    <w:rsid w:val="00D61DD0"/>
    <w:rsid w:val="00D61DF2"/>
    <w:rsid w:val="00D61F0F"/>
    <w:rsid w:val="00D61F7E"/>
    <w:rsid w:val="00D624C8"/>
    <w:rsid w:val="00D62823"/>
    <w:rsid w:val="00D6295F"/>
    <w:rsid w:val="00D62B68"/>
    <w:rsid w:val="00D62DED"/>
    <w:rsid w:val="00D630A9"/>
    <w:rsid w:val="00D63433"/>
    <w:rsid w:val="00D6416F"/>
    <w:rsid w:val="00D642DF"/>
    <w:rsid w:val="00D643E7"/>
    <w:rsid w:val="00D645C0"/>
    <w:rsid w:val="00D6466B"/>
    <w:rsid w:val="00D6467D"/>
    <w:rsid w:val="00D64855"/>
    <w:rsid w:val="00D64A07"/>
    <w:rsid w:val="00D64BFF"/>
    <w:rsid w:val="00D64F93"/>
    <w:rsid w:val="00D6504C"/>
    <w:rsid w:val="00D6596A"/>
    <w:rsid w:val="00D659AA"/>
    <w:rsid w:val="00D65AF9"/>
    <w:rsid w:val="00D65C6D"/>
    <w:rsid w:val="00D65DAD"/>
    <w:rsid w:val="00D65E45"/>
    <w:rsid w:val="00D664DE"/>
    <w:rsid w:val="00D668C7"/>
    <w:rsid w:val="00D66E8C"/>
    <w:rsid w:val="00D66F5F"/>
    <w:rsid w:val="00D66F6E"/>
    <w:rsid w:val="00D67035"/>
    <w:rsid w:val="00D675A8"/>
    <w:rsid w:val="00D67666"/>
    <w:rsid w:val="00D67716"/>
    <w:rsid w:val="00D67C39"/>
    <w:rsid w:val="00D67CC1"/>
    <w:rsid w:val="00D67F04"/>
    <w:rsid w:val="00D700DD"/>
    <w:rsid w:val="00D70633"/>
    <w:rsid w:val="00D70680"/>
    <w:rsid w:val="00D70814"/>
    <w:rsid w:val="00D70AB2"/>
    <w:rsid w:val="00D712C9"/>
    <w:rsid w:val="00D714F8"/>
    <w:rsid w:val="00D71607"/>
    <w:rsid w:val="00D7186A"/>
    <w:rsid w:val="00D71953"/>
    <w:rsid w:val="00D71A48"/>
    <w:rsid w:val="00D71AEA"/>
    <w:rsid w:val="00D71C82"/>
    <w:rsid w:val="00D71CC7"/>
    <w:rsid w:val="00D71DC5"/>
    <w:rsid w:val="00D72118"/>
    <w:rsid w:val="00D721EA"/>
    <w:rsid w:val="00D72379"/>
    <w:rsid w:val="00D72CB3"/>
    <w:rsid w:val="00D72D49"/>
    <w:rsid w:val="00D72FD6"/>
    <w:rsid w:val="00D73756"/>
    <w:rsid w:val="00D73A03"/>
    <w:rsid w:val="00D73C15"/>
    <w:rsid w:val="00D743C9"/>
    <w:rsid w:val="00D7459D"/>
    <w:rsid w:val="00D74632"/>
    <w:rsid w:val="00D74707"/>
    <w:rsid w:val="00D74838"/>
    <w:rsid w:val="00D748F9"/>
    <w:rsid w:val="00D74B58"/>
    <w:rsid w:val="00D74CE9"/>
    <w:rsid w:val="00D74D67"/>
    <w:rsid w:val="00D7510C"/>
    <w:rsid w:val="00D754C8"/>
    <w:rsid w:val="00D7569F"/>
    <w:rsid w:val="00D758FB"/>
    <w:rsid w:val="00D75A3A"/>
    <w:rsid w:val="00D75C3B"/>
    <w:rsid w:val="00D75DC2"/>
    <w:rsid w:val="00D75DF3"/>
    <w:rsid w:val="00D76216"/>
    <w:rsid w:val="00D7630C"/>
    <w:rsid w:val="00D76346"/>
    <w:rsid w:val="00D7655B"/>
    <w:rsid w:val="00D7691B"/>
    <w:rsid w:val="00D76DEA"/>
    <w:rsid w:val="00D76EDE"/>
    <w:rsid w:val="00D770BF"/>
    <w:rsid w:val="00D77255"/>
    <w:rsid w:val="00D77430"/>
    <w:rsid w:val="00D77ADA"/>
    <w:rsid w:val="00D77BF2"/>
    <w:rsid w:val="00D77C4B"/>
    <w:rsid w:val="00D77E37"/>
    <w:rsid w:val="00D77F2F"/>
    <w:rsid w:val="00D80321"/>
    <w:rsid w:val="00D8037F"/>
    <w:rsid w:val="00D806B1"/>
    <w:rsid w:val="00D806CA"/>
    <w:rsid w:val="00D80B45"/>
    <w:rsid w:val="00D80BBD"/>
    <w:rsid w:val="00D80C71"/>
    <w:rsid w:val="00D80E51"/>
    <w:rsid w:val="00D810C6"/>
    <w:rsid w:val="00D8126F"/>
    <w:rsid w:val="00D812A3"/>
    <w:rsid w:val="00D814C6"/>
    <w:rsid w:val="00D815C1"/>
    <w:rsid w:val="00D81706"/>
    <w:rsid w:val="00D81844"/>
    <w:rsid w:val="00D818E7"/>
    <w:rsid w:val="00D81DC4"/>
    <w:rsid w:val="00D821C1"/>
    <w:rsid w:val="00D823A5"/>
    <w:rsid w:val="00D8274D"/>
    <w:rsid w:val="00D827B7"/>
    <w:rsid w:val="00D829FA"/>
    <w:rsid w:val="00D82A60"/>
    <w:rsid w:val="00D83164"/>
    <w:rsid w:val="00D8317E"/>
    <w:rsid w:val="00D83257"/>
    <w:rsid w:val="00D83659"/>
    <w:rsid w:val="00D837F4"/>
    <w:rsid w:val="00D83B18"/>
    <w:rsid w:val="00D83B99"/>
    <w:rsid w:val="00D8407C"/>
    <w:rsid w:val="00D840F2"/>
    <w:rsid w:val="00D8417F"/>
    <w:rsid w:val="00D844F3"/>
    <w:rsid w:val="00D84603"/>
    <w:rsid w:val="00D84626"/>
    <w:rsid w:val="00D84727"/>
    <w:rsid w:val="00D84A9A"/>
    <w:rsid w:val="00D84AE1"/>
    <w:rsid w:val="00D852EC"/>
    <w:rsid w:val="00D85724"/>
    <w:rsid w:val="00D85781"/>
    <w:rsid w:val="00D8578F"/>
    <w:rsid w:val="00D859B3"/>
    <w:rsid w:val="00D85A24"/>
    <w:rsid w:val="00D85B51"/>
    <w:rsid w:val="00D8629B"/>
    <w:rsid w:val="00D8649A"/>
    <w:rsid w:val="00D8665A"/>
    <w:rsid w:val="00D86B1E"/>
    <w:rsid w:val="00D86E35"/>
    <w:rsid w:val="00D86F1C"/>
    <w:rsid w:val="00D86F64"/>
    <w:rsid w:val="00D875E1"/>
    <w:rsid w:val="00D876C6"/>
    <w:rsid w:val="00D87D83"/>
    <w:rsid w:val="00D87DCD"/>
    <w:rsid w:val="00D90049"/>
    <w:rsid w:val="00D901AB"/>
    <w:rsid w:val="00D903A7"/>
    <w:rsid w:val="00D90484"/>
    <w:rsid w:val="00D9072C"/>
    <w:rsid w:val="00D90B02"/>
    <w:rsid w:val="00D9101C"/>
    <w:rsid w:val="00D913B3"/>
    <w:rsid w:val="00D914CC"/>
    <w:rsid w:val="00D91F99"/>
    <w:rsid w:val="00D91FBB"/>
    <w:rsid w:val="00D920E6"/>
    <w:rsid w:val="00D9260C"/>
    <w:rsid w:val="00D926AF"/>
    <w:rsid w:val="00D929B4"/>
    <w:rsid w:val="00D92A87"/>
    <w:rsid w:val="00D92FF3"/>
    <w:rsid w:val="00D9355A"/>
    <w:rsid w:val="00D9366B"/>
    <w:rsid w:val="00D936E4"/>
    <w:rsid w:val="00D93A54"/>
    <w:rsid w:val="00D93A9C"/>
    <w:rsid w:val="00D93B42"/>
    <w:rsid w:val="00D94044"/>
    <w:rsid w:val="00D9409D"/>
    <w:rsid w:val="00D9463D"/>
    <w:rsid w:val="00D948A5"/>
    <w:rsid w:val="00D949A8"/>
    <w:rsid w:val="00D94EC0"/>
    <w:rsid w:val="00D94FFC"/>
    <w:rsid w:val="00D95AE1"/>
    <w:rsid w:val="00D95C37"/>
    <w:rsid w:val="00D95D57"/>
    <w:rsid w:val="00D95E20"/>
    <w:rsid w:val="00D9683E"/>
    <w:rsid w:val="00D968A7"/>
    <w:rsid w:val="00D96C01"/>
    <w:rsid w:val="00D96E31"/>
    <w:rsid w:val="00D97091"/>
    <w:rsid w:val="00D972AE"/>
    <w:rsid w:val="00D974FE"/>
    <w:rsid w:val="00D975AB"/>
    <w:rsid w:val="00D97619"/>
    <w:rsid w:val="00D976C4"/>
    <w:rsid w:val="00D97E71"/>
    <w:rsid w:val="00DA0100"/>
    <w:rsid w:val="00DA0485"/>
    <w:rsid w:val="00DA076E"/>
    <w:rsid w:val="00DA097C"/>
    <w:rsid w:val="00DA0ADC"/>
    <w:rsid w:val="00DA0B7D"/>
    <w:rsid w:val="00DA0CB0"/>
    <w:rsid w:val="00DA0E80"/>
    <w:rsid w:val="00DA1231"/>
    <w:rsid w:val="00DA1A5A"/>
    <w:rsid w:val="00DA1CE2"/>
    <w:rsid w:val="00DA2975"/>
    <w:rsid w:val="00DA2B0F"/>
    <w:rsid w:val="00DA2F17"/>
    <w:rsid w:val="00DA359F"/>
    <w:rsid w:val="00DA41BE"/>
    <w:rsid w:val="00DA42A8"/>
    <w:rsid w:val="00DA448A"/>
    <w:rsid w:val="00DA49CD"/>
    <w:rsid w:val="00DA4B4A"/>
    <w:rsid w:val="00DA5167"/>
    <w:rsid w:val="00DA54FE"/>
    <w:rsid w:val="00DA56B5"/>
    <w:rsid w:val="00DA5703"/>
    <w:rsid w:val="00DA5AB1"/>
    <w:rsid w:val="00DA5BE0"/>
    <w:rsid w:val="00DA5FD5"/>
    <w:rsid w:val="00DA5FF6"/>
    <w:rsid w:val="00DA5FFF"/>
    <w:rsid w:val="00DA60A4"/>
    <w:rsid w:val="00DA6612"/>
    <w:rsid w:val="00DA6ADC"/>
    <w:rsid w:val="00DA6E1D"/>
    <w:rsid w:val="00DA709D"/>
    <w:rsid w:val="00DA70B1"/>
    <w:rsid w:val="00DA70C6"/>
    <w:rsid w:val="00DA78CE"/>
    <w:rsid w:val="00DB003F"/>
    <w:rsid w:val="00DB0321"/>
    <w:rsid w:val="00DB0BF1"/>
    <w:rsid w:val="00DB108F"/>
    <w:rsid w:val="00DB12B6"/>
    <w:rsid w:val="00DB14BA"/>
    <w:rsid w:val="00DB18A4"/>
    <w:rsid w:val="00DB1941"/>
    <w:rsid w:val="00DB1A15"/>
    <w:rsid w:val="00DB2AE3"/>
    <w:rsid w:val="00DB2B00"/>
    <w:rsid w:val="00DB2E14"/>
    <w:rsid w:val="00DB3170"/>
    <w:rsid w:val="00DB3393"/>
    <w:rsid w:val="00DB348E"/>
    <w:rsid w:val="00DB35BB"/>
    <w:rsid w:val="00DB35FF"/>
    <w:rsid w:val="00DB3879"/>
    <w:rsid w:val="00DB3D5F"/>
    <w:rsid w:val="00DB3E77"/>
    <w:rsid w:val="00DB3F5E"/>
    <w:rsid w:val="00DB44B5"/>
    <w:rsid w:val="00DB4648"/>
    <w:rsid w:val="00DB48A2"/>
    <w:rsid w:val="00DB4DC5"/>
    <w:rsid w:val="00DB4ECA"/>
    <w:rsid w:val="00DB4F73"/>
    <w:rsid w:val="00DB53FA"/>
    <w:rsid w:val="00DB5E7B"/>
    <w:rsid w:val="00DB6040"/>
    <w:rsid w:val="00DB6433"/>
    <w:rsid w:val="00DB6499"/>
    <w:rsid w:val="00DB6524"/>
    <w:rsid w:val="00DB657B"/>
    <w:rsid w:val="00DB685B"/>
    <w:rsid w:val="00DB6A0D"/>
    <w:rsid w:val="00DB6EB5"/>
    <w:rsid w:val="00DB72DA"/>
    <w:rsid w:val="00DB7CDE"/>
    <w:rsid w:val="00DC01FC"/>
    <w:rsid w:val="00DC0393"/>
    <w:rsid w:val="00DC03BF"/>
    <w:rsid w:val="00DC0506"/>
    <w:rsid w:val="00DC088E"/>
    <w:rsid w:val="00DC0990"/>
    <w:rsid w:val="00DC10F2"/>
    <w:rsid w:val="00DC149E"/>
    <w:rsid w:val="00DC1705"/>
    <w:rsid w:val="00DC18EF"/>
    <w:rsid w:val="00DC1DF9"/>
    <w:rsid w:val="00DC1EC7"/>
    <w:rsid w:val="00DC1FE5"/>
    <w:rsid w:val="00DC2260"/>
    <w:rsid w:val="00DC2304"/>
    <w:rsid w:val="00DC2383"/>
    <w:rsid w:val="00DC23E0"/>
    <w:rsid w:val="00DC24BE"/>
    <w:rsid w:val="00DC26C3"/>
    <w:rsid w:val="00DC27C5"/>
    <w:rsid w:val="00DC2A05"/>
    <w:rsid w:val="00DC2EAB"/>
    <w:rsid w:val="00DC2ECD"/>
    <w:rsid w:val="00DC338C"/>
    <w:rsid w:val="00DC3767"/>
    <w:rsid w:val="00DC3D9C"/>
    <w:rsid w:val="00DC3EC5"/>
    <w:rsid w:val="00DC4157"/>
    <w:rsid w:val="00DC43B5"/>
    <w:rsid w:val="00DC4A8D"/>
    <w:rsid w:val="00DC5050"/>
    <w:rsid w:val="00DC5492"/>
    <w:rsid w:val="00DC57E8"/>
    <w:rsid w:val="00DC5858"/>
    <w:rsid w:val="00DC5E3B"/>
    <w:rsid w:val="00DC6293"/>
    <w:rsid w:val="00DC630B"/>
    <w:rsid w:val="00DC64EC"/>
    <w:rsid w:val="00DC678E"/>
    <w:rsid w:val="00DC69CB"/>
    <w:rsid w:val="00DC708E"/>
    <w:rsid w:val="00DC74D5"/>
    <w:rsid w:val="00DC76E9"/>
    <w:rsid w:val="00DC7894"/>
    <w:rsid w:val="00DC7A3E"/>
    <w:rsid w:val="00DC7CD5"/>
    <w:rsid w:val="00DC7D90"/>
    <w:rsid w:val="00DC7EDB"/>
    <w:rsid w:val="00DD025D"/>
    <w:rsid w:val="00DD04A7"/>
    <w:rsid w:val="00DD0513"/>
    <w:rsid w:val="00DD0548"/>
    <w:rsid w:val="00DD05D0"/>
    <w:rsid w:val="00DD106D"/>
    <w:rsid w:val="00DD118A"/>
    <w:rsid w:val="00DD148A"/>
    <w:rsid w:val="00DD1584"/>
    <w:rsid w:val="00DD161E"/>
    <w:rsid w:val="00DD1B50"/>
    <w:rsid w:val="00DD1BBF"/>
    <w:rsid w:val="00DD2013"/>
    <w:rsid w:val="00DD20A7"/>
    <w:rsid w:val="00DD238F"/>
    <w:rsid w:val="00DD2703"/>
    <w:rsid w:val="00DD2878"/>
    <w:rsid w:val="00DD2898"/>
    <w:rsid w:val="00DD28E8"/>
    <w:rsid w:val="00DD2AF3"/>
    <w:rsid w:val="00DD2B2A"/>
    <w:rsid w:val="00DD2E14"/>
    <w:rsid w:val="00DD2F71"/>
    <w:rsid w:val="00DD332C"/>
    <w:rsid w:val="00DD3E03"/>
    <w:rsid w:val="00DD3ED0"/>
    <w:rsid w:val="00DD4476"/>
    <w:rsid w:val="00DD473C"/>
    <w:rsid w:val="00DD4DBD"/>
    <w:rsid w:val="00DD522E"/>
    <w:rsid w:val="00DD5294"/>
    <w:rsid w:val="00DD53C6"/>
    <w:rsid w:val="00DD5949"/>
    <w:rsid w:val="00DD5B02"/>
    <w:rsid w:val="00DD5E53"/>
    <w:rsid w:val="00DD6322"/>
    <w:rsid w:val="00DD6442"/>
    <w:rsid w:val="00DD6699"/>
    <w:rsid w:val="00DD6B32"/>
    <w:rsid w:val="00DD6B48"/>
    <w:rsid w:val="00DD6CA3"/>
    <w:rsid w:val="00DD6F0B"/>
    <w:rsid w:val="00DD7408"/>
    <w:rsid w:val="00DD74B0"/>
    <w:rsid w:val="00DD76AC"/>
    <w:rsid w:val="00DD78D0"/>
    <w:rsid w:val="00DE0289"/>
    <w:rsid w:val="00DE0447"/>
    <w:rsid w:val="00DE053E"/>
    <w:rsid w:val="00DE079C"/>
    <w:rsid w:val="00DE07A8"/>
    <w:rsid w:val="00DE0DD8"/>
    <w:rsid w:val="00DE123C"/>
    <w:rsid w:val="00DE1668"/>
    <w:rsid w:val="00DE1755"/>
    <w:rsid w:val="00DE1AB5"/>
    <w:rsid w:val="00DE1DB9"/>
    <w:rsid w:val="00DE1E73"/>
    <w:rsid w:val="00DE1F96"/>
    <w:rsid w:val="00DE2532"/>
    <w:rsid w:val="00DE2771"/>
    <w:rsid w:val="00DE28DD"/>
    <w:rsid w:val="00DE2968"/>
    <w:rsid w:val="00DE2A3F"/>
    <w:rsid w:val="00DE2E22"/>
    <w:rsid w:val="00DE3591"/>
    <w:rsid w:val="00DE383E"/>
    <w:rsid w:val="00DE3F20"/>
    <w:rsid w:val="00DE414B"/>
    <w:rsid w:val="00DE4265"/>
    <w:rsid w:val="00DE4426"/>
    <w:rsid w:val="00DE4797"/>
    <w:rsid w:val="00DE4DA5"/>
    <w:rsid w:val="00DE4F6F"/>
    <w:rsid w:val="00DE5095"/>
    <w:rsid w:val="00DE5520"/>
    <w:rsid w:val="00DE57D0"/>
    <w:rsid w:val="00DE5CB4"/>
    <w:rsid w:val="00DE5EB0"/>
    <w:rsid w:val="00DE5F67"/>
    <w:rsid w:val="00DE63BB"/>
    <w:rsid w:val="00DE6443"/>
    <w:rsid w:val="00DE67A9"/>
    <w:rsid w:val="00DE6B0F"/>
    <w:rsid w:val="00DE7219"/>
    <w:rsid w:val="00DE72D0"/>
    <w:rsid w:val="00DE73CF"/>
    <w:rsid w:val="00DE73D2"/>
    <w:rsid w:val="00DE7688"/>
    <w:rsid w:val="00DE77CE"/>
    <w:rsid w:val="00DE79D3"/>
    <w:rsid w:val="00DE7BC0"/>
    <w:rsid w:val="00DE7D8A"/>
    <w:rsid w:val="00DF021D"/>
    <w:rsid w:val="00DF04BA"/>
    <w:rsid w:val="00DF0A18"/>
    <w:rsid w:val="00DF0B05"/>
    <w:rsid w:val="00DF0B42"/>
    <w:rsid w:val="00DF0B7A"/>
    <w:rsid w:val="00DF0BCC"/>
    <w:rsid w:val="00DF0EFD"/>
    <w:rsid w:val="00DF0F15"/>
    <w:rsid w:val="00DF0FB6"/>
    <w:rsid w:val="00DF109F"/>
    <w:rsid w:val="00DF10ED"/>
    <w:rsid w:val="00DF1201"/>
    <w:rsid w:val="00DF1528"/>
    <w:rsid w:val="00DF19B7"/>
    <w:rsid w:val="00DF2137"/>
    <w:rsid w:val="00DF22C5"/>
    <w:rsid w:val="00DF2630"/>
    <w:rsid w:val="00DF26B8"/>
    <w:rsid w:val="00DF2E8C"/>
    <w:rsid w:val="00DF2F80"/>
    <w:rsid w:val="00DF300A"/>
    <w:rsid w:val="00DF30B1"/>
    <w:rsid w:val="00DF3167"/>
    <w:rsid w:val="00DF35F0"/>
    <w:rsid w:val="00DF37EE"/>
    <w:rsid w:val="00DF3EDD"/>
    <w:rsid w:val="00DF409E"/>
    <w:rsid w:val="00DF4297"/>
    <w:rsid w:val="00DF4437"/>
    <w:rsid w:val="00DF4647"/>
    <w:rsid w:val="00DF47CB"/>
    <w:rsid w:val="00DF4BD2"/>
    <w:rsid w:val="00DF4DE9"/>
    <w:rsid w:val="00DF4E2E"/>
    <w:rsid w:val="00DF5A83"/>
    <w:rsid w:val="00DF5EE8"/>
    <w:rsid w:val="00DF64D4"/>
    <w:rsid w:val="00DF6692"/>
    <w:rsid w:val="00DF684D"/>
    <w:rsid w:val="00DF6880"/>
    <w:rsid w:val="00DF70AC"/>
    <w:rsid w:val="00DF70FA"/>
    <w:rsid w:val="00DF70FD"/>
    <w:rsid w:val="00DF7168"/>
    <w:rsid w:val="00DF780B"/>
    <w:rsid w:val="00DF7A6E"/>
    <w:rsid w:val="00DF7CC8"/>
    <w:rsid w:val="00DF7E6D"/>
    <w:rsid w:val="00DF7F68"/>
    <w:rsid w:val="00E00478"/>
    <w:rsid w:val="00E006F5"/>
    <w:rsid w:val="00E0094E"/>
    <w:rsid w:val="00E00BC2"/>
    <w:rsid w:val="00E00BD1"/>
    <w:rsid w:val="00E00C5B"/>
    <w:rsid w:val="00E00D3B"/>
    <w:rsid w:val="00E00DA4"/>
    <w:rsid w:val="00E00E0E"/>
    <w:rsid w:val="00E0129A"/>
    <w:rsid w:val="00E01545"/>
    <w:rsid w:val="00E01882"/>
    <w:rsid w:val="00E018DA"/>
    <w:rsid w:val="00E01D30"/>
    <w:rsid w:val="00E01EA5"/>
    <w:rsid w:val="00E023EF"/>
    <w:rsid w:val="00E02B4E"/>
    <w:rsid w:val="00E02DDF"/>
    <w:rsid w:val="00E02FAB"/>
    <w:rsid w:val="00E03043"/>
    <w:rsid w:val="00E0316B"/>
    <w:rsid w:val="00E031CF"/>
    <w:rsid w:val="00E03353"/>
    <w:rsid w:val="00E035C3"/>
    <w:rsid w:val="00E03A89"/>
    <w:rsid w:val="00E03FFC"/>
    <w:rsid w:val="00E0404B"/>
    <w:rsid w:val="00E042E8"/>
    <w:rsid w:val="00E044FD"/>
    <w:rsid w:val="00E045BA"/>
    <w:rsid w:val="00E04C84"/>
    <w:rsid w:val="00E04E5D"/>
    <w:rsid w:val="00E04F43"/>
    <w:rsid w:val="00E050C1"/>
    <w:rsid w:val="00E05510"/>
    <w:rsid w:val="00E05982"/>
    <w:rsid w:val="00E05C06"/>
    <w:rsid w:val="00E05F88"/>
    <w:rsid w:val="00E060D6"/>
    <w:rsid w:val="00E061E8"/>
    <w:rsid w:val="00E0620C"/>
    <w:rsid w:val="00E064F9"/>
    <w:rsid w:val="00E07076"/>
    <w:rsid w:val="00E07155"/>
    <w:rsid w:val="00E07365"/>
    <w:rsid w:val="00E07914"/>
    <w:rsid w:val="00E07915"/>
    <w:rsid w:val="00E079BF"/>
    <w:rsid w:val="00E07B8E"/>
    <w:rsid w:val="00E103A2"/>
    <w:rsid w:val="00E10D6A"/>
    <w:rsid w:val="00E1101B"/>
    <w:rsid w:val="00E111D2"/>
    <w:rsid w:val="00E1126B"/>
    <w:rsid w:val="00E11293"/>
    <w:rsid w:val="00E1142C"/>
    <w:rsid w:val="00E1159F"/>
    <w:rsid w:val="00E11708"/>
    <w:rsid w:val="00E117EF"/>
    <w:rsid w:val="00E11B30"/>
    <w:rsid w:val="00E120AF"/>
    <w:rsid w:val="00E12191"/>
    <w:rsid w:val="00E12230"/>
    <w:rsid w:val="00E12D92"/>
    <w:rsid w:val="00E12F2F"/>
    <w:rsid w:val="00E139E8"/>
    <w:rsid w:val="00E13A81"/>
    <w:rsid w:val="00E13CBD"/>
    <w:rsid w:val="00E13EE5"/>
    <w:rsid w:val="00E1420A"/>
    <w:rsid w:val="00E14609"/>
    <w:rsid w:val="00E1460C"/>
    <w:rsid w:val="00E148E2"/>
    <w:rsid w:val="00E14CB3"/>
    <w:rsid w:val="00E14CC0"/>
    <w:rsid w:val="00E14FAF"/>
    <w:rsid w:val="00E15793"/>
    <w:rsid w:val="00E15877"/>
    <w:rsid w:val="00E1597A"/>
    <w:rsid w:val="00E1644D"/>
    <w:rsid w:val="00E164AE"/>
    <w:rsid w:val="00E168A9"/>
    <w:rsid w:val="00E16E08"/>
    <w:rsid w:val="00E17753"/>
    <w:rsid w:val="00E177DD"/>
    <w:rsid w:val="00E17B07"/>
    <w:rsid w:val="00E17B60"/>
    <w:rsid w:val="00E2007E"/>
    <w:rsid w:val="00E20148"/>
    <w:rsid w:val="00E202C6"/>
    <w:rsid w:val="00E20721"/>
    <w:rsid w:val="00E20745"/>
    <w:rsid w:val="00E208CF"/>
    <w:rsid w:val="00E208F2"/>
    <w:rsid w:val="00E20969"/>
    <w:rsid w:val="00E20994"/>
    <w:rsid w:val="00E20A98"/>
    <w:rsid w:val="00E20C63"/>
    <w:rsid w:val="00E20FC3"/>
    <w:rsid w:val="00E21478"/>
    <w:rsid w:val="00E21526"/>
    <w:rsid w:val="00E21611"/>
    <w:rsid w:val="00E21639"/>
    <w:rsid w:val="00E216DD"/>
    <w:rsid w:val="00E2197E"/>
    <w:rsid w:val="00E21998"/>
    <w:rsid w:val="00E21A1A"/>
    <w:rsid w:val="00E21D68"/>
    <w:rsid w:val="00E22483"/>
    <w:rsid w:val="00E22561"/>
    <w:rsid w:val="00E228DB"/>
    <w:rsid w:val="00E22B83"/>
    <w:rsid w:val="00E232AA"/>
    <w:rsid w:val="00E232B7"/>
    <w:rsid w:val="00E232D5"/>
    <w:rsid w:val="00E2336C"/>
    <w:rsid w:val="00E23380"/>
    <w:rsid w:val="00E23993"/>
    <w:rsid w:val="00E23B0F"/>
    <w:rsid w:val="00E23D22"/>
    <w:rsid w:val="00E2411A"/>
    <w:rsid w:val="00E2415C"/>
    <w:rsid w:val="00E245B1"/>
    <w:rsid w:val="00E247CD"/>
    <w:rsid w:val="00E249B1"/>
    <w:rsid w:val="00E24C7B"/>
    <w:rsid w:val="00E24ED7"/>
    <w:rsid w:val="00E25085"/>
    <w:rsid w:val="00E2596A"/>
    <w:rsid w:val="00E25A42"/>
    <w:rsid w:val="00E25C3F"/>
    <w:rsid w:val="00E25C71"/>
    <w:rsid w:val="00E26178"/>
    <w:rsid w:val="00E26287"/>
    <w:rsid w:val="00E263D5"/>
    <w:rsid w:val="00E269E2"/>
    <w:rsid w:val="00E2745D"/>
    <w:rsid w:val="00E27A77"/>
    <w:rsid w:val="00E27C5B"/>
    <w:rsid w:val="00E30219"/>
    <w:rsid w:val="00E30288"/>
    <w:rsid w:val="00E305EB"/>
    <w:rsid w:val="00E30E3D"/>
    <w:rsid w:val="00E30F1D"/>
    <w:rsid w:val="00E31479"/>
    <w:rsid w:val="00E3175C"/>
    <w:rsid w:val="00E31964"/>
    <w:rsid w:val="00E31A9D"/>
    <w:rsid w:val="00E31F8A"/>
    <w:rsid w:val="00E31FED"/>
    <w:rsid w:val="00E3222F"/>
    <w:rsid w:val="00E3227C"/>
    <w:rsid w:val="00E32457"/>
    <w:rsid w:val="00E327BA"/>
    <w:rsid w:val="00E3298D"/>
    <w:rsid w:val="00E329AD"/>
    <w:rsid w:val="00E32A30"/>
    <w:rsid w:val="00E32D2A"/>
    <w:rsid w:val="00E331C9"/>
    <w:rsid w:val="00E33B6A"/>
    <w:rsid w:val="00E34198"/>
    <w:rsid w:val="00E34CED"/>
    <w:rsid w:val="00E34EB5"/>
    <w:rsid w:val="00E351B2"/>
    <w:rsid w:val="00E353EB"/>
    <w:rsid w:val="00E35C45"/>
    <w:rsid w:val="00E368A4"/>
    <w:rsid w:val="00E36A1B"/>
    <w:rsid w:val="00E36B1E"/>
    <w:rsid w:val="00E36D9C"/>
    <w:rsid w:val="00E37186"/>
    <w:rsid w:val="00E374A3"/>
    <w:rsid w:val="00E375BD"/>
    <w:rsid w:val="00E379FA"/>
    <w:rsid w:val="00E37A6D"/>
    <w:rsid w:val="00E37C16"/>
    <w:rsid w:val="00E37C5C"/>
    <w:rsid w:val="00E37D23"/>
    <w:rsid w:val="00E37DD0"/>
    <w:rsid w:val="00E37E8F"/>
    <w:rsid w:val="00E37EBC"/>
    <w:rsid w:val="00E37FDC"/>
    <w:rsid w:val="00E37FDE"/>
    <w:rsid w:val="00E400EB"/>
    <w:rsid w:val="00E40C7A"/>
    <w:rsid w:val="00E40E23"/>
    <w:rsid w:val="00E41291"/>
    <w:rsid w:val="00E41FCB"/>
    <w:rsid w:val="00E4252C"/>
    <w:rsid w:val="00E4260D"/>
    <w:rsid w:val="00E4289D"/>
    <w:rsid w:val="00E42FA3"/>
    <w:rsid w:val="00E437A1"/>
    <w:rsid w:val="00E439F9"/>
    <w:rsid w:val="00E43D33"/>
    <w:rsid w:val="00E43DDF"/>
    <w:rsid w:val="00E43F9E"/>
    <w:rsid w:val="00E445DF"/>
    <w:rsid w:val="00E447D5"/>
    <w:rsid w:val="00E449FB"/>
    <w:rsid w:val="00E44BF6"/>
    <w:rsid w:val="00E44D97"/>
    <w:rsid w:val="00E44F45"/>
    <w:rsid w:val="00E451FA"/>
    <w:rsid w:val="00E4589E"/>
    <w:rsid w:val="00E45C9D"/>
    <w:rsid w:val="00E45D82"/>
    <w:rsid w:val="00E45E2E"/>
    <w:rsid w:val="00E45F33"/>
    <w:rsid w:val="00E45FE9"/>
    <w:rsid w:val="00E462B7"/>
    <w:rsid w:val="00E4666F"/>
    <w:rsid w:val="00E46835"/>
    <w:rsid w:val="00E4683C"/>
    <w:rsid w:val="00E46D4A"/>
    <w:rsid w:val="00E4765D"/>
    <w:rsid w:val="00E479DF"/>
    <w:rsid w:val="00E47AE6"/>
    <w:rsid w:val="00E47FFD"/>
    <w:rsid w:val="00E509BC"/>
    <w:rsid w:val="00E50BF0"/>
    <w:rsid w:val="00E50E1A"/>
    <w:rsid w:val="00E50FE5"/>
    <w:rsid w:val="00E51168"/>
    <w:rsid w:val="00E513DE"/>
    <w:rsid w:val="00E514DB"/>
    <w:rsid w:val="00E51791"/>
    <w:rsid w:val="00E51DCD"/>
    <w:rsid w:val="00E51E52"/>
    <w:rsid w:val="00E522F6"/>
    <w:rsid w:val="00E52393"/>
    <w:rsid w:val="00E525AB"/>
    <w:rsid w:val="00E5268A"/>
    <w:rsid w:val="00E529A2"/>
    <w:rsid w:val="00E52BF3"/>
    <w:rsid w:val="00E52C7E"/>
    <w:rsid w:val="00E52D89"/>
    <w:rsid w:val="00E52E1A"/>
    <w:rsid w:val="00E53071"/>
    <w:rsid w:val="00E534E6"/>
    <w:rsid w:val="00E534EB"/>
    <w:rsid w:val="00E53675"/>
    <w:rsid w:val="00E538EF"/>
    <w:rsid w:val="00E53B5A"/>
    <w:rsid w:val="00E53BC8"/>
    <w:rsid w:val="00E53F88"/>
    <w:rsid w:val="00E540C2"/>
    <w:rsid w:val="00E5414B"/>
    <w:rsid w:val="00E54265"/>
    <w:rsid w:val="00E54375"/>
    <w:rsid w:val="00E547C7"/>
    <w:rsid w:val="00E54864"/>
    <w:rsid w:val="00E54E9A"/>
    <w:rsid w:val="00E54F30"/>
    <w:rsid w:val="00E55589"/>
    <w:rsid w:val="00E55CF3"/>
    <w:rsid w:val="00E5617E"/>
    <w:rsid w:val="00E561AD"/>
    <w:rsid w:val="00E56A4F"/>
    <w:rsid w:val="00E56A92"/>
    <w:rsid w:val="00E56CE4"/>
    <w:rsid w:val="00E5707D"/>
    <w:rsid w:val="00E57119"/>
    <w:rsid w:val="00E5771B"/>
    <w:rsid w:val="00E57D32"/>
    <w:rsid w:val="00E57D72"/>
    <w:rsid w:val="00E57E2D"/>
    <w:rsid w:val="00E6052E"/>
    <w:rsid w:val="00E605BC"/>
    <w:rsid w:val="00E60694"/>
    <w:rsid w:val="00E6089B"/>
    <w:rsid w:val="00E60AB8"/>
    <w:rsid w:val="00E618D8"/>
    <w:rsid w:val="00E621AF"/>
    <w:rsid w:val="00E621EB"/>
    <w:rsid w:val="00E62266"/>
    <w:rsid w:val="00E62624"/>
    <w:rsid w:val="00E62992"/>
    <w:rsid w:val="00E62C87"/>
    <w:rsid w:val="00E62E7D"/>
    <w:rsid w:val="00E632B9"/>
    <w:rsid w:val="00E634B3"/>
    <w:rsid w:val="00E636F0"/>
    <w:rsid w:val="00E63743"/>
    <w:rsid w:val="00E63F36"/>
    <w:rsid w:val="00E64284"/>
    <w:rsid w:val="00E64595"/>
    <w:rsid w:val="00E646BF"/>
    <w:rsid w:val="00E6488A"/>
    <w:rsid w:val="00E64B73"/>
    <w:rsid w:val="00E64B9B"/>
    <w:rsid w:val="00E64E9B"/>
    <w:rsid w:val="00E64FB9"/>
    <w:rsid w:val="00E652FA"/>
    <w:rsid w:val="00E6560A"/>
    <w:rsid w:val="00E65E0C"/>
    <w:rsid w:val="00E65E16"/>
    <w:rsid w:val="00E66211"/>
    <w:rsid w:val="00E664F3"/>
    <w:rsid w:val="00E66582"/>
    <w:rsid w:val="00E66A79"/>
    <w:rsid w:val="00E67161"/>
    <w:rsid w:val="00E67282"/>
    <w:rsid w:val="00E672C1"/>
    <w:rsid w:val="00E67360"/>
    <w:rsid w:val="00E675AD"/>
    <w:rsid w:val="00E6799F"/>
    <w:rsid w:val="00E67A19"/>
    <w:rsid w:val="00E67DC9"/>
    <w:rsid w:val="00E67F7C"/>
    <w:rsid w:val="00E701D6"/>
    <w:rsid w:val="00E7026F"/>
    <w:rsid w:val="00E70B79"/>
    <w:rsid w:val="00E70CB4"/>
    <w:rsid w:val="00E70D6D"/>
    <w:rsid w:val="00E7130B"/>
    <w:rsid w:val="00E71579"/>
    <w:rsid w:val="00E7196A"/>
    <w:rsid w:val="00E71A8D"/>
    <w:rsid w:val="00E71B8D"/>
    <w:rsid w:val="00E71C97"/>
    <w:rsid w:val="00E71E0E"/>
    <w:rsid w:val="00E72227"/>
    <w:rsid w:val="00E72C99"/>
    <w:rsid w:val="00E72C9C"/>
    <w:rsid w:val="00E73067"/>
    <w:rsid w:val="00E73288"/>
    <w:rsid w:val="00E73A53"/>
    <w:rsid w:val="00E73A59"/>
    <w:rsid w:val="00E7419D"/>
    <w:rsid w:val="00E74375"/>
    <w:rsid w:val="00E748FB"/>
    <w:rsid w:val="00E74E7B"/>
    <w:rsid w:val="00E750E9"/>
    <w:rsid w:val="00E75711"/>
    <w:rsid w:val="00E7597E"/>
    <w:rsid w:val="00E75A12"/>
    <w:rsid w:val="00E75B93"/>
    <w:rsid w:val="00E76051"/>
    <w:rsid w:val="00E761E9"/>
    <w:rsid w:val="00E764DC"/>
    <w:rsid w:val="00E766BC"/>
    <w:rsid w:val="00E76987"/>
    <w:rsid w:val="00E76E7C"/>
    <w:rsid w:val="00E77229"/>
    <w:rsid w:val="00E7786C"/>
    <w:rsid w:val="00E77B02"/>
    <w:rsid w:val="00E77DE3"/>
    <w:rsid w:val="00E80306"/>
    <w:rsid w:val="00E809F8"/>
    <w:rsid w:val="00E80BF9"/>
    <w:rsid w:val="00E80E01"/>
    <w:rsid w:val="00E8104D"/>
    <w:rsid w:val="00E8116A"/>
    <w:rsid w:val="00E81D37"/>
    <w:rsid w:val="00E81E2D"/>
    <w:rsid w:val="00E81F95"/>
    <w:rsid w:val="00E821F5"/>
    <w:rsid w:val="00E826C9"/>
    <w:rsid w:val="00E826FA"/>
    <w:rsid w:val="00E82866"/>
    <w:rsid w:val="00E82FAF"/>
    <w:rsid w:val="00E8307B"/>
    <w:rsid w:val="00E83520"/>
    <w:rsid w:val="00E83BC3"/>
    <w:rsid w:val="00E844AE"/>
    <w:rsid w:val="00E8459F"/>
    <w:rsid w:val="00E845CC"/>
    <w:rsid w:val="00E8467A"/>
    <w:rsid w:val="00E848C2"/>
    <w:rsid w:val="00E8499C"/>
    <w:rsid w:val="00E850F8"/>
    <w:rsid w:val="00E8520C"/>
    <w:rsid w:val="00E85486"/>
    <w:rsid w:val="00E8570A"/>
    <w:rsid w:val="00E858AC"/>
    <w:rsid w:val="00E85C48"/>
    <w:rsid w:val="00E85CA2"/>
    <w:rsid w:val="00E86312"/>
    <w:rsid w:val="00E865BE"/>
    <w:rsid w:val="00E865CA"/>
    <w:rsid w:val="00E865EA"/>
    <w:rsid w:val="00E8661F"/>
    <w:rsid w:val="00E86684"/>
    <w:rsid w:val="00E866E6"/>
    <w:rsid w:val="00E867C6"/>
    <w:rsid w:val="00E86A59"/>
    <w:rsid w:val="00E86AB2"/>
    <w:rsid w:val="00E86AE6"/>
    <w:rsid w:val="00E86DBB"/>
    <w:rsid w:val="00E8750D"/>
    <w:rsid w:val="00E8751A"/>
    <w:rsid w:val="00E8795A"/>
    <w:rsid w:val="00E87E18"/>
    <w:rsid w:val="00E90613"/>
    <w:rsid w:val="00E90911"/>
    <w:rsid w:val="00E90A71"/>
    <w:rsid w:val="00E90DF4"/>
    <w:rsid w:val="00E90E88"/>
    <w:rsid w:val="00E90FB7"/>
    <w:rsid w:val="00E9144C"/>
    <w:rsid w:val="00E91948"/>
    <w:rsid w:val="00E92094"/>
    <w:rsid w:val="00E92263"/>
    <w:rsid w:val="00E9242A"/>
    <w:rsid w:val="00E924FD"/>
    <w:rsid w:val="00E92A13"/>
    <w:rsid w:val="00E92C96"/>
    <w:rsid w:val="00E92FED"/>
    <w:rsid w:val="00E931AD"/>
    <w:rsid w:val="00E93323"/>
    <w:rsid w:val="00E93624"/>
    <w:rsid w:val="00E93AA7"/>
    <w:rsid w:val="00E9471B"/>
    <w:rsid w:val="00E9475A"/>
    <w:rsid w:val="00E94D46"/>
    <w:rsid w:val="00E94E50"/>
    <w:rsid w:val="00E95C5F"/>
    <w:rsid w:val="00E95C86"/>
    <w:rsid w:val="00E96320"/>
    <w:rsid w:val="00E963F4"/>
    <w:rsid w:val="00E96403"/>
    <w:rsid w:val="00E96521"/>
    <w:rsid w:val="00E965F0"/>
    <w:rsid w:val="00E96B32"/>
    <w:rsid w:val="00E96CF1"/>
    <w:rsid w:val="00E96D23"/>
    <w:rsid w:val="00E96E93"/>
    <w:rsid w:val="00E96F87"/>
    <w:rsid w:val="00E9706D"/>
    <w:rsid w:val="00E97072"/>
    <w:rsid w:val="00E970FE"/>
    <w:rsid w:val="00E9794B"/>
    <w:rsid w:val="00E97B3C"/>
    <w:rsid w:val="00E97BEC"/>
    <w:rsid w:val="00E97D26"/>
    <w:rsid w:val="00E97DF3"/>
    <w:rsid w:val="00EA047E"/>
    <w:rsid w:val="00EA07BF"/>
    <w:rsid w:val="00EA1315"/>
    <w:rsid w:val="00EA1787"/>
    <w:rsid w:val="00EA19EF"/>
    <w:rsid w:val="00EA1B6F"/>
    <w:rsid w:val="00EA1B98"/>
    <w:rsid w:val="00EA1C7F"/>
    <w:rsid w:val="00EA1C97"/>
    <w:rsid w:val="00EA231B"/>
    <w:rsid w:val="00EA234E"/>
    <w:rsid w:val="00EA2441"/>
    <w:rsid w:val="00EA24F7"/>
    <w:rsid w:val="00EA27AA"/>
    <w:rsid w:val="00EA2FF2"/>
    <w:rsid w:val="00EA3374"/>
    <w:rsid w:val="00EA3577"/>
    <w:rsid w:val="00EA3AB5"/>
    <w:rsid w:val="00EA3C2C"/>
    <w:rsid w:val="00EA4005"/>
    <w:rsid w:val="00EA40DC"/>
    <w:rsid w:val="00EA418A"/>
    <w:rsid w:val="00EA44F5"/>
    <w:rsid w:val="00EA487B"/>
    <w:rsid w:val="00EA4BCF"/>
    <w:rsid w:val="00EA5294"/>
    <w:rsid w:val="00EA53CD"/>
    <w:rsid w:val="00EA58C8"/>
    <w:rsid w:val="00EA5933"/>
    <w:rsid w:val="00EA5C9B"/>
    <w:rsid w:val="00EA5F7F"/>
    <w:rsid w:val="00EA6169"/>
    <w:rsid w:val="00EA6338"/>
    <w:rsid w:val="00EA652A"/>
    <w:rsid w:val="00EA6577"/>
    <w:rsid w:val="00EA67DA"/>
    <w:rsid w:val="00EA6908"/>
    <w:rsid w:val="00EA6D4C"/>
    <w:rsid w:val="00EA6E2E"/>
    <w:rsid w:val="00EA72E1"/>
    <w:rsid w:val="00EA759E"/>
    <w:rsid w:val="00EA76FA"/>
    <w:rsid w:val="00EA77CE"/>
    <w:rsid w:val="00EA7B81"/>
    <w:rsid w:val="00EB011B"/>
    <w:rsid w:val="00EB02D9"/>
    <w:rsid w:val="00EB04DF"/>
    <w:rsid w:val="00EB04FD"/>
    <w:rsid w:val="00EB09F0"/>
    <w:rsid w:val="00EB0E87"/>
    <w:rsid w:val="00EB132D"/>
    <w:rsid w:val="00EB13D8"/>
    <w:rsid w:val="00EB13DB"/>
    <w:rsid w:val="00EB1BAB"/>
    <w:rsid w:val="00EB23A7"/>
    <w:rsid w:val="00EB2494"/>
    <w:rsid w:val="00EB2CD8"/>
    <w:rsid w:val="00EB2D4E"/>
    <w:rsid w:val="00EB32BD"/>
    <w:rsid w:val="00EB375D"/>
    <w:rsid w:val="00EB38C1"/>
    <w:rsid w:val="00EB3B5B"/>
    <w:rsid w:val="00EB3D40"/>
    <w:rsid w:val="00EB3ECC"/>
    <w:rsid w:val="00EB428B"/>
    <w:rsid w:val="00EB45B9"/>
    <w:rsid w:val="00EB49F7"/>
    <w:rsid w:val="00EB4B1A"/>
    <w:rsid w:val="00EB4B83"/>
    <w:rsid w:val="00EB4CC6"/>
    <w:rsid w:val="00EB4D78"/>
    <w:rsid w:val="00EB4DB4"/>
    <w:rsid w:val="00EB4F95"/>
    <w:rsid w:val="00EB5013"/>
    <w:rsid w:val="00EB50DC"/>
    <w:rsid w:val="00EB510F"/>
    <w:rsid w:val="00EB5794"/>
    <w:rsid w:val="00EB5CED"/>
    <w:rsid w:val="00EB5D5E"/>
    <w:rsid w:val="00EB5E8E"/>
    <w:rsid w:val="00EB6631"/>
    <w:rsid w:val="00EB67C7"/>
    <w:rsid w:val="00EB6878"/>
    <w:rsid w:val="00EB7258"/>
    <w:rsid w:val="00EB733B"/>
    <w:rsid w:val="00EB77F8"/>
    <w:rsid w:val="00EB7ADF"/>
    <w:rsid w:val="00EB7E4D"/>
    <w:rsid w:val="00EC00B8"/>
    <w:rsid w:val="00EC0309"/>
    <w:rsid w:val="00EC0815"/>
    <w:rsid w:val="00EC081D"/>
    <w:rsid w:val="00EC088D"/>
    <w:rsid w:val="00EC08AE"/>
    <w:rsid w:val="00EC08B9"/>
    <w:rsid w:val="00EC0979"/>
    <w:rsid w:val="00EC0A1A"/>
    <w:rsid w:val="00EC0B80"/>
    <w:rsid w:val="00EC1096"/>
    <w:rsid w:val="00EC12F5"/>
    <w:rsid w:val="00EC1366"/>
    <w:rsid w:val="00EC17AE"/>
    <w:rsid w:val="00EC1AE0"/>
    <w:rsid w:val="00EC25D6"/>
    <w:rsid w:val="00EC2766"/>
    <w:rsid w:val="00EC2A45"/>
    <w:rsid w:val="00EC2A67"/>
    <w:rsid w:val="00EC2ADF"/>
    <w:rsid w:val="00EC3279"/>
    <w:rsid w:val="00EC37BA"/>
    <w:rsid w:val="00EC392B"/>
    <w:rsid w:val="00EC3952"/>
    <w:rsid w:val="00EC3CA5"/>
    <w:rsid w:val="00EC3F32"/>
    <w:rsid w:val="00EC4086"/>
    <w:rsid w:val="00EC48BC"/>
    <w:rsid w:val="00EC4BAB"/>
    <w:rsid w:val="00EC4CE4"/>
    <w:rsid w:val="00EC4DCA"/>
    <w:rsid w:val="00EC4FD4"/>
    <w:rsid w:val="00EC5444"/>
    <w:rsid w:val="00EC552D"/>
    <w:rsid w:val="00EC5B07"/>
    <w:rsid w:val="00EC5BC7"/>
    <w:rsid w:val="00EC5BD4"/>
    <w:rsid w:val="00EC5EF3"/>
    <w:rsid w:val="00EC6004"/>
    <w:rsid w:val="00EC6054"/>
    <w:rsid w:val="00EC6469"/>
    <w:rsid w:val="00EC69CF"/>
    <w:rsid w:val="00EC6C7E"/>
    <w:rsid w:val="00EC740F"/>
    <w:rsid w:val="00EC773D"/>
    <w:rsid w:val="00EC78BB"/>
    <w:rsid w:val="00EC7BE8"/>
    <w:rsid w:val="00EC7F20"/>
    <w:rsid w:val="00ED002B"/>
    <w:rsid w:val="00ED0158"/>
    <w:rsid w:val="00ED0357"/>
    <w:rsid w:val="00ED055C"/>
    <w:rsid w:val="00ED06B5"/>
    <w:rsid w:val="00ED070B"/>
    <w:rsid w:val="00ED0905"/>
    <w:rsid w:val="00ED091B"/>
    <w:rsid w:val="00ED11A5"/>
    <w:rsid w:val="00ED16D0"/>
    <w:rsid w:val="00ED1B22"/>
    <w:rsid w:val="00ED1E07"/>
    <w:rsid w:val="00ED20E2"/>
    <w:rsid w:val="00ED23A6"/>
    <w:rsid w:val="00ED26E5"/>
    <w:rsid w:val="00ED28AF"/>
    <w:rsid w:val="00ED2A24"/>
    <w:rsid w:val="00ED2A4B"/>
    <w:rsid w:val="00ED2BD6"/>
    <w:rsid w:val="00ED2CEC"/>
    <w:rsid w:val="00ED31C5"/>
    <w:rsid w:val="00ED3338"/>
    <w:rsid w:val="00ED3950"/>
    <w:rsid w:val="00ED3EAF"/>
    <w:rsid w:val="00ED3F78"/>
    <w:rsid w:val="00ED432B"/>
    <w:rsid w:val="00ED444B"/>
    <w:rsid w:val="00ED471B"/>
    <w:rsid w:val="00ED4CB1"/>
    <w:rsid w:val="00ED5438"/>
    <w:rsid w:val="00ED5463"/>
    <w:rsid w:val="00ED5644"/>
    <w:rsid w:val="00ED5843"/>
    <w:rsid w:val="00ED59E8"/>
    <w:rsid w:val="00ED6116"/>
    <w:rsid w:val="00ED623D"/>
    <w:rsid w:val="00ED67AE"/>
    <w:rsid w:val="00ED6ACC"/>
    <w:rsid w:val="00ED6BA8"/>
    <w:rsid w:val="00ED7167"/>
    <w:rsid w:val="00ED71AD"/>
    <w:rsid w:val="00ED7571"/>
    <w:rsid w:val="00ED7CAD"/>
    <w:rsid w:val="00ED7F34"/>
    <w:rsid w:val="00EE0042"/>
    <w:rsid w:val="00EE01D6"/>
    <w:rsid w:val="00EE033A"/>
    <w:rsid w:val="00EE0590"/>
    <w:rsid w:val="00EE0B42"/>
    <w:rsid w:val="00EE0BA0"/>
    <w:rsid w:val="00EE0FA1"/>
    <w:rsid w:val="00EE15AA"/>
    <w:rsid w:val="00EE15B2"/>
    <w:rsid w:val="00EE194C"/>
    <w:rsid w:val="00EE1C75"/>
    <w:rsid w:val="00EE2454"/>
    <w:rsid w:val="00EE24CA"/>
    <w:rsid w:val="00EE281B"/>
    <w:rsid w:val="00EE28B3"/>
    <w:rsid w:val="00EE2B6C"/>
    <w:rsid w:val="00EE2EDE"/>
    <w:rsid w:val="00EE2FD2"/>
    <w:rsid w:val="00EE3244"/>
    <w:rsid w:val="00EE35CB"/>
    <w:rsid w:val="00EE35E8"/>
    <w:rsid w:val="00EE384F"/>
    <w:rsid w:val="00EE395A"/>
    <w:rsid w:val="00EE39BE"/>
    <w:rsid w:val="00EE3E0C"/>
    <w:rsid w:val="00EE4385"/>
    <w:rsid w:val="00EE4AB7"/>
    <w:rsid w:val="00EE4C1E"/>
    <w:rsid w:val="00EE4E94"/>
    <w:rsid w:val="00EE503C"/>
    <w:rsid w:val="00EE5510"/>
    <w:rsid w:val="00EE578B"/>
    <w:rsid w:val="00EE5912"/>
    <w:rsid w:val="00EE5C86"/>
    <w:rsid w:val="00EE5FEC"/>
    <w:rsid w:val="00EE643B"/>
    <w:rsid w:val="00EE655B"/>
    <w:rsid w:val="00EE671B"/>
    <w:rsid w:val="00EE674B"/>
    <w:rsid w:val="00EE6AA0"/>
    <w:rsid w:val="00EE6C17"/>
    <w:rsid w:val="00EE6ED7"/>
    <w:rsid w:val="00EE7106"/>
    <w:rsid w:val="00EE7154"/>
    <w:rsid w:val="00EE72A8"/>
    <w:rsid w:val="00EE72CA"/>
    <w:rsid w:val="00EE7DF2"/>
    <w:rsid w:val="00EE7EF5"/>
    <w:rsid w:val="00EF09B5"/>
    <w:rsid w:val="00EF0E84"/>
    <w:rsid w:val="00EF10D9"/>
    <w:rsid w:val="00EF1364"/>
    <w:rsid w:val="00EF15B8"/>
    <w:rsid w:val="00EF16AD"/>
    <w:rsid w:val="00EF17AF"/>
    <w:rsid w:val="00EF18D7"/>
    <w:rsid w:val="00EF2032"/>
    <w:rsid w:val="00EF23BE"/>
    <w:rsid w:val="00EF23DF"/>
    <w:rsid w:val="00EF26BA"/>
    <w:rsid w:val="00EF295C"/>
    <w:rsid w:val="00EF2B68"/>
    <w:rsid w:val="00EF2C06"/>
    <w:rsid w:val="00EF2C70"/>
    <w:rsid w:val="00EF2F76"/>
    <w:rsid w:val="00EF3846"/>
    <w:rsid w:val="00EF388B"/>
    <w:rsid w:val="00EF38CA"/>
    <w:rsid w:val="00EF3C6C"/>
    <w:rsid w:val="00EF3E52"/>
    <w:rsid w:val="00EF3EC1"/>
    <w:rsid w:val="00EF474A"/>
    <w:rsid w:val="00EF4978"/>
    <w:rsid w:val="00EF4AAA"/>
    <w:rsid w:val="00EF4D9F"/>
    <w:rsid w:val="00EF4E5C"/>
    <w:rsid w:val="00EF510E"/>
    <w:rsid w:val="00EF5EFC"/>
    <w:rsid w:val="00EF66F2"/>
    <w:rsid w:val="00EF682F"/>
    <w:rsid w:val="00EF685B"/>
    <w:rsid w:val="00EF6947"/>
    <w:rsid w:val="00EF6B24"/>
    <w:rsid w:val="00EF6C06"/>
    <w:rsid w:val="00EF7020"/>
    <w:rsid w:val="00EF74DA"/>
    <w:rsid w:val="00EF7633"/>
    <w:rsid w:val="00EF7734"/>
    <w:rsid w:val="00EF776A"/>
    <w:rsid w:val="00EF77B2"/>
    <w:rsid w:val="00EF7862"/>
    <w:rsid w:val="00EF7905"/>
    <w:rsid w:val="00EF7B45"/>
    <w:rsid w:val="00EF7E1B"/>
    <w:rsid w:val="00EF7E98"/>
    <w:rsid w:val="00EF7F9B"/>
    <w:rsid w:val="00F003AF"/>
    <w:rsid w:val="00F00463"/>
    <w:rsid w:val="00F0072F"/>
    <w:rsid w:val="00F009CC"/>
    <w:rsid w:val="00F00BBD"/>
    <w:rsid w:val="00F011B1"/>
    <w:rsid w:val="00F0134B"/>
    <w:rsid w:val="00F014A2"/>
    <w:rsid w:val="00F014BA"/>
    <w:rsid w:val="00F0184C"/>
    <w:rsid w:val="00F01AD0"/>
    <w:rsid w:val="00F01DCB"/>
    <w:rsid w:val="00F02372"/>
    <w:rsid w:val="00F02770"/>
    <w:rsid w:val="00F02C9A"/>
    <w:rsid w:val="00F03589"/>
    <w:rsid w:val="00F03643"/>
    <w:rsid w:val="00F03AAC"/>
    <w:rsid w:val="00F03CC4"/>
    <w:rsid w:val="00F041AF"/>
    <w:rsid w:val="00F042D5"/>
    <w:rsid w:val="00F04ED1"/>
    <w:rsid w:val="00F04F08"/>
    <w:rsid w:val="00F04F55"/>
    <w:rsid w:val="00F04F5B"/>
    <w:rsid w:val="00F051F5"/>
    <w:rsid w:val="00F05704"/>
    <w:rsid w:val="00F05A1A"/>
    <w:rsid w:val="00F05A5E"/>
    <w:rsid w:val="00F05EF1"/>
    <w:rsid w:val="00F06123"/>
    <w:rsid w:val="00F06633"/>
    <w:rsid w:val="00F06A4E"/>
    <w:rsid w:val="00F0711D"/>
    <w:rsid w:val="00F073B7"/>
    <w:rsid w:val="00F07506"/>
    <w:rsid w:val="00F075F0"/>
    <w:rsid w:val="00F07B68"/>
    <w:rsid w:val="00F07C60"/>
    <w:rsid w:val="00F10915"/>
    <w:rsid w:val="00F10DD0"/>
    <w:rsid w:val="00F11223"/>
    <w:rsid w:val="00F118AA"/>
    <w:rsid w:val="00F11A0B"/>
    <w:rsid w:val="00F11B44"/>
    <w:rsid w:val="00F11EA6"/>
    <w:rsid w:val="00F11F76"/>
    <w:rsid w:val="00F121A0"/>
    <w:rsid w:val="00F12412"/>
    <w:rsid w:val="00F127BB"/>
    <w:rsid w:val="00F12AFC"/>
    <w:rsid w:val="00F12B7A"/>
    <w:rsid w:val="00F12BA8"/>
    <w:rsid w:val="00F12C7C"/>
    <w:rsid w:val="00F130BC"/>
    <w:rsid w:val="00F1314C"/>
    <w:rsid w:val="00F133CC"/>
    <w:rsid w:val="00F134D4"/>
    <w:rsid w:val="00F13946"/>
    <w:rsid w:val="00F13B5E"/>
    <w:rsid w:val="00F13DEF"/>
    <w:rsid w:val="00F14179"/>
    <w:rsid w:val="00F1439C"/>
    <w:rsid w:val="00F1442F"/>
    <w:rsid w:val="00F144EE"/>
    <w:rsid w:val="00F14537"/>
    <w:rsid w:val="00F1477F"/>
    <w:rsid w:val="00F14BF8"/>
    <w:rsid w:val="00F14C19"/>
    <w:rsid w:val="00F159DD"/>
    <w:rsid w:val="00F15A21"/>
    <w:rsid w:val="00F15B31"/>
    <w:rsid w:val="00F15B57"/>
    <w:rsid w:val="00F162F6"/>
    <w:rsid w:val="00F16554"/>
    <w:rsid w:val="00F16760"/>
    <w:rsid w:val="00F16F79"/>
    <w:rsid w:val="00F1708B"/>
    <w:rsid w:val="00F172C3"/>
    <w:rsid w:val="00F1730B"/>
    <w:rsid w:val="00F174DB"/>
    <w:rsid w:val="00F177E5"/>
    <w:rsid w:val="00F17A4B"/>
    <w:rsid w:val="00F17AAE"/>
    <w:rsid w:val="00F204ED"/>
    <w:rsid w:val="00F206B3"/>
    <w:rsid w:val="00F20BD2"/>
    <w:rsid w:val="00F20FA3"/>
    <w:rsid w:val="00F21075"/>
    <w:rsid w:val="00F210D1"/>
    <w:rsid w:val="00F21365"/>
    <w:rsid w:val="00F21531"/>
    <w:rsid w:val="00F215CB"/>
    <w:rsid w:val="00F2191C"/>
    <w:rsid w:val="00F219BB"/>
    <w:rsid w:val="00F21B49"/>
    <w:rsid w:val="00F21C78"/>
    <w:rsid w:val="00F21D29"/>
    <w:rsid w:val="00F222D8"/>
    <w:rsid w:val="00F22621"/>
    <w:rsid w:val="00F229A4"/>
    <w:rsid w:val="00F234B5"/>
    <w:rsid w:val="00F23871"/>
    <w:rsid w:val="00F23A82"/>
    <w:rsid w:val="00F23A86"/>
    <w:rsid w:val="00F240CE"/>
    <w:rsid w:val="00F242A8"/>
    <w:rsid w:val="00F242E4"/>
    <w:rsid w:val="00F24829"/>
    <w:rsid w:val="00F2491A"/>
    <w:rsid w:val="00F24A50"/>
    <w:rsid w:val="00F24C7A"/>
    <w:rsid w:val="00F24E63"/>
    <w:rsid w:val="00F254DC"/>
    <w:rsid w:val="00F25521"/>
    <w:rsid w:val="00F25C2C"/>
    <w:rsid w:val="00F26788"/>
    <w:rsid w:val="00F26CF1"/>
    <w:rsid w:val="00F27151"/>
    <w:rsid w:val="00F27497"/>
    <w:rsid w:val="00F27799"/>
    <w:rsid w:val="00F279FF"/>
    <w:rsid w:val="00F27A8C"/>
    <w:rsid w:val="00F27D8D"/>
    <w:rsid w:val="00F27F01"/>
    <w:rsid w:val="00F307D8"/>
    <w:rsid w:val="00F30837"/>
    <w:rsid w:val="00F30A3A"/>
    <w:rsid w:val="00F30BC2"/>
    <w:rsid w:val="00F30CBA"/>
    <w:rsid w:val="00F30ED0"/>
    <w:rsid w:val="00F31242"/>
    <w:rsid w:val="00F31260"/>
    <w:rsid w:val="00F313AD"/>
    <w:rsid w:val="00F315DF"/>
    <w:rsid w:val="00F3160D"/>
    <w:rsid w:val="00F31B37"/>
    <w:rsid w:val="00F31D46"/>
    <w:rsid w:val="00F322C4"/>
    <w:rsid w:val="00F3231F"/>
    <w:rsid w:val="00F32483"/>
    <w:rsid w:val="00F3257C"/>
    <w:rsid w:val="00F326FA"/>
    <w:rsid w:val="00F32C58"/>
    <w:rsid w:val="00F32E1D"/>
    <w:rsid w:val="00F3313A"/>
    <w:rsid w:val="00F3352D"/>
    <w:rsid w:val="00F33AA3"/>
    <w:rsid w:val="00F33B42"/>
    <w:rsid w:val="00F33FA7"/>
    <w:rsid w:val="00F340B4"/>
    <w:rsid w:val="00F344E9"/>
    <w:rsid w:val="00F345DC"/>
    <w:rsid w:val="00F34890"/>
    <w:rsid w:val="00F348EF"/>
    <w:rsid w:val="00F34B32"/>
    <w:rsid w:val="00F34BF8"/>
    <w:rsid w:val="00F34E36"/>
    <w:rsid w:val="00F34F13"/>
    <w:rsid w:val="00F3529E"/>
    <w:rsid w:val="00F357A3"/>
    <w:rsid w:val="00F358B2"/>
    <w:rsid w:val="00F35971"/>
    <w:rsid w:val="00F35AED"/>
    <w:rsid w:val="00F35AF9"/>
    <w:rsid w:val="00F35CAF"/>
    <w:rsid w:val="00F36110"/>
    <w:rsid w:val="00F3639A"/>
    <w:rsid w:val="00F36970"/>
    <w:rsid w:val="00F369D3"/>
    <w:rsid w:val="00F37785"/>
    <w:rsid w:val="00F37E46"/>
    <w:rsid w:val="00F37E94"/>
    <w:rsid w:val="00F400E4"/>
    <w:rsid w:val="00F40612"/>
    <w:rsid w:val="00F40794"/>
    <w:rsid w:val="00F408D9"/>
    <w:rsid w:val="00F40E60"/>
    <w:rsid w:val="00F40FE2"/>
    <w:rsid w:val="00F4182A"/>
    <w:rsid w:val="00F4184F"/>
    <w:rsid w:val="00F41B07"/>
    <w:rsid w:val="00F4278F"/>
    <w:rsid w:val="00F42C2F"/>
    <w:rsid w:val="00F42ECB"/>
    <w:rsid w:val="00F4323C"/>
    <w:rsid w:val="00F432D8"/>
    <w:rsid w:val="00F436A6"/>
    <w:rsid w:val="00F43933"/>
    <w:rsid w:val="00F43960"/>
    <w:rsid w:val="00F43E68"/>
    <w:rsid w:val="00F44C61"/>
    <w:rsid w:val="00F44D50"/>
    <w:rsid w:val="00F44F6E"/>
    <w:rsid w:val="00F45061"/>
    <w:rsid w:val="00F4538A"/>
    <w:rsid w:val="00F4539E"/>
    <w:rsid w:val="00F454F0"/>
    <w:rsid w:val="00F455DF"/>
    <w:rsid w:val="00F4569F"/>
    <w:rsid w:val="00F457EA"/>
    <w:rsid w:val="00F459C5"/>
    <w:rsid w:val="00F45C47"/>
    <w:rsid w:val="00F4630B"/>
    <w:rsid w:val="00F4667E"/>
    <w:rsid w:val="00F46B27"/>
    <w:rsid w:val="00F478FC"/>
    <w:rsid w:val="00F50033"/>
    <w:rsid w:val="00F5014F"/>
    <w:rsid w:val="00F502CC"/>
    <w:rsid w:val="00F508F3"/>
    <w:rsid w:val="00F509DE"/>
    <w:rsid w:val="00F50BEB"/>
    <w:rsid w:val="00F50E65"/>
    <w:rsid w:val="00F510C8"/>
    <w:rsid w:val="00F514DF"/>
    <w:rsid w:val="00F51CE0"/>
    <w:rsid w:val="00F52292"/>
    <w:rsid w:val="00F52308"/>
    <w:rsid w:val="00F52335"/>
    <w:rsid w:val="00F52665"/>
    <w:rsid w:val="00F5291F"/>
    <w:rsid w:val="00F52B7D"/>
    <w:rsid w:val="00F52DD8"/>
    <w:rsid w:val="00F52F03"/>
    <w:rsid w:val="00F53096"/>
    <w:rsid w:val="00F5323A"/>
    <w:rsid w:val="00F53AC3"/>
    <w:rsid w:val="00F53DE2"/>
    <w:rsid w:val="00F540AE"/>
    <w:rsid w:val="00F5413B"/>
    <w:rsid w:val="00F54178"/>
    <w:rsid w:val="00F54369"/>
    <w:rsid w:val="00F54521"/>
    <w:rsid w:val="00F54593"/>
    <w:rsid w:val="00F54822"/>
    <w:rsid w:val="00F54888"/>
    <w:rsid w:val="00F54A43"/>
    <w:rsid w:val="00F54D7E"/>
    <w:rsid w:val="00F54E83"/>
    <w:rsid w:val="00F55308"/>
    <w:rsid w:val="00F55564"/>
    <w:rsid w:val="00F55B5C"/>
    <w:rsid w:val="00F55BDF"/>
    <w:rsid w:val="00F55ED5"/>
    <w:rsid w:val="00F55FE1"/>
    <w:rsid w:val="00F563C8"/>
    <w:rsid w:val="00F56A3D"/>
    <w:rsid w:val="00F56C56"/>
    <w:rsid w:val="00F56DFF"/>
    <w:rsid w:val="00F570CD"/>
    <w:rsid w:val="00F573FC"/>
    <w:rsid w:val="00F576D5"/>
    <w:rsid w:val="00F57789"/>
    <w:rsid w:val="00F57C2A"/>
    <w:rsid w:val="00F60A49"/>
    <w:rsid w:val="00F60ECB"/>
    <w:rsid w:val="00F61302"/>
    <w:rsid w:val="00F615F3"/>
    <w:rsid w:val="00F618D5"/>
    <w:rsid w:val="00F61BB0"/>
    <w:rsid w:val="00F61F41"/>
    <w:rsid w:val="00F61F4B"/>
    <w:rsid w:val="00F62093"/>
    <w:rsid w:val="00F624FE"/>
    <w:rsid w:val="00F6282E"/>
    <w:rsid w:val="00F6292E"/>
    <w:rsid w:val="00F62B66"/>
    <w:rsid w:val="00F62E01"/>
    <w:rsid w:val="00F62E12"/>
    <w:rsid w:val="00F63F98"/>
    <w:rsid w:val="00F648A9"/>
    <w:rsid w:val="00F64A88"/>
    <w:rsid w:val="00F65B30"/>
    <w:rsid w:val="00F65C73"/>
    <w:rsid w:val="00F65F7C"/>
    <w:rsid w:val="00F663A4"/>
    <w:rsid w:val="00F66DC9"/>
    <w:rsid w:val="00F67068"/>
    <w:rsid w:val="00F67242"/>
    <w:rsid w:val="00F673AA"/>
    <w:rsid w:val="00F67652"/>
    <w:rsid w:val="00F678F7"/>
    <w:rsid w:val="00F67DAD"/>
    <w:rsid w:val="00F7052D"/>
    <w:rsid w:val="00F707DB"/>
    <w:rsid w:val="00F70AAC"/>
    <w:rsid w:val="00F70C2B"/>
    <w:rsid w:val="00F7106A"/>
    <w:rsid w:val="00F71831"/>
    <w:rsid w:val="00F719D6"/>
    <w:rsid w:val="00F71A02"/>
    <w:rsid w:val="00F71C87"/>
    <w:rsid w:val="00F71C92"/>
    <w:rsid w:val="00F71D12"/>
    <w:rsid w:val="00F71EC9"/>
    <w:rsid w:val="00F7220A"/>
    <w:rsid w:val="00F7242F"/>
    <w:rsid w:val="00F727A7"/>
    <w:rsid w:val="00F72AE3"/>
    <w:rsid w:val="00F72D6D"/>
    <w:rsid w:val="00F737BD"/>
    <w:rsid w:val="00F73D2A"/>
    <w:rsid w:val="00F74228"/>
    <w:rsid w:val="00F743AF"/>
    <w:rsid w:val="00F7444F"/>
    <w:rsid w:val="00F747C6"/>
    <w:rsid w:val="00F74D4D"/>
    <w:rsid w:val="00F75AC1"/>
    <w:rsid w:val="00F761AE"/>
    <w:rsid w:val="00F762AA"/>
    <w:rsid w:val="00F770BB"/>
    <w:rsid w:val="00F77227"/>
    <w:rsid w:val="00F7741A"/>
    <w:rsid w:val="00F77762"/>
    <w:rsid w:val="00F7792B"/>
    <w:rsid w:val="00F800C6"/>
    <w:rsid w:val="00F80569"/>
    <w:rsid w:val="00F8063D"/>
    <w:rsid w:val="00F80AD0"/>
    <w:rsid w:val="00F80D0E"/>
    <w:rsid w:val="00F80D8D"/>
    <w:rsid w:val="00F8103A"/>
    <w:rsid w:val="00F810AD"/>
    <w:rsid w:val="00F810C5"/>
    <w:rsid w:val="00F812A5"/>
    <w:rsid w:val="00F81507"/>
    <w:rsid w:val="00F817A8"/>
    <w:rsid w:val="00F8191A"/>
    <w:rsid w:val="00F81E51"/>
    <w:rsid w:val="00F81F7F"/>
    <w:rsid w:val="00F81FF7"/>
    <w:rsid w:val="00F822AC"/>
    <w:rsid w:val="00F82312"/>
    <w:rsid w:val="00F82349"/>
    <w:rsid w:val="00F8242C"/>
    <w:rsid w:val="00F8255E"/>
    <w:rsid w:val="00F825C1"/>
    <w:rsid w:val="00F8273A"/>
    <w:rsid w:val="00F8277B"/>
    <w:rsid w:val="00F82AB4"/>
    <w:rsid w:val="00F82FC7"/>
    <w:rsid w:val="00F833A2"/>
    <w:rsid w:val="00F834ED"/>
    <w:rsid w:val="00F83E7C"/>
    <w:rsid w:val="00F83EC1"/>
    <w:rsid w:val="00F83FB1"/>
    <w:rsid w:val="00F84202"/>
    <w:rsid w:val="00F843EE"/>
    <w:rsid w:val="00F84838"/>
    <w:rsid w:val="00F84873"/>
    <w:rsid w:val="00F85350"/>
    <w:rsid w:val="00F858A2"/>
    <w:rsid w:val="00F85B1F"/>
    <w:rsid w:val="00F85D22"/>
    <w:rsid w:val="00F85FE7"/>
    <w:rsid w:val="00F86176"/>
    <w:rsid w:val="00F8737B"/>
    <w:rsid w:val="00F874D4"/>
    <w:rsid w:val="00F878EE"/>
    <w:rsid w:val="00F87D27"/>
    <w:rsid w:val="00F87E88"/>
    <w:rsid w:val="00F87EA3"/>
    <w:rsid w:val="00F90591"/>
    <w:rsid w:val="00F90870"/>
    <w:rsid w:val="00F90958"/>
    <w:rsid w:val="00F90D7D"/>
    <w:rsid w:val="00F91112"/>
    <w:rsid w:val="00F911DC"/>
    <w:rsid w:val="00F911E5"/>
    <w:rsid w:val="00F915C2"/>
    <w:rsid w:val="00F915F1"/>
    <w:rsid w:val="00F917A9"/>
    <w:rsid w:val="00F91B07"/>
    <w:rsid w:val="00F92171"/>
    <w:rsid w:val="00F9243B"/>
    <w:rsid w:val="00F92599"/>
    <w:rsid w:val="00F92A47"/>
    <w:rsid w:val="00F937C3"/>
    <w:rsid w:val="00F9389A"/>
    <w:rsid w:val="00F93B9A"/>
    <w:rsid w:val="00F93C76"/>
    <w:rsid w:val="00F93D78"/>
    <w:rsid w:val="00F9403B"/>
    <w:rsid w:val="00F9415E"/>
    <w:rsid w:val="00F941F9"/>
    <w:rsid w:val="00F94209"/>
    <w:rsid w:val="00F9427F"/>
    <w:rsid w:val="00F94377"/>
    <w:rsid w:val="00F9447E"/>
    <w:rsid w:val="00F946EE"/>
    <w:rsid w:val="00F9480E"/>
    <w:rsid w:val="00F948D9"/>
    <w:rsid w:val="00F9495C"/>
    <w:rsid w:val="00F94D44"/>
    <w:rsid w:val="00F957B1"/>
    <w:rsid w:val="00F95BBA"/>
    <w:rsid w:val="00F95C58"/>
    <w:rsid w:val="00F95E4A"/>
    <w:rsid w:val="00F95F77"/>
    <w:rsid w:val="00F96324"/>
    <w:rsid w:val="00F96396"/>
    <w:rsid w:val="00F96583"/>
    <w:rsid w:val="00F9688E"/>
    <w:rsid w:val="00F97147"/>
    <w:rsid w:val="00F97233"/>
    <w:rsid w:val="00F97391"/>
    <w:rsid w:val="00F97767"/>
    <w:rsid w:val="00F97774"/>
    <w:rsid w:val="00F97BCC"/>
    <w:rsid w:val="00F97C56"/>
    <w:rsid w:val="00F97DBB"/>
    <w:rsid w:val="00F97EF3"/>
    <w:rsid w:val="00FA0382"/>
    <w:rsid w:val="00FA03D5"/>
    <w:rsid w:val="00FA0546"/>
    <w:rsid w:val="00FA0754"/>
    <w:rsid w:val="00FA08A1"/>
    <w:rsid w:val="00FA0AE9"/>
    <w:rsid w:val="00FA0C40"/>
    <w:rsid w:val="00FA0DFE"/>
    <w:rsid w:val="00FA0EE4"/>
    <w:rsid w:val="00FA13AE"/>
    <w:rsid w:val="00FA164D"/>
    <w:rsid w:val="00FA1F58"/>
    <w:rsid w:val="00FA1F88"/>
    <w:rsid w:val="00FA239A"/>
    <w:rsid w:val="00FA28BF"/>
    <w:rsid w:val="00FA2AA4"/>
    <w:rsid w:val="00FA2B49"/>
    <w:rsid w:val="00FA31D2"/>
    <w:rsid w:val="00FA34EB"/>
    <w:rsid w:val="00FA3C1C"/>
    <w:rsid w:val="00FA4329"/>
    <w:rsid w:val="00FA4E10"/>
    <w:rsid w:val="00FA4F1E"/>
    <w:rsid w:val="00FA56F5"/>
    <w:rsid w:val="00FA5902"/>
    <w:rsid w:val="00FA61BD"/>
    <w:rsid w:val="00FA61EB"/>
    <w:rsid w:val="00FA64B4"/>
    <w:rsid w:val="00FA651D"/>
    <w:rsid w:val="00FA665D"/>
    <w:rsid w:val="00FA7088"/>
    <w:rsid w:val="00FA741C"/>
    <w:rsid w:val="00FA74CE"/>
    <w:rsid w:val="00FA74D8"/>
    <w:rsid w:val="00FB0524"/>
    <w:rsid w:val="00FB0671"/>
    <w:rsid w:val="00FB0735"/>
    <w:rsid w:val="00FB08B0"/>
    <w:rsid w:val="00FB09C1"/>
    <w:rsid w:val="00FB0C1D"/>
    <w:rsid w:val="00FB0C35"/>
    <w:rsid w:val="00FB0C77"/>
    <w:rsid w:val="00FB0E74"/>
    <w:rsid w:val="00FB0EC1"/>
    <w:rsid w:val="00FB12BE"/>
    <w:rsid w:val="00FB12DF"/>
    <w:rsid w:val="00FB1770"/>
    <w:rsid w:val="00FB1BAF"/>
    <w:rsid w:val="00FB1FDD"/>
    <w:rsid w:val="00FB2E26"/>
    <w:rsid w:val="00FB2EDF"/>
    <w:rsid w:val="00FB2F1D"/>
    <w:rsid w:val="00FB3074"/>
    <w:rsid w:val="00FB30D9"/>
    <w:rsid w:val="00FB3383"/>
    <w:rsid w:val="00FB37A7"/>
    <w:rsid w:val="00FB389D"/>
    <w:rsid w:val="00FB42A2"/>
    <w:rsid w:val="00FB4314"/>
    <w:rsid w:val="00FB4658"/>
    <w:rsid w:val="00FB4B4D"/>
    <w:rsid w:val="00FB51A6"/>
    <w:rsid w:val="00FB5305"/>
    <w:rsid w:val="00FB535E"/>
    <w:rsid w:val="00FB5738"/>
    <w:rsid w:val="00FB5CA7"/>
    <w:rsid w:val="00FB5D31"/>
    <w:rsid w:val="00FB6977"/>
    <w:rsid w:val="00FB6DC9"/>
    <w:rsid w:val="00FB7016"/>
    <w:rsid w:val="00FB727C"/>
    <w:rsid w:val="00FB7324"/>
    <w:rsid w:val="00FB7649"/>
    <w:rsid w:val="00FB7747"/>
    <w:rsid w:val="00FB7946"/>
    <w:rsid w:val="00FB7977"/>
    <w:rsid w:val="00FB7A44"/>
    <w:rsid w:val="00FC00ED"/>
    <w:rsid w:val="00FC0157"/>
    <w:rsid w:val="00FC01E6"/>
    <w:rsid w:val="00FC04B8"/>
    <w:rsid w:val="00FC0BE4"/>
    <w:rsid w:val="00FC0CF6"/>
    <w:rsid w:val="00FC0EBD"/>
    <w:rsid w:val="00FC1240"/>
    <w:rsid w:val="00FC1394"/>
    <w:rsid w:val="00FC158A"/>
    <w:rsid w:val="00FC16E4"/>
    <w:rsid w:val="00FC1D3B"/>
    <w:rsid w:val="00FC1DCA"/>
    <w:rsid w:val="00FC1E22"/>
    <w:rsid w:val="00FC1E62"/>
    <w:rsid w:val="00FC20A1"/>
    <w:rsid w:val="00FC212B"/>
    <w:rsid w:val="00FC24D9"/>
    <w:rsid w:val="00FC25C8"/>
    <w:rsid w:val="00FC2630"/>
    <w:rsid w:val="00FC2893"/>
    <w:rsid w:val="00FC2976"/>
    <w:rsid w:val="00FC2E65"/>
    <w:rsid w:val="00FC2F36"/>
    <w:rsid w:val="00FC2FA0"/>
    <w:rsid w:val="00FC2FB6"/>
    <w:rsid w:val="00FC310A"/>
    <w:rsid w:val="00FC349E"/>
    <w:rsid w:val="00FC374E"/>
    <w:rsid w:val="00FC39F2"/>
    <w:rsid w:val="00FC3D53"/>
    <w:rsid w:val="00FC3FFC"/>
    <w:rsid w:val="00FC418D"/>
    <w:rsid w:val="00FC4409"/>
    <w:rsid w:val="00FC4501"/>
    <w:rsid w:val="00FC47B6"/>
    <w:rsid w:val="00FC47D8"/>
    <w:rsid w:val="00FC4999"/>
    <w:rsid w:val="00FC4BBB"/>
    <w:rsid w:val="00FC50F3"/>
    <w:rsid w:val="00FC543C"/>
    <w:rsid w:val="00FC544C"/>
    <w:rsid w:val="00FC572A"/>
    <w:rsid w:val="00FC5824"/>
    <w:rsid w:val="00FC5C0E"/>
    <w:rsid w:val="00FC5C7F"/>
    <w:rsid w:val="00FC5FCD"/>
    <w:rsid w:val="00FC6378"/>
    <w:rsid w:val="00FC6446"/>
    <w:rsid w:val="00FC6521"/>
    <w:rsid w:val="00FC6933"/>
    <w:rsid w:val="00FC69A8"/>
    <w:rsid w:val="00FC6F20"/>
    <w:rsid w:val="00FC70AD"/>
    <w:rsid w:val="00FC73C6"/>
    <w:rsid w:val="00FC7483"/>
    <w:rsid w:val="00FC74A2"/>
    <w:rsid w:val="00FC76C5"/>
    <w:rsid w:val="00FC78A7"/>
    <w:rsid w:val="00FD012E"/>
    <w:rsid w:val="00FD01DF"/>
    <w:rsid w:val="00FD0330"/>
    <w:rsid w:val="00FD044F"/>
    <w:rsid w:val="00FD094F"/>
    <w:rsid w:val="00FD1B49"/>
    <w:rsid w:val="00FD218A"/>
    <w:rsid w:val="00FD23A9"/>
    <w:rsid w:val="00FD2445"/>
    <w:rsid w:val="00FD2786"/>
    <w:rsid w:val="00FD2B9F"/>
    <w:rsid w:val="00FD2C89"/>
    <w:rsid w:val="00FD2D8D"/>
    <w:rsid w:val="00FD2EFB"/>
    <w:rsid w:val="00FD3094"/>
    <w:rsid w:val="00FD32FF"/>
    <w:rsid w:val="00FD34B9"/>
    <w:rsid w:val="00FD3B17"/>
    <w:rsid w:val="00FD3EFB"/>
    <w:rsid w:val="00FD3F43"/>
    <w:rsid w:val="00FD41AD"/>
    <w:rsid w:val="00FD421C"/>
    <w:rsid w:val="00FD4229"/>
    <w:rsid w:val="00FD4476"/>
    <w:rsid w:val="00FD48BE"/>
    <w:rsid w:val="00FD4CDA"/>
    <w:rsid w:val="00FD5070"/>
    <w:rsid w:val="00FD5105"/>
    <w:rsid w:val="00FD5169"/>
    <w:rsid w:val="00FD5464"/>
    <w:rsid w:val="00FD562A"/>
    <w:rsid w:val="00FD5A01"/>
    <w:rsid w:val="00FD5D98"/>
    <w:rsid w:val="00FD5DFD"/>
    <w:rsid w:val="00FD5F5E"/>
    <w:rsid w:val="00FD5FAA"/>
    <w:rsid w:val="00FD6274"/>
    <w:rsid w:val="00FD64E2"/>
    <w:rsid w:val="00FD6840"/>
    <w:rsid w:val="00FD685F"/>
    <w:rsid w:val="00FD6AA4"/>
    <w:rsid w:val="00FD7421"/>
    <w:rsid w:val="00FD755A"/>
    <w:rsid w:val="00FD76FE"/>
    <w:rsid w:val="00FD7ABC"/>
    <w:rsid w:val="00FD7B40"/>
    <w:rsid w:val="00FD7D0C"/>
    <w:rsid w:val="00FE032A"/>
    <w:rsid w:val="00FE0ACE"/>
    <w:rsid w:val="00FE0B8E"/>
    <w:rsid w:val="00FE0DD4"/>
    <w:rsid w:val="00FE0E45"/>
    <w:rsid w:val="00FE140E"/>
    <w:rsid w:val="00FE14D7"/>
    <w:rsid w:val="00FE1A92"/>
    <w:rsid w:val="00FE1B87"/>
    <w:rsid w:val="00FE234F"/>
    <w:rsid w:val="00FE23AB"/>
    <w:rsid w:val="00FE2640"/>
    <w:rsid w:val="00FE2749"/>
    <w:rsid w:val="00FE277C"/>
    <w:rsid w:val="00FE2BDF"/>
    <w:rsid w:val="00FE2E1D"/>
    <w:rsid w:val="00FE304B"/>
    <w:rsid w:val="00FE31A5"/>
    <w:rsid w:val="00FE3498"/>
    <w:rsid w:val="00FE34B7"/>
    <w:rsid w:val="00FE3585"/>
    <w:rsid w:val="00FE3662"/>
    <w:rsid w:val="00FE3753"/>
    <w:rsid w:val="00FE39A6"/>
    <w:rsid w:val="00FE3B39"/>
    <w:rsid w:val="00FE3DB3"/>
    <w:rsid w:val="00FE3EC9"/>
    <w:rsid w:val="00FE3FC3"/>
    <w:rsid w:val="00FE464A"/>
    <w:rsid w:val="00FE4761"/>
    <w:rsid w:val="00FE493B"/>
    <w:rsid w:val="00FE4C9F"/>
    <w:rsid w:val="00FE4D45"/>
    <w:rsid w:val="00FE4E3D"/>
    <w:rsid w:val="00FE5672"/>
    <w:rsid w:val="00FE5704"/>
    <w:rsid w:val="00FE5973"/>
    <w:rsid w:val="00FE5B7A"/>
    <w:rsid w:val="00FE5C37"/>
    <w:rsid w:val="00FE6100"/>
    <w:rsid w:val="00FE61C2"/>
    <w:rsid w:val="00FE632E"/>
    <w:rsid w:val="00FE6558"/>
    <w:rsid w:val="00FE665D"/>
    <w:rsid w:val="00FE6A1A"/>
    <w:rsid w:val="00FE6E9D"/>
    <w:rsid w:val="00FE7149"/>
    <w:rsid w:val="00FE74C3"/>
    <w:rsid w:val="00FE7B2E"/>
    <w:rsid w:val="00FE7CE7"/>
    <w:rsid w:val="00FE7DAA"/>
    <w:rsid w:val="00FF0092"/>
    <w:rsid w:val="00FF03D2"/>
    <w:rsid w:val="00FF0684"/>
    <w:rsid w:val="00FF0931"/>
    <w:rsid w:val="00FF0A14"/>
    <w:rsid w:val="00FF0E80"/>
    <w:rsid w:val="00FF0E92"/>
    <w:rsid w:val="00FF10A0"/>
    <w:rsid w:val="00FF1E50"/>
    <w:rsid w:val="00FF1E6C"/>
    <w:rsid w:val="00FF202A"/>
    <w:rsid w:val="00FF2B67"/>
    <w:rsid w:val="00FF2CDA"/>
    <w:rsid w:val="00FF2D6F"/>
    <w:rsid w:val="00FF2F0C"/>
    <w:rsid w:val="00FF33E8"/>
    <w:rsid w:val="00FF3AF9"/>
    <w:rsid w:val="00FF4471"/>
    <w:rsid w:val="00FF4AAF"/>
    <w:rsid w:val="00FF4AD4"/>
    <w:rsid w:val="00FF4BB1"/>
    <w:rsid w:val="00FF503F"/>
    <w:rsid w:val="00FF5281"/>
    <w:rsid w:val="00FF54A2"/>
    <w:rsid w:val="00FF5A37"/>
    <w:rsid w:val="00FF625F"/>
    <w:rsid w:val="00FF634E"/>
    <w:rsid w:val="00FF66F4"/>
    <w:rsid w:val="00FF6813"/>
    <w:rsid w:val="00FF6EFD"/>
    <w:rsid w:val="00FF719B"/>
    <w:rsid w:val="00FF7A9D"/>
    <w:rsid w:val="00FF7AB4"/>
    <w:rsid w:val="00FF7D1E"/>
    <w:rsid w:val="00FF7F98"/>
    <w:rsid w:val="00FF7F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reference" w:uiPriority="0"/>
    <w:lsdException w:name="toa heading"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annotation subject" w:uiPriority="0"/>
    <w:lsdException w:name="Outline List 3" w:uiPriority="0"/>
    <w:lsdException w:name="Table Classic 4"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Subtle 1" w:uiPriority="0"/>
    <w:lsdException w:name="Table Web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a">
    <w:name w:val="Normal"/>
    <w:qFormat/>
    <w:rsid w:val="008128A9"/>
    <w:pPr>
      <w:spacing w:line="360" w:lineRule="auto"/>
      <w:jc w:val="both"/>
    </w:pPr>
    <w:rPr>
      <w:rFonts w:ascii="Times New Roman" w:hAnsi="Times New Roman"/>
      <w:sz w:val="24"/>
      <w:szCs w:val="22"/>
      <w:lang w:eastAsia="en-US"/>
    </w:rPr>
  </w:style>
  <w:style w:type="paragraph" w:styleId="14">
    <w:name w:val="heading 1"/>
    <w:aliases w:val="Заголовок 1 Знак Знак,Заголовок 1 Знак Знак Знак"/>
    <w:basedOn w:val="aa"/>
    <w:next w:val="aa"/>
    <w:link w:val="15"/>
    <w:uiPriority w:val="99"/>
    <w:qFormat/>
    <w:rsid w:val="00F8255E"/>
    <w:pPr>
      <w:keepNext/>
      <w:keepLines/>
      <w:spacing w:before="120" w:after="120"/>
      <w:jc w:val="center"/>
      <w:outlineLvl w:val="0"/>
    </w:pPr>
    <w:rPr>
      <w:rFonts w:eastAsia="Times New Roman"/>
      <w:b/>
      <w:bCs/>
      <w:sz w:val="28"/>
      <w:szCs w:val="28"/>
    </w:rPr>
  </w:style>
  <w:style w:type="paragraph" w:styleId="25">
    <w:name w:val="heading 2"/>
    <w:aliases w:val="Знак2 Знак, Знак2,ГЛАВА,Знак2 Знак Знак Знак Знак,Знак2 Знак1 Знак,Заголовок 2 Знак1 Знак,Заголовок 2 Знак Знак Знак,Знак2 Знак2,Знак2 Знак1 Знак Знак, Знак2 Знак Знак Знак, Знак2 Знак1,Знак2 Знак Знак Знак,Знак2 Знак1,Заголовок 2 Знак Знак"/>
    <w:basedOn w:val="aa"/>
    <w:next w:val="aa"/>
    <w:link w:val="26"/>
    <w:autoRedefine/>
    <w:uiPriority w:val="9"/>
    <w:unhideWhenUsed/>
    <w:qFormat/>
    <w:rsid w:val="00554892"/>
    <w:pPr>
      <w:keepNext/>
      <w:keepLines/>
      <w:spacing w:before="120" w:line="300" w:lineRule="auto"/>
      <w:jc w:val="left"/>
      <w:outlineLvl w:val="1"/>
    </w:pPr>
    <w:rPr>
      <w:rFonts w:eastAsia="Times New Roman"/>
      <w:b/>
      <w:bCs/>
      <w:caps/>
      <w:szCs w:val="24"/>
    </w:rPr>
  </w:style>
  <w:style w:type="paragraph" w:styleId="32">
    <w:name w:val="heading 3"/>
    <w:aliases w:val="ПодЗаголовок,Знак3 Знак, Знак, Знак3,Подраздел,Знак3 Знак Знак Знак Знак,Знак3 Знак1,Знак3 Знак Знак Знак Знак Знак, Знак3 Знак Знак Знак,Знак3 Знак Знак Знак,Заголовок 31"/>
    <w:basedOn w:val="aa"/>
    <w:next w:val="aa"/>
    <w:link w:val="33"/>
    <w:autoRedefine/>
    <w:uiPriority w:val="9"/>
    <w:unhideWhenUsed/>
    <w:qFormat/>
    <w:rsid w:val="00C07DB4"/>
    <w:pPr>
      <w:keepNext/>
      <w:tabs>
        <w:tab w:val="left" w:pos="0"/>
        <w:tab w:val="left" w:pos="1276"/>
      </w:tabs>
      <w:spacing w:before="120" w:line="300" w:lineRule="auto"/>
      <w:jc w:val="left"/>
      <w:outlineLvl w:val="2"/>
    </w:pPr>
    <w:rPr>
      <w:rFonts w:eastAsia="Times New Roman"/>
      <w:b/>
      <w:szCs w:val="24"/>
      <w:lang w:eastAsia="ru-RU"/>
    </w:rPr>
  </w:style>
  <w:style w:type="paragraph" w:styleId="40">
    <w:name w:val="heading 4"/>
    <w:basedOn w:val="aa"/>
    <w:next w:val="aa"/>
    <w:link w:val="41"/>
    <w:uiPriority w:val="9"/>
    <w:unhideWhenUsed/>
    <w:qFormat/>
    <w:rsid w:val="00D13EAC"/>
    <w:pPr>
      <w:keepNext/>
      <w:keepLines/>
      <w:spacing w:before="200"/>
      <w:outlineLvl w:val="3"/>
    </w:pPr>
    <w:rPr>
      <w:rFonts w:ascii="Cambria" w:eastAsia="Times New Roman" w:hAnsi="Cambria"/>
      <w:b/>
      <w:bCs/>
      <w:i/>
      <w:iCs/>
      <w:color w:val="4F81BD"/>
    </w:rPr>
  </w:style>
  <w:style w:type="paragraph" w:styleId="5">
    <w:name w:val="heading 5"/>
    <w:basedOn w:val="aa"/>
    <w:next w:val="aa"/>
    <w:link w:val="50"/>
    <w:unhideWhenUsed/>
    <w:qFormat/>
    <w:rsid w:val="004259E7"/>
    <w:pPr>
      <w:keepNext/>
      <w:keepLines/>
      <w:spacing w:before="200"/>
      <w:outlineLvl w:val="4"/>
    </w:pPr>
    <w:rPr>
      <w:rFonts w:ascii="Cambria" w:eastAsia="Times New Roman" w:hAnsi="Cambria"/>
      <w:color w:val="243F60"/>
    </w:rPr>
  </w:style>
  <w:style w:type="paragraph" w:styleId="6">
    <w:name w:val="heading 6"/>
    <w:basedOn w:val="aa"/>
    <w:next w:val="aa"/>
    <w:link w:val="60"/>
    <w:qFormat/>
    <w:rsid w:val="00BD1168"/>
    <w:pPr>
      <w:tabs>
        <w:tab w:val="num" w:pos="1152"/>
      </w:tabs>
      <w:spacing w:before="240" w:after="60" w:line="240" w:lineRule="auto"/>
      <w:ind w:left="1152" w:hanging="1152"/>
      <w:jc w:val="left"/>
      <w:outlineLvl w:val="5"/>
    </w:pPr>
    <w:rPr>
      <w:rFonts w:eastAsia="Times New Roman"/>
      <w:b/>
      <w:bCs/>
      <w:sz w:val="22"/>
      <w:lang w:eastAsia="ru-RU"/>
    </w:rPr>
  </w:style>
  <w:style w:type="paragraph" w:styleId="7">
    <w:name w:val="heading 7"/>
    <w:aliases w:val="Заголовок x.x"/>
    <w:basedOn w:val="aa"/>
    <w:next w:val="aa"/>
    <w:link w:val="70"/>
    <w:qFormat/>
    <w:rsid w:val="00BD1168"/>
    <w:pPr>
      <w:suppressAutoHyphens/>
      <w:spacing w:before="240" w:after="60" w:line="240" w:lineRule="auto"/>
      <w:jc w:val="left"/>
      <w:outlineLvl w:val="6"/>
    </w:pPr>
    <w:rPr>
      <w:rFonts w:eastAsia="Times New Roman"/>
      <w:szCs w:val="24"/>
      <w:lang w:eastAsia="ar-SA"/>
    </w:rPr>
  </w:style>
  <w:style w:type="paragraph" w:styleId="8">
    <w:name w:val="heading 8"/>
    <w:basedOn w:val="aa"/>
    <w:next w:val="aa"/>
    <w:link w:val="80"/>
    <w:qFormat/>
    <w:rsid w:val="00BD1168"/>
    <w:pPr>
      <w:keepNext/>
      <w:suppressAutoHyphens/>
      <w:spacing w:line="240" w:lineRule="auto"/>
      <w:jc w:val="center"/>
      <w:outlineLvl w:val="7"/>
    </w:pPr>
    <w:rPr>
      <w:rFonts w:ascii="Arial" w:eastAsia="Times New Roman" w:hAnsi="Arial"/>
      <w:b/>
      <w:color w:val="000000"/>
      <w:szCs w:val="20"/>
      <w:lang w:eastAsia="ar-SA"/>
    </w:rPr>
  </w:style>
  <w:style w:type="paragraph" w:styleId="9">
    <w:name w:val="heading 9"/>
    <w:basedOn w:val="aa"/>
    <w:next w:val="aa"/>
    <w:link w:val="90"/>
    <w:qFormat/>
    <w:rsid w:val="00BD1168"/>
    <w:pPr>
      <w:keepNext/>
      <w:suppressAutoHyphens/>
      <w:spacing w:before="40" w:line="240" w:lineRule="auto"/>
      <w:jc w:val="center"/>
      <w:outlineLvl w:val="8"/>
    </w:pPr>
    <w:rPr>
      <w:rFonts w:ascii="Arial" w:eastAsia="Times New Roman" w:hAnsi="Arial"/>
      <w:b/>
      <w:color w:val="000000"/>
      <w:sz w:val="20"/>
      <w:szCs w:val="20"/>
      <w:lang w:eastAsia="ar-SA"/>
    </w:rPr>
  </w:style>
  <w:style w:type="character" w:default="1" w:styleId="ab">
    <w:name w:val="Default Paragraph Font"/>
    <w:uiPriority w:val="1"/>
    <w:semiHidden/>
    <w:unhideWhenUsed/>
  </w:style>
  <w:style w:type="table" w:default="1" w:styleId="ac">
    <w:name w:val="Normal Table"/>
    <w:uiPriority w:val="99"/>
    <w:semiHidden/>
    <w:unhideWhenUsed/>
    <w:qFormat/>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5">
    <w:name w:val="Заголовок 1 Знак"/>
    <w:aliases w:val="Заголовок 1 Знак Знак Знак1,Заголовок 1 Знак Знак Знак Знак"/>
    <w:link w:val="14"/>
    <w:uiPriority w:val="99"/>
    <w:rsid w:val="00F8255E"/>
    <w:rPr>
      <w:rFonts w:ascii="Times New Roman" w:eastAsia="Times New Roman" w:hAnsi="Times New Roman" w:cs="Times New Roman"/>
      <w:b/>
      <w:bCs/>
      <w:sz w:val="28"/>
      <w:szCs w:val="28"/>
    </w:rPr>
  </w:style>
  <w:style w:type="character" w:customStyle="1" w:styleId="26">
    <w:name w:val="Заголовок 2 Знак"/>
    <w:aliases w:val="Знак2 Знак Знак, Знак2 Знак,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 Знак2 Знак Знак Знак Знак"/>
    <w:link w:val="25"/>
    <w:uiPriority w:val="9"/>
    <w:rsid w:val="00554892"/>
    <w:rPr>
      <w:rFonts w:ascii="Times New Roman" w:eastAsia="Times New Roman" w:hAnsi="Times New Roman"/>
      <w:b/>
      <w:bCs/>
      <w:caps/>
      <w:sz w:val="24"/>
      <w:szCs w:val="24"/>
      <w:lang w:eastAsia="en-US"/>
    </w:rPr>
  </w:style>
  <w:style w:type="character" w:customStyle="1" w:styleId="33">
    <w:name w:val="Заголовок 3 Знак"/>
    <w:aliases w:val="ПодЗаголовок Знак,Знак3 Знак Знак, Знак Знак, Знак3 Знак,Подраздел Знак,Знак3 Знак Знак Знак Знак Знак1,Знак3 Знак1 Знак,Знак3 Знак Знак Знак Знак Знак Знак, Знак3 Знак Знак Знак Знак,Знак3 Знак Знак Знак Знак1,Заголовок 31 Знак"/>
    <w:link w:val="32"/>
    <w:uiPriority w:val="9"/>
    <w:rsid w:val="00C07DB4"/>
    <w:rPr>
      <w:rFonts w:ascii="Times New Roman" w:eastAsia="Times New Roman" w:hAnsi="Times New Roman"/>
      <w:b/>
      <w:sz w:val="24"/>
      <w:szCs w:val="24"/>
    </w:rPr>
  </w:style>
  <w:style w:type="character" w:customStyle="1" w:styleId="41">
    <w:name w:val="Заголовок 4 Знак"/>
    <w:link w:val="40"/>
    <w:uiPriority w:val="9"/>
    <w:rsid w:val="00D13EAC"/>
    <w:rPr>
      <w:rFonts w:ascii="Cambria" w:eastAsia="Times New Roman" w:hAnsi="Cambria" w:cs="Times New Roman"/>
      <w:b/>
      <w:bCs/>
      <w:i/>
      <w:iCs/>
      <w:color w:val="4F81BD"/>
      <w:sz w:val="24"/>
    </w:rPr>
  </w:style>
  <w:style w:type="character" w:customStyle="1" w:styleId="50">
    <w:name w:val="Заголовок 5 Знак"/>
    <w:link w:val="5"/>
    <w:rsid w:val="004259E7"/>
    <w:rPr>
      <w:rFonts w:ascii="Cambria" w:eastAsia="Times New Roman" w:hAnsi="Cambria" w:cs="Times New Roman"/>
      <w:color w:val="243F60"/>
      <w:sz w:val="24"/>
    </w:rPr>
  </w:style>
  <w:style w:type="character" w:customStyle="1" w:styleId="60">
    <w:name w:val="Заголовок 6 Знак"/>
    <w:link w:val="6"/>
    <w:rsid w:val="00BD1168"/>
    <w:rPr>
      <w:rFonts w:ascii="Times New Roman" w:eastAsia="Times New Roman" w:hAnsi="Times New Roman"/>
      <w:b/>
      <w:bCs/>
      <w:sz w:val="22"/>
      <w:szCs w:val="22"/>
    </w:rPr>
  </w:style>
  <w:style w:type="character" w:customStyle="1" w:styleId="70">
    <w:name w:val="Заголовок 7 Знак"/>
    <w:aliases w:val="Заголовок x.x Знак"/>
    <w:link w:val="7"/>
    <w:rsid w:val="00BD1168"/>
    <w:rPr>
      <w:rFonts w:ascii="Times New Roman" w:eastAsia="Times New Roman" w:hAnsi="Times New Roman"/>
      <w:sz w:val="24"/>
      <w:szCs w:val="24"/>
      <w:lang w:eastAsia="ar-SA"/>
    </w:rPr>
  </w:style>
  <w:style w:type="character" w:customStyle="1" w:styleId="80">
    <w:name w:val="Заголовок 8 Знак"/>
    <w:link w:val="8"/>
    <w:rsid w:val="00BD1168"/>
    <w:rPr>
      <w:rFonts w:ascii="Arial" w:eastAsia="Times New Roman" w:hAnsi="Arial"/>
      <w:b/>
      <w:color w:val="000000"/>
      <w:sz w:val="24"/>
      <w:lang w:eastAsia="ar-SA"/>
    </w:rPr>
  </w:style>
  <w:style w:type="character" w:customStyle="1" w:styleId="90">
    <w:name w:val="Заголовок 9 Знак"/>
    <w:link w:val="9"/>
    <w:rsid w:val="00BD1168"/>
    <w:rPr>
      <w:rFonts w:ascii="Arial" w:eastAsia="Times New Roman" w:hAnsi="Arial"/>
      <w:b/>
      <w:color w:val="000000"/>
      <w:lang w:eastAsia="ar-SA"/>
    </w:rPr>
  </w:style>
  <w:style w:type="paragraph" w:styleId="ae">
    <w:name w:val="header"/>
    <w:aliases w:val="ВерхКолонтитул, Знак4,Знак4,Верхний колонтитул Знак Знак,Знак8"/>
    <w:basedOn w:val="aa"/>
    <w:link w:val="af"/>
    <w:uiPriority w:val="99"/>
    <w:unhideWhenUsed/>
    <w:rsid w:val="00543AEF"/>
    <w:pPr>
      <w:tabs>
        <w:tab w:val="center" w:pos="4677"/>
        <w:tab w:val="right" w:pos="9355"/>
      </w:tabs>
      <w:spacing w:line="240" w:lineRule="auto"/>
    </w:pPr>
  </w:style>
  <w:style w:type="character" w:customStyle="1" w:styleId="af">
    <w:name w:val="Верхний колонтитул Знак"/>
    <w:aliases w:val="ВерхКолонтитул Знак, Знак4 Знак,Знак4 Знак,Верхний колонтитул Знак Знак Знак,Знак8 Знак"/>
    <w:basedOn w:val="ab"/>
    <w:link w:val="ae"/>
    <w:uiPriority w:val="99"/>
    <w:rsid w:val="00543AEF"/>
  </w:style>
  <w:style w:type="paragraph" w:styleId="af0">
    <w:name w:val="footer"/>
    <w:aliases w:val=" Знак6, Знак14,Знак6"/>
    <w:basedOn w:val="aa"/>
    <w:link w:val="af1"/>
    <w:uiPriority w:val="99"/>
    <w:unhideWhenUsed/>
    <w:rsid w:val="00543AEF"/>
    <w:pPr>
      <w:tabs>
        <w:tab w:val="center" w:pos="4677"/>
        <w:tab w:val="right" w:pos="9355"/>
      </w:tabs>
      <w:spacing w:line="240" w:lineRule="auto"/>
    </w:pPr>
  </w:style>
  <w:style w:type="character" w:customStyle="1" w:styleId="af1">
    <w:name w:val="Нижний колонтитул Знак"/>
    <w:aliases w:val=" Знак6 Знак, Знак14 Знак,Знак6 Знак1"/>
    <w:basedOn w:val="ab"/>
    <w:link w:val="af0"/>
    <w:uiPriority w:val="99"/>
    <w:rsid w:val="00543AEF"/>
  </w:style>
  <w:style w:type="table" w:styleId="af2">
    <w:name w:val="Table Grid"/>
    <w:basedOn w:val="ac"/>
    <w:rsid w:val="00CA04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Body Text Indent"/>
    <w:aliases w:val="Мой Заголовок 1,Основной текст 1,Нумерованный список !!,Основной текст без отступа,Основной текст 11"/>
    <w:basedOn w:val="aa"/>
    <w:link w:val="af4"/>
    <w:rsid w:val="00CA0486"/>
    <w:pPr>
      <w:spacing w:line="312" w:lineRule="auto"/>
      <w:ind w:firstLine="709"/>
    </w:pPr>
    <w:rPr>
      <w:rFonts w:eastAsia="Times New Roman"/>
      <w:szCs w:val="24"/>
      <w:lang w:eastAsia="ru-RU"/>
    </w:rPr>
  </w:style>
  <w:style w:type="character" w:customStyle="1" w:styleId="af4">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
    <w:link w:val="af3"/>
    <w:rsid w:val="00CA0486"/>
    <w:rPr>
      <w:rFonts w:ascii="Times New Roman" w:eastAsia="Times New Roman" w:hAnsi="Times New Roman" w:cs="Times New Roman"/>
      <w:sz w:val="24"/>
      <w:szCs w:val="24"/>
      <w:lang w:eastAsia="ru-RU"/>
    </w:rPr>
  </w:style>
  <w:style w:type="paragraph" w:customStyle="1" w:styleId="16">
    <w:name w:val="çàãîëîâîê 1"/>
    <w:basedOn w:val="aa"/>
    <w:next w:val="aa"/>
    <w:rsid w:val="00CA0486"/>
    <w:pPr>
      <w:keepNext/>
      <w:tabs>
        <w:tab w:val="left" w:pos="6096"/>
      </w:tabs>
      <w:spacing w:line="240" w:lineRule="auto"/>
      <w:jc w:val="center"/>
    </w:pPr>
    <w:rPr>
      <w:rFonts w:eastAsia="Times New Roman"/>
      <w:caps/>
      <w:sz w:val="28"/>
      <w:szCs w:val="20"/>
      <w:lang w:val="en-US" w:eastAsia="ru-RU"/>
    </w:rPr>
  </w:style>
  <w:style w:type="paragraph" w:styleId="af5">
    <w:name w:val="List Paragraph"/>
    <w:aliases w:val="Варианты ответов,Абзац списка основной,List Paragraph2,ПАРАГРАФ,Нумерация,список 1,СПИСКИ"/>
    <w:basedOn w:val="aa"/>
    <w:link w:val="af6"/>
    <w:uiPriority w:val="34"/>
    <w:qFormat/>
    <w:rsid w:val="00CA0486"/>
    <w:pPr>
      <w:ind w:left="720"/>
      <w:contextualSpacing/>
    </w:pPr>
  </w:style>
  <w:style w:type="paragraph" w:customStyle="1" w:styleId="ConsPlusTitle">
    <w:name w:val="ConsPlusTitle"/>
    <w:rsid w:val="00CA0486"/>
    <w:pPr>
      <w:widowControl w:val="0"/>
      <w:autoSpaceDE w:val="0"/>
      <w:autoSpaceDN w:val="0"/>
      <w:adjustRightInd w:val="0"/>
    </w:pPr>
    <w:rPr>
      <w:rFonts w:ascii="Arial" w:eastAsia="Times New Roman" w:hAnsi="Arial" w:cs="Arial"/>
      <w:b/>
      <w:bCs/>
    </w:rPr>
  </w:style>
  <w:style w:type="paragraph" w:styleId="af7">
    <w:name w:val="Title"/>
    <w:basedOn w:val="aa"/>
    <w:next w:val="aa"/>
    <w:link w:val="af8"/>
    <w:qFormat/>
    <w:rsid w:val="00996A3C"/>
    <w:pPr>
      <w:kinsoku w:val="0"/>
      <w:overflowPunct w:val="0"/>
      <w:spacing w:before="120" w:after="120"/>
      <w:contextualSpacing/>
    </w:pPr>
    <w:rPr>
      <w:rFonts w:eastAsia="Times New Roman"/>
      <w:i/>
      <w:szCs w:val="52"/>
    </w:rPr>
  </w:style>
  <w:style w:type="character" w:customStyle="1" w:styleId="af8">
    <w:name w:val="Название Знак"/>
    <w:link w:val="af7"/>
    <w:rsid w:val="00996A3C"/>
    <w:rPr>
      <w:rFonts w:ascii="Times New Roman" w:eastAsia="Times New Roman" w:hAnsi="Times New Roman" w:cs="Times New Roman"/>
      <w:i/>
      <w:sz w:val="24"/>
      <w:szCs w:val="52"/>
    </w:rPr>
  </w:style>
  <w:style w:type="paragraph" w:customStyle="1" w:styleId="S5">
    <w:name w:val="S_Титульный"/>
    <w:basedOn w:val="aa"/>
    <w:rsid w:val="00441C2F"/>
    <w:pPr>
      <w:ind w:left="3060"/>
      <w:jc w:val="right"/>
    </w:pPr>
    <w:rPr>
      <w:rFonts w:eastAsia="Times New Roman"/>
      <w:b/>
      <w:caps/>
      <w:szCs w:val="24"/>
      <w:lang w:eastAsia="ru-RU"/>
    </w:rPr>
  </w:style>
  <w:style w:type="character" w:styleId="af9">
    <w:name w:val="Intense Reference"/>
    <w:uiPriority w:val="99"/>
    <w:qFormat/>
    <w:rsid w:val="00441C2F"/>
    <w:rPr>
      <w:b/>
      <w:bCs/>
      <w:smallCaps/>
      <w:color w:val="C0504D"/>
      <w:spacing w:val="5"/>
      <w:u w:val="single"/>
    </w:rPr>
  </w:style>
  <w:style w:type="paragraph" w:styleId="afa">
    <w:name w:val="Balloon Text"/>
    <w:aliases w:val=" Знак5,Знак5"/>
    <w:basedOn w:val="aa"/>
    <w:link w:val="afb"/>
    <w:uiPriority w:val="99"/>
    <w:unhideWhenUsed/>
    <w:rsid w:val="00307D5E"/>
    <w:pPr>
      <w:spacing w:line="240" w:lineRule="auto"/>
    </w:pPr>
    <w:rPr>
      <w:rFonts w:ascii="Tahoma" w:hAnsi="Tahoma" w:cs="Tahoma"/>
      <w:sz w:val="16"/>
      <w:szCs w:val="16"/>
    </w:rPr>
  </w:style>
  <w:style w:type="character" w:customStyle="1" w:styleId="afb">
    <w:name w:val="Текст выноски Знак"/>
    <w:aliases w:val=" Знак5 Знак,Знак5 Знак"/>
    <w:link w:val="afa"/>
    <w:uiPriority w:val="99"/>
    <w:rsid w:val="00307D5E"/>
    <w:rPr>
      <w:rFonts w:ascii="Tahoma" w:hAnsi="Tahoma" w:cs="Tahoma"/>
      <w:sz w:val="16"/>
      <w:szCs w:val="16"/>
    </w:rPr>
  </w:style>
  <w:style w:type="paragraph" w:styleId="afc">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
    <w:basedOn w:val="aa"/>
    <w:link w:val="17"/>
    <w:uiPriority w:val="99"/>
    <w:unhideWhenUsed/>
    <w:qFormat/>
    <w:rsid w:val="000855D8"/>
    <w:pPr>
      <w:spacing w:after="192" w:line="240" w:lineRule="auto"/>
    </w:pPr>
    <w:rPr>
      <w:rFonts w:eastAsia="Times New Roman"/>
      <w:sz w:val="18"/>
      <w:szCs w:val="18"/>
      <w:lang w:eastAsia="ru-RU"/>
    </w:rPr>
  </w:style>
  <w:style w:type="paragraph" w:styleId="afd">
    <w:name w:val="Subtitle"/>
    <w:aliases w:val="заголовок 2"/>
    <w:basedOn w:val="aa"/>
    <w:next w:val="aa"/>
    <w:link w:val="afe"/>
    <w:qFormat/>
    <w:rsid w:val="00173C4F"/>
    <w:pPr>
      <w:numPr>
        <w:ilvl w:val="1"/>
      </w:numPr>
      <w:jc w:val="center"/>
    </w:pPr>
    <w:rPr>
      <w:rFonts w:eastAsia="Times New Roman"/>
      <w:i/>
      <w:iCs/>
      <w:szCs w:val="24"/>
    </w:rPr>
  </w:style>
  <w:style w:type="character" w:customStyle="1" w:styleId="afe">
    <w:name w:val="Подзаголовок Знак"/>
    <w:aliases w:val="заголовок 2 Знак"/>
    <w:link w:val="afd"/>
    <w:rsid w:val="00173C4F"/>
    <w:rPr>
      <w:rFonts w:ascii="Times New Roman" w:eastAsia="Times New Roman" w:hAnsi="Times New Roman" w:cs="Times New Roman"/>
      <w:i/>
      <w:iCs/>
      <w:sz w:val="24"/>
      <w:szCs w:val="24"/>
    </w:rPr>
  </w:style>
  <w:style w:type="paragraph" w:customStyle="1" w:styleId="S6">
    <w:name w:val="S_Обычный"/>
    <w:basedOn w:val="aa"/>
    <w:link w:val="S7"/>
    <w:autoRedefine/>
    <w:qFormat/>
    <w:rsid w:val="00A83EBF"/>
    <w:pPr>
      <w:suppressAutoHyphens/>
      <w:spacing w:before="120" w:line="300" w:lineRule="auto"/>
      <w:ind w:firstLine="709"/>
    </w:pPr>
    <w:rPr>
      <w:rFonts w:eastAsia="MS Mincho"/>
      <w:szCs w:val="24"/>
      <w:lang w:eastAsia="ar-SA"/>
    </w:rPr>
  </w:style>
  <w:style w:type="paragraph" w:customStyle="1" w:styleId="S8">
    <w:name w:val="S_Обычний подчёркнутый"/>
    <w:basedOn w:val="aa"/>
    <w:autoRedefine/>
    <w:qFormat/>
    <w:rsid w:val="006166C4"/>
    <w:pPr>
      <w:suppressAutoHyphens/>
      <w:spacing w:after="120" w:line="240" w:lineRule="auto"/>
    </w:pPr>
    <w:rPr>
      <w:rFonts w:eastAsia="Times New Roman"/>
      <w:bCs/>
      <w:color w:val="000000"/>
      <w:sz w:val="20"/>
      <w:szCs w:val="20"/>
      <w:lang w:eastAsia="ar-SA"/>
    </w:rPr>
  </w:style>
  <w:style w:type="paragraph" w:customStyle="1" w:styleId="S9">
    <w:name w:val="S_Маркированный"/>
    <w:basedOn w:val="aff"/>
    <w:link w:val="S10"/>
    <w:autoRedefine/>
    <w:qFormat/>
    <w:rsid w:val="00523CB5"/>
    <w:pPr>
      <w:tabs>
        <w:tab w:val="left" w:pos="851"/>
      </w:tabs>
      <w:autoSpaceDE w:val="0"/>
      <w:autoSpaceDN w:val="0"/>
      <w:adjustRightInd w:val="0"/>
      <w:ind w:left="0" w:firstLine="709"/>
      <w:contextualSpacing w:val="0"/>
    </w:pPr>
    <w:rPr>
      <w:rFonts w:eastAsia="Times New Roman"/>
      <w:szCs w:val="24"/>
      <w:lang w:eastAsia="ru-RU"/>
    </w:rPr>
  </w:style>
  <w:style w:type="paragraph" w:styleId="aff">
    <w:name w:val="List Bullet"/>
    <w:aliases w:val="Маркированный"/>
    <w:basedOn w:val="aa"/>
    <w:link w:val="aff0"/>
    <w:uiPriority w:val="99"/>
    <w:unhideWhenUsed/>
    <w:rsid w:val="00955DC9"/>
    <w:pPr>
      <w:ind w:left="720" w:hanging="360"/>
      <w:contextualSpacing/>
    </w:pPr>
  </w:style>
  <w:style w:type="character" w:customStyle="1" w:styleId="S10">
    <w:name w:val="S_Маркированный Знак1"/>
    <w:link w:val="S9"/>
    <w:rsid w:val="00523CB5"/>
    <w:rPr>
      <w:rFonts w:ascii="Times New Roman" w:eastAsia="Times New Roman" w:hAnsi="Times New Roman"/>
      <w:sz w:val="24"/>
      <w:szCs w:val="24"/>
    </w:rPr>
  </w:style>
  <w:style w:type="paragraph" w:customStyle="1" w:styleId="Sa">
    <w:name w:val="S_Заголовок таблицы"/>
    <w:basedOn w:val="aa"/>
    <w:rsid w:val="000D1FC4"/>
    <w:pPr>
      <w:suppressAutoHyphens/>
      <w:spacing w:line="240" w:lineRule="auto"/>
      <w:jc w:val="center"/>
    </w:pPr>
    <w:rPr>
      <w:rFonts w:eastAsia="Times New Roman"/>
      <w:szCs w:val="24"/>
      <w:u w:val="single"/>
      <w:lang w:eastAsia="ar-SA"/>
    </w:rPr>
  </w:style>
  <w:style w:type="paragraph" w:customStyle="1" w:styleId="ConsPlusNormal">
    <w:name w:val="ConsPlusNormal"/>
    <w:link w:val="ConsPlusNormal0"/>
    <w:qFormat/>
    <w:rsid w:val="00EC17AE"/>
    <w:pPr>
      <w:autoSpaceDE w:val="0"/>
      <w:autoSpaceDN w:val="0"/>
      <w:adjustRightInd w:val="0"/>
      <w:ind w:firstLine="720"/>
    </w:pPr>
    <w:rPr>
      <w:rFonts w:ascii="Arial" w:eastAsia="Times New Roman" w:hAnsi="Arial" w:cs="Arial"/>
    </w:rPr>
  </w:style>
  <w:style w:type="paragraph" w:styleId="aff1">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a"/>
    <w:link w:val="aff2"/>
    <w:unhideWhenUsed/>
    <w:rsid w:val="00D4009F"/>
    <w:pPr>
      <w:spacing w:after="120"/>
    </w:pPr>
  </w:style>
  <w:style w:type="character" w:customStyle="1" w:styleId="aff2">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link w:val="aff1"/>
    <w:rsid w:val="00D4009F"/>
    <w:rPr>
      <w:rFonts w:ascii="Times New Roman" w:hAnsi="Times New Roman"/>
      <w:sz w:val="24"/>
    </w:rPr>
  </w:style>
  <w:style w:type="paragraph" w:customStyle="1" w:styleId="18">
    <w:name w:val="Заголовок1"/>
    <w:rsid w:val="00BA1030"/>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f3">
    <w:name w:val="Нормальный"/>
    <w:rsid w:val="008B707A"/>
    <w:pPr>
      <w:widowControl w:val="0"/>
      <w:autoSpaceDE w:val="0"/>
      <w:autoSpaceDN w:val="0"/>
      <w:adjustRightInd w:val="0"/>
    </w:pPr>
    <w:rPr>
      <w:rFonts w:ascii="Times New Roman" w:eastAsia="Times New Roman" w:hAnsi="Times New Roman"/>
      <w:color w:val="000000"/>
      <w:sz w:val="26"/>
      <w:szCs w:val="26"/>
    </w:rPr>
  </w:style>
  <w:style w:type="paragraph" w:styleId="34">
    <w:name w:val="Body Text 3"/>
    <w:basedOn w:val="aa"/>
    <w:link w:val="35"/>
    <w:unhideWhenUsed/>
    <w:rsid w:val="00FC5FCD"/>
    <w:pPr>
      <w:spacing w:after="120"/>
    </w:pPr>
    <w:rPr>
      <w:sz w:val="16"/>
      <w:szCs w:val="16"/>
    </w:rPr>
  </w:style>
  <w:style w:type="character" w:customStyle="1" w:styleId="35">
    <w:name w:val="Основной текст 3 Знак"/>
    <w:link w:val="34"/>
    <w:rsid w:val="00FC5FCD"/>
    <w:rPr>
      <w:rFonts w:ascii="Times New Roman" w:hAnsi="Times New Roman"/>
      <w:sz w:val="16"/>
      <w:szCs w:val="16"/>
    </w:rPr>
  </w:style>
  <w:style w:type="paragraph" w:customStyle="1" w:styleId="42">
    <w:name w:val="Стиль4"/>
    <w:basedOn w:val="aa"/>
    <w:qFormat/>
    <w:rsid w:val="006E35D4"/>
    <w:pPr>
      <w:suppressAutoHyphens/>
      <w:spacing w:line="240" w:lineRule="auto"/>
      <w:ind w:right="-73"/>
      <w:jc w:val="center"/>
    </w:pPr>
    <w:rPr>
      <w:b/>
      <w:sz w:val="20"/>
      <w:szCs w:val="20"/>
      <w:lang w:eastAsia="ru-RU"/>
    </w:rPr>
  </w:style>
  <w:style w:type="character" w:styleId="aff4">
    <w:name w:val="Strong"/>
    <w:uiPriority w:val="22"/>
    <w:qFormat/>
    <w:rsid w:val="00127973"/>
    <w:rPr>
      <w:b/>
      <w:bCs/>
    </w:rPr>
  </w:style>
  <w:style w:type="paragraph" w:styleId="19">
    <w:name w:val="toc 1"/>
    <w:basedOn w:val="aa"/>
    <w:next w:val="aa"/>
    <w:autoRedefine/>
    <w:uiPriority w:val="39"/>
    <w:unhideWhenUsed/>
    <w:qFormat/>
    <w:rsid w:val="006759B2"/>
    <w:pPr>
      <w:spacing w:before="120" w:after="120" w:line="300" w:lineRule="auto"/>
    </w:pPr>
    <w:rPr>
      <w:rFonts w:cstheme="minorHAnsi"/>
      <w:b/>
      <w:bCs/>
      <w:caps/>
      <w:sz w:val="28"/>
      <w:szCs w:val="20"/>
    </w:rPr>
  </w:style>
  <w:style w:type="paragraph" w:styleId="27">
    <w:name w:val="toc 2"/>
    <w:basedOn w:val="aa"/>
    <w:next w:val="aa"/>
    <w:autoRedefine/>
    <w:uiPriority w:val="39"/>
    <w:unhideWhenUsed/>
    <w:qFormat/>
    <w:rsid w:val="00FE234F"/>
    <w:pPr>
      <w:spacing w:before="120" w:line="300" w:lineRule="auto"/>
      <w:ind w:left="238"/>
    </w:pPr>
    <w:rPr>
      <w:rFonts w:cstheme="minorHAnsi"/>
      <w:b/>
      <w:iCs/>
      <w:caps/>
      <w:sz w:val="28"/>
      <w:szCs w:val="20"/>
    </w:rPr>
  </w:style>
  <w:style w:type="character" w:styleId="aff5">
    <w:name w:val="Hyperlink"/>
    <w:uiPriority w:val="99"/>
    <w:unhideWhenUsed/>
    <w:rsid w:val="00590F80"/>
    <w:rPr>
      <w:color w:val="0000FF"/>
      <w:u w:val="single"/>
    </w:rPr>
  </w:style>
  <w:style w:type="paragraph" w:styleId="36">
    <w:name w:val="toc 3"/>
    <w:basedOn w:val="aa"/>
    <w:next w:val="aa"/>
    <w:autoRedefine/>
    <w:uiPriority w:val="39"/>
    <w:unhideWhenUsed/>
    <w:qFormat/>
    <w:rsid w:val="00FE234F"/>
    <w:pPr>
      <w:spacing w:line="300" w:lineRule="auto"/>
      <w:ind w:left="482"/>
    </w:pPr>
    <w:rPr>
      <w:rFonts w:cstheme="minorHAnsi"/>
      <w:sz w:val="28"/>
      <w:szCs w:val="20"/>
    </w:rPr>
  </w:style>
  <w:style w:type="paragraph" w:styleId="43">
    <w:name w:val="toc 4"/>
    <w:basedOn w:val="aa"/>
    <w:next w:val="aa"/>
    <w:autoRedefine/>
    <w:uiPriority w:val="39"/>
    <w:unhideWhenUsed/>
    <w:rsid w:val="00590F80"/>
    <w:pPr>
      <w:ind w:left="720"/>
      <w:jc w:val="left"/>
    </w:pPr>
    <w:rPr>
      <w:rFonts w:asciiTheme="minorHAnsi" w:hAnsiTheme="minorHAnsi" w:cstheme="minorHAnsi"/>
      <w:sz w:val="20"/>
      <w:szCs w:val="20"/>
    </w:rPr>
  </w:style>
  <w:style w:type="paragraph" w:styleId="51">
    <w:name w:val="toc 5"/>
    <w:basedOn w:val="aa"/>
    <w:next w:val="aa"/>
    <w:autoRedefine/>
    <w:uiPriority w:val="39"/>
    <w:unhideWhenUsed/>
    <w:rsid w:val="00590F80"/>
    <w:pPr>
      <w:ind w:left="960"/>
      <w:jc w:val="left"/>
    </w:pPr>
    <w:rPr>
      <w:rFonts w:asciiTheme="minorHAnsi" w:hAnsiTheme="minorHAnsi" w:cstheme="minorHAnsi"/>
      <w:sz w:val="20"/>
      <w:szCs w:val="20"/>
    </w:rPr>
  </w:style>
  <w:style w:type="paragraph" w:styleId="61">
    <w:name w:val="toc 6"/>
    <w:basedOn w:val="aa"/>
    <w:next w:val="aa"/>
    <w:autoRedefine/>
    <w:uiPriority w:val="39"/>
    <w:unhideWhenUsed/>
    <w:rsid w:val="00590F80"/>
    <w:pPr>
      <w:ind w:left="1200"/>
      <w:jc w:val="left"/>
    </w:pPr>
    <w:rPr>
      <w:rFonts w:asciiTheme="minorHAnsi" w:hAnsiTheme="minorHAnsi" w:cstheme="minorHAnsi"/>
      <w:sz w:val="20"/>
      <w:szCs w:val="20"/>
    </w:rPr>
  </w:style>
  <w:style w:type="paragraph" w:styleId="71">
    <w:name w:val="toc 7"/>
    <w:basedOn w:val="aa"/>
    <w:next w:val="aa"/>
    <w:autoRedefine/>
    <w:uiPriority w:val="39"/>
    <w:unhideWhenUsed/>
    <w:rsid w:val="00590F80"/>
    <w:pPr>
      <w:ind w:left="1440"/>
      <w:jc w:val="left"/>
    </w:pPr>
    <w:rPr>
      <w:rFonts w:asciiTheme="minorHAnsi" w:hAnsiTheme="minorHAnsi" w:cstheme="minorHAnsi"/>
      <w:sz w:val="20"/>
      <w:szCs w:val="20"/>
    </w:rPr>
  </w:style>
  <w:style w:type="paragraph" w:styleId="81">
    <w:name w:val="toc 8"/>
    <w:basedOn w:val="aa"/>
    <w:next w:val="aa"/>
    <w:autoRedefine/>
    <w:uiPriority w:val="39"/>
    <w:unhideWhenUsed/>
    <w:rsid w:val="00590F80"/>
    <w:pPr>
      <w:ind w:left="1680"/>
      <w:jc w:val="left"/>
    </w:pPr>
    <w:rPr>
      <w:rFonts w:asciiTheme="minorHAnsi" w:hAnsiTheme="minorHAnsi" w:cstheme="minorHAnsi"/>
      <w:sz w:val="20"/>
      <w:szCs w:val="20"/>
    </w:rPr>
  </w:style>
  <w:style w:type="paragraph" w:styleId="91">
    <w:name w:val="toc 9"/>
    <w:basedOn w:val="aa"/>
    <w:next w:val="aa"/>
    <w:autoRedefine/>
    <w:uiPriority w:val="39"/>
    <w:unhideWhenUsed/>
    <w:rsid w:val="00590F80"/>
    <w:pPr>
      <w:ind w:left="1920"/>
      <w:jc w:val="left"/>
    </w:pPr>
    <w:rPr>
      <w:rFonts w:asciiTheme="minorHAnsi" w:hAnsiTheme="minorHAnsi" w:cstheme="minorHAnsi"/>
      <w:sz w:val="20"/>
      <w:szCs w:val="20"/>
    </w:rPr>
  </w:style>
  <w:style w:type="character" w:customStyle="1" w:styleId="aff6">
    <w:name w:val="Знак Знак"/>
    <w:rsid w:val="001375BA"/>
    <w:rPr>
      <w:rFonts w:ascii="Arial" w:hAnsi="Arial"/>
      <w:b/>
      <w:i/>
      <w:noProof w:val="0"/>
      <w:sz w:val="28"/>
      <w:lang w:val="ru-RU"/>
    </w:rPr>
  </w:style>
  <w:style w:type="paragraph" w:customStyle="1" w:styleId="28">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rsid w:val="00517294"/>
    <w:pPr>
      <w:spacing w:before="100" w:beforeAutospacing="1" w:after="100" w:afterAutospacing="1" w:line="240" w:lineRule="auto"/>
    </w:pPr>
    <w:rPr>
      <w:rFonts w:ascii="Tahoma" w:eastAsia="Times New Roman" w:hAnsi="Tahoma"/>
      <w:sz w:val="20"/>
      <w:szCs w:val="20"/>
      <w:lang w:val="en-US"/>
    </w:rPr>
  </w:style>
  <w:style w:type="paragraph" w:customStyle="1" w:styleId="ConsCell">
    <w:name w:val="ConsCell"/>
    <w:rsid w:val="00AB4CAC"/>
    <w:pPr>
      <w:widowControl w:val="0"/>
      <w:autoSpaceDE w:val="0"/>
      <w:autoSpaceDN w:val="0"/>
      <w:adjustRightInd w:val="0"/>
    </w:pPr>
    <w:rPr>
      <w:rFonts w:ascii="Arial" w:eastAsia="Times New Roman" w:hAnsi="Arial" w:cs="Arial"/>
    </w:rPr>
  </w:style>
  <w:style w:type="paragraph" w:customStyle="1" w:styleId="ConsNormal">
    <w:name w:val="ConsNormal"/>
    <w:rsid w:val="00313537"/>
    <w:pPr>
      <w:widowControl w:val="0"/>
      <w:autoSpaceDE w:val="0"/>
      <w:autoSpaceDN w:val="0"/>
      <w:adjustRightInd w:val="0"/>
      <w:ind w:right="19772" w:firstLine="720"/>
    </w:pPr>
    <w:rPr>
      <w:rFonts w:ascii="Arial" w:eastAsia="Times New Roman" w:hAnsi="Arial" w:cs="Arial"/>
    </w:rPr>
  </w:style>
  <w:style w:type="paragraph" w:customStyle="1" w:styleId="ConsPlusNonformat">
    <w:name w:val="ConsPlusNonformat"/>
    <w:uiPriority w:val="99"/>
    <w:rsid w:val="00313537"/>
    <w:pPr>
      <w:autoSpaceDE w:val="0"/>
      <w:autoSpaceDN w:val="0"/>
      <w:adjustRightInd w:val="0"/>
    </w:pPr>
    <w:rPr>
      <w:rFonts w:ascii="Courier New" w:eastAsia="Times New Roman" w:hAnsi="Courier New" w:cs="Courier New"/>
    </w:rPr>
  </w:style>
  <w:style w:type="character" w:customStyle="1" w:styleId="editsection">
    <w:name w:val="editsection"/>
    <w:basedOn w:val="ab"/>
    <w:rsid w:val="00FD5F5E"/>
  </w:style>
  <w:style w:type="character" w:customStyle="1" w:styleId="mw-headline">
    <w:name w:val="mw-headline"/>
    <w:basedOn w:val="ab"/>
    <w:rsid w:val="00FD5F5E"/>
  </w:style>
  <w:style w:type="paragraph" w:customStyle="1" w:styleId="ConsNonformat">
    <w:name w:val="ConsNonformat"/>
    <w:rsid w:val="00215260"/>
    <w:pPr>
      <w:widowControl w:val="0"/>
      <w:autoSpaceDE w:val="0"/>
      <w:autoSpaceDN w:val="0"/>
      <w:adjustRightInd w:val="0"/>
      <w:ind w:right="19772"/>
    </w:pPr>
    <w:rPr>
      <w:rFonts w:ascii="Courier New" w:eastAsia="Times New Roman" w:hAnsi="Courier New" w:cs="Courier New"/>
    </w:rPr>
  </w:style>
  <w:style w:type="paragraph" w:styleId="29">
    <w:name w:val="Body Text 2"/>
    <w:aliases w:val=" Знак1"/>
    <w:basedOn w:val="aa"/>
    <w:link w:val="2a"/>
    <w:rsid w:val="007F1BC6"/>
    <w:pPr>
      <w:spacing w:line="240" w:lineRule="auto"/>
    </w:pPr>
    <w:rPr>
      <w:rFonts w:eastAsia="Times New Roman"/>
      <w:szCs w:val="20"/>
      <w:lang w:eastAsia="ru-RU"/>
    </w:rPr>
  </w:style>
  <w:style w:type="character" w:customStyle="1" w:styleId="2a">
    <w:name w:val="Основной текст 2 Знак"/>
    <w:aliases w:val=" Знак1 Знак"/>
    <w:link w:val="29"/>
    <w:rsid w:val="007F1BC6"/>
    <w:rPr>
      <w:rFonts w:ascii="Times New Roman" w:eastAsia="Times New Roman" w:hAnsi="Times New Roman"/>
      <w:sz w:val="24"/>
    </w:rPr>
  </w:style>
  <w:style w:type="character" w:styleId="aff7">
    <w:name w:val="Emphasis"/>
    <w:qFormat/>
    <w:rsid w:val="00E148E2"/>
    <w:rPr>
      <w:i/>
      <w:iCs/>
    </w:rPr>
  </w:style>
  <w:style w:type="paragraph" w:customStyle="1" w:styleId="1a">
    <w:name w:val="Знак Знак Знак1 Знак"/>
    <w:basedOn w:val="aa"/>
    <w:rsid w:val="00E148E2"/>
    <w:pPr>
      <w:spacing w:before="100" w:beforeAutospacing="1" w:after="100" w:afterAutospacing="1" w:line="240" w:lineRule="auto"/>
      <w:jc w:val="left"/>
    </w:pPr>
    <w:rPr>
      <w:rFonts w:ascii="Tahoma" w:eastAsia="Times New Roman" w:hAnsi="Tahoma"/>
      <w:sz w:val="20"/>
      <w:szCs w:val="20"/>
      <w:lang w:val="en-US"/>
    </w:rPr>
  </w:style>
  <w:style w:type="paragraph" w:styleId="HTML">
    <w:name w:val="HTML Preformatted"/>
    <w:basedOn w:val="aa"/>
    <w:link w:val="HTML0"/>
    <w:uiPriority w:val="99"/>
    <w:rsid w:val="000E3E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0E3E44"/>
    <w:rPr>
      <w:rFonts w:ascii="Courier New" w:eastAsia="Times New Roman" w:hAnsi="Courier New" w:cs="Courier New"/>
    </w:rPr>
  </w:style>
  <w:style w:type="paragraph" w:customStyle="1" w:styleId="blacktextpad">
    <w:name w:val="black_text_pad"/>
    <w:basedOn w:val="aa"/>
    <w:rsid w:val="007F0673"/>
    <w:pPr>
      <w:spacing w:after="165" w:line="240" w:lineRule="auto"/>
    </w:pPr>
    <w:rPr>
      <w:rFonts w:ascii="Verdana" w:eastAsia="Times New Roman" w:hAnsi="Verdana"/>
      <w:color w:val="000000"/>
      <w:sz w:val="17"/>
      <w:szCs w:val="17"/>
      <w:lang w:eastAsia="ru-RU"/>
    </w:rPr>
  </w:style>
  <w:style w:type="paragraph" w:styleId="aff8">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fn,FOOTNOTES,ft,single s"/>
    <w:basedOn w:val="aa"/>
    <w:link w:val="aff9"/>
    <w:rsid w:val="009F2096"/>
    <w:pPr>
      <w:spacing w:line="240" w:lineRule="auto"/>
      <w:jc w:val="left"/>
    </w:pPr>
    <w:rPr>
      <w:rFonts w:eastAsia="Times New Roman"/>
      <w:sz w:val="20"/>
      <w:szCs w:val="20"/>
      <w:lang w:eastAsia="ru-RU"/>
    </w:rPr>
  </w:style>
  <w:style w:type="character" w:customStyle="1" w:styleId="aff9">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fn Знак,ft Знак"/>
    <w:link w:val="aff8"/>
    <w:uiPriority w:val="99"/>
    <w:rsid w:val="009F2096"/>
    <w:rPr>
      <w:rFonts w:ascii="Times New Roman" w:eastAsia="Times New Roman" w:hAnsi="Times New Roman"/>
    </w:rPr>
  </w:style>
  <w:style w:type="character" w:styleId="affa">
    <w:name w:val="footnote reference"/>
    <w:aliases w:val="ftref,Знак сноски-FN,Знак сноски 1,Ciae niinee-FN,Referencia nota al pie,Ссылка на сноску 45,Appel note de bas de page"/>
    <w:rsid w:val="009F2096"/>
    <w:rPr>
      <w:vertAlign w:val="superscript"/>
    </w:rPr>
  </w:style>
  <w:style w:type="table" w:customStyle="1" w:styleId="110">
    <w:name w:val="Средняя сетка 11"/>
    <w:basedOn w:val="ac"/>
    <w:uiPriority w:val="67"/>
    <w:rsid w:val="00D9072C"/>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b">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
    <w:basedOn w:val="aa"/>
    <w:link w:val="2c"/>
    <w:rsid w:val="00C21B9A"/>
    <w:pPr>
      <w:spacing w:after="120" w:line="480" w:lineRule="auto"/>
      <w:ind w:left="283"/>
      <w:jc w:val="left"/>
    </w:pPr>
    <w:rPr>
      <w:rFonts w:eastAsia="Times New Roman"/>
      <w:szCs w:val="24"/>
      <w:lang w:eastAsia="ru-RU"/>
    </w:rPr>
  </w:style>
  <w:style w:type="character" w:customStyle="1" w:styleId="2c">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3,Знак Знак Знак Знак Знак Знак Знак Знак,Знак Зн Знак"/>
    <w:link w:val="2b"/>
    <w:rsid w:val="00C21B9A"/>
    <w:rPr>
      <w:rFonts w:ascii="Times New Roman" w:eastAsia="Times New Roman" w:hAnsi="Times New Roman"/>
      <w:sz w:val="24"/>
      <w:szCs w:val="24"/>
    </w:rPr>
  </w:style>
  <w:style w:type="paragraph" w:customStyle="1" w:styleId="BodyText22">
    <w:name w:val="Body Text 22"/>
    <w:basedOn w:val="aa"/>
    <w:rsid w:val="00ED6BA8"/>
    <w:pPr>
      <w:widowControl w:val="0"/>
      <w:spacing w:line="240" w:lineRule="auto"/>
      <w:ind w:firstLine="720"/>
    </w:pPr>
    <w:rPr>
      <w:rFonts w:eastAsia="Times New Roman"/>
      <w:szCs w:val="24"/>
      <w:lang w:eastAsia="ru-RU"/>
    </w:rPr>
  </w:style>
  <w:style w:type="paragraph" w:customStyle="1" w:styleId="2d">
    <w:name w:val="Верхний колонтитул2"/>
    <w:basedOn w:val="aa"/>
    <w:rsid w:val="00AF101A"/>
    <w:pPr>
      <w:widowControl w:val="0"/>
      <w:tabs>
        <w:tab w:val="center" w:pos="4153"/>
        <w:tab w:val="right" w:pos="8306"/>
      </w:tabs>
      <w:spacing w:line="240" w:lineRule="auto"/>
    </w:pPr>
    <w:rPr>
      <w:rFonts w:eastAsia="Times New Roman"/>
      <w:szCs w:val="24"/>
      <w:lang w:eastAsia="ru-RU"/>
    </w:rPr>
  </w:style>
  <w:style w:type="paragraph" w:styleId="37">
    <w:name w:val="Body Text Indent 3"/>
    <w:basedOn w:val="aa"/>
    <w:link w:val="38"/>
    <w:unhideWhenUsed/>
    <w:rsid w:val="007A7252"/>
    <w:pPr>
      <w:spacing w:after="120"/>
      <w:ind w:left="283"/>
    </w:pPr>
    <w:rPr>
      <w:sz w:val="16"/>
      <w:szCs w:val="16"/>
    </w:rPr>
  </w:style>
  <w:style w:type="character" w:customStyle="1" w:styleId="38">
    <w:name w:val="Основной текст с отступом 3 Знак"/>
    <w:link w:val="37"/>
    <w:rsid w:val="007A7252"/>
    <w:rPr>
      <w:rFonts w:ascii="Times New Roman" w:hAnsi="Times New Roman"/>
      <w:sz w:val="16"/>
      <w:szCs w:val="16"/>
      <w:lang w:eastAsia="en-US"/>
    </w:rPr>
  </w:style>
  <w:style w:type="paragraph" w:customStyle="1" w:styleId="111">
    <w:name w:val="Знак Знак Знак1 Знак1"/>
    <w:basedOn w:val="aa"/>
    <w:rsid w:val="00EC3952"/>
    <w:pPr>
      <w:spacing w:before="100" w:beforeAutospacing="1" w:after="100" w:afterAutospacing="1" w:line="240" w:lineRule="auto"/>
      <w:jc w:val="left"/>
    </w:pPr>
    <w:rPr>
      <w:rFonts w:ascii="Tahoma" w:eastAsia="Times New Roman" w:hAnsi="Tahoma"/>
      <w:sz w:val="20"/>
      <w:szCs w:val="20"/>
      <w:lang w:val="en-US"/>
    </w:rPr>
  </w:style>
  <w:style w:type="character" w:customStyle="1" w:styleId="Bodytext2">
    <w:name w:val="Body text (2)_"/>
    <w:link w:val="Bodytext20"/>
    <w:rsid w:val="00BA2131"/>
    <w:rPr>
      <w:rFonts w:ascii="Arial Narrow" w:eastAsia="Arial Narrow" w:hAnsi="Arial Narrow" w:cs="Arial Narrow"/>
      <w:spacing w:val="10"/>
      <w:sz w:val="19"/>
      <w:szCs w:val="19"/>
      <w:shd w:val="clear" w:color="auto" w:fill="FFFFFF"/>
    </w:rPr>
  </w:style>
  <w:style w:type="paragraph" w:customStyle="1" w:styleId="Bodytext20">
    <w:name w:val="Body text (2)"/>
    <w:basedOn w:val="aa"/>
    <w:link w:val="Bodytext2"/>
    <w:rsid w:val="00BA2131"/>
    <w:pPr>
      <w:shd w:val="clear" w:color="auto" w:fill="FFFFFF"/>
      <w:spacing w:line="250" w:lineRule="exact"/>
      <w:ind w:hanging="1080"/>
    </w:pPr>
    <w:rPr>
      <w:rFonts w:ascii="Arial Narrow" w:eastAsia="Arial Narrow" w:hAnsi="Arial Narrow" w:cs="Arial Narrow"/>
      <w:spacing w:val="10"/>
      <w:sz w:val="19"/>
      <w:szCs w:val="19"/>
      <w:lang w:eastAsia="ru-RU"/>
    </w:rPr>
  </w:style>
  <w:style w:type="character" w:customStyle="1" w:styleId="Bodytext2BoldItalicSpacing0pt">
    <w:name w:val="Body text (2) + Bold;Italic;Spacing 0 pt"/>
    <w:rsid w:val="00BA2131"/>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BA2131"/>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link w:val="2e"/>
    <w:rsid w:val="00BA2131"/>
    <w:rPr>
      <w:sz w:val="18"/>
      <w:szCs w:val="18"/>
      <w:shd w:val="clear" w:color="auto" w:fill="FFFFFF"/>
    </w:rPr>
  </w:style>
  <w:style w:type="paragraph" w:customStyle="1" w:styleId="2e">
    <w:name w:val="Основной текст2"/>
    <w:basedOn w:val="aa"/>
    <w:link w:val="Bodytext"/>
    <w:uiPriority w:val="99"/>
    <w:qFormat/>
    <w:rsid w:val="00BA2131"/>
    <w:pPr>
      <w:shd w:val="clear" w:color="auto" w:fill="FFFFFF"/>
      <w:spacing w:line="226" w:lineRule="exact"/>
      <w:ind w:firstLine="380"/>
    </w:pPr>
    <w:rPr>
      <w:rFonts w:ascii="Calibri" w:hAnsi="Calibri"/>
      <w:sz w:val="18"/>
      <w:szCs w:val="18"/>
      <w:lang w:eastAsia="ru-RU"/>
    </w:rPr>
  </w:style>
  <w:style w:type="paragraph" w:customStyle="1" w:styleId="xl26">
    <w:name w:val="xl26"/>
    <w:basedOn w:val="aa"/>
    <w:rsid w:val="001E5C91"/>
    <w:pPr>
      <w:spacing w:before="100" w:beforeAutospacing="1" w:after="100" w:afterAutospacing="1" w:line="240" w:lineRule="auto"/>
      <w:jc w:val="right"/>
    </w:pPr>
    <w:rPr>
      <w:rFonts w:eastAsia="Arial Narrow"/>
      <w:szCs w:val="24"/>
      <w:lang w:eastAsia="ru-RU"/>
    </w:rPr>
  </w:style>
  <w:style w:type="paragraph" w:styleId="affb">
    <w:name w:val="TOC Heading"/>
    <w:basedOn w:val="14"/>
    <w:next w:val="aa"/>
    <w:uiPriority w:val="39"/>
    <w:unhideWhenUsed/>
    <w:qFormat/>
    <w:rsid w:val="0012404A"/>
    <w:pPr>
      <w:spacing w:before="480" w:after="0" w:line="276" w:lineRule="auto"/>
      <w:jc w:val="both"/>
      <w:outlineLvl w:val="9"/>
    </w:pPr>
    <w:rPr>
      <w:rFonts w:ascii="Cambria" w:eastAsia="Calibri" w:hAnsi="Cambria"/>
      <w:color w:val="365F91"/>
    </w:rPr>
  </w:style>
  <w:style w:type="character" w:customStyle="1" w:styleId="affc">
    <w:name w:val="МК Знак"/>
    <w:link w:val="a3"/>
    <w:locked/>
    <w:rsid w:val="006546A1"/>
    <w:rPr>
      <w:sz w:val="24"/>
      <w:szCs w:val="24"/>
    </w:rPr>
  </w:style>
  <w:style w:type="paragraph" w:customStyle="1" w:styleId="a3">
    <w:name w:val="МК"/>
    <w:basedOn w:val="aa"/>
    <w:link w:val="affc"/>
    <w:qFormat/>
    <w:rsid w:val="006546A1"/>
    <w:pPr>
      <w:numPr>
        <w:numId w:val="2"/>
      </w:numPr>
      <w:autoSpaceDE w:val="0"/>
      <w:autoSpaceDN w:val="0"/>
      <w:adjustRightInd w:val="0"/>
      <w:spacing w:line="240" w:lineRule="auto"/>
    </w:pPr>
    <w:rPr>
      <w:rFonts w:ascii="Calibri" w:hAnsi="Calibri"/>
      <w:szCs w:val="24"/>
      <w:lang w:eastAsia="ru-RU"/>
    </w:rPr>
  </w:style>
  <w:style w:type="character" w:customStyle="1" w:styleId="apple-style-span">
    <w:name w:val="apple-style-span"/>
    <w:basedOn w:val="ab"/>
    <w:rsid w:val="00390BAC"/>
  </w:style>
  <w:style w:type="character" w:customStyle="1" w:styleId="apple-converted-space">
    <w:name w:val="apple-converted-space"/>
    <w:basedOn w:val="ab"/>
    <w:rsid w:val="00390BAC"/>
  </w:style>
  <w:style w:type="paragraph" w:customStyle="1" w:styleId="affd">
    <w:name w:val="Îáû÷íûé"/>
    <w:rsid w:val="00972A50"/>
    <w:rPr>
      <w:rFonts w:ascii="Times New Roman" w:eastAsia="Times New Roman" w:hAnsi="Times New Roman"/>
    </w:rPr>
  </w:style>
  <w:style w:type="paragraph" w:customStyle="1" w:styleId="1b">
    <w:name w:val="Обычный1"/>
    <w:rsid w:val="000C628E"/>
    <w:pPr>
      <w:snapToGrid w:val="0"/>
    </w:pPr>
    <w:rPr>
      <w:rFonts w:ascii="Times New Roman" w:eastAsia="Times New Roman" w:hAnsi="Times New Roman"/>
      <w:sz w:val="22"/>
    </w:rPr>
  </w:style>
  <w:style w:type="character" w:customStyle="1" w:styleId="120">
    <w:name w:val="Заголовок 1 Знак2"/>
    <w:rsid w:val="00BD1168"/>
    <w:rPr>
      <w:rFonts w:ascii="Arial" w:hAnsi="Arial" w:cs="Arial"/>
      <w:b/>
      <w:bCs/>
      <w:kern w:val="32"/>
      <w:sz w:val="32"/>
      <w:szCs w:val="32"/>
      <w:lang w:val="ru-RU" w:eastAsia="ru-RU" w:bidi="ar-SA"/>
    </w:rPr>
  </w:style>
  <w:style w:type="paragraph" w:customStyle="1" w:styleId="1c">
    <w:name w:val="Знак Знак Знак Знак Знак Знак Знак Знак Знак Знак Знак Знак1 Знак Знак Знак Знак Знак Знак Знак Знак Знак Знак Знак Знак Знак"/>
    <w:basedOn w:val="aa"/>
    <w:rsid w:val="00BD1168"/>
    <w:pPr>
      <w:spacing w:after="160" w:line="240" w:lineRule="exact"/>
      <w:jc w:val="left"/>
    </w:pPr>
    <w:rPr>
      <w:rFonts w:ascii="Verdana" w:eastAsia="Times New Roman" w:hAnsi="Verdana"/>
      <w:sz w:val="20"/>
      <w:szCs w:val="20"/>
      <w:lang w:val="en-US"/>
    </w:rPr>
  </w:style>
  <w:style w:type="character" w:customStyle="1" w:styleId="220">
    <w:name w:val="Заголовок 2 Знак2"/>
    <w:rsid w:val="00BD1168"/>
    <w:rPr>
      <w:rFonts w:ascii="Arial" w:hAnsi="Arial" w:cs="Arial"/>
      <w:b/>
      <w:bCs/>
      <w:i/>
      <w:iCs/>
      <w:sz w:val="28"/>
      <w:szCs w:val="28"/>
      <w:lang w:val="ru-RU" w:eastAsia="ru-RU" w:bidi="ar-SA"/>
    </w:rPr>
  </w:style>
  <w:style w:type="paragraph" w:styleId="affe">
    <w:name w:val="Block Text"/>
    <w:basedOn w:val="aa"/>
    <w:rsid w:val="00BD1168"/>
    <w:pPr>
      <w:spacing w:line="240" w:lineRule="auto"/>
      <w:ind w:left="1080" w:right="535"/>
      <w:jc w:val="center"/>
    </w:pPr>
    <w:rPr>
      <w:rFonts w:eastAsia="Times New Roman"/>
      <w:b/>
      <w:bCs/>
      <w:sz w:val="28"/>
      <w:szCs w:val="24"/>
      <w:lang w:eastAsia="ru-RU"/>
    </w:rPr>
  </w:style>
  <w:style w:type="character" w:styleId="afff">
    <w:name w:val="page number"/>
    <w:basedOn w:val="ab"/>
    <w:rsid w:val="00BD1168"/>
  </w:style>
  <w:style w:type="paragraph" w:customStyle="1" w:styleId="1d">
    <w:name w:val="заголовок 1"/>
    <w:basedOn w:val="aa"/>
    <w:next w:val="aa"/>
    <w:link w:val="1e"/>
    <w:rsid w:val="00BD1168"/>
    <w:pPr>
      <w:keepNext/>
      <w:widowControl w:val="0"/>
      <w:autoSpaceDE w:val="0"/>
      <w:autoSpaceDN w:val="0"/>
      <w:spacing w:line="240" w:lineRule="auto"/>
      <w:jc w:val="center"/>
      <w:outlineLvl w:val="0"/>
    </w:pPr>
    <w:rPr>
      <w:rFonts w:eastAsia="Times New Roman"/>
      <w:b/>
      <w:bCs/>
      <w:szCs w:val="24"/>
      <w:lang w:eastAsia="ru-RU"/>
    </w:rPr>
  </w:style>
  <w:style w:type="character" w:customStyle="1" w:styleId="1e">
    <w:name w:val="заголовок 1 Знак"/>
    <w:link w:val="1d"/>
    <w:rsid w:val="00BD1168"/>
    <w:rPr>
      <w:rFonts w:ascii="Times New Roman" w:eastAsia="Times New Roman" w:hAnsi="Times New Roman"/>
      <w:b/>
      <w:bCs/>
      <w:sz w:val="24"/>
      <w:szCs w:val="24"/>
    </w:rPr>
  </w:style>
  <w:style w:type="paragraph" w:customStyle="1" w:styleId="310">
    <w:name w:val="Основной текст с отступом 31"/>
    <w:basedOn w:val="aa"/>
    <w:rsid w:val="00BD1168"/>
    <w:pPr>
      <w:suppressAutoHyphens/>
      <w:spacing w:after="120" w:line="240" w:lineRule="auto"/>
      <w:ind w:left="283"/>
      <w:jc w:val="left"/>
    </w:pPr>
    <w:rPr>
      <w:rFonts w:eastAsia="Times New Roman"/>
      <w:sz w:val="16"/>
      <w:szCs w:val="16"/>
      <w:lang w:eastAsia="ar-SA"/>
    </w:rPr>
  </w:style>
  <w:style w:type="paragraph" w:customStyle="1" w:styleId="311">
    <w:name w:val="Основной текст 31"/>
    <w:basedOn w:val="aa"/>
    <w:rsid w:val="00BD1168"/>
    <w:pPr>
      <w:suppressAutoHyphens/>
      <w:spacing w:after="120" w:line="240" w:lineRule="auto"/>
      <w:jc w:val="left"/>
    </w:pPr>
    <w:rPr>
      <w:rFonts w:eastAsia="Times New Roman"/>
      <w:sz w:val="16"/>
      <w:szCs w:val="16"/>
      <w:lang w:eastAsia="ar-SA"/>
    </w:rPr>
  </w:style>
  <w:style w:type="paragraph" w:customStyle="1" w:styleId="210">
    <w:name w:val="Основной текст с отступом 21"/>
    <w:basedOn w:val="aa"/>
    <w:rsid w:val="00BD1168"/>
    <w:pPr>
      <w:suppressAutoHyphens/>
      <w:spacing w:line="240" w:lineRule="auto"/>
      <w:ind w:firstLine="567"/>
    </w:pPr>
    <w:rPr>
      <w:rFonts w:eastAsia="Times New Roman"/>
      <w:szCs w:val="24"/>
      <w:lang w:eastAsia="ar-SA"/>
    </w:rPr>
  </w:style>
  <w:style w:type="paragraph" w:customStyle="1" w:styleId="xl29">
    <w:name w:val="xl29"/>
    <w:basedOn w:val="aa"/>
    <w:rsid w:val="00BD11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Cs w:val="24"/>
      <w:lang w:eastAsia="ru-RU"/>
    </w:rPr>
  </w:style>
  <w:style w:type="character" w:styleId="afff0">
    <w:name w:val="FollowedHyperlink"/>
    <w:rsid w:val="00BD1168"/>
    <w:rPr>
      <w:color w:val="800080"/>
      <w:u w:val="single"/>
    </w:rPr>
  </w:style>
  <w:style w:type="paragraph" w:customStyle="1" w:styleId="xl24">
    <w:name w:val="xl24"/>
    <w:basedOn w:val="aa"/>
    <w:rsid w:val="00BD11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1f">
    <w:name w:val="Знак1 Знак Знак Знак Знак Знак Знак Знак Знак Знак"/>
    <w:basedOn w:val="aa"/>
    <w:next w:val="25"/>
    <w:autoRedefine/>
    <w:rsid w:val="00BD1168"/>
    <w:pPr>
      <w:spacing w:after="160" w:line="240" w:lineRule="exact"/>
      <w:jc w:val="left"/>
    </w:pPr>
    <w:rPr>
      <w:rFonts w:eastAsia="Times New Roman"/>
      <w:szCs w:val="20"/>
      <w:lang w:val="en-US"/>
    </w:rPr>
  </w:style>
  <w:style w:type="paragraph" w:customStyle="1" w:styleId="afff1">
    <w:name w:val="Основной текст с красной"/>
    <w:basedOn w:val="aff1"/>
    <w:rsid w:val="00BD1168"/>
  </w:style>
  <w:style w:type="paragraph" w:customStyle="1" w:styleId="afff2">
    <w:name w:val="Таблица шапка"/>
    <w:basedOn w:val="aa"/>
    <w:rsid w:val="00BD1168"/>
    <w:pPr>
      <w:keepNext/>
      <w:keepLines/>
      <w:tabs>
        <w:tab w:val="left" w:pos="113"/>
        <w:tab w:val="left" w:pos="227"/>
        <w:tab w:val="left" w:pos="340"/>
        <w:tab w:val="left" w:pos="454"/>
        <w:tab w:val="left" w:pos="680"/>
      </w:tabs>
      <w:suppressAutoHyphens/>
      <w:spacing w:before="40" w:after="40" w:line="240" w:lineRule="auto"/>
      <w:jc w:val="center"/>
    </w:pPr>
    <w:rPr>
      <w:rFonts w:ascii="Arial" w:eastAsia="Times New Roman" w:hAnsi="Arial"/>
      <w:sz w:val="16"/>
      <w:szCs w:val="20"/>
      <w:lang w:eastAsia="ar-SA"/>
    </w:rPr>
  </w:style>
  <w:style w:type="character" w:customStyle="1" w:styleId="1f0">
    <w:name w:val="Основной шрифт абзаца1"/>
    <w:rsid w:val="00BD1168"/>
  </w:style>
  <w:style w:type="character" w:customStyle="1" w:styleId="afff3">
    <w:name w:val="Символ сноски"/>
    <w:basedOn w:val="1f0"/>
    <w:rsid w:val="00BD1168"/>
  </w:style>
  <w:style w:type="character" w:customStyle="1" w:styleId="1f1">
    <w:name w:val="Знак Знак1"/>
    <w:basedOn w:val="1f0"/>
    <w:rsid w:val="00BD1168"/>
  </w:style>
  <w:style w:type="character" w:customStyle="1" w:styleId="2f">
    <w:name w:val="Знак Знак2"/>
    <w:basedOn w:val="1f0"/>
    <w:rsid w:val="00BD1168"/>
  </w:style>
  <w:style w:type="paragraph" w:styleId="afff4">
    <w:name w:val="List"/>
    <w:basedOn w:val="aff1"/>
    <w:link w:val="afff5"/>
    <w:uiPriority w:val="99"/>
    <w:rsid w:val="00BD1168"/>
    <w:pPr>
      <w:suppressAutoHyphens/>
      <w:spacing w:line="240" w:lineRule="auto"/>
      <w:jc w:val="left"/>
    </w:pPr>
    <w:rPr>
      <w:rFonts w:eastAsia="Times New Roman" w:cs="Tahoma"/>
      <w:szCs w:val="24"/>
      <w:lang w:eastAsia="ar-SA"/>
    </w:rPr>
  </w:style>
  <w:style w:type="paragraph" w:styleId="afff6">
    <w:name w:val="Plain Text"/>
    <w:basedOn w:val="aa"/>
    <w:link w:val="afff7"/>
    <w:rsid w:val="00BD1168"/>
    <w:pPr>
      <w:spacing w:line="240" w:lineRule="auto"/>
      <w:jc w:val="left"/>
    </w:pPr>
    <w:rPr>
      <w:rFonts w:ascii="Courier New" w:eastAsia="Times New Roman" w:hAnsi="Courier New"/>
      <w:sz w:val="20"/>
      <w:szCs w:val="20"/>
      <w:lang w:eastAsia="ru-RU"/>
    </w:rPr>
  </w:style>
  <w:style w:type="character" w:customStyle="1" w:styleId="afff7">
    <w:name w:val="Текст Знак"/>
    <w:link w:val="afff6"/>
    <w:rsid w:val="00BD1168"/>
    <w:rPr>
      <w:rFonts w:ascii="Courier New" w:eastAsia="Times New Roman" w:hAnsi="Courier New"/>
    </w:rPr>
  </w:style>
  <w:style w:type="paragraph" w:customStyle="1" w:styleId="afff8">
    <w:name w:val="Таблица подзаголовок"/>
    <w:basedOn w:val="aff1"/>
    <w:next w:val="afff1"/>
    <w:rsid w:val="00BD1168"/>
  </w:style>
  <w:style w:type="character" w:customStyle="1" w:styleId="WW8Num5z1">
    <w:name w:val="WW8Num5z1"/>
    <w:rsid w:val="00BD1168"/>
    <w:rPr>
      <w:rFonts w:ascii="Courier New" w:hAnsi="Courier New" w:cs="Courier New"/>
    </w:rPr>
  </w:style>
  <w:style w:type="paragraph" w:customStyle="1" w:styleId="afff9">
    <w:name w:val="Таблица цифры"/>
    <w:basedOn w:val="aa"/>
    <w:rsid w:val="00BD1168"/>
    <w:pPr>
      <w:tabs>
        <w:tab w:val="left" w:pos="113"/>
        <w:tab w:val="left" w:pos="227"/>
        <w:tab w:val="left" w:pos="340"/>
        <w:tab w:val="left" w:pos="454"/>
        <w:tab w:val="left" w:pos="680"/>
      </w:tabs>
      <w:suppressAutoHyphens/>
      <w:spacing w:before="40" w:after="40" w:line="240" w:lineRule="auto"/>
      <w:jc w:val="right"/>
    </w:pPr>
    <w:rPr>
      <w:rFonts w:ascii="Arial" w:eastAsia="Times New Roman" w:hAnsi="Arial"/>
      <w:sz w:val="16"/>
      <w:szCs w:val="20"/>
      <w:lang w:eastAsia="ar-SA"/>
    </w:rPr>
  </w:style>
  <w:style w:type="character" w:customStyle="1" w:styleId="WW8Num8z1">
    <w:name w:val="WW8Num8z1"/>
    <w:rsid w:val="00BD1168"/>
    <w:rPr>
      <w:rFonts w:ascii="Courier New" w:hAnsi="Courier New"/>
    </w:rPr>
  </w:style>
  <w:style w:type="paragraph" w:customStyle="1" w:styleId="afffa">
    <w:name w:val="Таблица текст"/>
    <w:basedOn w:val="aa"/>
    <w:rsid w:val="00BD1168"/>
    <w:pPr>
      <w:tabs>
        <w:tab w:val="left" w:pos="227"/>
        <w:tab w:val="left" w:pos="454"/>
        <w:tab w:val="left" w:pos="680"/>
      </w:tabs>
      <w:suppressAutoHyphens/>
      <w:spacing w:before="40" w:after="40" w:line="240" w:lineRule="auto"/>
      <w:ind w:left="57" w:right="57"/>
      <w:jc w:val="left"/>
    </w:pPr>
    <w:rPr>
      <w:rFonts w:ascii="Arial" w:eastAsia="Times New Roman" w:hAnsi="Arial"/>
      <w:sz w:val="16"/>
      <w:szCs w:val="20"/>
      <w:lang w:eastAsia="ar-SA"/>
    </w:rPr>
  </w:style>
  <w:style w:type="character" w:customStyle="1" w:styleId="Absatz-Standardschriftart">
    <w:name w:val="Absatz-Standardschriftart"/>
    <w:rsid w:val="00BD1168"/>
  </w:style>
  <w:style w:type="character" w:customStyle="1" w:styleId="WW-Absatz-Standardschriftart">
    <w:name w:val="WW-Absatz-Standardschriftart"/>
    <w:rsid w:val="00BD1168"/>
  </w:style>
  <w:style w:type="character" w:customStyle="1" w:styleId="WW8Num2z0">
    <w:name w:val="WW8Num2z0"/>
    <w:rsid w:val="00BD1168"/>
    <w:rPr>
      <w:rFonts w:ascii="Symbol" w:hAnsi="Symbol"/>
    </w:rPr>
  </w:style>
  <w:style w:type="character" w:customStyle="1" w:styleId="WW8Num2z1">
    <w:name w:val="WW8Num2z1"/>
    <w:rsid w:val="00BD1168"/>
    <w:rPr>
      <w:rFonts w:ascii="Courier New" w:hAnsi="Courier New"/>
    </w:rPr>
  </w:style>
  <w:style w:type="character" w:customStyle="1" w:styleId="WW8Num2z2">
    <w:name w:val="WW8Num2z2"/>
    <w:rsid w:val="00BD1168"/>
    <w:rPr>
      <w:rFonts w:ascii="Wingdings" w:hAnsi="Wingdings"/>
    </w:rPr>
  </w:style>
  <w:style w:type="character" w:customStyle="1" w:styleId="WW8Num5z0">
    <w:name w:val="WW8Num5z0"/>
    <w:rsid w:val="00BD1168"/>
    <w:rPr>
      <w:rFonts w:ascii="Symbol" w:hAnsi="Symbol"/>
    </w:rPr>
  </w:style>
  <w:style w:type="character" w:customStyle="1" w:styleId="WW8Num5z2">
    <w:name w:val="WW8Num5z2"/>
    <w:rsid w:val="00BD1168"/>
    <w:rPr>
      <w:rFonts w:ascii="Wingdings" w:hAnsi="Wingdings"/>
    </w:rPr>
  </w:style>
  <w:style w:type="character" w:customStyle="1" w:styleId="WW8Num7z0">
    <w:name w:val="WW8Num7z0"/>
    <w:rsid w:val="00BD1168"/>
    <w:rPr>
      <w:b/>
    </w:rPr>
  </w:style>
  <w:style w:type="character" w:customStyle="1" w:styleId="WW8Num8z0">
    <w:name w:val="WW8Num8z0"/>
    <w:rsid w:val="00BD1168"/>
    <w:rPr>
      <w:rFonts w:ascii="Symbol" w:hAnsi="Symbol"/>
    </w:rPr>
  </w:style>
  <w:style w:type="character" w:customStyle="1" w:styleId="WW8Num8z2">
    <w:name w:val="WW8Num8z2"/>
    <w:rsid w:val="00BD1168"/>
    <w:rPr>
      <w:rFonts w:ascii="Wingdings" w:hAnsi="Wingdings"/>
    </w:rPr>
  </w:style>
  <w:style w:type="character" w:customStyle="1" w:styleId="WW8Num9z0">
    <w:name w:val="WW8Num9z0"/>
    <w:rsid w:val="00BD1168"/>
    <w:rPr>
      <w:rFonts w:ascii="Symbol" w:hAnsi="Symbol"/>
    </w:rPr>
  </w:style>
  <w:style w:type="character" w:customStyle="1" w:styleId="WW8Num9z1">
    <w:name w:val="WW8Num9z1"/>
    <w:rsid w:val="00BD1168"/>
    <w:rPr>
      <w:rFonts w:ascii="Courier New" w:hAnsi="Courier New"/>
    </w:rPr>
  </w:style>
  <w:style w:type="character" w:customStyle="1" w:styleId="WW8Num9z2">
    <w:name w:val="WW8Num9z2"/>
    <w:rsid w:val="00BD1168"/>
    <w:rPr>
      <w:rFonts w:ascii="Wingdings" w:hAnsi="Wingdings"/>
    </w:rPr>
  </w:style>
  <w:style w:type="character" w:customStyle="1" w:styleId="WW8Num10z0">
    <w:name w:val="WW8Num10z0"/>
    <w:rsid w:val="00BD1168"/>
    <w:rPr>
      <w:rFonts w:ascii="Symbol" w:hAnsi="Symbol"/>
    </w:rPr>
  </w:style>
  <w:style w:type="character" w:customStyle="1" w:styleId="WW8Num10z1">
    <w:name w:val="WW8Num10z1"/>
    <w:rsid w:val="00BD1168"/>
    <w:rPr>
      <w:rFonts w:ascii="Courier New" w:hAnsi="Courier New" w:cs="Courier New"/>
    </w:rPr>
  </w:style>
  <w:style w:type="character" w:customStyle="1" w:styleId="WW8Num10z2">
    <w:name w:val="WW8Num10z2"/>
    <w:rsid w:val="00BD1168"/>
    <w:rPr>
      <w:rFonts w:ascii="Wingdings" w:hAnsi="Wingdings"/>
    </w:rPr>
  </w:style>
  <w:style w:type="character" w:customStyle="1" w:styleId="WW8Num11z0">
    <w:name w:val="WW8Num11z0"/>
    <w:rsid w:val="00BD1168"/>
    <w:rPr>
      <w:rFonts w:ascii="Symbol" w:hAnsi="Symbol"/>
    </w:rPr>
  </w:style>
  <w:style w:type="character" w:customStyle="1" w:styleId="WW8Num11z1">
    <w:name w:val="WW8Num11z1"/>
    <w:rsid w:val="00BD1168"/>
    <w:rPr>
      <w:rFonts w:ascii="Courier New" w:hAnsi="Courier New"/>
    </w:rPr>
  </w:style>
  <w:style w:type="character" w:customStyle="1" w:styleId="WW8Num11z2">
    <w:name w:val="WW8Num11z2"/>
    <w:rsid w:val="00BD1168"/>
    <w:rPr>
      <w:rFonts w:ascii="Wingdings" w:hAnsi="Wingdings"/>
    </w:rPr>
  </w:style>
  <w:style w:type="character" w:customStyle="1" w:styleId="WW8Num12z0">
    <w:name w:val="WW8Num12z0"/>
    <w:rsid w:val="00BD1168"/>
    <w:rPr>
      <w:rFonts w:ascii="Symbol" w:hAnsi="Symbol"/>
    </w:rPr>
  </w:style>
  <w:style w:type="character" w:customStyle="1" w:styleId="WW8Num12z1">
    <w:name w:val="WW8Num12z1"/>
    <w:rsid w:val="00BD1168"/>
    <w:rPr>
      <w:rFonts w:ascii="Courier New" w:hAnsi="Courier New"/>
    </w:rPr>
  </w:style>
  <w:style w:type="character" w:customStyle="1" w:styleId="WW8Num12z2">
    <w:name w:val="WW8Num12z2"/>
    <w:rsid w:val="00BD1168"/>
    <w:rPr>
      <w:rFonts w:ascii="Wingdings" w:hAnsi="Wingdings"/>
    </w:rPr>
  </w:style>
  <w:style w:type="character" w:customStyle="1" w:styleId="WW8Num13z0">
    <w:name w:val="WW8Num13z0"/>
    <w:rsid w:val="00BD1168"/>
    <w:rPr>
      <w:b/>
    </w:rPr>
  </w:style>
  <w:style w:type="character" w:customStyle="1" w:styleId="WW8Num15z0">
    <w:name w:val="WW8Num15z0"/>
    <w:rsid w:val="00BD1168"/>
    <w:rPr>
      <w:rFonts w:ascii="Symbol" w:hAnsi="Symbol"/>
    </w:rPr>
  </w:style>
  <w:style w:type="character" w:customStyle="1" w:styleId="WW8Num15z1">
    <w:name w:val="WW8Num15z1"/>
    <w:rsid w:val="00BD1168"/>
    <w:rPr>
      <w:rFonts w:ascii="Courier New" w:hAnsi="Courier New" w:cs="Courier New"/>
    </w:rPr>
  </w:style>
  <w:style w:type="character" w:customStyle="1" w:styleId="WW8Num15z2">
    <w:name w:val="WW8Num15z2"/>
    <w:rsid w:val="00BD1168"/>
    <w:rPr>
      <w:rFonts w:ascii="Wingdings" w:hAnsi="Wingdings"/>
    </w:rPr>
  </w:style>
  <w:style w:type="character" w:customStyle="1" w:styleId="WW8Num16z0">
    <w:name w:val="WW8Num16z0"/>
    <w:rsid w:val="00BD1168"/>
    <w:rPr>
      <w:rFonts w:ascii="Symbol" w:hAnsi="Symbol"/>
    </w:rPr>
  </w:style>
  <w:style w:type="character" w:customStyle="1" w:styleId="WW8Num17z0">
    <w:name w:val="WW8Num17z0"/>
    <w:rsid w:val="00BD1168"/>
    <w:rPr>
      <w:rFonts w:ascii="Symbol" w:hAnsi="Symbol"/>
    </w:rPr>
  </w:style>
  <w:style w:type="character" w:customStyle="1" w:styleId="WW8Num17z1">
    <w:name w:val="WW8Num17z1"/>
    <w:rsid w:val="00BD1168"/>
    <w:rPr>
      <w:rFonts w:ascii="Courier New" w:hAnsi="Courier New"/>
    </w:rPr>
  </w:style>
  <w:style w:type="character" w:customStyle="1" w:styleId="WW8Num17z2">
    <w:name w:val="WW8Num17z2"/>
    <w:rsid w:val="00BD1168"/>
    <w:rPr>
      <w:rFonts w:ascii="Wingdings" w:hAnsi="Wingdings"/>
    </w:rPr>
  </w:style>
  <w:style w:type="character" w:customStyle="1" w:styleId="WW8Num18z0">
    <w:name w:val="WW8Num18z0"/>
    <w:rsid w:val="00BD1168"/>
    <w:rPr>
      <w:rFonts w:ascii="Symbol" w:hAnsi="Symbol"/>
    </w:rPr>
  </w:style>
  <w:style w:type="character" w:customStyle="1" w:styleId="WW8Num18z1">
    <w:name w:val="WW8Num18z1"/>
    <w:rsid w:val="00BD1168"/>
    <w:rPr>
      <w:rFonts w:ascii="Courier New" w:hAnsi="Courier New"/>
    </w:rPr>
  </w:style>
  <w:style w:type="character" w:customStyle="1" w:styleId="WW8Num18z2">
    <w:name w:val="WW8Num18z2"/>
    <w:rsid w:val="00BD1168"/>
    <w:rPr>
      <w:rFonts w:ascii="Wingdings" w:hAnsi="Wingdings"/>
    </w:rPr>
  </w:style>
  <w:style w:type="character" w:customStyle="1" w:styleId="WW8Num19z0">
    <w:name w:val="WW8Num19z0"/>
    <w:rsid w:val="00BD1168"/>
    <w:rPr>
      <w:rFonts w:ascii="Symbol" w:hAnsi="Symbol"/>
    </w:rPr>
  </w:style>
  <w:style w:type="character" w:customStyle="1" w:styleId="WW8Num19z1">
    <w:name w:val="WW8Num19z1"/>
    <w:rsid w:val="00BD1168"/>
    <w:rPr>
      <w:rFonts w:ascii="Times New Roman" w:eastAsia="Times New Roman" w:hAnsi="Times New Roman" w:cs="Times New Roman"/>
    </w:rPr>
  </w:style>
  <w:style w:type="character" w:customStyle="1" w:styleId="WW8Num19z2">
    <w:name w:val="WW8Num19z2"/>
    <w:rsid w:val="00BD1168"/>
    <w:rPr>
      <w:rFonts w:ascii="Wingdings" w:hAnsi="Wingdings"/>
    </w:rPr>
  </w:style>
  <w:style w:type="character" w:customStyle="1" w:styleId="WW8Num19z4">
    <w:name w:val="WW8Num19z4"/>
    <w:rsid w:val="00BD1168"/>
    <w:rPr>
      <w:rFonts w:ascii="Courier New" w:hAnsi="Courier New"/>
    </w:rPr>
  </w:style>
  <w:style w:type="character" w:customStyle="1" w:styleId="WW8Num20z1">
    <w:name w:val="WW8Num20z1"/>
    <w:rsid w:val="00BD1168"/>
    <w:rPr>
      <w:rFonts w:ascii="Symbol" w:hAnsi="Symbol"/>
    </w:rPr>
  </w:style>
  <w:style w:type="character" w:customStyle="1" w:styleId="WW8Num23z0">
    <w:name w:val="WW8Num23z0"/>
    <w:rsid w:val="00BD1168"/>
    <w:rPr>
      <w:rFonts w:ascii="Symbol" w:hAnsi="Symbol"/>
    </w:rPr>
  </w:style>
  <w:style w:type="character" w:customStyle="1" w:styleId="WW8Num23z1">
    <w:name w:val="WW8Num23z1"/>
    <w:rsid w:val="00BD1168"/>
    <w:rPr>
      <w:rFonts w:ascii="Courier New" w:hAnsi="Courier New" w:cs="Courier New"/>
    </w:rPr>
  </w:style>
  <w:style w:type="character" w:customStyle="1" w:styleId="WW8Num23z2">
    <w:name w:val="WW8Num23z2"/>
    <w:rsid w:val="00BD1168"/>
    <w:rPr>
      <w:rFonts w:ascii="Wingdings" w:hAnsi="Wingdings"/>
    </w:rPr>
  </w:style>
  <w:style w:type="character" w:customStyle="1" w:styleId="WW8Num24z0">
    <w:name w:val="WW8Num24z0"/>
    <w:rsid w:val="00BD1168"/>
    <w:rPr>
      <w:b w:val="0"/>
    </w:rPr>
  </w:style>
  <w:style w:type="character" w:customStyle="1" w:styleId="WW8Num26z0">
    <w:name w:val="WW8Num26z0"/>
    <w:rsid w:val="00BD1168"/>
    <w:rPr>
      <w:rFonts w:ascii="Symbol" w:hAnsi="Symbol"/>
    </w:rPr>
  </w:style>
  <w:style w:type="character" w:customStyle="1" w:styleId="WW8Num26z1">
    <w:name w:val="WW8Num26z1"/>
    <w:rsid w:val="00BD1168"/>
    <w:rPr>
      <w:rFonts w:ascii="Courier New" w:hAnsi="Courier New"/>
    </w:rPr>
  </w:style>
  <w:style w:type="character" w:customStyle="1" w:styleId="WW8Num26z2">
    <w:name w:val="WW8Num26z2"/>
    <w:rsid w:val="00BD1168"/>
    <w:rPr>
      <w:rFonts w:ascii="Wingdings" w:hAnsi="Wingdings"/>
    </w:rPr>
  </w:style>
  <w:style w:type="character" w:customStyle="1" w:styleId="WW8Num28z0">
    <w:name w:val="WW8Num28z0"/>
    <w:rsid w:val="00BD1168"/>
    <w:rPr>
      <w:rFonts w:ascii="Symbol" w:hAnsi="Symbol"/>
    </w:rPr>
  </w:style>
  <w:style w:type="character" w:customStyle="1" w:styleId="WW8Num28z1">
    <w:name w:val="WW8Num28z1"/>
    <w:rsid w:val="00BD1168"/>
    <w:rPr>
      <w:rFonts w:ascii="Courier New" w:hAnsi="Courier New"/>
    </w:rPr>
  </w:style>
  <w:style w:type="character" w:customStyle="1" w:styleId="WW8Num28z2">
    <w:name w:val="WW8Num28z2"/>
    <w:rsid w:val="00BD1168"/>
    <w:rPr>
      <w:rFonts w:ascii="Wingdings" w:hAnsi="Wingdings"/>
    </w:rPr>
  </w:style>
  <w:style w:type="character" w:customStyle="1" w:styleId="WW8Num30z0">
    <w:name w:val="WW8Num30z0"/>
    <w:rsid w:val="00BD1168"/>
    <w:rPr>
      <w:b w:val="0"/>
    </w:rPr>
  </w:style>
  <w:style w:type="character" w:customStyle="1" w:styleId="WW8Num31z0">
    <w:name w:val="WW8Num31z0"/>
    <w:rsid w:val="00BD1168"/>
    <w:rPr>
      <w:rFonts w:ascii="Times New Roman" w:eastAsia="Times New Roman" w:hAnsi="Times New Roman" w:cs="Times New Roman"/>
      <w:b/>
    </w:rPr>
  </w:style>
  <w:style w:type="character" w:customStyle="1" w:styleId="WW8Num31z1">
    <w:name w:val="WW8Num31z1"/>
    <w:rsid w:val="00BD1168"/>
    <w:rPr>
      <w:rFonts w:ascii="Times New Roman" w:eastAsia="Times New Roman" w:hAnsi="Times New Roman" w:cs="Times New Roman"/>
    </w:rPr>
  </w:style>
  <w:style w:type="character" w:customStyle="1" w:styleId="WW8Num33z0">
    <w:name w:val="WW8Num33z0"/>
    <w:rsid w:val="00BD1168"/>
    <w:rPr>
      <w:rFonts w:ascii="Symbol" w:hAnsi="Symbol"/>
    </w:rPr>
  </w:style>
  <w:style w:type="character" w:customStyle="1" w:styleId="WW8Num33z1">
    <w:name w:val="WW8Num33z1"/>
    <w:rsid w:val="00BD1168"/>
    <w:rPr>
      <w:rFonts w:ascii="Courier New" w:hAnsi="Courier New"/>
    </w:rPr>
  </w:style>
  <w:style w:type="character" w:customStyle="1" w:styleId="WW8Num33z2">
    <w:name w:val="WW8Num33z2"/>
    <w:rsid w:val="00BD1168"/>
    <w:rPr>
      <w:rFonts w:ascii="Wingdings" w:hAnsi="Wingdings"/>
    </w:rPr>
  </w:style>
  <w:style w:type="character" w:customStyle="1" w:styleId="WW8Num36z0">
    <w:name w:val="WW8Num36z0"/>
    <w:rsid w:val="00BD1168"/>
    <w:rPr>
      <w:rFonts w:ascii="Symbol" w:hAnsi="Symbol"/>
    </w:rPr>
  </w:style>
  <w:style w:type="character" w:customStyle="1" w:styleId="WW8Num36z2">
    <w:name w:val="WW8Num36z2"/>
    <w:rsid w:val="00BD1168"/>
    <w:rPr>
      <w:rFonts w:ascii="Wingdings" w:hAnsi="Wingdings"/>
    </w:rPr>
  </w:style>
  <w:style w:type="character" w:customStyle="1" w:styleId="WW8Num36z4">
    <w:name w:val="WW8Num36z4"/>
    <w:rsid w:val="00BD1168"/>
    <w:rPr>
      <w:rFonts w:ascii="Courier New" w:hAnsi="Courier New"/>
    </w:rPr>
  </w:style>
  <w:style w:type="character" w:customStyle="1" w:styleId="WW8Num37z0">
    <w:name w:val="WW8Num37z0"/>
    <w:rsid w:val="00BD1168"/>
    <w:rPr>
      <w:rFonts w:ascii="Symbol" w:hAnsi="Symbol"/>
    </w:rPr>
  </w:style>
  <w:style w:type="character" w:customStyle="1" w:styleId="WW8Num37z1">
    <w:name w:val="WW8Num37z1"/>
    <w:rsid w:val="00BD1168"/>
    <w:rPr>
      <w:rFonts w:ascii="Courier New" w:hAnsi="Courier New"/>
    </w:rPr>
  </w:style>
  <w:style w:type="character" w:customStyle="1" w:styleId="WW8Num37z2">
    <w:name w:val="WW8Num37z2"/>
    <w:rsid w:val="00BD1168"/>
    <w:rPr>
      <w:rFonts w:ascii="Wingdings" w:hAnsi="Wingdings"/>
    </w:rPr>
  </w:style>
  <w:style w:type="character" w:customStyle="1" w:styleId="WW8Num38z0">
    <w:name w:val="WW8Num38z0"/>
    <w:rsid w:val="00BD1168"/>
    <w:rPr>
      <w:rFonts w:ascii="Symbol" w:hAnsi="Symbol"/>
    </w:rPr>
  </w:style>
  <w:style w:type="character" w:customStyle="1" w:styleId="WW8Num38z1">
    <w:name w:val="WW8Num38z1"/>
    <w:rsid w:val="00BD1168"/>
    <w:rPr>
      <w:rFonts w:ascii="Courier New" w:hAnsi="Courier New"/>
    </w:rPr>
  </w:style>
  <w:style w:type="character" w:customStyle="1" w:styleId="WW8Num38z2">
    <w:name w:val="WW8Num38z2"/>
    <w:rsid w:val="00BD1168"/>
    <w:rPr>
      <w:rFonts w:ascii="Wingdings" w:hAnsi="Wingdings"/>
    </w:rPr>
  </w:style>
  <w:style w:type="character" w:customStyle="1" w:styleId="WW8Num39z0">
    <w:name w:val="WW8Num39z0"/>
    <w:rsid w:val="00BD1168"/>
    <w:rPr>
      <w:rFonts w:ascii="Symbol" w:hAnsi="Symbol"/>
    </w:rPr>
  </w:style>
  <w:style w:type="character" w:customStyle="1" w:styleId="WW8Num39z1">
    <w:name w:val="WW8Num39z1"/>
    <w:rsid w:val="00BD1168"/>
    <w:rPr>
      <w:rFonts w:ascii="Courier New" w:hAnsi="Courier New"/>
    </w:rPr>
  </w:style>
  <w:style w:type="character" w:customStyle="1" w:styleId="WW8Num39z2">
    <w:name w:val="WW8Num39z2"/>
    <w:rsid w:val="00BD1168"/>
    <w:rPr>
      <w:rFonts w:ascii="Wingdings" w:hAnsi="Wingdings"/>
    </w:rPr>
  </w:style>
  <w:style w:type="character" w:customStyle="1" w:styleId="afffb">
    <w:name w:val="Символы концевой сноски"/>
    <w:basedOn w:val="1f0"/>
    <w:rsid w:val="00BD1168"/>
  </w:style>
  <w:style w:type="paragraph" w:customStyle="1" w:styleId="1f2">
    <w:name w:val="Название1"/>
    <w:basedOn w:val="aa"/>
    <w:rsid w:val="00BD1168"/>
    <w:pPr>
      <w:suppressLineNumbers/>
      <w:suppressAutoHyphens/>
      <w:spacing w:before="120" w:after="120" w:line="240" w:lineRule="auto"/>
      <w:jc w:val="left"/>
    </w:pPr>
    <w:rPr>
      <w:rFonts w:eastAsia="Times New Roman" w:cs="Tahoma"/>
      <w:i/>
      <w:iCs/>
      <w:szCs w:val="24"/>
      <w:lang w:eastAsia="ar-SA"/>
    </w:rPr>
  </w:style>
  <w:style w:type="paragraph" w:customStyle="1" w:styleId="1f3">
    <w:name w:val="Указатель1"/>
    <w:basedOn w:val="aa"/>
    <w:rsid w:val="00BD1168"/>
    <w:pPr>
      <w:suppressLineNumbers/>
      <w:suppressAutoHyphens/>
      <w:spacing w:line="240" w:lineRule="auto"/>
      <w:jc w:val="left"/>
    </w:pPr>
    <w:rPr>
      <w:rFonts w:eastAsia="Times New Roman" w:cs="Tahoma"/>
      <w:szCs w:val="24"/>
      <w:lang w:eastAsia="ar-SA"/>
    </w:rPr>
  </w:style>
  <w:style w:type="paragraph" w:customStyle="1" w:styleId="afffc">
    <w:name w:val="Текст в таблице"/>
    <w:basedOn w:val="aa"/>
    <w:rsid w:val="00BD1168"/>
    <w:pPr>
      <w:tabs>
        <w:tab w:val="left" w:pos="113"/>
        <w:tab w:val="left" w:pos="227"/>
        <w:tab w:val="left" w:pos="340"/>
      </w:tabs>
      <w:suppressAutoHyphens/>
      <w:spacing w:before="20" w:after="20" w:line="240" w:lineRule="auto"/>
      <w:jc w:val="left"/>
    </w:pPr>
    <w:rPr>
      <w:rFonts w:ascii="Arial" w:eastAsia="Times New Roman" w:hAnsi="Arial"/>
      <w:sz w:val="16"/>
      <w:szCs w:val="20"/>
      <w:lang w:eastAsia="ar-SA"/>
    </w:rPr>
  </w:style>
  <w:style w:type="paragraph" w:customStyle="1" w:styleId="afffd">
    <w:name w:val="Цифры в таблице"/>
    <w:basedOn w:val="afffc"/>
    <w:rsid w:val="00BD1168"/>
  </w:style>
  <w:style w:type="paragraph" w:customStyle="1" w:styleId="afffe">
    <w:name w:val="Шапка таблицы"/>
    <w:basedOn w:val="afffc"/>
    <w:rsid w:val="00BD1168"/>
  </w:style>
  <w:style w:type="paragraph" w:customStyle="1" w:styleId="affff">
    <w:name w:val="Примечание"/>
    <w:basedOn w:val="afff1"/>
    <w:rsid w:val="00BD1168"/>
    <w:pPr>
      <w:suppressAutoHyphens/>
      <w:spacing w:before="120" w:after="20" w:line="240" w:lineRule="auto"/>
      <w:ind w:firstLine="454"/>
    </w:pPr>
    <w:rPr>
      <w:rFonts w:ascii="Arial" w:eastAsia="Times New Roman" w:hAnsi="Arial"/>
      <w:sz w:val="22"/>
      <w:szCs w:val="20"/>
      <w:lang w:eastAsia="ar-SA"/>
    </w:rPr>
  </w:style>
  <w:style w:type="paragraph" w:customStyle="1" w:styleId="affff0">
    <w:name w:val="Еденицы измерения"/>
    <w:basedOn w:val="aa"/>
    <w:next w:val="aa"/>
    <w:rsid w:val="00BD1168"/>
    <w:pPr>
      <w:keepNext/>
      <w:keepLines/>
      <w:suppressAutoHyphens/>
      <w:spacing w:before="120" w:after="120" w:line="240" w:lineRule="auto"/>
      <w:jc w:val="center"/>
    </w:pPr>
    <w:rPr>
      <w:rFonts w:ascii="Arial" w:eastAsia="Times New Roman" w:hAnsi="Arial"/>
      <w:sz w:val="16"/>
      <w:szCs w:val="20"/>
      <w:lang w:eastAsia="ar-SA"/>
    </w:rPr>
  </w:style>
  <w:style w:type="paragraph" w:customStyle="1" w:styleId="affff1">
    <w:name w:val="Таблица в том числе"/>
    <w:basedOn w:val="afffa"/>
    <w:next w:val="afffa"/>
    <w:rsid w:val="00BD1168"/>
    <w:pPr>
      <w:keepNext/>
      <w:keepLines/>
      <w:ind w:left="227" w:right="0"/>
    </w:pPr>
  </w:style>
  <w:style w:type="paragraph" w:customStyle="1" w:styleId="1f4">
    <w:name w:val="Схема документа1"/>
    <w:basedOn w:val="aa"/>
    <w:rsid w:val="00BD1168"/>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affff2">
    <w:name w:val="Шапка таблиц"/>
    <w:basedOn w:val="aa"/>
    <w:rsid w:val="00BD1168"/>
    <w:pPr>
      <w:tabs>
        <w:tab w:val="left" w:pos="284"/>
        <w:tab w:val="left" w:pos="567"/>
        <w:tab w:val="left" w:pos="851"/>
      </w:tabs>
      <w:suppressAutoHyphens/>
      <w:spacing w:before="40" w:after="40" w:line="240" w:lineRule="auto"/>
      <w:ind w:left="6" w:right="6"/>
      <w:jc w:val="center"/>
    </w:pPr>
    <w:rPr>
      <w:rFonts w:eastAsia="Times New Roman"/>
      <w:b/>
      <w:szCs w:val="20"/>
      <w:lang w:eastAsia="ar-SA"/>
    </w:rPr>
  </w:style>
  <w:style w:type="paragraph" w:customStyle="1" w:styleId="affff3">
    <w:name w:val="Таблица еденицы измерения"/>
    <w:basedOn w:val="afffa"/>
    <w:next w:val="afff2"/>
    <w:rsid w:val="00BD1168"/>
    <w:pPr>
      <w:keepNext/>
      <w:keepLines/>
      <w:spacing w:after="120"/>
      <w:ind w:right="284"/>
      <w:jc w:val="right"/>
    </w:pPr>
    <w:rPr>
      <w:rFonts w:ascii="Arial CYR" w:hAnsi="Arial CYR"/>
    </w:rPr>
  </w:style>
  <w:style w:type="paragraph" w:customStyle="1" w:styleId="1f5">
    <w:name w:val="Верхний колонтитул1"/>
    <w:basedOn w:val="aa"/>
    <w:rsid w:val="00BD1168"/>
    <w:pPr>
      <w:tabs>
        <w:tab w:val="center" w:pos="4153"/>
        <w:tab w:val="right" w:pos="8306"/>
      </w:tabs>
      <w:suppressAutoHyphens/>
      <w:spacing w:line="240" w:lineRule="auto"/>
      <w:jc w:val="left"/>
    </w:pPr>
    <w:rPr>
      <w:rFonts w:eastAsia="Times New Roman"/>
      <w:sz w:val="20"/>
      <w:szCs w:val="20"/>
      <w:lang w:eastAsia="ar-SA"/>
    </w:rPr>
  </w:style>
  <w:style w:type="paragraph" w:customStyle="1" w:styleId="211">
    <w:name w:val="Основной текст 21"/>
    <w:basedOn w:val="aa"/>
    <w:rsid w:val="00BD1168"/>
    <w:pPr>
      <w:suppressAutoHyphens/>
      <w:spacing w:after="120" w:line="480" w:lineRule="auto"/>
      <w:jc w:val="left"/>
    </w:pPr>
    <w:rPr>
      <w:rFonts w:eastAsia="Times New Roman"/>
      <w:szCs w:val="24"/>
      <w:lang w:eastAsia="ar-SA"/>
    </w:rPr>
  </w:style>
  <w:style w:type="paragraph" w:customStyle="1" w:styleId="1f6">
    <w:name w:val="Текст1"/>
    <w:basedOn w:val="aa"/>
    <w:rsid w:val="00BD1168"/>
    <w:pPr>
      <w:suppressAutoHyphens/>
      <w:spacing w:line="240" w:lineRule="auto"/>
      <w:jc w:val="left"/>
    </w:pPr>
    <w:rPr>
      <w:rFonts w:ascii="Courier New" w:eastAsia="Times New Roman" w:hAnsi="Courier New"/>
      <w:sz w:val="20"/>
      <w:szCs w:val="20"/>
      <w:lang w:eastAsia="ar-SA"/>
    </w:rPr>
  </w:style>
  <w:style w:type="paragraph" w:customStyle="1" w:styleId="affff4">
    <w:name w:val="Содержимое таблицы"/>
    <w:basedOn w:val="aa"/>
    <w:rsid w:val="00BD1168"/>
    <w:pPr>
      <w:suppressLineNumbers/>
      <w:suppressAutoHyphens/>
      <w:spacing w:line="240" w:lineRule="auto"/>
      <w:jc w:val="left"/>
    </w:pPr>
    <w:rPr>
      <w:rFonts w:eastAsia="Times New Roman"/>
      <w:szCs w:val="24"/>
      <w:lang w:eastAsia="ar-SA"/>
    </w:rPr>
  </w:style>
  <w:style w:type="paragraph" w:customStyle="1" w:styleId="affff5">
    <w:name w:val="Заголовок таблицы"/>
    <w:basedOn w:val="affff4"/>
    <w:rsid w:val="00BD1168"/>
    <w:pPr>
      <w:jc w:val="center"/>
    </w:pPr>
    <w:rPr>
      <w:b/>
      <w:bCs/>
    </w:rPr>
  </w:style>
  <w:style w:type="paragraph" w:customStyle="1" w:styleId="affff6">
    <w:name w:val="Содержимое врезки"/>
    <w:basedOn w:val="aff1"/>
    <w:rsid w:val="00BD1168"/>
  </w:style>
  <w:style w:type="paragraph" w:customStyle="1" w:styleId="affff7">
    <w:name w:val="Таблица абзац перед"/>
    <w:basedOn w:val="afff1"/>
    <w:rsid w:val="00BD1168"/>
    <w:pPr>
      <w:keepNext/>
      <w:spacing w:before="240" w:after="240" w:line="240" w:lineRule="auto"/>
      <w:ind w:firstLine="454"/>
    </w:pPr>
    <w:rPr>
      <w:rFonts w:eastAsia="Times New Roman"/>
      <w:sz w:val="18"/>
      <w:szCs w:val="24"/>
      <w:lang w:eastAsia="ru-RU"/>
    </w:rPr>
  </w:style>
  <w:style w:type="paragraph" w:customStyle="1" w:styleId="affff8">
    <w:name w:val="Таблицы"/>
    <w:basedOn w:val="aa"/>
    <w:rsid w:val="00BD1168"/>
    <w:pPr>
      <w:spacing w:line="240" w:lineRule="auto"/>
      <w:jc w:val="left"/>
    </w:pPr>
    <w:rPr>
      <w:rFonts w:eastAsia="Times New Roman"/>
      <w:sz w:val="22"/>
      <w:szCs w:val="24"/>
      <w:lang w:eastAsia="ru-RU"/>
    </w:rPr>
  </w:style>
  <w:style w:type="paragraph" w:styleId="affff9">
    <w:name w:val="Document Map"/>
    <w:basedOn w:val="aa"/>
    <w:link w:val="affffa"/>
    <w:semiHidden/>
    <w:rsid w:val="00BD1168"/>
    <w:pPr>
      <w:shd w:val="clear" w:color="auto" w:fill="000080"/>
      <w:spacing w:line="240" w:lineRule="auto"/>
      <w:jc w:val="left"/>
    </w:pPr>
    <w:rPr>
      <w:rFonts w:ascii="Tahoma" w:eastAsia="Times New Roman" w:hAnsi="Tahoma" w:cs="Tahoma"/>
      <w:sz w:val="20"/>
      <w:szCs w:val="20"/>
      <w:lang w:eastAsia="ru-RU"/>
    </w:rPr>
  </w:style>
  <w:style w:type="character" w:customStyle="1" w:styleId="affffa">
    <w:name w:val="Схема документа Знак"/>
    <w:link w:val="affff9"/>
    <w:semiHidden/>
    <w:rsid w:val="00BD1168"/>
    <w:rPr>
      <w:rFonts w:ascii="Tahoma" w:eastAsia="Times New Roman" w:hAnsi="Tahoma" w:cs="Tahoma"/>
      <w:shd w:val="clear" w:color="auto" w:fill="000080"/>
    </w:rPr>
  </w:style>
  <w:style w:type="paragraph" w:customStyle="1" w:styleId="39">
    <w:name w:val="заголовок 3"/>
    <w:basedOn w:val="aa"/>
    <w:next w:val="aa"/>
    <w:rsid w:val="00BD1168"/>
    <w:pPr>
      <w:keepNext/>
      <w:spacing w:line="240" w:lineRule="auto"/>
      <w:jc w:val="center"/>
      <w:outlineLvl w:val="2"/>
    </w:pPr>
    <w:rPr>
      <w:rFonts w:eastAsia="Times New Roman"/>
      <w:b/>
      <w:sz w:val="26"/>
      <w:szCs w:val="20"/>
      <w:lang w:eastAsia="ru-RU"/>
    </w:rPr>
  </w:style>
  <w:style w:type="paragraph" w:customStyle="1" w:styleId="72">
    <w:name w:val="7"/>
    <w:basedOn w:val="aa"/>
    <w:rsid w:val="00BD1168"/>
    <w:pPr>
      <w:spacing w:line="240" w:lineRule="auto"/>
      <w:jc w:val="left"/>
    </w:pPr>
    <w:rPr>
      <w:rFonts w:eastAsia="Times New Roman"/>
      <w:sz w:val="20"/>
      <w:szCs w:val="20"/>
      <w:lang w:eastAsia="ru-RU"/>
    </w:rPr>
  </w:style>
  <w:style w:type="paragraph" w:customStyle="1" w:styleId="1f7">
    <w:name w:val="1"/>
    <w:basedOn w:val="aa"/>
    <w:rsid w:val="00BD1168"/>
    <w:pPr>
      <w:spacing w:line="240" w:lineRule="auto"/>
      <w:jc w:val="left"/>
    </w:pPr>
    <w:rPr>
      <w:rFonts w:eastAsia="Times New Roman"/>
      <w:sz w:val="20"/>
      <w:szCs w:val="20"/>
      <w:lang w:eastAsia="ru-RU"/>
    </w:rPr>
  </w:style>
  <w:style w:type="character" w:customStyle="1" w:styleId="affffb">
    <w:name w:val="ПЗаг_ГД"/>
    <w:rsid w:val="00BD1168"/>
    <w:rPr>
      <w:rFonts w:ascii="Times New Roman" w:hAnsi="Times New Roman"/>
      <w:b/>
      <w:i/>
      <w:sz w:val="24"/>
    </w:rPr>
  </w:style>
  <w:style w:type="paragraph" w:customStyle="1" w:styleId="affffc">
    <w:name w:val="Пример"/>
    <w:basedOn w:val="2b"/>
    <w:autoRedefine/>
    <w:rsid w:val="00BD1168"/>
  </w:style>
  <w:style w:type="paragraph" w:customStyle="1" w:styleId="Ieieeeieiioeooe">
    <w:name w:val="Ie?iee eieiioeooe"/>
    <w:basedOn w:val="aa"/>
    <w:autoRedefine/>
    <w:rsid w:val="00BD1168"/>
    <w:pPr>
      <w:tabs>
        <w:tab w:val="center" w:pos="1260"/>
        <w:tab w:val="right" w:pos="8306"/>
      </w:tabs>
      <w:autoSpaceDE w:val="0"/>
      <w:autoSpaceDN w:val="0"/>
      <w:adjustRightInd w:val="0"/>
      <w:ind w:firstLine="709"/>
    </w:pPr>
    <w:rPr>
      <w:rFonts w:ascii="Times New Roman CYR" w:eastAsia="Times New Roman" w:hAnsi="Times New Roman CYR" w:cs="Times New Roman CYR"/>
      <w:kern w:val="28"/>
      <w:szCs w:val="24"/>
      <w:lang w:eastAsia="ru-RU"/>
    </w:rPr>
  </w:style>
  <w:style w:type="paragraph" w:customStyle="1" w:styleId="1f8">
    <w:name w:val="Таблица1"/>
    <w:basedOn w:val="aa"/>
    <w:autoRedefine/>
    <w:rsid w:val="00BD1168"/>
    <w:pPr>
      <w:spacing w:line="240" w:lineRule="auto"/>
      <w:jc w:val="left"/>
    </w:pPr>
    <w:rPr>
      <w:rFonts w:ascii="Arial" w:eastAsia="Times New Roman" w:hAnsi="Arial" w:cs="Arial"/>
      <w:kern w:val="28"/>
      <w:sz w:val="22"/>
      <w:lang w:eastAsia="ru-RU"/>
    </w:rPr>
  </w:style>
  <w:style w:type="character" w:customStyle="1" w:styleId="212">
    <w:name w:val="Заголовок 2 Знак1"/>
    <w:rsid w:val="00BD1168"/>
    <w:rPr>
      <w:rFonts w:ascii="Arial" w:hAnsi="Arial" w:cs="Arial"/>
      <w:b/>
      <w:bCs/>
      <w:i/>
      <w:iCs/>
      <w:sz w:val="28"/>
      <w:szCs w:val="28"/>
      <w:lang w:val="ru-RU" w:eastAsia="ru-RU" w:bidi="ar-SA"/>
    </w:rPr>
  </w:style>
  <w:style w:type="character" w:customStyle="1" w:styleId="112">
    <w:name w:val="Заголовок 1 Знак1"/>
    <w:rsid w:val="00BD1168"/>
    <w:rPr>
      <w:rFonts w:ascii="Arial" w:hAnsi="Arial" w:cs="Arial"/>
      <w:b/>
      <w:bCs/>
      <w:kern w:val="32"/>
      <w:sz w:val="32"/>
      <w:szCs w:val="32"/>
      <w:lang w:val="ru-RU" w:eastAsia="ru-RU" w:bidi="ar-SA"/>
    </w:rPr>
  </w:style>
  <w:style w:type="paragraph" w:customStyle="1" w:styleId="affffd">
    <w:name w:val="Знак Знак Знак Знак"/>
    <w:basedOn w:val="aa"/>
    <w:rsid w:val="00BD1168"/>
    <w:pPr>
      <w:spacing w:after="160" w:line="240" w:lineRule="exact"/>
      <w:jc w:val="left"/>
    </w:pPr>
    <w:rPr>
      <w:rFonts w:ascii="Verdana" w:eastAsia="Times New Roman" w:hAnsi="Verdana" w:cs="Verdana"/>
      <w:sz w:val="20"/>
      <w:szCs w:val="20"/>
      <w:lang w:val="en-US"/>
    </w:rPr>
  </w:style>
  <w:style w:type="paragraph" w:customStyle="1" w:styleId="1f9">
    <w:name w:val="Маркированный список 1"/>
    <w:basedOn w:val="aa"/>
    <w:autoRedefine/>
    <w:rsid w:val="00BD1168"/>
    <w:pPr>
      <w:ind w:firstLine="720"/>
    </w:pPr>
    <w:rPr>
      <w:rFonts w:eastAsia="Times New Roman"/>
      <w:szCs w:val="24"/>
      <w:lang w:eastAsia="ru-RU"/>
    </w:rPr>
  </w:style>
  <w:style w:type="paragraph" w:customStyle="1" w:styleId="tt">
    <w:name w:val="tt"/>
    <w:basedOn w:val="aa"/>
    <w:rsid w:val="00BD1168"/>
    <w:pPr>
      <w:spacing w:before="75" w:after="45" w:line="240" w:lineRule="auto"/>
      <w:ind w:left="75"/>
      <w:jc w:val="left"/>
    </w:pPr>
    <w:rPr>
      <w:rFonts w:ascii="Tahoma" w:eastAsia="Times New Roman" w:hAnsi="Tahoma" w:cs="Tahoma"/>
      <w:b/>
      <w:bCs/>
      <w:color w:val="333333"/>
      <w:sz w:val="16"/>
      <w:szCs w:val="16"/>
      <w:lang w:eastAsia="ru-RU"/>
    </w:rPr>
  </w:style>
  <w:style w:type="paragraph" w:customStyle="1" w:styleId="FR3">
    <w:name w:val="FR3"/>
    <w:rsid w:val="00BD1168"/>
    <w:pPr>
      <w:suppressAutoHyphens/>
      <w:autoSpaceDE w:val="0"/>
      <w:spacing w:line="259" w:lineRule="auto"/>
      <w:ind w:left="40" w:firstLine="280"/>
      <w:jc w:val="both"/>
    </w:pPr>
    <w:rPr>
      <w:rFonts w:ascii="Arial" w:eastAsia="Times New Roman" w:hAnsi="Arial" w:cs="Arial"/>
      <w:sz w:val="18"/>
      <w:szCs w:val="18"/>
      <w:lang w:eastAsia="ar-SA"/>
    </w:rPr>
  </w:style>
  <w:style w:type="paragraph" w:customStyle="1" w:styleId="zag2">
    <w:name w:val="zag2"/>
    <w:basedOn w:val="aa"/>
    <w:rsid w:val="00BD1168"/>
    <w:pPr>
      <w:spacing w:before="100" w:beforeAutospacing="1" w:after="100" w:afterAutospacing="1" w:line="240" w:lineRule="auto"/>
      <w:jc w:val="left"/>
    </w:pPr>
    <w:rPr>
      <w:rFonts w:ascii="Arial" w:eastAsia="Times New Roman" w:hAnsi="Arial" w:cs="Arial"/>
      <w:b/>
      <w:bCs/>
      <w:color w:val="003399"/>
      <w:sz w:val="13"/>
      <w:szCs w:val="13"/>
      <w:lang w:eastAsia="ru-RU"/>
    </w:rPr>
  </w:style>
  <w:style w:type="paragraph" w:customStyle="1" w:styleId="affffe">
    <w:name w:val="Таблица_моя"/>
    <w:basedOn w:val="aa"/>
    <w:rsid w:val="00BD1168"/>
    <w:pPr>
      <w:spacing w:line="240" w:lineRule="auto"/>
      <w:jc w:val="left"/>
    </w:pPr>
    <w:rPr>
      <w:rFonts w:ascii="Tahoma" w:eastAsia="Times New Roman" w:hAnsi="Tahoma"/>
      <w:sz w:val="14"/>
      <w:szCs w:val="24"/>
      <w:lang w:eastAsia="ru-RU"/>
    </w:rPr>
  </w:style>
  <w:style w:type="paragraph" w:customStyle="1" w:styleId="afffff">
    <w:name w:val="Знак Знак Знак Знак Знак Знак Знак Знак Знак Знак Знак Знак Знак Знак"/>
    <w:basedOn w:val="aa"/>
    <w:rsid w:val="00BD1168"/>
    <w:pPr>
      <w:spacing w:after="160" w:line="240" w:lineRule="exact"/>
      <w:jc w:val="left"/>
    </w:pPr>
    <w:rPr>
      <w:rFonts w:ascii="Verdana" w:eastAsia="Times New Roman" w:hAnsi="Verdana" w:cs="Verdana"/>
      <w:szCs w:val="24"/>
      <w:lang w:val="en-US"/>
    </w:rPr>
  </w:style>
  <w:style w:type="paragraph" w:customStyle="1" w:styleId="Style1">
    <w:name w:val="Style1"/>
    <w:basedOn w:val="aa"/>
    <w:rsid w:val="00BD1168"/>
    <w:pPr>
      <w:widowControl w:val="0"/>
      <w:autoSpaceDE w:val="0"/>
      <w:autoSpaceDN w:val="0"/>
      <w:adjustRightInd w:val="0"/>
      <w:spacing w:line="276" w:lineRule="exact"/>
      <w:ind w:firstLine="626"/>
    </w:pPr>
    <w:rPr>
      <w:rFonts w:eastAsia="Times New Roman"/>
      <w:szCs w:val="24"/>
      <w:lang w:eastAsia="ru-RU"/>
    </w:rPr>
  </w:style>
  <w:style w:type="paragraph" w:customStyle="1" w:styleId="Style2">
    <w:name w:val="Style2"/>
    <w:basedOn w:val="aa"/>
    <w:rsid w:val="00BD1168"/>
    <w:pPr>
      <w:widowControl w:val="0"/>
      <w:autoSpaceDE w:val="0"/>
      <w:autoSpaceDN w:val="0"/>
      <w:adjustRightInd w:val="0"/>
      <w:spacing w:line="274" w:lineRule="exact"/>
      <w:ind w:firstLine="720"/>
      <w:jc w:val="left"/>
    </w:pPr>
    <w:rPr>
      <w:rFonts w:eastAsia="Times New Roman"/>
      <w:szCs w:val="24"/>
      <w:lang w:eastAsia="ru-RU"/>
    </w:rPr>
  </w:style>
  <w:style w:type="character" w:customStyle="1" w:styleId="FontStyle12">
    <w:name w:val="Font Style12"/>
    <w:rsid w:val="00BD1168"/>
    <w:rPr>
      <w:rFonts w:ascii="Times New Roman" w:hAnsi="Times New Roman" w:cs="Times New Roman"/>
      <w:sz w:val="24"/>
      <w:szCs w:val="24"/>
    </w:rPr>
  </w:style>
  <w:style w:type="paragraph" w:customStyle="1" w:styleId="afffff0">
    <w:name w:val="Таблица"/>
    <w:basedOn w:val="aa"/>
    <w:link w:val="afffff1"/>
    <w:autoRedefine/>
    <w:qFormat/>
    <w:rsid w:val="00D54352"/>
    <w:pPr>
      <w:spacing w:line="240" w:lineRule="auto"/>
      <w:jc w:val="left"/>
    </w:pPr>
    <w:rPr>
      <w:rFonts w:eastAsia="Times New Roman"/>
      <w:szCs w:val="24"/>
      <w:lang w:eastAsia="ru-RU"/>
    </w:rPr>
  </w:style>
  <w:style w:type="character" w:customStyle="1" w:styleId="TimesNewRoman14pt">
    <w:name w:val="Стиль Times New Roman 14 pt Черный"/>
    <w:rsid w:val="00BD1168"/>
    <w:rPr>
      <w:rFonts w:ascii="Times New Roman" w:hAnsi="Times New Roman"/>
      <w:color w:val="000000"/>
      <w:spacing w:val="-3"/>
      <w:sz w:val="24"/>
    </w:rPr>
  </w:style>
  <w:style w:type="paragraph" w:customStyle="1" w:styleId="44">
    <w:name w:val="заголовок 4"/>
    <w:basedOn w:val="aa"/>
    <w:next w:val="aa"/>
    <w:rsid w:val="00BD1168"/>
    <w:pPr>
      <w:keepNext/>
      <w:spacing w:line="240" w:lineRule="auto"/>
      <w:jc w:val="center"/>
    </w:pPr>
    <w:rPr>
      <w:rFonts w:ascii="NTHarmonica" w:eastAsia="Times New Roman" w:hAnsi="NTHarmonica"/>
      <w:i/>
      <w:iCs/>
      <w:sz w:val="20"/>
      <w:szCs w:val="20"/>
      <w:lang w:eastAsia="ru-RU"/>
    </w:rPr>
  </w:style>
  <w:style w:type="paragraph" w:customStyle="1" w:styleId="221">
    <w:name w:val="Основной текст 22"/>
    <w:basedOn w:val="aa"/>
    <w:rsid w:val="00BD1168"/>
    <w:pPr>
      <w:spacing w:after="600" w:line="240" w:lineRule="auto"/>
    </w:pPr>
    <w:rPr>
      <w:rFonts w:ascii="NTHarmonica" w:eastAsia="Times New Roman" w:hAnsi="NTHarmonica"/>
      <w:szCs w:val="20"/>
      <w:lang w:eastAsia="ru-RU"/>
    </w:rPr>
  </w:style>
  <w:style w:type="paragraph" w:styleId="2f0">
    <w:name w:val="List 2"/>
    <w:basedOn w:val="aa"/>
    <w:uiPriority w:val="99"/>
    <w:rsid w:val="00BD1168"/>
    <w:pPr>
      <w:spacing w:line="240" w:lineRule="auto"/>
      <w:ind w:left="566" w:hanging="283"/>
      <w:jc w:val="left"/>
    </w:pPr>
    <w:rPr>
      <w:rFonts w:ascii="Arial" w:eastAsia="Times New Roman" w:hAnsi="Arial" w:cs="Arial"/>
      <w:sz w:val="22"/>
      <w:lang w:eastAsia="ru-RU"/>
    </w:rPr>
  </w:style>
  <w:style w:type="paragraph" w:styleId="2">
    <w:name w:val="List Bullet 2"/>
    <w:basedOn w:val="aa"/>
    <w:autoRedefine/>
    <w:rsid w:val="00BD1168"/>
    <w:pPr>
      <w:numPr>
        <w:numId w:val="1"/>
      </w:numPr>
      <w:spacing w:line="240" w:lineRule="auto"/>
      <w:jc w:val="left"/>
    </w:pPr>
    <w:rPr>
      <w:rFonts w:ascii="Arial" w:eastAsia="Times New Roman" w:hAnsi="Arial" w:cs="Arial"/>
      <w:sz w:val="22"/>
      <w:lang w:eastAsia="ru-RU"/>
    </w:rPr>
  </w:style>
  <w:style w:type="paragraph" w:styleId="2f1">
    <w:name w:val="List Continue 2"/>
    <w:basedOn w:val="aa"/>
    <w:rsid w:val="00BD1168"/>
    <w:pPr>
      <w:spacing w:after="120" w:line="240" w:lineRule="auto"/>
      <w:ind w:left="566"/>
      <w:jc w:val="left"/>
    </w:pPr>
    <w:rPr>
      <w:rFonts w:ascii="Arial" w:eastAsia="Times New Roman" w:hAnsi="Arial" w:cs="Arial"/>
      <w:sz w:val="22"/>
      <w:lang w:eastAsia="ru-RU"/>
    </w:rPr>
  </w:style>
  <w:style w:type="paragraph" w:customStyle="1" w:styleId="320">
    <w:name w:val="Основной текст с отступом 32"/>
    <w:basedOn w:val="aa"/>
    <w:rsid w:val="00BD1168"/>
    <w:pPr>
      <w:spacing w:line="240" w:lineRule="auto"/>
      <w:ind w:firstLine="709"/>
      <w:jc w:val="left"/>
    </w:pPr>
    <w:rPr>
      <w:rFonts w:ascii="NTHarmonica" w:eastAsia="Times New Roman" w:hAnsi="NTHarmonica"/>
      <w:szCs w:val="20"/>
      <w:lang w:eastAsia="ru-RU"/>
    </w:rPr>
  </w:style>
  <w:style w:type="paragraph" w:customStyle="1" w:styleId="222">
    <w:name w:val="Основной текст с отступом 22"/>
    <w:basedOn w:val="aa"/>
    <w:rsid w:val="00BD1168"/>
    <w:pPr>
      <w:spacing w:after="120" w:line="240" w:lineRule="auto"/>
      <w:ind w:firstLine="709"/>
      <w:jc w:val="left"/>
    </w:pPr>
    <w:rPr>
      <w:rFonts w:eastAsia="Times New Roman"/>
      <w:szCs w:val="20"/>
      <w:lang w:eastAsia="ru-RU"/>
    </w:rPr>
  </w:style>
  <w:style w:type="paragraph" w:styleId="afffff2">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a"/>
    <w:next w:val="aa"/>
    <w:link w:val="2f2"/>
    <w:qFormat/>
    <w:rsid w:val="00BD1168"/>
    <w:pPr>
      <w:pageBreakBefore/>
      <w:spacing w:after="240" w:line="240" w:lineRule="auto"/>
      <w:ind w:right="91"/>
      <w:jc w:val="center"/>
    </w:pPr>
    <w:rPr>
      <w:rFonts w:eastAsia="Times New Roman"/>
      <w:b/>
      <w:snapToGrid w:val="0"/>
      <w:sz w:val="26"/>
      <w:szCs w:val="20"/>
      <w:lang w:eastAsia="ru-RU"/>
    </w:rPr>
  </w:style>
  <w:style w:type="paragraph" w:customStyle="1" w:styleId="afffff3">
    <w:name w:val="Внутренний адрес"/>
    <w:basedOn w:val="aa"/>
    <w:rsid w:val="00BD1168"/>
    <w:pPr>
      <w:suppressAutoHyphens/>
      <w:spacing w:line="240" w:lineRule="auto"/>
      <w:ind w:left="835" w:right="-360"/>
      <w:jc w:val="left"/>
    </w:pPr>
    <w:rPr>
      <w:rFonts w:eastAsia="Times New Roman"/>
      <w:sz w:val="20"/>
      <w:szCs w:val="20"/>
      <w:lang w:eastAsia="he-IL" w:bidi="he-IL"/>
    </w:rPr>
  </w:style>
  <w:style w:type="paragraph" w:customStyle="1" w:styleId="afffff4">
    <w:name w:val="Текст таблицы"/>
    <w:basedOn w:val="aa"/>
    <w:qFormat/>
    <w:rsid w:val="00BD1168"/>
    <w:pPr>
      <w:keepLines/>
      <w:spacing w:line="240" w:lineRule="auto"/>
      <w:jc w:val="center"/>
    </w:pPr>
    <w:rPr>
      <w:rFonts w:eastAsia="Times New Roman"/>
      <w:b/>
      <w:szCs w:val="20"/>
      <w:lang w:eastAsia="ru-RU"/>
    </w:rPr>
  </w:style>
  <w:style w:type="paragraph" w:customStyle="1" w:styleId="afffff5">
    <w:name w:val="Знак Знак Знак Знак Знак Знак"/>
    <w:basedOn w:val="aa"/>
    <w:next w:val="14"/>
    <w:rsid w:val="00BD1168"/>
    <w:pPr>
      <w:spacing w:after="160" w:line="240" w:lineRule="exact"/>
    </w:pPr>
    <w:rPr>
      <w:rFonts w:ascii="Verdana" w:eastAsia="Times New Roman" w:hAnsi="Verdana"/>
      <w:sz w:val="20"/>
      <w:szCs w:val="20"/>
      <w:lang w:val="en-US"/>
    </w:rPr>
  </w:style>
  <w:style w:type="paragraph" w:customStyle="1" w:styleId="1fa">
    <w:name w:val="Знак1 Знак Знак Знак"/>
    <w:basedOn w:val="aa"/>
    <w:rsid w:val="00BD1168"/>
    <w:pPr>
      <w:spacing w:after="160" w:line="240" w:lineRule="exact"/>
      <w:jc w:val="left"/>
    </w:pPr>
    <w:rPr>
      <w:rFonts w:ascii="Verdana" w:eastAsia="Times New Roman" w:hAnsi="Verdana"/>
      <w:sz w:val="20"/>
      <w:szCs w:val="20"/>
      <w:lang w:val="en-US"/>
    </w:rPr>
  </w:style>
  <w:style w:type="paragraph" w:customStyle="1" w:styleId="113">
    <w:name w:val="Знак1 Знак Знак Знак1"/>
    <w:basedOn w:val="aa"/>
    <w:rsid w:val="00BD1168"/>
    <w:pPr>
      <w:spacing w:after="160" w:line="240" w:lineRule="exact"/>
      <w:jc w:val="left"/>
    </w:pPr>
    <w:rPr>
      <w:rFonts w:ascii="Verdana" w:eastAsia="Times New Roman" w:hAnsi="Verdana"/>
      <w:sz w:val="20"/>
      <w:szCs w:val="20"/>
      <w:lang w:val="en-US"/>
    </w:rPr>
  </w:style>
  <w:style w:type="paragraph" w:customStyle="1" w:styleId="afffff6">
    <w:name w:val="Знак Знак Знак"/>
    <w:basedOn w:val="aa"/>
    <w:rsid w:val="00BD1168"/>
    <w:pPr>
      <w:spacing w:after="160" w:line="240" w:lineRule="exact"/>
      <w:jc w:val="left"/>
    </w:pPr>
    <w:rPr>
      <w:rFonts w:ascii="Verdana" w:eastAsia="Times New Roman" w:hAnsi="Verdana"/>
      <w:sz w:val="20"/>
      <w:szCs w:val="20"/>
      <w:lang w:val="en-US"/>
    </w:rPr>
  </w:style>
  <w:style w:type="character" w:customStyle="1" w:styleId="FontStyle20">
    <w:name w:val="Font Style20"/>
    <w:rsid w:val="00BD1168"/>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a"/>
    <w:rsid w:val="00BD1168"/>
    <w:pPr>
      <w:spacing w:after="160" w:line="240" w:lineRule="exact"/>
      <w:jc w:val="left"/>
    </w:pPr>
    <w:rPr>
      <w:rFonts w:ascii="Verdana" w:eastAsia="Times New Roman" w:hAnsi="Verdana"/>
      <w:sz w:val="20"/>
      <w:szCs w:val="20"/>
      <w:lang w:val="en-US"/>
    </w:rPr>
  </w:style>
  <w:style w:type="character" w:customStyle="1" w:styleId="45">
    <w:name w:val="Знак Знак4"/>
    <w:rsid w:val="00BD1168"/>
    <w:rPr>
      <w:rFonts w:ascii="Arial" w:hAnsi="Arial" w:cs="Arial"/>
      <w:b/>
      <w:bCs/>
      <w:kern w:val="32"/>
      <w:sz w:val="32"/>
      <w:szCs w:val="32"/>
      <w:lang w:val="ru-RU" w:eastAsia="ru-RU" w:bidi="ar-SA"/>
    </w:rPr>
  </w:style>
  <w:style w:type="paragraph" w:customStyle="1" w:styleId="1fb">
    <w:name w:val="Знак1"/>
    <w:basedOn w:val="aa"/>
    <w:rsid w:val="00BD1168"/>
    <w:pPr>
      <w:spacing w:after="160" w:line="240" w:lineRule="exact"/>
      <w:jc w:val="left"/>
    </w:pPr>
    <w:rPr>
      <w:rFonts w:ascii="Verdana" w:eastAsia="Times New Roman" w:hAnsi="Verdana" w:cs="Verdana"/>
      <w:szCs w:val="24"/>
      <w:lang w:val="en-US"/>
    </w:rPr>
  </w:style>
  <w:style w:type="character" w:customStyle="1" w:styleId="afffff7">
    <w:name w:val="ВерхКолонтитул Знак Знак"/>
    <w:locked/>
    <w:rsid w:val="00BD1168"/>
    <w:rPr>
      <w:sz w:val="24"/>
      <w:szCs w:val="24"/>
      <w:lang w:val="ru-RU" w:eastAsia="ru-RU" w:bidi="ar-SA"/>
    </w:rPr>
  </w:style>
  <w:style w:type="paragraph" w:styleId="afffff8">
    <w:name w:val="Body Text First Indent"/>
    <w:basedOn w:val="aff1"/>
    <w:link w:val="afffff9"/>
    <w:rsid w:val="00BD1168"/>
    <w:pPr>
      <w:spacing w:line="240" w:lineRule="auto"/>
      <w:ind w:firstLine="210"/>
      <w:jc w:val="left"/>
    </w:pPr>
    <w:rPr>
      <w:rFonts w:eastAsia="Times New Roman"/>
      <w:szCs w:val="24"/>
      <w:lang w:eastAsia="ar-SA"/>
    </w:rPr>
  </w:style>
  <w:style w:type="character" w:customStyle="1" w:styleId="afffff9">
    <w:name w:val="Красная строка Знак"/>
    <w:link w:val="afffff8"/>
    <w:rsid w:val="00BD1168"/>
    <w:rPr>
      <w:rFonts w:ascii="Times New Roman" w:eastAsia="Times New Roman" w:hAnsi="Times New Roman"/>
      <w:sz w:val="24"/>
      <w:szCs w:val="24"/>
      <w:lang w:eastAsia="ar-SA"/>
    </w:rPr>
  </w:style>
  <w:style w:type="paragraph" w:customStyle="1" w:styleId="Normal">
    <w:name w:val="Normal Знак Знак Знак"/>
    <w:rsid w:val="00BD1168"/>
    <w:pPr>
      <w:suppressAutoHyphens/>
      <w:spacing w:before="100" w:after="100"/>
      <w:jc w:val="both"/>
    </w:pPr>
    <w:rPr>
      <w:rFonts w:ascii="Times New Roman" w:eastAsia="Times New Roman" w:hAnsi="Times New Roman"/>
      <w:sz w:val="24"/>
      <w:szCs w:val="24"/>
      <w:lang w:eastAsia="ar-SA"/>
    </w:rPr>
  </w:style>
  <w:style w:type="paragraph" w:customStyle="1" w:styleId="130">
    <w:name w:val="заголовок 13"/>
    <w:basedOn w:val="aa"/>
    <w:next w:val="aa"/>
    <w:rsid w:val="00232E40"/>
    <w:pPr>
      <w:keepNext/>
      <w:widowControl w:val="0"/>
      <w:spacing w:before="120" w:line="200" w:lineRule="exact"/>
    </w:pPr>
    <w:rPr>
      <w:rFonts w:eastAsia="Times New Roman"/>
      <w:b/>
      <w:sz w:val="16"/>
      <w:szCs w:val="20"/>
      <w:lang w:eastAsia="ru-RU"/>
    </w:rPr>
  </w:style>
  <w:style w:type="paragraph" w:customStyle="1" w:styleId="3a">
    <w:name w:val="Знак3"/>
    <w:basedOn w:val="aa"/>
    <w:semiHidden/>
    <w:rsid w:val="00232E40"/>
    <w:pPr>
      <w:spacing w:before="120" w:after="160" w:line="240" w:lineRule="exact"/>
    </w:pPr>
    <w:rPr>
      <w:rFonts w:ascii="Verdana" w:eastAsia="Times New Roman" w:hAnsi="Verdana" w:cs="Verdana"/>
      <w:sz w:val="20"/>
      <w:szCs w:val="20"/>
      <w:lang w:val="en-US"/>
    </w:rPr>
  </w:style>
  <w:style w:type="paragraph" w:styleId="afffffa">
    <w:name w:val="No Spacing"/>
    <w:link w:val="afffffb"/>
    <w:uiPriority w:val="1"/>
    <w:qFormat/>
    <w:rsid w:val="00E1597A"/>
    <w:rPr>
      <w:rFonts w:eastAsia="Times New Roman"/>
      <w:sz w:val="22"/>
      <w:szCs w:val="22"/>
      <w:lang w:eastAsia="en-US"/>
    </w:rPr>
  </w:style>
  <w:style w:type="character" w:customStyle="1" w:styleId="afffffb">
    <w:name w:val="Без интервала Знак"/>
    <w:link w:val="afffffa"/>
    <w:uiPriority w:val="1"/>
    <w:rsid w:val="00E1597A"/>
    <w:rPr>
      <w:rFonts w:eastAsia="Times New Roman"/>
      <w:sz w:val="22"/>
      <w:szCs w:val="22"/>
      <w:lang w:val="ru-RU" w:eastAsia="en-US" w:bidi="ar-SA"/>
    </w:rPr>
  </w:style>
  <w:style w:type="paragraph" w:customStyle="1" w:styleId="western">
    <w:name w:val="western"/>
    <w:basedOn w:val="aa"/>
    <w:rsid w:val="0012529A"/>
    <w:pPr>
      <w:spacing w:before="100" w:beforeAutospacing="1" w:line="240" w:lineRule="auto"/>
      <w:jc w:val="center"/>
    </w:pPr>
    <w:rPr>
      <w:rFonts w:eastAsia="Times New Roman"/>
      <w:b/>
      <w:bCs/>
      <w:color w:val="000000"/>
      <w:sz w:val="16"/>
      <w:szCs w:val="16"/>
      <w:lang w:eastAsia="ru-RU"/>
    </w:rPr>
  </w:style>
  <w:style w:type="character" w:customStyle="1" w:styleId="highlight">
    <w:name w:val="highlight"/>
    <w:basedOn w:val="ab"/>
    <w:rsid w:val="0012529A"/>
  </w:style>
  <w:style w:type="paragraph" w:customStyle="1" w:styleId="Standard">
    <w:name w:val="Standard"/>
    <w:rsid w:val="00E375BD"/>
    <w:pPr>
      <w:widowControl w:val="0"/>
      <w:suppressAutoHyphens/>
      <w:autoSpaceDN w:val="0"/>
      <w:textAlignment w:val="baseline"/>
    </w:pPr>
    <w:rPr>
      <w:rFonts w:ascii="Times New Roman" w:eastAsia="Arial Unicode MS" w:hAnsi="Times New Roman" w:cs="Mangal"/>
      <w:kern w:val="3"/>
      <w:sz w:val="24"/>
      <w:szCs w:val="24"/>
      <w:lang w:eastAsia="zh-CN" w:bidi="hi-IN"/>
    </w:rPr>
  </w:style>
  <w:style w:type="paragraph" w:customStyle="1" w:styleId="114">
    <w:name w:val="Знак11"/>
    <w:basedOn w:val="aa"/>
    <w:rsid w:val="00D178C7"/>
    <w:pPr>
      <w:spacing w:after="160" w:line="240" w:lineRule="exact"/>
      <w:jc w:val="left"/>
    </w:pPr>
    <w:rPr>
      <w:rFonts w:ascii="Verdana" w:eastAsia="Times New Roman" w:hAnsi="Verdana" w:cs="Verdana"/>
      <w:szCs w:val="24"/>
      <w:lang w:val="en-US"/>
    </w:rPr>
  </w:style>
  <w:style w:type="paragraph" w:customStyle="1" w:styleId="afffffc">
    <w:name w:val="Табличный_заголовки"/>
    <w:basedOn w:val="aa"/>
    <w:qFormat/>
    <w:rsid w:val="00E54375"/>
    <w:pPr>
      <w:keepNext/>
      <w:keepLines/>
      <w:spacing w:line="240" w:lineRule="auto"/>
      <w:jc w:val="center"/>
    </w:pPr>
    <w:rPr>
      <w:rFonts w:eastAsia="Times New Roman"/>
      <w:b/>
      <w:sz w:val="22"/>
      <w:lang w:eastAsia="ru-RU"/>
    </w:rPr>
  </w:style>
  <w:style w:type="paragraph" w:customStyle="1" w:styleId="afffffd">
    <w:name w:val="Табличный_центр"/>
    <w:basedOn w:val="aa"/>
    <w:rsid w:val="00E54375"/>
    <w:pPr>
      <w:spacing w:line="240" w:lineRule="auto"/>
      <w:jc w:val="center"/>
    </w:pPr>
    <w:rPr>
      <w:rFonts w:eastAsia="Times New Roman"/>
      <w:sz w:val="22"/>
      <w:lang w:eastAsia="ru-RU"/>
    </w:rPr>
  </w:style>
  <w:style w:type="paragraph" w:customStyle="1" w:styleId="afffffe">
    <w:name w:val="Абзац"/>
    <w:basedOn w:val="aa"/>
    <w:link w:val="affffff"/>
    <w:qFormat/>
    <w:rsid w:val="00817017"/>
    <w:pPr>
      <w:spacing w:before="120" w:after="60" w:line="240" w:lineRule="auto"/>
      <w:ind w:firstLine="567"/>
    </w:pPr>
    <w:rPr>
      <w:rFonts w:eastAsia="Times New Roman"/>
      <w:szCs w:val="24"/>
      <w:lang w:eastAsia="ru-RU"/>
    </w:rPr>
  </w:style>
  <w:style w:type="character" w:customStyle="1" w:styleId="affffff">
    <w:name w:val="Абзац Знак"/>
    <w:link w:val="afffffe"/>
    <w:rsid w:val="00817017"/>
    <w:rPr>
      <w:rFonts w:ascii="Times New Roman" w:eastAsia="Times New Roman" w:hAnsi="Times New Roman"/>
      <w:sz w:val="24"/>
      <w:szCs w:val="24"/>
    </w:rPr>
  </w:style>
  <w:style w:type="character" w:customStyle="1" w:styleId="afff5">
    <w:name w:val="Список Знак"/>
    <w:link w:val="afff4"/>
    <w:rsid w:val="00817017"/>
    <w:rPr>
      <w:rFonts w:ascii="Times New Roman" w:eastAsia="Times New Roman" w:hAnsi="Times New Roman" w:cs="Tahoma"/>
      <w:sz w:val="24"/>
      <w:szCs w:val="24"/>
      <w:lang w:eastAsia="ar-SA"/>
    </w:rPr>
  </w:style>
  <w:style w:type="paragraph" w:customStyle="1" w:styleId="a0">
    <w:name w:val="Список нумерованный"/>
    <w:basedOn w:val="aa"/>
    <w:rsid w:val="00817017"/>
    <w:pPr>
      <w:numPr>
        <w:numId w:val="7"/>
      </w:numPr>
      <w:spacing w:before="120" w:line="240" w:lineRule="auto"/>
    </w:pPr>
    <w:rPr>
      <w:rFonts w:eastAsia="Times New Roman"/>
      <w:szCs w:val="24"/>
      <w:lang w:eastAsia="ru-RU"/>
    </w:rPr>
  </w:style>
  <w:style w:type="paragraph" w:customStyle="1" w:styleId="affffff0">
    <w:name w:val="Табличный"/>
    <w:basedOn w:val="aa"/>
    <w:rsid w:val="00817017"/>
    <w:pPr>
      <w:keepNext/>
      <w:widowControl w:val="0"/>
      <w:spacing w:before="60" w:after="60" w:line="240" w:lineRule="auto"/>
      <w:jc w:val="center"/>
    </w:pPr>
    <w:rPr>
      <w:rFonts w:eastAsia="Times New Roman"/>
      <w:b/>
      <w:sz w:val="22"/>
      <w:szCs w:val="20"/>
      <w:lang w:eastAsia="ru-RU"/>
    </w:rPr>
  </w:style>
  <w:style w:type="paragraph" w:customStyle="1" w:styleId="affffff1">
    <w:name w:val="Содержание"/>
    <w:basedOn w:val="aa"/>
    <w:rsid w:val="00817017"/>
    <w:pPr>
      <w:widowControl w:val="0"/>
      <w:spacing w:before="240" w:after="240" w:line="240" w:lineRule="auto"/>
      <w:jc w:val="center"/>
    </w:pPr>
    <w:rPr>
      <w:rFonts w:eastAsia="Times New Roman"/>
      <w:b/>
      <w:caps/>
      <w:szCs w:val="20"/>
      <w:lang w:eastAsia="ru-RU"/>
    </w:rPr>
  </w:style>
  <w:style w:type="paragraph" w:customStyle="1" w:styleId="affffff2">
    <w:name w:val="Название таблицы"/>
    <w:basedOn w:val="afffff2"/>
    <w:rsid w:val="00817017"/>
    <w:pPr>
      <w:keepNext/>
      <w:pageBreakBefore w:val="0"/>
      <w:spacing w:before="120" w:after="120"/>
      <w:ind w:right="0"/>
      <w:jc w:val="left"/>
    </w:pPr>
    <w:rPr>
      <w:bCs/>
      <w:snapToGrid/>
      <w:sz w:val="22"/>
      <w:szCs w:val="22"/>
    </w:rPr>
  </w:style>
  <w:style w:type="paragraph" w:customStyle="1" w:styleId="12">
    <w:name w:val="Список 1)"/>
    <w:basedOn w:val="aa"/>
    <w:rsid w:val="00817017"/>
    <w:pPr>
      <w:numPr>
        <w:numId w:val="5"/>
      </w:numPr>
      <w:spacing w:after="60" w:line="240" w:lineRule="auto"/>
    </w:pPr>
    <w:rPr>
      <w:rFonts w:eastAsia="Times New Roman"/>
      <w:szCs w:val="24"/>
      <w:lang w:eastAsia="ru-RU"/>
    </w:rPr>
  </w:style>
  <w:style w:type="paragraph" w:customStyle="1" w:styleId="a6">
    <w:name w:val="Табличный_нумерованный"/>
    <w:basedOn w:val="aa"/>
    <w:link w:val="affffff3"/>
    <w:rsid w:val="00817017"/>
    <w:pPr>
      <w:numPr>
        <w:numId w:val="4"/>
      </w:numPr>
      <w:spacing w:line="240" w:lineRule="auto"/>
      <w:jc w:val="left"/>
    </w:pPr>
    <w:rPr>
      <w:rFonts w:eastAsia="Times New Roman"/>
      <w:sz w:val="22"/>
      <w:lang w:eastAsia="ru-RU"/>
    </w:rPr>
  </w:style>
  <w:style w:type="character" w:customStyle="1" w:styleId="affffff3">
    <w:name w:val="Табличный_нумерованный Знак"/>
    <w:link w:val="a6"/>
    <w:rsid w:val="00817017"/>
    <w:rPr>
      <w:rFonts w:ascii="Times New Roman" w:eastAsia="Times New Roman" w:hAnsi="Times New Roman"/>
      <w:sz w:val="22"/>
      <w:szCs w:val="22"/>
    </w:rPr>
  </w:style>
  <w:style w:type="paragraph" w:styleId="affffff4">
    <w:name w:val="toa heading"/>
    <w:basedOn w:val="aa"/>
    <w:next w:val="aa"/>
    <w:semiHidden/>
    <w:rsid w:val="00817017"/>
    <w:pPr>
      <w:spacing w:before="40" w:after="20" w:line="240" w:lineRule="auto"/>
      <w:jc w:val="center"/>
    </w:pPr>
    <w:rPr>
      <w:rFonts w:eastAsia="Times New Roman"/>
      <w:b/>
      <w:sz w:val="22"/>
      <w:szCs w:val="20"/>
      <w:lang w:eastAsia="ru-RU"/>
    </w:rPr>
  </w:style>
  <w:style w:type="paragraph" w:styleId="affffff5">
    <w:name w:val="annotation text"/>
    <w:basedOn w:val="aa"/>
    <w:link w:val="affffff6"/>
    <w:uiPriority w:val="99"/>
    <w:rsid w:val="00817017"/>
    <w:pPr>
      <w:spacing w:line="240" w:lineRule="auto"/>
      <w:jc w:val="left"/>
    </w:pPr>
    <w:rPr>
      <w:rFonts w:eastAsia="Times New Roman"/>
      <w:sz w:val="20"/>
      <w:szCs w:val="20"/>
      <w:lang w:eastAsia="ru-RU"/>
    </w:rPr>
  </w:style>
  <w:style w:type="character" w:customStyle="1" w:styleId="affffff6">
    <w:name w:val="Текст примечания Знак"/>
    <w:link w:val="affffff5"/>
    <w:uiPriority w:val="99"/>
    <w:rsid w:val="00817017"/>
    <w:rPr>
      <w:rFonts w:ascii="Times New Roman" w:eastAsia="Times New Roman" w:hAnsi="Times New Roman"/>
    </w:rPr>
  </w:style>
  <w:style w:type="paragraph" w:styleId="affffff7">
    <w:name w:val="annotation subject"/>
    <w:basedOn w:val="affffff5"/>
    <w:next w:val="affffff5"/>
    <w:link w:val="affffff8"/>
    <w:rsid w:val="00817017"/>
    <w:pPr>
      <w:ind w:firstLine="284"/>
      <w:jc w:val="both"/>
    </w:pPr>
    <w:rPr>
      <w:b/>
      <w:bCs/>
    </w:rPr>
  </w:style>
  <w:style w:type="character" w:customStyle="1" w:styleId="affffff8">
    <w:name w:val="Тема примечания Знак"/>
    <w:link w:val="affffff7"/>
    <w:rsid w:val="00817017"/>
    <w:rPr>
      <w:rFonts w:ascii="Times New Roman" w:eastAsia="Times New Roman" w:hAnsi="Times New Roman"/>
      <w:b/>
      <w:bCs/>
    </w:rPr>
  </w:style>
  <w:style w:type="paragraph" w:customStyle="1" w:styleId="a9">
    <w:name w:val="Требования"/>
    <w:basedOn w:val="aa"/>
    <w:rsid w:val="00817017"/>
    <w:pPr>
      <w:numPr>
        <w:ilvl w:val="1"/>
        <w:numId w:val="6"/>
      </w:numPr>
      <w:spacing w:before="120" w:after="60" w:line="240" w:lineRule="auto"/>
      <w:ind w:left="0" w:firstLine="567"/>
      <w:outlineLvl w:val="1"/>
    </w:pPr>
    <w:rPr>
      <w:rFonts w:eastAsia="Times New Roman"/>
      <w:bCs/>
      <w:i/>
      <w:iCs/>
      <w:szCs w:val="24"/>
      <w:lang w:eastAsia="ru-RU"/>
    </w:rPr>
  </w:style>
  <w:style w:type="paragraph" w:customStyle="1" w:styleId="a4">
    <w:name w:val="Список а)"/>
    <w:basedOn w:val="afff4"/>
    <w:rsid w:val="00817017"/>
    <w:pPr>
      <w:numPr>
        <w:numId w:val="3"/>
      </w:numPr>
      <w:suppressAutoHyphens w:val="0"/>
      <w:spacing w:after="60"/>
      <w:jc w:val="both"/>
    </w:pPr>
    <w:rPr>
      <w:rFonts w:cs="Times New Roman"/>
      <w:snapToGrid w:val="0"/>
      <w:lang w:eastAsia="ru-RU"/>
    </w:rPr>
  </w:style>
  <w:style w:type="character" w:styleId="affffff9">
    <w:name w:val="annotation reference"/>
    <w:uiPriority w:val="99"/>
    <w:rsid w:val="00817017"/>
    <w:rPr>
      <w:sz w:val="16"/>
      <w:szCs w:val="16"/>
    </w:rPr>
  </w:style>
  <w:style w:type="paragraph" w:customStyle="1" w:styleId="affffffa">
    <w:name w:val="Табличный_слева"/>
    <w:basedOn w:val="aa"/>
    <w:rsid w:val="00817017"/>
    <w:pPr>
      <w:spacing w:line="240" w:lineRule="auto"/>
      <w:jc w:val="left"/>
    </w:pPr>
    <w:rPr>
      <w:rFonts w:eastAsia="Times New Roman"/>
      <w:sz w:val="22"/>
      <w:lang w:eastAsia="ru-RU"/>
    </w:rPr>
  </w:style>
  <w:style w:type="paragraph" w:customStyle="1" w:styleId="1fc">
    <w:name w:val="Обычный 1"/>
    <w:basedOn w:val="aa"/>
    <w:next w:val="aa"/>
    <w:semiHidden/>
    <w:rsid w:val="00817017"/>
    <w:pPr>
      <w:tabs>
        <w:tab w:val="num" w:pos="360"/>
      </w:tabs>
      <w:spacing w:before="120" w:line="240" w:lineRule="auto"/>
      <w:ind w:left="360" w:hanging="360"/>
    </w:pPr>
    <w:rPr>
      <w:rFonts w:eastAsia="Times New Roman"/>
      <w:szCs w:val="20"/>
      <w:lang w:eastAsia="ru-RU"/>
    </w:rPr>
  </w:style>
  <w:style w:type="paragraph" w:customStyle="1" w:styleId="affffffb">
    <w:name w:val="Обычный влево"/>
    <w:basedOn w:val="1fc"/>
    <w:rsid w:val="00817017"/>
    <w:pPr>
      <w:tabs>
        <w:tab w:val="clear" w:pos="360"/>
      </w:tabs>
      <w:spacing w:before="0"/>
      <w:ind w:left="0" w:firstLine="0"/>
      <w:jc w:val="left"/>
    </w:pPr>
  </w:style>
  <w:style w:type="paragraph" w:customStyle="1" w:styleId="affffffc">
    <w:name w:val="Табличный_по ширине"/>
    <w:basedOn w:val="affffffa"/>
    <w:rsid w:val="00817017"/>
    <w:pPr>
      <w:jc w:val="both"/>
    </w:pPr>
  </w:style>
  <w:style w:type="character" w:styleId="affffffd">
    <w:name w:val="Subtle Emphasis"/>
    <w:uiPriority w:val="19"/>
    <w:qFormat/>
    <w:rsid w:val="00817017"/>
    <w:rPr>
      <w:i/>
      <w:iCs/>
      <w:color w:val="808080"/>
    </w:rPr>
  </w:style>
  <w:style w:type="paragraph" w:styleId="affffffe">
    <w:name w:val="table of figures"/>
    <w:basedOn w:val="aa"/>
    <w:next w:val="aa"/>
    <w:uiPriority w:val="99"/>
    <w:unhideWhenUsed/>
    <w:rsid w:val="00817017"/>
    <w:pPr>
      <w:ind w:firstLine="709"/>
    </w:pPr>
    <w:rPr>
      <w:rFonts w:eastAsia="Times New Roman"/>
      <w:szCs w:val="24"/>
      <w:lang w:eastAsia="ru-RU"/>
    </w:rPr>
  </w:style>
  <w:style w:type="character" w:styleId="HTML1">
    <w:name w:val="HTML Sample"/>
    <w:uiPriority w:val="99"/>
    <w:rsid w:val="00817017"/>
    <w:rPr>
      <w:rFonts w:ascii="Courier New" w:hAnsi="Courier New" w:cs="Courier New"/>
      <w:lang w:val="ru-RU"/>
    </w:rPr>
  </w:style>
  <w:style w:type="character" w:styleId="HTML2">
    <w:name w:val="HTML Definition"/>
    <w:uiPriority w:val="99"/>
    <w:rsid w:val="00817017"/>
    <w:rPr>
      <w:i/>
      <w:iCs/>
      <w:lang w:val="ru-RU"/>
    </w:rPr>
  </w:style>
  <w:style w:type="character" w:styleId="HTML3">
    <w:name w:val="HTML Variable"/>
    <w:uiPriority w:val="99"/>
    <w:rsid w:val="00817017"/>
    <w:rPr>
      <w:i/>
      <w:iCs/>
      <w:lang w:val="ru-RU"/>
    </w:rPr>
  </w:style>
  <w:style w:type="character" w:styleId="HTML4">
    <w:name w:val="HTML Typewriter"/>
    <w:uiPriority w:val="99"/>
    <w:rsid w:val="00817017"/>
    <w:rPr>
      <w:rFonts w:ascii="Courier New" w:hAnsi="Courier New" w:cs="Courier New"/>
      <w:sz w:val="20"/>
      <w:szCs w:val="20"/>
      <w:lang w:val="ru-RU"/>
    </w:rPr>
  </w:style>
  <w:style w:type="character" w:styleId="HTML5">
    <w:name w:val="HTML Acronym"/>
    <w:uiPriority w:val="99"/>
    <w:rsid w:val="00817017"/>
    <w:rPr>
      <w:lang w:val="ru-RU"/>
    </w:rPr>
  </w:style>
  <w:style w:type="character" w:styleId="HTML6">
    <w:name w:val="HTML Keyboard"/>
    <w:uiPriority w:val="99"/>
    <w:rsid w:val="00817017"/>
    <w:rPr>
      <w:rFonts w:ascii="Courier New" w:hAnsi="Courier New" w:cs="Courier New"/>
      <w:sz w:val="20"/>
      <w:szCs w:val="20"/>
      <w:lang w:val="ru-RU"/>
    </w:rPr>
  </w:style>
  <w:style w:type="character" w:styleId="HTML7">
    <w:name w:val="HTML Code"/>
    <w:uiPriority w:val="99"/>
    <w:rsid w:val="00817017"/>
    <w:rPr>
      <w:rFonts w:ascii="Courier New" w:hAnsi="Courier New" w:cs="Courier New"/>
      <w:sz w:val="20"/>
      <w:szCs w:val="20"/>
      <w:lang w:val="ru-RU"/>
    </w:rPr>
  </w:style>
  <w:style w:type="character" w:styleId="HTML8">
    <w:name w:val="HTML Cite"/>
    <w:uiPriority w:val="99"/>
    <w:rsid w:val="00817017"/>
    <w:rPr>
      <w:i/>
      <w:iCs/>
      <w:lang w:val="ru-RU"/>
    </w:rPr>
  </w:style>
  <w:style w:type="character" w:styleId="afffffff">
    <w:name w:val="Intense Emphasis"/>
    <w:uiPriority w:val="99"/>
    <w:qFormat/>
    <w:rsid w:val="00817017"/>
    <w:rPr>
      <w:b/>
      <w:bCs/>
      <w:i/>
      <w:iCs/>
      <w:color w:val="4F81BD"/>
      <w:sz w:val="22"/>
      <w:szCs w:val="22"/>
    </w:rPr>
  </w:style>
  <w:style w:type="character" w:styleId="afffffff0">
    <w:name w:val="Subtle Reference"/>
    <w:uiPriority w:val="99"/>
    <w:qFormat/>
    <w:rsid w:val="00817017"/>
    <w:rPr>
      <w:color w:val="auto"/>
      <w:u w:val="single"/>
    </w:rPr>
  </w:style>
  <w:style w:type="character" w:styleId="afffffff1">
    <w:name w:val="Book Title"/>
    <w:uiPriority w:val="99"/>
    <w:qFormat/>
    <w:rsid w:val="00817017"/>
    <w:rPr>
      <w:rFonts w:ascii="Cambria" w:eastAsia="Times New Roman" w:hAnsi="Cambria" w:cs="Times New Roman"/>
      <w:b/>
      <w:bCs/>
      <w:i/>
      <w:iCs/>
      <w:color w:val="auto"/>
    </w:rPr>
  </w:style>
  <w:style w:type="paragraph" w:styleId="afffffff2">
    <w:name w:val="Signature"/>
    <w:basedOn w:val="aa"/>
    <w:link w:val="afffffff3"/>
    <w:rsid w:val="00817017"/>
    <w:pPr>
      <w:suppressAutoHyphens/>
      <w:spacing w:line="240" w:lineRule="auto"/>
      <w:ind w:left="4252" w:firstLine="709"/>
    </w:pPr>
    <w:rPr>
      <w:rFonts w:ascii="Arial" w:eastAsia="Times New Roman" w:hAnsi="Arial" w:cs="Arial"/>
      <w:spacing w:val="-5"/>
      <w:sz w:val="20"/>
      <w:szCs w:val="20"/>
      <w:lang w:eastAsia="ar-SA"/>
    </w:rPr>
  </w:style>
  <w:style w:type="character" w:customStyle="1" w:styleId="afffffff3">
    <w:name w:val="Подпись Знак"/>
    <w:link w:val="afffffff2"/>
    <w:uiPriority w:val="99"/>
    <w:rsid w:val="00817017"/>
    <w:rPr>
      <w:rFonts w:ascii="Arial" w:eastAsia="Times New Roman" w:hAnsi="Arial" w:cs="Arial"/>
      <w:spacing w:val="-5"/>
      <w:lang w:eastAsia="ar-SA"/>
    </w:rPr>
  </w:style>
  <w:style w:type="paragraph" w:styleId="afffffff4">
    <w:name w:val="E-mail Signature"/>
    <w:basedOn w:val="aa"/>
    <w:link w:val="afffffff5"/>
    <w:uiPriority w:val="99"/>
    <w:rsid w:val="00817017"/>
    <w:pPr>
      <w:suppressAutoHyphens/>
      <w:spacing w:line="240" w:lineRule="auto"/>
      <w:ind w:left="1080" w:firstLine="709"/>
    </w:pPr>
    <w:rPr>
      <w:rFonts w:ascii="Arial" w:eastAsia="Times New Roman" w:hAnsi="Arial" w:cs="Arial"/>
      <w:spacing w:val="-5"/>
      <w:sz w:val="20"/>
      <w:szCs w:val="20"/>
      <w:lang w:eastAsia="ar-SA"/>
    </w:rPr>
  </w:style>
  <w:style w:type="character" w:customStyle="1" w:styleId="afffffff5">
    <w:name w:val="Электронная подпись Знак"/>
    <w:link w:val="afffffff4"/>
    <w:uiPriority w:val="99"/>
    <w:rsid w:val="00817017"/>
    <w:rPr>
      <w:rFonts w:ascii="Arial" w:eastAsia="Times New Roman" w:hAnsi="Arial" w:cs="Arial"/>
      <w:spacing w:val="-5"/>
      <w:lang w:eastAsia="ar-SA"/>
    </w:rPr>
  </w:style>
  <w:style w:type="paragraph" w:styleId="HTML9">
    <w:name w:val="HTML Address"/>
    <w:basedOn w:val="aa"/>
    <w:link w:val="HTMLa"/>
    <w:uiPriority w:val="99"/>
    <w:rsid w:val="00817017"/>
    <w:pPr>
      <w:suppressAutoHyphens/>
      <w:spacing w:line="240" w:lineRule="auto"/>
      <w:ind w:left="1080" w:firstLine="709"/>
    </w:pPr>
    <w:rPr>
      <w:rFonts w:ascii="Arial" w:eastAsia="Times New Roman" w:hAnsi="Arial" w:cs="Arial"/>
      <w:i/>
      <w:iCs/>
      <w:spacing w:val="-5"/>
      <w:sz w:val="20"/>
      <w:szCs w:val="20"/>
      <w:lang w:eastAsia="ar-SA"/>
    </w:rPr>
  </w:style>
  <w:style w:type="character" w:customStyle="1" w:styleId="HTMLa">
    <w:name w:val="Адрес HTML Знак"/>
    <w:link w:val="HTML9"/>
    <w:uiPriority w:val="99"/>
    <w:rsid w:val="00817017"/>
    <w:rPr>
      <w:rFonts w:ascii="Arial" w:eastAsia="Times New Roman" w:hAnsi="Arial" w:cs="Arial"/>
      <w:i/>
      <w:iCs/>
      <w:spacing w:val="-5"/>
      <w:lang w:eastAsia="ar-SA"/>
    </w:rPr>
  </w:style>
  <w:style w:type="paragraph" w:styleId="afffffff6">
    <w:name w:val="envelope address"/>
    <w:basedOn w:val="aa"/>
    <w:uiPriority w:val="99"/>
    <w:rsid w:val="00817017"/>
    <w:pPr>
      <w:suppressAutoHyphens/>
      <w:spacing w:line="240" w:lineRule="auto"/>
      <w:ind w:left="2880" w:firstLine="709"/>
    </w:pPr>
    <w:rPr>
      <w:rFonts w:ascii="Arial" w:eastAsia="Times New Roman" w:hAnsi="Arial" w:cs="Arial"/>
      <w:spacing w:val="-5"/>
      <w:sz w:val="28"/>
      <w:szCs w:val="28"/>
      <w:lang w:eastAsia="ar-SA"/>
    </w:rPr>
  </w:style>
  <w:style w:type="paragraph" w:styleId="2f3">
    <w:name w:val="Quote"/>
    <w:basedOn w:val="aa"/>
    <w:next w:val="aa"/>
    <w:link w:val="2f4"/>
    <w:uiPriority w:val="99"/>
    <w:qFormat/>
    <w:rsid w:val="00817017"/>
    <w:pPr>
      <w:suppressAutoHyphens/>
      <w:spacing w:line="240" w:lineRule="auto"/>
      <w:jc w:val="left"/>
    </w:pPr>
    <w:rPr>
      <w:rFonts w:ascii="Cambria" w:eastAsia="Times New Roman" w:hAnsi="Cambria"/>
      <w:i/>
      <w:iCs/>
      <w:color w:val="5A5A5A"/>
      <w:szCs w:val="24"/>
      <w:lang w:val="en-US" w:bidi="en-US"/>
    </w:rPr>
  </w:style>
  <w:style w:type="character" w:customStyle="1" w:styleId="2f4">
    <w:name w:val="Цитата 2 Знак"/>
    <w:link w:val="2f3"/>
    <w:uiPriority w:val="99"/>
    <w:rsid w:val="00817017"/>
    <w:rPr>
      <w:rFonts w:ascii="Cambria" w:eastAsia="Times New Roman" w:hAnsi="Cambria"/>
      <w:i/>
      <w:iCs/>
      <w:color w:val="5A5A5A"/>
      <w:sz w:val="24"/>
      <w:szCs w:val="24"/>
      <w:lang w:val="en-US" w:eastAsia="en-US" w:bidi="en-US"/>
    </w:rPr>
  </w:style>
  <w:style w:type="paragraph" w:styleId="afffffff7">
    <w:name w:val="Intense Quote"/>
    <w:basedOn w:val="aa"/>
    <w:next w:val="aa"/>
    <w:link w:val="afffffff8"/>
    <w:uiPriority w:val="99"/>
    <w:qFormat/>
    <w:rsid w:val="00817017"/>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jc w:val="left"/>
    </w:pPr>
    <w:rPr>
      <w:rFonts w:ascii="Cambria" w:eastAsia="Times New Roman" w:hAnsi="Cambria"/>
      <w:i/>
      <w:iCs/>
      <w:color w:val="FFFEFF"/>
      <w:szCs w:val="24"/>
      <w:lang w:val="en-US" w:bidi="en-US"/>
    </w:rPr>
  </w:style>
  <w:style w:type="character" w:customStyle="1" w:styleId="afffffff8">
    <w:name w:val="Выделенная цитата Знак"/>
    <w:link w:val="afffffff7"/>
    <w:uiPriority w:val="99"/>
    <w:rsid w:val="00817017"/>
    <w:rPr>
      <w:rFonts w:ascii="Cambria" w:eastAsia="Times New Roman" w:hAnsi="Cambria"/>
      <w:i/>
      <w:iCs/>
      <w:color w:val="FFFEFF"/>
      <w:sz w:val="24"/>
      <w:szCs w:val="24"/>
      <w:shd w:val="clear" w:color="auto" w:fill="4F81BD"/>
      <w:lang w:val="en-US" w:eastAsia="en-US" w:bidi="en-US"/>
    </w:rPr>
  </w:style>
  <w:style w:type="paragraph" w:styleId="afffffff9">
    <w:name w:val="Revision"/>
    <w:uiPriority w:val="99"/>
    <w:rsid w:val="00817017"/>
    <w:pPr>
      <w:suppressAutoHyphens/>
    </w:pPr>
    <w:rPr>
      <w:sz w:val="22"/>
      <w:szCs w:val="22"/>
      <w:lang w:eastAsia="ar-SA"/>
    </w:rPr>
  </w:style>
  <w:style w:type="paragraph" w:customStyle="1" w:styleId="1fd">
    <w:name w:val="_ЗАГОЛОВОК 1"/>
    <w:basedOn w:val="aa"/>
    <w:link w:val="1fe"/>
    <w:autoRedefine/>
    <w:qFormat/>
    <w:rsid w:val="004E4E14"/>
    <w:pPr>
      <w:keepNext/>
      <w:pageBreakBefore/>
      <w:spacing w:line="300" w:lineRule="auto"/>
      <w:outlineLvl w:val="0"/>
    </w:pPr>
    <w:rPr>
      <w:rFonts w:eastAsia="Times New Roman"/>
      <w:b/>
      <w:bCs/>
      <w:caps/>
      <w:sz w:val="28"/>
      <w:szCs w:val="32"/>
      <w:lang w:eastAsia="ru-RU"/>
    </w:rPr>
  </w:style>
  <w:style w:type="character" w:customStyle="1" w:styleId="1fe">
    <w:name w:val="_ЗАГОЛОВОК 1 Знак"/>
    <w:link w:val="1fd"/>
    <w:rsid w:val="004E4E14"/>
    <w:rPr>
      <w:rFonts w:ascii="Times New Roman" w:eastAsia="Times New Roman" w:hAnsi="Times New Roman"/>
      <w:b/>
      <w:bCs/>
      <w:caps/>
      <w:sz w:val="28"/>
      <w:szCs w:val="32"/>
    </w:rPr>
  </w:style>
  <w:style w:type="paragraph" w:customStyle="1" w:styleId="24">
    <w:name w:val="_ЗАГОЛОВОК 2"/>
    <w:basedOn w:val="aa"/>
    <w:autoRedefine/>
    <w:qFormat/>
    <w:rsid w:val="00817017"/>
    <w:pPr>
      <w:keepNext/>
      <w:numPr>
        <w:ilvl w:val="1"/>
        <w:numId w:val="8"/>
      </w:numPr>
      <w:tabs>
        <w:tab w:val="left" w:pos="1134"/>
      </w:tabs>
      <w:spacing w:before="120" w:after="120" w:line="240" w:lineRule="auto"/>
    </w:pPr>
    <w:rPr>
      <w:rFonts w:eastAsia="Times New Roman"/>
      <w:b/>
      <w:lang w:eastAsia="ru-RU"/>
    </w:rPr>
  </w:style>
  <w:style w:type="paragraph" w:customStyle="1" w:styleId="30">
    <w:name w:val="_ЗАГОЛОВОК 3"/>
    <w:basedOn w:val="aa"/>
    <w:autoRedefine/>
    <w:qFormat/>
    <w:rsid w:val="00817017"/>
    <w:pPr>
      <w:numPr>
        <w:ilvl w:val="2"/>
        <w:numId w:val="8"/>
      </w:numPr>
      <w:spacing w:line="240" w:lineRule="auto"/>
    </w:pPr>
    <w:rPr>
      <w:rFonts w:eastAsia="Times New Roman"/>
      <w:i/>
      <w:color w:val="000000"/>
      <w:u w:val="single"/>
      <w:lang w:eastAsia="ru-RU"/>
    </w:rPr>
  </w:style>
  <w:style w:type="paragraph" w:customStyle="1" w:styleId="Sb">
    <w:name w:val="S_Обычный в таблице"/>
    <w:basedOn w:val="aa"/>
    <w:link w:val="Sc"/>
    <w:rsid w:val="00817017"/>
    <w:pPr>
      <w:jc w:val="center"/>
    </w:pPr>
    <w:rPr>
      <w:rFonts w:eastAsia="Times New Roman"/>
      <w:szCs w:val="24"/>
      <w:lang w:eastAsia="ru-RU"/>
    </w:rPr>
  </w:style>
  <w:style w:type="character" w:customStyle="1" w:styleId="Sc">
    <w:name w:val="S_Обычный в таблице Знак"/>
    <w:link w:val="Sb"/>
    <w:rsid w:val="00817017"/>
    <w:rPr>
      <w:rFonts w:ascii="Times New Roman" w:eastAsia="Times New Roman" w:hAnsi="Times New Roman"/>
      <w:sz w:val="24"/>
      <w:szCs w:val="24"/>
    </w:rPr>
  </w:style>
  <w:style w:type="paragraph" w:customStyle="1" w:styleId="46">
    <w:name w:val="Стиль 4"/>
    <w:basedOn w:val="40"/>
    <w:link w:val="47"/>
    <w:qFormat/>
    <w:rsid w:val="0074098A"/>
    <w:pPr>
      <w:suppressAutoHyphens/>
      <w:ind w:firstLine="709"/>
    </w:pPr>
    <w:rPr>
      <w:rFonts w:ascii="Times New Roman" w:hAnsi="Times New Roman"/>
      <w:i w:val="0"/>
      <w:color w:val="auto"/>
    </w:rPr>
  </w:style>
  <w:style w:type="character" w:customStyle="1" w:styleId="47">
    <w:name w:val="Стиль 4 Знак"/>
    <w:link w:val="46"/>
    <w:rsid w:val="0074098A"/>
    <w:rPr>
      <w:rFonts w:ascii="Times New Roman" w:eastAsia="Times New Roman" w:hAnsi="Times New Roman"/>
      <w:b/>
      <w:bCs/>
      <w:iCs/>
      <w:sz w:val="24"/>
      <w:szCs w:val="22"/>
      <w:lang w:eastAsia="en-US"/>
    </w:rPr>
  </w:style>
  <w:style w:type="paragraph" w:customStyle="1" w:styleId="afffffffa">
    <w:name w:val="Знак"/>
    <w:basedOn w:val="aa"/>
    <w:rsid w:val="00B57AF6"/>
    <w:pPr>
      <w:spacing w:before="100" w:beforeAutospacing="1" w:after="100" w:afterAutospacing="1" w:line="240" w:lineRule="auto"/>
      <w:jc w:val="left"/>
    </w:pPr>
    <w:rPr>
      <w:rFonts w:ascii="Tahoma" w:eastAsia="Times New Roman" w:hAnsi="Tahoma"/>
      <w:sz w:val="20"/>
      <w:szCs w:val="20"/>
      <w:lang w:val="en-US"/>
    </w:rPr>
  </w:style>
  <w:style w:type="character" w:customStyle="1" w:styleId="213">
    <w:name w:val="Основной текст с отступом 2 Знак1"/>
    <w:aliases w:val="Основной текст с отступом 2 Знак Знак"/>
    <w:rsid w:val="00B57AF6"/>
    <w:rPr>
      <w:sz w:val="24"/>
      <w:szCs w:val="24"/>
      <w:lang w:val="ru-RU" w:eastAsia="ru-RU" w:bidi="ar-SA"/>
    </w:rPr>
  </w:style>
  <w:style w:type="paragraph" w:customStyle="1" w:styleId="afffffffb">
    <w:name w:val="Письмо"/>
    <w:basedOn w:val="aa"/>
    <w:rsid w:val="00B57AF6"/>
    <w:pPr>
      <w:spacing w:line="240" w:lineRule="auto"/>
      <w:ind w:firstLine="709"/>
    </w:pPr>
    <w:rPr>
      <w:rFonts w:eastAsia="Times New Roman"/>
      <w:sz w:val="28"/>
      <w:szCs w:val="24"/>
      <w:lang w:eastAsia="ru-RU"/>
    </w:rPr>
  </w:style>
  <w:style w:type="paragraph" w:customStyle="1" w:styleId="230">
    <w:name w:val="Основной текст с отступом 23"/>
    <w:basedOn w:val="aa"/>
    <w:rsid w:val="00B57AF6"/>
    <w:pPr>
      <w:overflowPunct w:val="0"/>
      <w:autoSpaceDE w:val="0"/>
      <w:autoSpaceDN w:val="0"/>
      <w:adjustRightInd w:val="0"/>
      <w:spacing w:before="120" w:line="240" w:lineRule="auto"/>
      <w:ind w:firstLine="709"/>
    </w:pPr>
    <w:rPr>
      <w:rFonts w:eastAsia="Times New Roman"/>
      <w:szCs w:val="20"/>
      <w:lang w:eastAsia="ru-RU"/>
    </w:rPr>
  </w:style>
  <w:style w:type="paragraph" w:customStyle="1" w:styleId="231">
    <w:name w:val="Основной текст 23"/>
    <w:basedOn w:val="aa"/>
    <w:rsid w:val="00B57AF6"/>
    <w:pPr>
      <w:overflowPunct w:val="0"/>
      <w:autoSpaceDE w:val="0"/>
      <w:autoSpaceDN w:val="0"/>
      <w:adjustRightInd w:val="0"/>
      <w:spacing w:before="120" w:line="240" w:lineRule="auto"/>
      <w:ind w:firstLine="709"/>
    </w:pPr>
    <w:rPr>
      <w:rFonts w:eastAsia="Times New Roman"/>
      <w:szCs w:val="20"/>
      <w:lang w:eastAsia="ru-RU"/>
    </w:rPr>
  </w:style>
  <w:style w:type="character" w:customStyle="1" w:styleId="212pt">
    <w:name w:val="Заголовок 2 + 12 pt Знак Знак"/>
    <w:link w:val="212pt0"/>
    <w:locked/>
    <w:rsid w:val="00B57AF6"/>
    <w:rPr>
      <w:b/>
      <w:bCs/>
      <w:sz w:val="24"/>
    </w:rPr>
  </w:style>
  <w:style w:type="paragraph" w:customStyle="1" w:styleId="212pt0">
    <w:name w:val="Заголовок 2 + 12 pt Знак"/>
    <w:basedOn w:val="aa"/>
    <w:next w:val="aa"/>
    <w:link w:val="212pt"/>
    <w:autoRedefine/>
    <w:rsid w:val="00B57AF6"/>
    <w:pPr>
      <w:keepNext/>
      <w:spacing w:line="240" w:lineRule="auto"/>
      <w:jc w:val="center"/>
      <w:outlineLvl w:val="0"/>
    </w:pPr>
    <w:rPr>
      <w:rFonts w:ascii="Calibri" w:hAnsi="Calibri"/>
      <w:b/>
      <w:bCs/>
      <w:szCs w:val="20"/>
      <w:lang w:eastAsia="ru-RU"/>
    </w:rPr>
  </w:style>
  <w:style w:type="paragraph" w:customStyle="1" w:styleId="212pt1">
    <w:name w:val="Заголовок 2 + 12 pt"/>
    <w:basedOn w:val="aa"/>
    <w:next w:val="aa"/>
    <w:autoRedefine/>
    <w:rsid w:val="00B57AF6"/>
    <w:pPr>
      <w:keepNext/>
      <w:spacing w:line="240" w:lineRule="auto"/>
      <w:jc w:val="center"/>
      <w:outlineLvl w:val="0"/>
    </w:pPr>
    <w:rPr>
      <w:rFonts w:eastAsia="Times New Roman"/>
      <w:bCs/>
      <w:sz w:val="28"/>
      <w:szCs w:val="28"/>
      <w:lang w:eastAsia="ru-RU"/>
    </w:rPr>
  </w:style>
  <w:style w:type="paragraph" w:customStyle="1" w:styleId="2TimesNewRoman">
    <w:name w:val="Стиль Заголовок 2 + Times New Roman по центру"/>
    <w:basedOn w:val="25"/>
    <w:next w:val="aff1"/>
    <w:autoRedefine/>
    <w:rsid w:val="00B57AF6"/>
    <w:pPr>
      <w:keepLines w:val="0"/>
      <w:spacing w:before="240" w:after="60" w:line="240" w:lineRule="auto"/>
      <w:ind w:left="1702"/>
      <w:jc w:val="center"/>
    </w:pPr>
    <w:rPr>
      <w:b w:val="0"/>
      <w:bCs w:val="0"/>
      <w:iCs/>
      <w:sz w:val="28"/>
      <w:szCs w:val="20"/>
    </w:rPr>
  </w:style>
  <w:style w:type="paragraph" w:customStyle="1" w:styleId="afffffffc">
    <w:name w:val="Краткий обратный адрес"/>
    <w:basedOn w:val="aa"/>
    <w:rsid w:val="00B57AF6"/>
    <w:pPr>
      <w:overflowPunct w:val="0"/>
      <w:autoSpaceDE w:val="0"/>
      <w:autoSpaceDN w:val="0"/>
      <w:adjustRightInd w:val="0"/>
      <w:spacing w:line="240" w:lineRule="auto"/>
      <w:jc w:val="left"/>
    </w:pPr>
    <w:rPr>
      <w:rFonts w:eastAsia="Times New Roman"/>
      <w:szCs w:val="20"/>
      <w:lang w:eastAsia="ru-RU"/>
    </w:rPr>
  </w:style>
  <w:style w:type="paragraph" w:customStyle="1" w:styleId="PP">
    <w:name w:val="Строка PP"/>
    <w:basedOn w:val="afffffff2"/>
    <w:rsid w:val="00B57AF6"/>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5">
    <w:name w:val="Текст2"/>
    <w:basedOn w:val="aa"/>
    <w:rsid w:val="00B57AF6"/>
    <w:pPr>
      <w:spacing w:line="240" w:lineRule="auto"/>
      <w:ind w:firstLine="709"/>
    </w:pPr>
    <w:rPr>
      <w:rFonts w:eastAsia="Times New Roman"/>
      <w:szCs w:val="20"/>
      <w:lang w:eastAsia="ru-RU"/>
    </w:rPr>
  </w:style>
  <w:style w:type="paragraph" w:customStyle="1" w:styleId="Iauiue">
    <w:name w:val="Iau?iue"/>
    <w:rsid w:val="00B57AF6"/>
    <w:pPr>
      <w:overflowPunct w:val="0"/>
      <w:autoSpaceDE w:val="0"/>
      <w:autoSpaceDN w:val="0"/>
      <w:adjustRightInd w:val="0"/>
      <w:ind w:firstLine="1134"/>
      <w:jc w:val="both"/>
    </w:pPr>
    <w:rPr>
      <w:rFonts w:ascii="HelvDL" w:eastAsia="Times New Roman" w:hAnsi="HelvDL"/>
      <w:sz w:val="24"/>
    </w:rPr>
  </w:style>
  <w:style w:type="paragraph" w:customStyle="1" w:styleId="xl25">
    <w:name w:val="xl25"/>
    <w:basedOn w:val="aa"/>
    <w:rsid w:val="00B57AF6"/>
    <w:pPr>
      <w:spacing w:before="100" w:beforeAutospacing="1" w:after="100" w:afterAutospacing="1" w:line="240" w:lineRule="auto"/>
      <w:jc w:val="left"/>
    </w:pPr>
    <w:rPr>
      <w:rFonts w:eastAsia="Times New Roman"/>
      <w:szCs w:val="24"/>
      <w:lang w:eastAsia="ru-RU"/>
    </w:rPr>
  </w:style>
  <w:style w:type="paragraph" w:customStyle="1" w:styleId="xl27">
    <w:name w:val="xl27"/>
    <w:basedOn w:val="aa"/>
    <w:rsid w:val="00B57AF6"/>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28">
    <w:name w:val="xl28"/>
    <w:basedOn w:val="aa"/>
    <w:rsid w:val="00B57AF6"/>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0">
    <w:name w:val="xl30"/>
    <w:basedOn w:val="aa"/>
    <w:rsid w:val="00B57AF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1">
    <w:name w:val="xl31"/>
    <w:basedOn w:val="aa"/>
    <w:rsid w:val="00B57AF6"/>
    <w:pPr>
      <w:pBdr>
        <w:left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2">
    <w:name w:val="xl32"/>
    <w:basedOn w:val="aa"/>
    <w:rsid w:val="00B57AF6"/>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3">
    <w:name w:val="xl33"/>
    <w:basedOn w:val="aa"/>
    <w:rsid w:val="00B57AF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4">
    <w:name w:val="xl34"/>
    <w:basedOn w:val="aa"/>
    <w:rsid w:val="00B57AF6"/>
    <w:pPr>
      <w:spacing w:before="100" w:beforeAutospacing="1" w:after="100" w:afterAutospacing="1" w:line="240" w:lineRule="auto"/>
      <w:jc w:val="left"/>
    </w:pPr>
    <w:rPr>
      <w:rFonts w:eastAsia="Times New Roman"/>
      <w:b/>
      <w:bCs/>
      <w:szCs w:val="24"/>
      <w:lang w:eastAsia="ru-RU"/>
    </w:rPr>
  </w:style>
  <w:style w:type="paragraph" w:customStyle="1" w:styleId="xl35">
    <w:name w:val="xl35"/>
    <w:basedOn w:val="aa"/>
    <w:rsid w:val="00B57AF6"/>
    <w:pPr>
      <w:spacing w:before="100" w:beforeAutospacing="1" w:after="100" w:afterAutospacing="1" w:line="240" w:lineRule="auto"/>
      <w:jc w:val="center"/>
    </w:pPr>
    <w:rPr>
      <w:rFonts w:eastAsia="Times New Roman"/>
      <w:b/>
      <w:bCs/>
      <w:szCs w:val="24"/>
      <w:lang w:eastAsia="ru-RU"/>
    </w:rPr>
  </w:style>
  <w:style w:type="paragraph" w:customStyle="1" w:styleId="xl36">
    <w:name w:val="xl36"/>
    <w:basedOn w:val="aa"/>
    <w:rsid w:val="00B57AF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7">
    <w:name w:val="xl37"/>
    <w:basedOn w:val="aa"/>
    <w:rsid w:val="00B57AF6"/>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8">
    <w:name w:val="xl38"/>
    <w:basedOn w:val="aa"/>
    <w:rsid w:val="00B57AF6"/>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9">
    <w:name w:val="xl39"/>
    <w:basedOn w:val="aa"/>
    <w:rsid w:val="00B57AF6"/>
    <w:pPr>
      <w:spacing w:before="100" w:beforeAutospacing="1" w:after="100" w:afterAutospacing="1" w:line="240" w:lineRule="auto"/>
      <w:jc w:val="center"/>
    </w:pPr>
    <w:rPr>
      <w:rFonts w:eastAsia="Times New Roman"/>
      <w:szCs w:val="24"/>
      <w:lang w:eastAsia="ru-RU"/>
    </w:rPr>
  </w:style>
  <w:style w:type="paragraph" w:customStyle="1" w:styleId="xl40">
    <w:name w:val="xl40"/>
    <w:basedOn w:val="aa"/>
    <w:rsid w:val="00B57AF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41">
    <w:name w:val="xl41"/>
    <w:basedOn w:val="aa"/>
    <w:rsid w:val="00B57AF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42">
    <w:name w:val="xl42"/>
    <w:basedOn w:val="aa"/>
    <w:rsid w:val="00B57AF6"/>
    <w:pPr>
      <w:pBdr>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3">
    <w:name w:val="xl43"/>
    <w:basedOn w:val="aa"/>
    <w:rsid w:val="00B57AF6"/>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4">
    <w:name w:val="xl44"/>
    <w:basedOn w:val="aa"/>
    <w:rsid w:val="00B57AF6"/>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5">
    <w:name w:val="xl45"/>
    <w:basedOn w:val="aa"/>
    <w:rsid w:val="00B57AF6"/>
    <w:pPr>
      <w:pBdr>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6">
    <w:name w:val="xl46"/>
    <w:basedOn w:val="aa"/>
    <w:rsid w:val="00B57AF6"/>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7">
    <w:name w:val="xl47"/>
    <w:basedOn w:val="aa"/>
    <w:rsid w:val="00B57AF6"/>
    <w:pPr>
      <w:spacing w:before="100" w:beforeAutospacing="1" w:after="100" w:afterAutospacing="1" w:line="240" w:lineRule="auto"/>
      <w:jc w:val="right"/>
    </w:pPr>
    <w:rPr>
      <w:rFonts w:eastAsia="Times New Roman"/>
      <w:szCs w:val="24"/>
      <w:lang w:eastAsia="ru-RU"/>
    </w:rPr>
  </w:style>
  <w:style w:type="paragraph" w:customStyle="1" w:styleId="xl48">
    <w:name w:val="xl48"/>
    <w:basedOn w:val="aa"/>
    <w:rsid w:val="00B57AF6"/>
    <w:pPr>
      <w:pBdr>
        <w:top w:val="single" w:sz="4" w:space="0" w:color="auto"/>
        <w:bottom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9">
    <w:name w:val="xl49"/>
    <w:basedOn w:val="aa"/>
    <w:rsid w:val="00B57AF6"/>
    <w:pPr>
      <w:pBdr>
        <w:top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0">
    <w:name w:val="xl50"/>
    <w:basedOn w:val="aa"/>
    <w:rsid w:val="00B57AF6"/>
    <w:pPr>
      <w:pBdr>
        <w:top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1">
    <w:name w:val="xl51"/>
    <w:basedOn w:val="aa"/>
    <w:rsid w:val="00B57AF6"/>
    <w:pPr>
      <w:pBdr>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2">
    <w:name w:val="xl52"/>
    <w:basedOn w:val="aa"/>
    <w:rsid w:val="00B57AF6"/>
    <w:pPr>
      <w:pBdr>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2TimesNewRoman12pt60">
    <w:name w:val="Стиль Заголовок 2 + Times New Roman 12 pt Перед:  6 пт После:  0......"/>
    <w:basedOn w:val="aa"/>
    <w:next w:val="aff1"/>
    <w:autoRedefine/>
    <w:rsid w:val="00B57AF6"/>
    <w:pPr>
      <w:keepNext/>
      <w:widowControl w:val="0"/>
      <w:autoSpaceDE w:val="0"/>
      <w:autoSpaceDN w:val="0"/>
      <w:adjustRightInd w:val="0"/>
      <w:spacing w:line="240" w:lineRule="auto"/>
      <w:jc w:val="left"/>
      <w:outlineLvl w:val="1"/>
    </w:pPr>
    <w:rPr>
      <w:rFonts w:eastAsia="Times New Roman"/>
      <w:b/>
      <w:bCs/>
      <w:i/>
      <w:iCs/>
      <w:szCs w:val="20"/>
      <w:lang w:eastAsia="ru-RU"/>
    </w:rPr>
  </w:style>
  <w:style w:type="paragraph" w:customStyle="1" w:styleId="312pt00">
    <w:name w:val="Стиль Заголовок 3 12pt + Перед:  0 пт После:  0 пт"/>
    <w:basedOn w:val="aa"/>
    <w:rsid w:val="00B57AF6"/>
    <w:pPr>
      <w:keepNext/>
      <w:widowControl w:val="0"/>
      <w:autoSpaceDE w:val="0"/>
      <w:autoSpaceDN w:val="0"/>
      <w:adjustRightInd w:val="0"/>
      <w:spacing w:line="240" w:lineRule="auto"/>
      <w:jc w:val="left"/>
      <w:outlineLvl w:val="2"/>
    </w:pPr>
    <w:rPr>
      <w:rFonts w:eastAsia="Times New Roman"/>
      <w:i/>
      <w:iCs/>
      <w:szCs w:val="20"/>
      <w:lang w:eastAsia="ru-RU"/>
    </w:rPr>
  </w:style>
  <w:style w:type="paragraph" w:customStyle="1" w:styleId="0">
    <w:name w:val="Заголовок 0"/>
    <w:basedOn w:val="14"/>
    <w:autoRedefine/>
    <w:rsid w:val="00B57AF6"/>
    <w:pPr>
      <w:keepLines w:val="0"/>
      <w:spacing w:before="0" w:after="360"/>
    </w:pPr>
    <w:rPr>
      <w:lang w:eastAsia="ru-RU"/>
    </w:rPr>
  </w:style>
  <w:style w:type="paragraph" w:customStyle="1" w:styleId="1ff">
    <w:name w:val="Стиль1"/>
    <w:basedOn w:val="aa"/>
    <w:link w:val="1ff0"/>
    <w:rsid w:val="00B57AF6"/>
    <w:pPr>
      <w:spacing w:line="240" w:lineRule="auto"/>
      <w:ind w:firstLine="720"/>
    </w:pPr>
    <w:rPr>
      <w:rFonts w:eastAsia="Times New Roman"/>
      <w:szCs w:val="20"/>
      <w:lang w:eastAsia="ru-RU"/>
    </w:rPr>
  </w:style>
  <w:style w:type="paragraph" w:customStyle="1" w:styleId="FR1">
    <w:name w:val="FR1"/>
    <w:rsid w:val="00B57AF6"/>
    <w:pPr>
      <w:widowControl w:val="0"/>
      <w:autoSpaceDE w:val="0"/>
      <w:autoSpaceDN w:val="0"/>
      <w:adjustRightInd w:val="0"/>
      <w:ind w:right="200"/>
      <w:jc w:val="center"/>
    </w:pPr>
    <w:rPr>
      <w:rFonts w:ascii="Arial" w:eastAsia="Times New Roman" w:hAnsi="Arial" w:cs="Arial"/>
      <w:b/>
      <w:bCs/>
      <w:sz w:val="24"/>
      <w:szCs w:val="24"/>
    </w:rPr>
  </w:style>
  <w:style w:type="paragraph" w:customStyle="1" w:styleId="FR2">
    <w:name w:val="FR2"/>
    <w:rsid w:val="00B57AF6"/>
    <w:pPr>
      <w:widowControl w:val="0"/>
      <w:autoSpaceDE w:val="0"/>
      <w:autoSpaceDN w:val="0"/>
      <w:adjustRightInd w:val="0"/>
      <w:spacing w:before="280" w:line="300" w:lineRule="auto"/>
      <w:ind w:left="1520" w:right="1200"/>
      <w:jc w:val="center"/>
    </w:pPr>
    <w:rPr>
      <w:rFonts w:ascii="Arial" w:eastAsia="Times New Roman" w:hAnsi="Arial" w:cs="Arial"/>
      <w:i/>
      <w:iCs/>
      <w:sz w:val="28"/>
      <w:szCs w:val="28"/>
    </w:rPr>
  </w:style>
  <w:style w:type="paragraph" w:customStyle="1" w:styleId="2f6">
    <w:name w:val="Обычный2"/>
    <w:rsid w:val="00B57AF6"/>
    <w:rPr>
      <w:rFonts w:ascii="Times New Roman" w:eastAsia="Times New Roman" w:hAnsi="Times New Roman"/>
    </w:rPr>
  </w:style>
  <w:style w:type="paragraph" w:customStyle="1" w:styleId="ArNar">
    <w:name w:val="Обычный ArNar"/>
    <w:basedOn w:val="aa"/>
    <w:rsid w:val="00B57AF6"/>
    <w:pPr>
      <w:spacing w:line="240" w:lineRule="auto"/>
      <w:ind w:firstLine="709"/>
    </w:pPr>
    <w:rPr>
      <w:rFonts w:ascii="Arial Narrow" w:eastAsia="Times New Roman" w:hAnsi="Arial Narrow"/>
      <w:color w:val="000000"/>
      <w:sz w:val="22"/>
      <w:szCs w:val="20"/>
      <w:lang w:eastAsia="ru-RU"/>
    </w:rPr>
  </w:style>
  <w:style w:type="paragraph" w:customStyle="1" w:styleId="a5">
    <w:name w:val="Список отчета"/>
    <w:basedOn w:val="aff1"/>
    <w:rsid w:val="00B57AF6"/>
    <w:pPr>
      <w:numPr>
        <w:numId w:val="11"/>
      </w:numPr>
      <w:spacing w:before="120" w:after="0" w:line="312" w:lineRule="auto"/>
      <w:ind w:left="993" w:right="170"/>
    </w:pPr>
    <w:rPr>
      <w:rFonts w:eastAsia="Times New Roman"/>
      <w:spacing w:val="10"/>
      <w:szCs w:val="20"/>
      <w:lang w:eastAsia="ru-RU"/>
    </w:rPr>
  </w:style>
  <w:style w:type="paragraph" w:customStyle="1" w:styleId="FR4">
    <w:name w:val="FR4"/>
    <w:rsid w:val="00B57AF6"/>
    <w:pPr>
      <w:widowControl w:val="0"/>
      <w:autoSpaceDE w:val="0"/>
      <w:autoSpaceDN w:val="0"/>
      <w:adjustRightInd w:val="0"/>
      <w:ind w:left="4960"/>
    </w:pPr>
    <w:rPr>
      <w:rFonts w:ascii="Times New Roman" w:eastAsia="Times New Roman" w:hAnsi="Times New Roman"/>
      <w:noProof/>
      <w:sz w:val="16"/>
      <w:szCs w:val="16"/>
    </w:rPr>
  </w:style>
  <w:style w:type="paragraph" w:customStyle="1" w:styleId="afffffffd">
    <w:name w:val="Заголовок раздела"/>
    <w:basedOn w:val="aa"/>
    <w:rsid w:val="00B57AF6"/>
    <w:pPr>
      <w:keepNext/>
      <w:keepLines/>
      <w:spacing w:before="120" w:after="160" w:line="240" w:lineRule="auto"/>
      <w:ind w:firstLine="709"/>
      <w:jc w:val="center"/>
    </w:pPr>
    <w:rPr>
      <w:rFonts w:ascii="Arial" w:eastAsia="Times New Roman" w:hAnsi="Arial"/>
      <w:b/>
      <w:i/>
      <w:kern w:val="28"/>
      <w:sz w:val="28"/>
      <w:szCs w:val="20"/>
      <w:lang w:eastAsia="ru-RU"/>
    </w:rPr>
  </w:style>
  <w:style w:type="paragraph" w:customStyle="1" w:styleId="abzac">
    <w:name w:val="abzac"/>
    <w:basedOn w:val="aa"/>
    <w:rsid w:val="00B57AF6"/>
    <w:pPr>
      <w:spacing w:line="240" w:lineRule="auto"/>
      <w:ind w:firstLine="225"/>
    </w:pPr>
    <w:rPr>
      <w:rFonts w:eastAsia="Times New Roman"/>
      <w:szCs w:val="24"/>
      <w:lang w:eastAsia="ru-RU"/>
    </w:rPr>
  </w:style>
  <w:style w:type="paragraph" w:customStyle="1" w:styleId="a7">
    <w:name w:val="штрих"/>
    <w:basedOn w:val="aff1"/>
    <w:rsid w:val="00B57AF6"/>
    <w:pPr>
      <w:numPr>
        <w:numId w:val="12"/>
      </w:numPr>
      <w:tabs>
        <w:tab w:val="num" w:pos="360"/>
      </w:tabs>
      <w:spacing w:after="0" w:line="240" w:lineRule="auto"/>
      <w:ind w:left="924" w:hanging="357"/>
    </w:pPr>
    <w:rPr>
      <w:rFonts w:eastAsia="Times New Roman"/>
      <w:sz w:val="28"/>
      <w:szCs w:val="28"/>
      <w:lang w:eastAsia="ru-RU"/>
    </w:rPr>
  </w:style>
  <w:style w:type="paragraph" w:customStyle="1" w:styleId="Noeeu1">
    <w:name w:val="Noeeu1"/>
    <w:basedOn w:val="aa"/>
    <w:rsid w:val="00B57AF6"/>
    <w:pPr>
      <w:overflowPunct w:val="0"/>
      <w:autoSpaceDE w:val="0"/>
      <w:autoSpaceDN w:val="0"/>
      <w:adjustRightInd w:val="0"/>
      <w:spacing w:line="240" w:lineRule="auto"/>
      <w:ind w:firstLine="720"/>
    </w:pPr>
    <w:rPr>
      <w:rFonts w:eastAsia="Times New Roman"/>
      <w:szCs w:val="20"/>
      <w:lang w:eastAsia="ru-RU"/>
    </w:rPr>
  </w:style>
  <w:style w:type="paragraph" w:customStyle="1" w:styleId="xl53">
    <w:name w:val="xl53"/>
    <w:basedOn w:val="aa"/>
    <w:rsid w:val="00B57AF6"/>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4">
    <w:name w:val="xl54"/>
    <w:basedOn w:val="aa"/>
    <w:rsid w:val="00B57AF6"/>
    <w:pPr>
      <w:pBdr>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5">
    <w:name w:val="xl55"/>
    <w:basedOn w:val="aa"/>
    <w:rsid w:val="00B57AF6"/>
    <w:pPr>
      <w:pBdr>
        <w:left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6">
    <w:name w:val="xl56"/>
    <w:basedOn w:val="aa"/>
    <w:rsid w:val="00B57AF6"/>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7">
    <w:name w:val="xl57"/>
    <w:basedOn w:val="aa"/>
    <w:rsid w:val="00B57AF6"/>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58">
    <w:name w:val="xl58"/>
    <w:basedOn w:val="aa"/>
    <w:rsid w:val="00B57AF6"/>
    <w:pPr>
      <w:pBdr>
        <w:left w:val="single" w:sz="4" w:space="0" w:color="auto"/>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9">
    <w:name w:val="xl59"/>
    <w:basedOn w:val="aa"/>
    <w:rsid w:val="00B57AF6"/>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0">
    <w:name w:val="xl60"/>
    <w:basedOn w:val="aa"/>
    <w:rsid w:val="00B57AF6"/>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1">
    <w:name w:val="xl61"/>
    <w:basedOn w:val="aa"/>
    <w:rsid w:val="00B57AF6"/>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szCs w:val="24"/>
      <w:lang w:eastAsia="ru-RU"/>
    </w:rPr>
  </w:style>
  <w:style w:type="paragraph" w:customStyle="1" w:styleId="xl62">
    <w:name w:val="xl62"/>
    <w:basedOn w:val="aa"/>
    <w:rsid w:val="00B57AF6"/>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63">
    <w:name w:val="xl63"/>
    <w:basedOn w:val="aa"/>
    <w:rsid w:val="00B57AF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4">
    <w:name w:val="xl64"/>
    <w:basedOn w:val="aa"/>
    <w:rsid w:val="00B57AF6"/>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5">
    <w:name w:val="xl65"/>
    <w:basedOn w:val="aa"/>
    <w:rsid w:val="00B57AF6"/>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ru-RU"/>
    </w:rPr>
  </w:style>
  <w:style w:type="paragraph" w:customStyle="1" w:styleId="212pt2">
    <w:name w:val="Заголовок 2 + 12 pt Знак Знак Знак"/>
    <w:basedOn w:val="aa"/>
    <w:next w:val="aa"/>
    <w:autoRedefine/>
    <w:rsid w:val="00B57AF6"/>
    <w:pPr>
      <w:keepNext/>
      <w:spacing w:line="240" w:lineRule="auto"/>
      <w:jc w:val="center"/>
      <w:outlineLvl w:val="0"/>
    </w:pPr>
    <w:rPr>
      <w:rFonts w:eastAsia="Times New Roman"/>
      <w:bCs/>
      <w:szCs w:val="24"/>
      <w:lang w:eastAsia="ru-RU"/>
    </w:rPr>
  </w:style>
  <w:style w:type="character" w:styleId="afffffffe">
    <w:name w:val="endnote reference"/>
    <w:rsid w:val="00B57AF6"/>
    <w:rPr>
      <w:vertAlign w:val="superscript"/>
    </w:rPr>
  </w:style>
  <w:style w:type="character" w:customStyle="1" w:styleId="212pt3">
    <w:name w:val="Заголовок 2 + 12 pt Знак Знак Знак Знак Знак"/>
    <w:rsid w:val="00B57AF6"/>
    <w:rPr>
      <w:b/>
      <w:bCs/>
      <w:sz w:val="24"/>
      <w:lang w:val="ru-RU" w:eastAsia="ru-RU" w:bidi="ar-SA"/>
    </w:rPr>
  </w:style>
  <w:style w:type="character" w:customStyle="1" w:styleId="212pt4">
    <w:name w:val="Заголовок 2 + 12 pt Знак Знак Знак Знак"/>
    <w:rsid w:val="00B57AF6"/>
    <w:rPr>
      <w:bCs/>
      <w:sz w:val="24"/>
      <w:szCs w:val="24"/>
      <w:lang w:val="ru-RU" w:eastAsia="ru-RU" w:bidi="ar-SA"/>
    </w:rPr>
  </w:style>
  <w:style w:type="table" w:styleId="1ff1">
    <w:name w:val="Table Columns 1"/>
    <w:basedOn w:val="ac"/>
    <w:rsid w:val="00B57AF6"/>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c"/>
    <w:rsid w:val="00B57AF6"/>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c"/>
    <w:rsid w:val="00B57AF6"/>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c"/>
    <w:rsid w:val="00B57AF6"/>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c"/>
    <w:rsid w:val="00B57AF6"/>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b">
    <w:name w:val="Table 3D effects 3"/>
    <w:basedOn w:val="ac"/>
    <w:rsid w:val="00B57AF6"/>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
    <w:name w:val="Table Contemporary"/>
    <w:basedOn w:val="ac"/>
    <w:rsid w:val="00B57AF6"/>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0">
    <w:name w:val="Table Elegant"/>
    <w:basedOn w:val="ac"/>
    <w:rsid w:val="00B57AF6"/>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f2">
    <w:name w:val="Table Subtle 1"/>
    <w:basedOn w:val="ac"/>
    <w:rsid w:val="00B57AF6"/>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c"/>
    <w:rsid w:val="00B57AF6"/>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3">
    <w:name w:val="Стиль таблицы1"/>
    <w:basedOn w:val="af2"/>
    <w:rsid w:val="00B57AF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a"/>
    <w:rsid w:val="00B57AF6"/>
    <w:pPr>
      <w:numPr>
        <w:numId w:val="10"/>
      </w:numPr>
      <w:overflowPunct w:val="0"/>
      <w:autoSpaceDE w:val="0"/>
      <w:autoSpaceDN w:val="0"/>
      <w:adjustRightInd w:val="0"/>
      <w:spacing w:line="240" w:lineRule="auto"/>
      <w:jc w:val="left"/>
    </w:pPr>
    <w:rPr>
      <w:rFonts w:eastAsia="Times New Roman"/>
      <w:szCs w:val="20"/>
      <w:lang w:eastAsia="ru-RU"/>
    </w:rPr>
  </w:style>
  <w:style w:type="numbering" w:customStyle="1" w:styleId="20">
    <w:name w:val="Стиль2"/>
    <w:rsid w:val="00B57AF6"/>
    <w:pPr>
      <w:numPr>
        <w:numId w:val="13"/>
      </w:numPr>
    </w:pPr>
  </w:style>
  <w:style w:type="numbering" w:customStyle="1" w:styleId="3">
    <w:name w:val="Стиль3"/>
    <w:rsid w:val="00B57AF6"/>
    <w:pPr>
      <w:numPr>
        <w:numId w:val="14"/>
      </w:numPr>
    </w:pPr>
  </w:style>
  <w:style w:type="numbering" w:styleId="a8">
    <w:name w:val="Outline List 3"/>
    <w:basedOn w:val="ad"/>
    <w:rsid w:val="00B57AF6"/>
    <w:pPr>
      <w:numPr>
        <w:numId w:val="15"/>
      </w:numPr>
    </w:pPr>
  </w:style>
  <w:style w:type="paragraph" w:customStyle="1" w:styleId="1ff4">
    <w:name w:val="Без интервала1"/>
    <w:link w:val="NoSpacingChar"/>
    <w:uiPriority w:val="99"/>
    <w:rsid w:val="00B57AF6"/>
    <w:rPr>
      <w:rFonts w:eastAsia="Times New Roman"/>
      <w:sz w:val="22"/>
      <w:szCs w:val="22"/>
    </w:rPr>
  </w:style>
  <w:style w:type="paragraph" w:styleId="affffffff1">
    <w:name w:val="Message Header"/>
    <w:basedOn w:val="aa"/>
    <w:link w:val="affffffff2"/>
    <w:rsid w:val="00B57AF6"/>
    <w:pPr>
      <w:spacing w:before="120" w:after="120" w:line="199" w:lineRule="auto"/>
      <w:ind w:left="-57" w:right="113"/>
      <w:jc w:val="right"/>
    </w:pPr>
    <w:rPr>
      <w:rFonts w:ascii="NTHelvetica/Cyrillic" w:eastAsia="Times New Roman" w:hAnsi="NTHelvetica/Cyrillic"/>
      <w:sz w:val="16"/>
      <w:szCs w:val="20"/>
      <w:lang w:eastAsia="ru-RU"/>
    </w:rPr>
  </w:style>
  <w:style w:type="character" w:customStyle="1" w:styleId="affffffff2">
    <w:name w:val="Шапка Знак"/>
    <w:link w:val="affffffff1"/>
    <w:rsid w:val="00B57AF6"/>
    <w:rPr>
      <w:rFonts w:ascii="NTHelvetica/Cyrillic" w:eastAsia="Times New Roman" w:hAnsi="NTHelvetica/Cyrillic"/>
      <w:sz w:val="16"/>
    </w:rPr>
  </w:style>
  <w:style w:type="paragraph" w:customStyle="1" w:styleId="affffffff3">
    <w:name w:val="Цифры"/>
    <w:basedOn w:val="afffff0"/>
    <w:rsid w:val="00B57AF6"/>
    <w:pPr>
      <w:widowControl w:val="0"/>
      <w:spacing w:line="199" w:lineRule="auto"/>
      <w:ind w:left="113" w:right="113"/>
      <w:jc w:val="right"/>
    </w:pPr>
    <w:rPr>
      <w:rFonts w:ascii="NTHelvetica/Cyrillic" w:hAnsi="NTHelvetica/Cyrillic"/>
      <w:smallCaps/>
      <w:sz w:val="16"/>
      <w:szCs w:val="20"/>
    </w:rPr>
  </w:style>
  <w:style w:type="table" w:styleId="48">
    <w:name w:val="Table Classic 4"/>
    <w:basedOn w:val="ac"/>
    <w:rsid w:val="00B57AF6"/>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a"/>
    <w:rsid w:val="00B57AF6"/>
    <w:pPr>
      <w:overflowPunct w:val="0"/>
      <w:autoSpaceDE w:val="0"/>
      <w:autoSpaceDN w:val="0"/>
      <w:adjustRightInd w:val="0"/>
      <w:spacing w:line="240" w:lineRule="auto"/>
      <w:jc w:val="center"/>
      <w:textAlignment w:val="baseline"/>
    </w:pPr>
    <w:rPr>
      <w:rFonts w:eastAsia="Times New Roman"/>
      <w:sz w:val="22"/>
      <w:szCs w:val="20"/>
      <w:lang w:eastAsia="ru-RU"/>
    </w:rPr>
  </w:style>
  <w:style w:type="paragraph" w:customStyle="1" w:styleId="1ff5">
    <w:name w:val="1 Знак"/>
    <w:basedOn w:val="aa"/>
    <w:rsid w:val="00B57AF6"/>
    <w:pPr>
      <w:spacing w:before="100" w:beforeAutospacing="1" w:after="100" w:afterAutospacing="1" w:line="240" w:lineRule="auto"/>
      <w:jc w:val="left"/>
    </w:pPr>
    <w:rPr>
      <w:rFonts w:ascii="Tahoma" w:eastAsia="Times New Roman" w:hAnsi="Tahoma"/>
      <w:sz w:val="20"/>
      <w:szCs w:val="20"/>
      <w:lang w:val="en-US"/>
    </w:rPr>
  </w:style>
  <w:style w:type="paragraph" w:customStyle="1" w:styleId="ConsPlusCell">
    <w:name w:val="ConsPlusCell"/>
    <w:uiPriority w:val="99"/>
    <w:rsid w:val="00805BAD"/>
    <w:pPr>
      <w:autoSpaceDE w:val="0"/>
      <w:autoSpaceDN w:val="0"/>
      <w:adjustRightInd w:val="0"/>
    </w:pPr>
    <w:rPr>
      <w:rFonts w:ascii="Arial" w:hAnsi="Arial" w:cs="Arial"/>
      <w:sz w:val="24"/>
      <w:szCs w:val="24"/>
    </w:rPr>
  </w:style>
  <w:style w:type="character" w:customStyle="1" w:styleId="S7">
    <w:name w:val="S_Обычный Знак"/>
    <w:link w:val="S6"/>
    <w:rsid w:val="00A83EBF"/>
    <w:rPr>
      <w:rFonts w:ascii="Times New Roman" w:eastAsia="MS Mincho" w:hAnsi="Times New Roman"/>
      <w:sz w:val="24"/>
      <w:szCs w:val="24"/>
      <w:lang w:eastAsia="ar-SA"/>
    </w:rPr>
  </w:style>
  <w:style w:type="table" w:customStyle="1" w:styleId="1ff6">
    <w:name w:val="Сетка таблицы1"/>
    <w:basedOn w:val="ac"/>
    <w:next w:val="af2"/>
    <w:uiPriority w:val="59"/>
    <w:rsid w:val="00396D8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7">
    <w:name w:val="Сетка таблицы2"/>
    <w:basedOn w:val="ac"/>
    <w:next w:val="af2"/>
    <w:uiPriority w:val="59"/>
    <w:rsid w:val="008D2A9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Обычный3"/>
    <w:link w:val="Normal0"/>
    <w:rsid w:val="00CF2D6F"/>
    <w:pPr>
      <w:snapToGrid w:val="0"/>
    </w:pPr>
    <w:rPr>
      <w:rFonts w:ascii="Times New Roman" w:eastAsia="Times New Roman" w:hAnsi="Times New Roman"/>
      <w:sz w:val="22"/>
    </w:rPr>
  </w:style>
  <w:style w:type="character" w:customStyle="1" w:styleId="Normal0">
    <w:name w:val="Normal Знак"/>
    <w:link w:val="3c"/>
    <w:rsid w:val="00CF2D6F"/>
    <w:rPr>
      <w:rFonts w:ascii="Times New Roman" w:eastAsia="Times New Roman" w:hAnsi="Times New Roman"/>
      <w:sz w:val="22"/>
      <w:lang w:val="ru-RU" w:eastAsia="ru-RU" w:bidi="ar-SA"/>
    </w:rPr>
  </w:style>
  <w:style w:type="paragraph" w:customStyle="1" w:styleId="Normal10-02">
    <w:name w:val="Normal + 10 пт полужирный По центру Слева:  -02 см Справ..."/>
    <w:basedOn w:val="3c"/>
    <w:link w:val="Normal10-020"/>
    <w:rsid w:val="00CF2D6F"/>
    <w:pPr>
      <w:snapToGrid/>
      <w:ind w:left="-113" w:right="-113"/>
      <w:jc w:val="center"/>
    </w:pPr>
    <w:rPr>
      <w:b/>
      <w:bCs/>
      <w:sz w:val="20"/>
    </w:rPr>
  </w:style>
  <w:style w:type="character" w:customStyle="1" w:styleId="Normal10-020">
    <w:name w:val="Normal + 10 пт полужирный По центру Слева:  -02 см Справ... Знак"/>
    <w:link w:val="Normal10-02"/>
    <w:rsid w:val="00CF2D6F"/>
    <w:rPr>
      <w:rFonts w:ascii="Times New Roman" w:eastAsia="Times New Roman" w:hAnsi="Times New Roman"/>
      <w:b/>
      <w:bCs/>
    </w:rPr>
  </w:style>
  <w:style w:type="paragraph" w:customStyle="1" w:styleId="affffffff4">
    <w:name w:val="Заголовок таблици"/>
    <w:basedOn w:val="aa"/>
    <w:semiHidden/>
    <w:rsid w:val="008654EA"/>
    <w:pPr>
      <w:spacing w:line="240" w:lineRule="auto"/>
      <w:ind w:firstLine="540"/>
    </w:pPr>
    <w:rPr>
      <w:rFonts w:eastAsia="Times New Roman"/>
      <w:sz w:val="22"/>
      <w:szCs w:val="24"/>
      <w:lang w:eastAsia="ru-RU"/>
    </w:rPr>
  </w:style>
  <w:style w:type="paragraph" w:customStyle="1" w:styleId="bl0">
    <w:name w:val="bl0"/>
    <w:basedOn w:val="aa"/>
    <w:rsid w:val="00265FE2"/>
    <w:pPr>
      <w:spacing w:before="100" w:beforeAutospacing="1" w:after="100" w:afterAutospacing="1" w:line="240" w:lineRule="auto"/>
      <w:jc w:val="left"/>
    </w:pPr>
    <w:rPr>
      <w:rFonts w:eastAsia="Times New Roman"/>
      <w:b/>
      <w:bCs/>
      <w:sz w:val="18"/>
      <w:szCs w:val="18"/>
      <w:lang w:eastAsia="ru-RU"/>
    </w:rPr>
  </w:style>
  <w:style w:type="paragraph" w:customStyle="1" w:styleId="bl1">
    <w:name w:val="bl1"/>
    <w:basedOn w:val="aa"/>
    <w:rsid w:val="00265FE2"/>
    <w:pPr>
      <w:spacing w:before="100" w:beforeAutospacing="1" w:after="100" w:afterAutospacing="1" w:line="240" w:lineRule="auto"/>
      <w:jc w:val="left"/>
    </w:pPr>
    <w:rPr>
      <w:rFonts w:eastAsia="Times New Roman"/>
      <w:sz w:val="18"/>
      <w:szCs w:val="18"/>
      <w:lang w:eastAsia="ru-RU"/>
    </w:rPr>
  </w:style>
  <w:style w:type="character" w:customStyle="1" w:styleId="street-address">
    <w:name w:val="street-address"/>
    <w:rsid w:val="00265FE2"/>
  </w:style>
  <w:style w:type="character" w:customStyle="1" w:styleId="Bodytext4">
    <w:name w:val="Body text (4)_"/>
    <w:link w:val="Bodytext41"/>
    <w:uiPriority w:val="99"/>
    <w:rsid w:val="00265FE2"/>
    <w:rPr>
      <w:rFonts w:ascii="Arial Narrow" w:hAnsi="Arial Narrow" w:cs="Arial Narrow"/>
      <w:sz w:val="16"/>
      <w:szCs w:val="16"/>
      <w:shd w:val="clear" w:color="auto" w:fill="FFFFFF"/>
    </w:rPr>
  </w:style>
  <w:style w:type="character" w:customStyle="1" w:styleId="Bodytext40">
    <w:name w:val="Body text (4)"/>
    <w:uiPriority w:val="99"/>
    <w:rsid w:val="00265FE2"/>
    <w:rPr>
      <w:rFonts w:ascii="Arial Narrow" w:hAnsi="Arial Narrow" w:cs="Arial Narrow"/>
      <w:noProof/>
      <w:sz w:val="16"/>
      <w:szCs w:val="16"/>
      <w:shd w:val="clear" w:color="auto" w:fill="FFFFFF"/>
    </w:rPr>
  </w:style>
  <w:style w:type="paragraph" w:customStyle="1" w:styleId="Bodytext41">
    <w:name w:val="Body text (4)1"/>
    <w:basedOn w:val="aa"/>
    <w:link w:val="Bodytext4"/>
    <w:uiPriority w:val="99"/>
    <w:rsid w:val="00265FE2"/>
    <w:pPr>
      <w:shd w:val="clear" w:color="auto" w:fill="FFFFFF"/>
      <w:spacing w:before="180" w:after="600" w:line="216" w:lineRule="exact"/>
    </w:pPr>
    <w:rPr>
      <w:rFonts w:ascii="Arial Narrow" w:hAnsi="Arial Narrow" w:cs="Arial Narrow"/>
      <w:sz w:val="16"/>
      <w:szCs w:val="16"/>
      <w:lang w:eastAsia="ru-RU"/>
    </w:rPr>
  </w:style>
  <w:style w:type="character" w:customStyle="1" w:styleId="Heading42">
    <w:name w:val="Heading #4 (2)_"/>
    <w:link w:val="Heading421"/>
    <w:uiPriority w:val="99"/>
    <w:rsid w:val="00265FE2"/>
    <w:rPr>
      <w:rFonts w:ascii="Arial Narrow" w:hAnsi="Arial Narrow" w:cs="Arial Narrow"/>
      <w:sz w:val="21"/>
      <w:szCs w:val="21"/>
      <w:shd w:val="clear" w:color="auto" w:fill="FFFFFF"/>
    </w:rPr>
  </w:style>
  <w:style w:type="character" w:customStyle="1" w:styleId="Heading42Bold">
    <w:name w:val="Heading #4 (2) + Bold"/>
    <w:aliases w:val="Italic106,Spacing 0 pt184"/>
    <w:uiPriority w:val="99"/>
    <w:rsid w:val="00265FE2"/>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265FE2"/>
    <w:rPr>
      <w:rFonts w:ascii="Arial Narrow" w:hAnsi="Arial Narrow" w:cs="Arial Narrow"/>
      <w:noProof/>
      <w:sz w:val="21"/>
      <w:szCs w:val="21"/>
      <w:shd w:val="clear" w:color="auto" w:fill="FFFFFF"/>
    </w:rPr>
  </w:style>
  <w:style w:type="paragraph" w:customStyle="1" w:styleId="Heading421">
    <w:name w:val="Heading #4 (2)1"/>
    <w:basedOn w:val="aa"/>
    <w:link w:val="Heading42"/>
    <w:uiPriority w:val="99"/>
    <w:rsid w:val="00265FE2"/>
    <w:pPr>
      <w:shd w:val="clear" w:color="auto" w:fill="FFFFFF"/>
      <w:spacing w:before="240" w:line="262" w:lineRule="exact"/>
      <w:ind w:hanging="1160"/>
      <w:outlineLvl w:val="3"/>
    </w:pPr>
    <w:rPr>
      <w:rFonts w:ascii="Arial Narrow" w:hAnsi="Arial Narrow" w:cs="Arial Narrow"/>
      <w:sz w:val="21"/>
      <w:szCs w:val="21"/>
      <w:lang w:eastAsia="ru-RU"/>
    </w:rPr>
  </w:style>
  <w:style w:type="paragraph" w:customStyle="1" w:styleId="110111">
    <w:name w:val="Стиль 11 пт Слева:  01 см Перед:  1 пт После:  1 пт"/>
    <w:basedOn w:val="aa"/>
    <w:uiPriority w:val="99"/>
    <w:rsid w:val="00265FE2"/>
    <w:pPr>
      <w:suppressAutoHyphens/>
      <w:spacing w:before="20" w:after="20" w:line="240" w:lineRule="auto"/>
      <w:ind w:left="57"/>
    </w:pPr>
    <w:rPr>
      <w:rFonts w:eastAsia="Times New Roman"/>
      <w:sz w:val="22"/>
      <w:szCs w:val="20"/>
      <w:lang w:eastAsia="ru-RU"/>
    </w:rPr>
  </w:style>
  <w:style w:type="paragraph" w:customStyle="1" w:styleId="1111">
    <w:name w:val="Стиль 11 пт Перед:  1 пт После:  1 пт"/>
    <w:basedOn w:val="aa"/>
    <w:uiPriority w:val="99"/>
    <w:rsid w:val="00265FE2"/>
    <w:pPr>
      <w:suppressAutoHyphens/>
      <w:spacing w:before="20" w:after="20" w:line="240" w:lineRule="auto"/>
    </w:pPr>
    <w:rPr>
      <w:rFonts w:eastAsia="Times New Roman"/>
      <w:sz w:val="22"/>
      <w:szCs w:val="20"/>
      <w:lang w:eastAsia="ru-RU"/>
    </w:rPr>
  </w:style>
  <w:style w:type="table" w:customStyle="1" w:styleId="3d">
    <w:name w:val="Сетка таблицы3"/>
    <w:basedOn w:val="ac"/>
    <w:next w:val="af2"/>
    <w:rsid w:val="00265F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aption">
    <w:name w:val="Table caption_"/>
    <w:link w:val="Tablecaption0"/>
    <w:uiPriority w:val="99"/>
    <w:rsid w:val="00265FE2"/>
    <w:rPr>
      <w:b/>
      <w:bCs/>
      <w:i/>
      <w:iCs/>
      <w:spacing w:val="10"/>
      <w:sz w:val="19"/>
      <w:szCs w:val="19"/>
      <w:shd w:val="clear" w:color="auto" w:fill="FFFFFF"/>
    </w:rPr>
  </w:style>
  <w:style w:type="character" w:customStyle="1" w:styleId="Bodytext6">
    <w:name w:val="Body text (6)_"/>
    <w:link w:val="Bodytext61"/>
    <w:uiPriority w:val="99"/>
    <w:rsid w:val="00265FE2"/>
    <w:rPr>
      <w:b/>
      <w:bCs/>
      <w:sz w:val="15"/>
      <w:szCs w:val="15"/>
      <w:shd w:val="clear" w:color="auto" w:fill="FFFFFF"/>
    </w:rPr>
  </w:style>
  <w:style w:type="paragraph" w:customStyle="1" w:styleId="Tablecaption0">
    <w:name w:val="Table caption"/>
    <w:basedOn w:val="aa"/>
    <w:link w:val="Tablecaption"/>
    <w:uiPriority w:val="99"/>
    <w:rsid w:val="00265FE2"/>
    <w:pPr>
      <w:shd w:val="clear" w:color="auto" w:fill="FFFFFF"/>
      <w:spacing w:before="180" w:line="240" w:lineRule="atLeast"/>
      <w:jc w:val="left"/>
    </w:pPr>
    <w:rPr>
      <w:rFonts w:ascii="Calibri" w:hAnsi="Calibri"/>
      <w:b/>
      <w:bCs/>
      <w:i/>
      <w:iCs/>
      <w:spacing w:val="10"/>
      <w:sz w:val="19"/>
      <w:szCs w:val="19"/>
      <w:lang w:eastAsia="ru-RU"/>
    </w:rPr>
  </w:style>
  <w:style w:type="paragraph" w:customStyle="1" w:styleId="Bodytext61">
    <w:name w:val="Body text (6)1"/>
    <w:basedOn w:val="aa"/>
    <w:link w:val="Bodytext6"/>
    <w:uiPriority w:val="99"/>
    <w:rsid w:val="00265FE2"/>
    <w:pPr>
      <w:shd w:val="clear" w:color="auto" w:fill="FFFFFF"/>
      <w:spacing w:line="240" w:lineRule="atLeast"/>
      <w:jc w:val="left"/>
    </w:pPr>
    <w:rPr>
      <w:rFonts w:ascii="Calibri" w:hAnsi="Calibri"/>
      <w:b/>
      <w:bCs/>
      <w:sz w:val="15"/>
      <w:szCs w:val="15"/>
      <w:lang w:eastAsia="ru-RU"/>
    </w:rPr>
  </w:style>
  <w:style w:type="table" w:customStyle="1" w:styleId="312">
    <w:name w:val="Сетка таблицы31"/>
    <w:basedOn w:val="ac"/>
    <w:next w:val="af2"/>
    <w:uiPriority w:val="59"/>
    <w:rsid w:val="00265FE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c"/>
    <w:next w:val="af2"/>
    <w:rsid w:val="00265FE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5">
    <w:name w:val="Обычный + По ширине"/>
    <w:aliases w:val="Междустр.интервал:  одинарный + Междустр.интервал:  одина..."/>
    <w:basedOn w:val="aa"/>
    <w:uiPriority w:val="99"/>
    <w:rsid w:val="006B73FF"/>
    <w:rPr>
      <w:rFonts w:eastAsia="Times New Roman"/>
      <w:szCs w:val="24"/>
      <w:lang w:eastAsia="ru-RU"/>
    </w:rPr>
  </w:style>
  <w:style w:type="character" w:customStyle="1" w:styleId="FontStyle98">
    <w:name w:val="Font Style98"/>
    <w:rsid w:val="00692D90"/>
    <w:rPr>
      <w:rFonts w:ascii="Times New Roman" w:hAnsi="Times New Roman" w:cs="Times New Roman" w:hint="default"/>
      <w:sz w:val="22"/>
      <w:szCs w:val="22"/>
    </w:rPr>
  </w:style>
  <w:style w:type="character" w:customStyle="1" w:styleId="FontStyle115">
    <w:name w:val="Font Style115"/>
    <w:rsid w:val="00692D90"/>
    <w:rPr>
      <w:rFonts w:ascii="Times New Roman" w:hAnsi="Times New Roman" w:cs="Times New Roman" w:hint="default"/>
      <w:b/>
      <w:bCs/>
      <w:sz w:val="22"/>
      <w:szCs w:val="22"/>
    </w:rPr>
  </w:style>
  <w:style w:type="paragraph" w:customStyle="1" w:styleId="Default">
    <w:name w:val="Default"/>
    <w:rsid w:val="0086706D"/>
    <w:pPr>
      <w:widowControl w:val="0"/>
      <w:autoSpaceDE w:val="0"/>
      <w:autoSpaceDN w:val="0"/>
      <w:adjustRightInd w:val="0"/>
    </w:pPr>
    <w:rPr>
      <w:rFonts w:ascii="Times New Roman" w:eastAsia="Times New Roman" w:hAnsi="Times New Roman"/>
      <w:color w:val="000000"/>
      <w:sz w:val="24"/>
      <w:szCs w:val="24"/>
    </w:rPr>
  </w:style>
  <w:style w:type="paragraph" w:customStyle="1" w:styleId="affffffff6">
    <w:name w:val="Обычный в таблице"/>
    <w:basedOn w:val="aa"/>
    <w:link w:val="affffffff7"/>
    <w:rsid w:val="00EE2EDE"/>
    <w:pPr>
      <w:ind w:hanging="6"/>
      <w:jc w:val="center"/>
    </w:pPr>
    <w:rPr>
      <w:rFonts w:eastAsia="Times New Roman"/>
      <w:szCs w:val="24"/>
      <w:lang w:eastAsia="ru-RU"/>
    </w:rPr>
  </w:style>
  <w:style w:type="character" w:customStyle="1" w:styleId="affffffff7">
    <w:name w:val="Обычный в таблице Знак"/>
    <w:link w:val="affffffff6"/>
    <w:rsid w:val="00EE2EDE"/>
    <w:rPr>
      <w:rFonts w:ascii="Times New Roman" w:eastAsia="Times New Roman" w:hAnsi="Times New Roman"/>
      <w:sz w:val="24"/>
      <w:szCs w:val="24"/>
    </w:rPr>
  </w:style>
  <w:style w:type="paragraph" w:customStyle="1" w:styleId="affffffff8">
    <w:name w:val="Раздел"/>
    <w:basedOn w:val="18"/>
    <w:qFormat/>
    <w:rsid w:val="00D0145F"/>
    <w:pPr>
      <w:spacing w:before="600"/>
      <w:ind w:left="426"/>
      <w:outlineLvl w:val="0"/>
    </w:pPr>
    <w:rPr>
      <w:rFonts w:ascii="Arial" w:hAnsi="Arial" w:cs="Arial"/>
      <w:bCs w:val="0"/>
      <w:sz w:val="32"/>
      <w:szCs w:val="32"/>
    </w:rPr>
  </w:style>
  <w:style w:type="paragraph" w:customStyle="1" w:styleId="2f8">
    <w:name w:val="Знак2"/>
    <w:basedOn w:val="aa"/>
    <w:rsid w:val="00D0145F"/>
    <w:pPr>
      <w:spacing w:before="100" w:beforeAutospacing="1" w:after="100" w:afterAutospacing="1" w:line="240" w:lineRule="auto"/>
      <w:jc w:val="left"/>
    </w:pPr>
    <w:rPr>
      <w:rFonts w:ascii="Tahoma" w:eastAsia="Batang" w:hAnsi="Tahoma"/>
      <w:sz w:val="20"/>
      <w:szCs w:val="20"/>
      <w:lang w:val="en-US"/>
    </w:rPr>
  </w:style>
  <w:style w:type="numbering" w:customStyle="1" w:styleId="1ff7">
    <w:name w:val="Нет списка1"/>
    <w:next w:val="ad"/>
    <w:uiPriority w:val="99"/>
    <w:semiHidden/>
    <w:unhideWhenUsed/>
    <w:rsid w:val="00D0145F"/>
  </w:style>
  <w:style w:type="character" w:customStyle="1" w:styleId="af6">
    <w:name w:val="Абзац списка Знак"/>
    <w:aliases w:val="Варианты ответов Знак,Абзац списка основной Знак,List Paragraph2 Знак,ПАРАГРАФ Знак,Нумерация Знак,список 1 Знак,СПИСКИ Знак"/>
    <w:link w:val="af5"/>
    <w:uiPriority w:val="34"/>
    <w:locked/>
    <w:rsid w:val="00D0145F"/>
    <w:rPr>
      <w:rFonts w:ascii="Times New Roman" w:hAnsi="Times New Roman"/>
      <w:sz w:val="24"/>
      <w:szCs w:val="22"/>
      <w:lang w:eastAsia="en-US"/>
    </w:rPr>
  </w:style>
  <w:style w:type="character" w:customStyle="1" w:styleId="affffffff9">
    <w:name w:val="Основной текст_"/>
    <w:link w:val="3e"/>
    <w:rsid w:val="00D0145F"/>
    <w:rPr>
      <w:rFonts w:ascii="Times New Roman" w:eastAsia="Times New Roman" w:hAnsi="Times New Roman"/>
      <w:sz w:val="22"/>
      <w:szCs w:val="22"/>
      <w:shd w:val="clear" w:color="auto" w:fill="FFFFFF"/>
    </w:rPr>
  </w:style>
  <w:style w:type="character" w:customStyle="1" w:styleId="10pt">
    <w:name w:val="Основной текст + 10 pt"/>
    <w:rsid w:val="00D0145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5pt">
    <w:name w:val="Основной текст + 5;5 pt;Полужирный"/>
    <w:rsid w:val="00D0145F"/>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55pt0">
    <w:name w:val="Основной текст + 5;5 pt"/>
    <w:rsid w:val="00D0145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paragraph" w:customStyle="1" w:styleId="affffffffa">
    <w:name w:val="Знак Знак Знак Знак Знак Знак Знак Знак Знак Знак Знак Знак Знак"/>
    <w:basedOn w:val="aa"/>
    <w:rsid w:val="00D0145F"/>
    <w:pPr>
      <w:spacing w:before="100" w:beforeAutospacing="1" w:after="100" w:afterAutospacing="1" w:line="240" w:lineRule="auto"/>
      <w:jc w:val="left"/>
    </w:pPr>
    <w:rPr>
      <w:rFonts w:ascii="Tahoma" w:eastAsia="Times New Roman" w:hAnsi="Tahoma"/>
      <w:sz w:val="20"/>
      <w:szCs w:val="20"/>
      <w:lang w:val="en-US"/>
    </w:rPr>
  </w:style>
  <w:style w:type="paragraph" w:customStyle="1" w:styleId="Sd">
    <w:name w:val="S_Обычный жирный"/>
    <w:basedOn w:val="aa"/>
    <w:link w:val="Se"/>
    <w:qFormat/>
    <w:rsid w:val="00D0145F"/>
    <w:pPr>
      <w:spacing w:line="240" w:lineRule="auto"/>
      <w:ind w:firstLine="709"/>
      <w:jc w:val="left"/>
    </w:pPr>
    <w:rPr>
      <w:rFonts w:eastAsia="Times New Roman"/>
      <w:sz w:val="28"/>
      <w:szCs w:val="24"/>
      <w:lang w:eastAsia="ru-RU"/>
    </w:rPr>
  </w:style>
  <w:style w:type="character" w:customStyle="1" w:styleId="9pt">
    <w:name w:val="Основной текст + 9 pt"/>
    <w:rsid w:val="00D0145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f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2"/>
    <w:locked/>
    <w:rsid w:val="00D0145F"/>
    <w:rPr>
      <w:rFonts w:ascii="Times New Roman" w:eastAsia="Times New Roman" w:hAnsi="Times New Roman"/>
      <w:b/>
      <w:snapToGrid w:val="0"/>
      <w:sz w:val="26"/>
    </w:rPr>
  </w:style>
  <w:style w:type="character" w:customStyle="1" w:styleId="ConsPlusNormal0">
    <w:name w:val="ConsPlusNormal Знак"/>
    <w:link w:val="ConsPlusNormal"/>
    <w:locked/>
    <w:rsid w:val="00D0145F"/>
    <w:rPr>
      <w:rFonts w:ascii="Arial" w:eastAsia="Times New Roman" w:hAnsi="Arial" w:cs="Arial"/>
    </w:rPr>
  </w:style>
  <w:style w:type="paragraph" w:customStyle="1" w:styleId="100">
    <w:name w:val="Табличный_заголовки_10"/>
    <w:basedOn w:val="afffffe"/>
    <w:uiPriority w:val="99"/>
    <w:qFormat/>
    <w:rsid w:val="00D0145F"/>
    <w:pPr>
      <w:jc w:val="center"/>
    </w:pPr>
    <w:rPr>
      <w:rFonts w:eastAsia="Calibri"/>
      <w:b/>
      <w:sz w:val="20"/>
    </w:rPr>
  </w:style>
  <w:style w:type="character" w:customStyle="1" w:styleId="titlerazdel">
    <w:name w:val="title_razdel"/>
    <w:basedOn w:val="ab"/>
    <w:rsid w:val="00D0145F"/>
  </w:style>
  <w:style w:type="paragraph" w:customStyle="1" w:styleId="OTCHET00">
    <w:name w:val="OTCHET_00"/>
    <w:basedOn w:val="23"/>
    <w:uiPriority w:val="99"/>
    <w:rsid w:val="00D0145F"/>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8">
    <w:name w:val="Обычный отступ1 Знак"/>
    <w:basedOn w:val="aa"/>
    <w:rsid w:val="00D0145F"/>
    <w:pPr>
      <w:widowControl w:val="0"/>
      <w:overflowPunct w:val="0"/>
      <w:autoSpaceDE w:val="0"/>
      <w:autoSpaceDN w:val="0"/>
      <w:adjustRightInd w:val="0"/>
      <w:spacing w:after="360" w:line="240" w:lineRule="auto"/>
      <w:jc w:val="left"/>
    </w:pPr>
    <w:rPr>
      <w:rFonts w:ascii="Arial" w:eastAsia="Times New Roman" w:hAnsi="Arial"/>
      <w:szCs w:val="20"/>
      <w:lang w:eastAsia="ru-RU"/>
    </w:rPr>
  </w:style>
  <w:style w:type="paragraph" w:styleId="23">
    <w:name w:val="List Number 2"/>
    <w:basedOn w:val="aa"/>
    <w:uiPriority w:val="99"/>
    <w:unhideWhenUsed/>
    <w:rsid w:val="00D0145F"/>
    <w:pPr>
      <w:numPr>
        <w:numId w:val="16"/>
      </w:numPr>
      <w:spacing w:line="240" w:lineRule="auto"/>
      <w:contextualSpacing/>
      <w:jc w:val="left"/>
    </w:pPr>
  </w:style>
  <w:style w:type="character" w:customStyle="1" w:styleId="73">
    <w:name w:val="7 Обычный Знак"/>
    <w:rsid w:val="00D0145F"/>
    <w:rPr>
      <w:sz w:val="24"/>
      <w:lang w:val="ru-RU" w:eastAsia="ru-RU" w:bidi="ar-SA"/>
    </w:rPr>
  </w:style>
  <w:style w:type="character" w:customStyle="1" w:styleId="affffffffb">
    <w:name w:val="Основной текст док. Знак"/>
    <w:rsid w:val="00D0145F"/>
    <w:rPr>
      <w:rFonts w:ascii="Arial" w:hAnsi="Arial"/>
      <w:sz w:val="24"/>
      <w:lang w:val="ru-RU" w:eastAsia="ru-RU" w:bidi="ar-SA"/>
    </w:rPr>
  </w:style>
  <w:style w:type="character" w:customStyle="1" w:styleId="fontstyle11">
    <w:name w:val="fontstyle11"/>
    <w:basedOn w:val="ab"/>
    <w:rsid w:val="00D0145F"/>
  </w:style>
  <w:style w:type="character" w:customStyle="1" w:styleId="180">
    <w:name w:val="Основной текст (18)_"/>
    <w:link w:val="181"/>
    <w:uiPriority w:val="99"/>
    <w:rsid w:val="00D0145F"/>
    <w:rPr>
      <w:rFonts w:ascii="Times New Roman" w:hAnsi="Times New Roman"/>
      <w:sz w:val="10"/>
      <w:szCs w:val="10"/>
      <w:shd w:val="clear" w:color="auto" w:fill="FFFFFF"/>
      <w:lang w:val="en-US"/>
    </w:rPr>
  </w:style>
  <w:style w:type="paragraph" w:customStyle="1" w:styleId="181">
    <w:name w:val="Основной текст (18)"/>
    <w:basedOn w:val="aa"/>
    <w:link w:val="180"/>
    <w:uiPriority w:val="99"/>
    <w:rsid w:val="00D0145F"/>
    <w:pPr>
      <w:widowControl w:val="0"/>
      <w:shd w:val="clear" w:color="auto" w:fill="FFFFFF"/>
      <w:spacing w:line="240" w:lineRule="atLeast"/>
      <w:jc w:val="left"/>
    </w:pPr>
    <w:rPr>
      <w:sz w:val="10"/>
      <w:szCs w:val="10"/>
      <w:lang w:val="en-US" w:eastAsia="ru-RU"/>
    </w:rPr>
  </w:style>
  <w:style w:type="character" w:customStyle="1" w:styleId="affffffffc">
    <w:name w:val="Гипертекстовая ссылка"/>
    <w:uiPriority w:val="99"/>
    <w:rsid w:val="00D0145F"/>
    <w:rPr>
      <w:rFonts w:cs="Times New Roman"/>
      <w:b w:val="0"/>
      <w:color w:val="106BBE"/>
      <w:sz w:val="26"/>
    </w:rPr>
  </w:style>
  <w:style w:type="paragraph" w:customStyle="1" w:styleId="affffffffd">
    <w:name w:val="Нормальный (таблица)"/>
    <w:basedOn w:val="aa"/>
    <w:next w:val="aa"/>
    <w:uiPriority w:val="99"/>
    <w:rsid w:val="00D0145F"/>
    <w:pPr>
      <w:widowControl w:val="0"/>
      <w:autoSpaceDE w:val="0"/>
      <w:autoSpaceDN w:val="0"/>
      <w:adjustRightInd w:val="0"/>
      <w:spacing w:line="240" w:lineRule="auto"/>
      <w:jc w:val="left"/>
    </w:pPr>
    <w:rPr>
      <w:rFonts w:ascii="Arial" w:eastAsia="Times New Roman" w:hAnsi="Arial" w:cs="Arial"/>
      <w:szCs w:val="24"/>
      <w:lang w:eastAsia="ru-RU"/>
    </w:rPr>
  </w:style>
  <w:style w:type="paragraph" w:customStyle="1" w:styleId="affffffffe">
    <w:name w:val="Прижатый влево"/>
    <w:basedOn w:val="aa"/>
    <w:next w:val="aa"/>
    <w:uiPriority w:val="99"/>
    <w:rsid w:val="00D0145F"/>
    <w:pPr>
      <w:widowControl w:val="0"/>
      <w:autoSpaceDE w:val="0"/>
      <w:autoSpaceDN w:val="0"/>
      <w:adjustRightInd w:val="0"/>
      <w:spacing w:line="240" w:lineRule="auto"/>
      <w:jc w:val="left"/>
    </w:pPr>
    <w:rPr>
      <w:rFonts w:ascii="Arial" w:eastAsia="Times New Roman" w:hAnsi="Arial" w:cs="Arial"/>
      <w:szCs w:val="24"/>
      <w:lang w:eastAsia="ru-RU"/>
    </w:rPr>
  </w:style>
  <w:style w:type="paragraph" w:customStyle="1" w:styleId="101">
    <w:name w:val="Табличный_слева_10"/>
    <w:basedOn w:val="aa"/>
    <w:uiPriority w:val="99"/>
    <w:qFormat/>
    <w:rsid w:val="00D0145F"/>
    <w:pPr>
      <w:spacing w:line="240" w:lineRule="auto"/>
      <w:jc w:val="left"/>
    </w:pPr>
    <w:rPr>
      <w:rFonts w:eastAsia="Times New Roman"/>
      <w:sz w:val="20"/>
      <w:szCs w:val="24"/>
      <w:lang w:eastAsia="ru-RU"/>
    </w:rPr>
  </w:style>
  <w:style w:type="paragraph" w:customStyle="1" w:styleId="headertext">
    <w:name w:val="headertext"/>
    <w:basedOn w:val="aa"/>
    <w:rsid w:val="00D0145F"/>
    <w:pPr>
      <w:spacing w:before="100" w:beforeAutospacing="1" w:after="100" w:afterAutospacing="1" w:line="240" w:lineRule="auto"/>
      <w:jc w:val="left"/>
    </w:pPr>
    <w:rPr>
      <w:rFonts w:eastAsia="Times New Roman"/>
      <w:szCs w:val="24"/>
      <w:lang w:eastAsia="ru-RU"/>
    </w:rPr>
  </w:style>
  <w:style w:type="paragraph" w:customStyle="1" w:styleId="formattext">
    <w:name w:val="formattext"/>
    <w:basedOn w:val="aa"/>
    <w:rsid w:val="00D0145F"/>
    <w:pPr>
      <w:spacing w:before="100" w:beforeAutospacing="1" w:after="100" w:afterAutospacing="1" w:line="240" w:lineRule="auto"/>
      <w:jc w:val="left"/>
    </w:pPr>
    <w:rPr>
      <w:rFonts w:eastAsia="Times New Roman"/>
      <w:szCs w:val="24"/>
      <w:lang w:eastAsia="ru-RU"/>
    </w:rPr>
  </w:style>
  <w:style w:type="table" w:customStyle="1" w:styleId="510">
    <w:name w:val="Таблица простая 51"/>
    <w:basedOn w:val="ac"/>
    <w:uiPriority w:val="45"/>
    <w:rsid w:val="00D0145F"/>
    <w:tblPr>
      <w:tblStyleRowBandSize w:val="1"/>
      <w:tblStyleColBandSize w:val="1"/>
      <w:tblInd w:w="0" w:type="dxa"/>
      <w:tblCellMar>
        <w:top w:w="0" w:type="dxa"/>
        <w:left w:w="108" w:type="dxa"/>
        <w:bottom w:w="0" w:type="dxa"/>
        <w:right w:w="108" w:type="dxa"/>
      </w:tblCellMar>
    </w:tblPr>
    <w:tblStylePr w:type="firstRow">
      <w:rPr>
        <w:rFonts w:ascii="Tahoma" w:eastAsia="Times New Roman" w:hAnsi="Tahoma" w:cs="Times New Roman"/>
        <w:i/>
        <w:iCs/>
        <w:sz w:val="26"/>
      </w:rPr>
      <w:tblPr/>
      <w:tcPr>
        <w:tcBorders>
          <w:bottom w:val="single" w:sz="4" w:space="0" w:color="7F7F7F"/>
        </w:tcBorders>
        <w:shd w:val="clear" w:color="auto" w:fill="FFFFFF"/>
      </w:tcPr>
    </w:tblStylePr>
    <w:tblStylePr w:type="lastRow">
      <w:rPr>
        <w:rFonts w:ascii="Tahoma" w:eastAsia="Times New Roman" w:hAnsi="Tahoma" w:cs="Times New Roman"/>
        <w:i/>
        <w:iCs/>
        <w:sz w:val="26"/>
      </w:rPr>
      <w:tblPr/>
      <w:tcPr>
        <w:tcBorders>
          <w:top w:val="single" w:sz="4" w:space="0" w:color="7F7F7F"/>
        </w:tcBorders>
        <w:shd w:val="clear" w:color="auto" w:fill="FFFFFF"/>
      </w:tcPr>
    </w:tblStylePr>
    <w:tblStylePr w:type="firstCol">
      <w:pPr>
        <w:jc w:val="right"/>
      </w:pPr>
      <w:rPr>
        <w:rFonts w:ascii="Tahoma" w:eastAsia="Times New Roman" w:hAnsi="Tahoma" w:cs="Times New Roman"/>
        <w:i/>
        <w:iCs/>
        <w:sz w:val="26"/>
      </w:rPr>
      <w:tblPr/>
      <w:tcPr>
        <w:tcBorders>
          <w:right w:val="single" w:sz="4" w:space="0" w:color="7F7F7F"/>
        </w:tcBorders>
        <w:shd w:val="clear" w:color="auto" w:fill="FFFFFF"/>
      </w:tcPr>
    </w:tblStylePr>
    <w:tblStylePr w:type="lastCol">
      <w:rPr>
        <w:rFonts w:ascii="Tahoma" w:eastAsia="Times New Roman" w:hAnsi="Tahom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21">
    <w:name w:val="Body Text 21"/>
    <w:basedOn w:val="aa"/>
    <w:rsid w:val="00D0145F"/>
    <w:pPr>
      <w:autoSpaceDE w:val="0"/>
      <w:autoSpaceDN w:val="0"/>
      <w:adjustRightInd w:val="0"/>
      <w:spacing w:line="288" w:lineRule="auto"/>
      <w:ind w:firstLine="709"/>
      <w:jc w:val="left"/>
    </w:pPr>
    <w:rPr>
      <w:rFonts w:eastAsia="Times New Roman"/>
      <w:sz w:val="28"/>
      <w:szCs w:val="28"/>
      <w:lang w:eastAsia="ru-RU"/>
    </w:rPr>
  </w:style>
  <w:style w:type="paragraph" w:customStyle="1" w:styleId="-1">
    <w:name w:val="таб-название1"/>
    <w:basedOn w:val="aa"/>
    <w:rsid w:val="00D0145F"/>
    <w:pPr>
      <w:keepNext/>
      <w:spacing w:before="120" w:after="120" w:line="240" w:lineRule="auto"/>
      <w:ind w:firstLine="709"/>
      <w:jc w:val="left"/>
    </w:pPr>
    <w:rPr>
      <w:rFonts w:eastAsia="Times New Roman"/>
      <w:sz w:val="28"/>
      <w:szCs w:val="26"/>
    </w:rPr>
  </w:style>
  <w:style w:type="paragraph" w:customStyle="1" w:styleId="Style21">
    <w:name w:val="Style21"/>
    <w:basedOn w:val="aa"/>
    <w:uiPriority w:val="99"/>
    <w:rsid w:val="00D0145F"/>
    <w:pPr>
      <w:widowControl w:val="0"/>
      <w:autoSpaceDE w:val="0"/>
      <w:autoSpaceDN w:val="0"/>
      <w:adjustRightInd w:val="0"/>
      <w:spacing w:line="275" w:lineRule="exact"/>
      <w:ind w:firstLine="710"/>
      <w:jc w:val="left"/>
    </w:pPr>
    <w:rPr>
      <w:rFonts w:eastAsia="Times New Roman"/>
      <w:szCs w:val="24"/>
      <w:lang w:eastAsia="ru-RU"/>
    </w:rPr>
  </w:style>
  <w:style w:type="character" w:customStyle="1" w:styleId="FontStyle124">
    <w:name w:val="Font Style124"/>
    <w:uiPriority w:val="99"/>
    <w:rsid w:val="00D0145F"/>
    <w:rPr>
      <w:rFonts w:ascii="Times New Roman" w:hAnsi="Times New Roman" w:cs="Times New Roman"/>
      <w:sz w:val="22"/>
      <w:szCs w:val="22"/>
    </w:rPr>
  </w:style>
  <w:style w:type="paragraph" w:customStyle="1" w:styleId="Style44">
    <w:name w:val="Style44"/>
    <w:basedOn w:val="aa"/>
    <w:uiPriority w:val="99"/>
    <w:rsid w:val="00D0145F"/>
    <w:pPr>
      <w:widowControl w:val="0"/>
      <w:autoSpaceDE w:val="0"/>
      <w:autoSpaceDN w:val="0"/>
      <w:adjustRightInd w:val="0"/>
      <w:spacing w:line="240" w:lineRule="auto"/>
      <w:jc w:val="left"/>
    </w:pPr>
    <w:rPr>
      <w:rFonts w:eastAsia="Times New Roman"/>
      <w:szCs w:val="24"/>
      <w:lang w:eastAsia="ru-RU"/>
    </w:rPr>
  </w:style>
  <w:style w:type="paragraph" w:customStyle="1" w:styleId="Style45">
    <w:name w:val="Style45"/>
    <w:basedOn w:val="aa"/>
    <w:uiPriority w:val="99"/>
    <w:rsid w:val="00D0145F"/>
    <w:pPr>
      <w:widowControl w:val="0"/>
      <w:autoSpaceDE w:val="0"/>
      <w:autoSpaceDN w:val="0"/>
      <w:adjustRightInd w:val="0"/>
      <w:spacing w:line="240" w:lineRule="auto"/>
      <w:jc w:val="right"/>
    </w:pPr>
    <w:rPr>
      <w:rFonts w:eastAsia="Times New Roman"/>
      <w:szCs w:val="24"/>
      <w:lang w:eastAsia="ru-RU"/>
    </w:rPr>
  </w:style>
  <w:style w:type="character" w:customStyle="1" w:styleId="FontStyle119">
    <w:name w:val="Font Style119"/>
    <w:uiPriority w:val="99"/>
    <w:rsid w:val="00D0145F"/>
    <w:rPr>
      <w:rFonts w:ascii="Times New Roman" w:hAnsi="Times New Roman" w:cs="Times New Roman"/>
      <w:sz w:val="34"/>
      <w:szCs w:val="34"/>
    </w:rPr>
  </w:style>
  <w:style w:type="character" w:customStyle="1" w:styleId="FontStyle147">
    <w:name w:val="Font Style147"/>
    <w:uiPriority w:val="99"/>
    <w:rsid w:val="00D0145F"/>
    <w:rPr>
      <w:rFonts w:ascii="Georgia" w:hAnsi="Georgia" w:cs="Georgia"/>
      <w:sz w:val="14"/>
      <w:szCs w:val="14"/>
    </w:rPr>
  </w:style>
  <w:style w:type="paragraph" w:customStyle="1" w:styleId="Style24">
    <w:name w:val="Style24"/>
    <w:basedOn w:val="aa"/>
    <w:uiPriority w:val="99"/>
    <w:rsid w:val="00D0145F"/>
    <w:pPr>
      <w:widowControl w:val="0"/>
      <w:autoSpaceDE w:val="0"/>
      <w:autoSpaceDN w:val="0"/>
      <w:adjustRightInd w:val="0"/>
      <w:spacing w:line="226" w:lineRule="exact"/>
      <w:ind w:firstLine="782"/>
      <w:jc w:val="left"/>
    </w:pPr>
    <w:rPr>
      <w:rFonts w:eastAsia="Times New Roman"/>
      <w:szCs w:val="24"/>
      <w:lang w:eastAsia="ru-RU"/>
    </w:rPr>
  </w:style>
  <w:style w:type="paragraph" w:customStyle="1" w:styleId="Style51">
    <w:name w:val="Style51"/>
    <w:basedOn w:val="aa"/>
    <w:uiPriority w:val="99"/>
    <w:rsid w:val="00D0145F"/>
    <w:pPr>
      <w:widowControl w:val="0"/>
      <w:autoSpaceDE w:val="0"/>
      <w:autoSpaceDN w:val="0"/>
      <w:adjustRightInd w:val="0"/>
      <w:spacing w:line="250" w:lineRule="exact"/>
      <w:ind w:firstLine="749"/>
      <w:jc w:val="left"/>
    </w:pPr>
    <w:rPr>
      <w:rFonts w:eastAsia="Times New Roman"/>
      <w:szCs w:val="24"/>
      <w:lang w:eastAsia="ru-RU"/>
    </w:rPr>
  </w:style>
  <w:style w:type="paragraph" w:customStyle="1" w:styleId="Style15">
    <w:name w:val="Style15"/>
    <w:basedOn w:val="aa"/>
    <w:uiPriority w:val="99"/>
    <w:rsid w:val="00D0145F"/>
    <w:pPr>
      <w:widowControl w:val="0"/>
      <w:autoSpaceDE w:val="0"/>
      <w:autoSpaceDN w:val="0"/>
      <w:adjustRightInd w:val="0"/>
      <w:spacing w:line="254" w:lineRule="exact"/>
      <w:ind w:firstLine="749"/>
      <w:jc w:val="left"/>
    </w:pPr>
    <w:rPr>
      <w:rFonts w:eastAsia="Times New Roman"/>
      <w:szCs w:val="24"/>
      <w:lang w:eastAsia="ru-RU"/>
    </w:rPr>
  </w:style>
  <w:style w:type="paragraph" w:customStyle="1" w:styleId="Style20">
    <w:name w:val="Style20"/>
    <w:basedOn w:val="aa"/>
    <w:uiPriority w:val="99"/>
    <w:rsid w:val="00D0145F"/>
    <w:pPr>
      <w:widowControl w:val="0"/>
      <w:autoSpaceDE w:val="0"/>
      <w:autoSpaceDN w:val="0"/>
      <w:adjustRightInd w:val="0"/>
      <w:spacing w:line="276" w:lineRule="exact"/>
      <w:ind w:firstLine="144"/>
      <w:jc w:val="left"/>
    </w:pPr>
    <w:rPr>
      <w:rFonts w:eastAsia="Times New Roman"/>
      <w:szCs w:val="24"/>
      <w:lang w:eastAsia="ru-RU"/>
    </w:rPr>
  </w:style>
  <w:style w:type="paragraph" w:customStyle="1" w:styleId="Style23">
    <w:name w:val="Style23"/>
    <w:basedOn w:val="aa"/>
    <w:uiPriority w:val="99"/>
    <w:rsid w:val="00D0145F"/>
    <w:pPr>
      <w:widowControl w:val="0"/>
      <w:autoSpaceDE w:val="0"/>
      <w:autoSpaceDN w:val="0"/>
      <w:adjustRightInd w:val="0"/>
      <w:spacing w:line="278" w:lineRule="exact"/>
      <w:ind w:firstLine="701"/>
      <w:jc w:val="left"/>
    </w:pPr>
    <w:rPr>
      <w:rFonts w:eastAsia="Times New Roman"/>
      <w:szCs w:val="24"/>
      <w:lang w:eastAsia="ru-RU"/>
    </w:rPr>
  </w:style>
  <w:style w:type="paragraph" w:customStyle="1" w:styleId="Style34">
    <w:name w:val="Style34"/>
    <w:basedOn w:val="aa"/>
    <w:uiPriority w:val="99"/>
    <w:rsid w:val="00D0145F"/>
    <w:pPr>
      <w:widowControl w:val="0"/>
      <w:autoSpaceDE w:val="0"/>
      <w:autoSpaceDN w:val="0"/>
      <w:adjustRightInd w:val="0"/>
      <w:spacing w:line="278" w:lineRule="exact"/>
      <w:jc w:val="left"/>
    </w:pPr>
    <w:rPr>
      <w:rFonts w:eastAsia="Times New Roman"/>
      <w:szCs w:val="24"/>
      <w:lang w:eastAsia="ru-RU"/>
    </w:rPr>
  </w:style>
  <w:style w:type="paragraph" w:customStyle="1" w:styleId="Style46">
    <w:name w:val="Style46"/>
    <w:basedOn w:val="aa"/>
    <w:uiPriority w:val="99"/>
    <w:rsid w:val="00D0145F"/>
    <w:pPr>
      <w:widowControl w:val="0"/>
      <w:autoSpaceDE w:val="0"/>
      <w:autoSpaceDN w:val="0"/>
      <w:adjustRightInd w:val="0"/>
      <w:spacing w:line="240" w:lineRule="auto"/>
      <w:jc w:val="left"/>
    </w:pPr>
    <w:rPr>
      <w:rFonts w:eastAsia="Times New Roman"/>
      <w:szCs w:val="24"/>
      <w:lang w:eastAsia="ru-RU"/>
    </w:rPr>
  </w:style>
  <w:style w:type="paragraph" w:customStyle="1" w:styleId="Style57">
    <w:name w:val="Style57"/>
    <w:basedOn w:val="aa"/>
    <w:uiPriority w:val="99"/>
    <w:rsid w:val="00D0145F"/>
    <w:pPr>
      <w:widowControl w:val="0"/>
      <w:autoSpaceDE w:val="0"/>
      <w:autoSpaceDN w:val="0"/>
      <w:adjustRightInd w:val="0"/>
      <w:spacing w:line="269" w:lineRule="exact"/>
      <w:jc w:val="center"/>
    </w:pPr>
    <w:rPr>
      <w:rFonts w:eastAsia="Times New Roman"/>
      <w:szCs w:val="24"/>
      <w:lang w:eastAsia="ru-RU"/>
    </w:rPr>
  </w:style>
  <w:style w:type="character" w:customStyle="1" w:styleId="FontStyle122">
    <w:name w:val="Font Style122"/>
    <w:uiPriority w:val="99"/>
    <w:rsid w:val="00D0145F"/>
    <w:rPr>
      <w:rFonts w:ascii="Times New Roman" w:hAnsi="Times New Roman" w:cs="Times New Roman"/>
      <w:b/>
      <w:bCs/>
      <w:sz w:val="22"/>
      <w:szCs w:val="22"/>
    </w:rPr>
  </w:style>
  <w:style w:type="character" w:customStyle="1" w:styleId="FontStyle133">
    <w:name w:val="Font Style133"/>
    <w:uiPriority w:val="99"/>
    <w:rsid w:val="00D0145F"/>
    <w:rPr>
      <w:rFonts w:ascii="Times New Roman" w:hAnsi="Times New Roman" w:cs="Times New Roman"/>
      <w:b/>
      <w:bCs/>
      <w:sz w:val="8"/>
      <w:szCs w:val="8"/>
    </w:rPr>
  </w:style>
  <w:style w:type="paragraph" w:customStyle="1" w:styleId="Style41">
    <w:name w:val="Style41"/>
    <w:basedOn w:val="aa"/>
    <w:uiPriority w:val="99"/>
    <w:rsid w:val="00D0145F"/>
    <w:pPr>
      <w:widowControl w:val="0"/>
      <w:autoSpaceDE w:val="0"/>
      <w:autoSpaceDN w:val="0"/>
      <w:adjustRightInd w:val="0"/>
      <w:spacing w:line="240" w:lineRule="auto"/>
      <w:jc w:val="left"/>
    </w:pPr>
    <w:rPr>
      <w:rFonts w:eastAsia="Times New Roman"/>
      <w:szCs w:val="24"/>
      <w:lang w:eastAsia="ru-RU"/>
    </w:rPr>
  </w:style>
  <w:style w:type="character" w:customStyle="1" w:styleId="FontStyle137">
    <w:name w:val="Font Style137"/>
    <w:uiPriority w:val="99"/>
    <w:rsid w:val="00D0145F"/>
    <w:rPr>
      <w:rFonts w:ascii="Times New Roman" w:hAnsi="Times New Roman" w:cs="Times New Roman"/>
      <w:sz w:val="22"/>
      <w:szCs w:val="22"/>
    </w:rPr>
  </w:style>
  <w:style w:type="character" w:customStyle="1" w:styleId="FontStyle138">
    <w:name w:val="Font Style138"/>
    <w:uiPriority w:val="99"/>
    <w:rsid w:val="00D0145F"/>
    <w:rPr>
      <w:rFonts w:ascii="Times New Roman" w:hAnsi="Times New Roman" w:cs="Times New Roman"/>
      <w:i/>
      <w:iCs/>
      <w:sz w:val="22"/>
      <w:szCs w:val="22"/>
    </w:rPr>
  </w:style>
  <w:style w:type="paragraph" w:customStyle="1" w:styleId="Style13">
    <w:name w:val="Style13"/>
    <w:basedOn w:val="aa"/>
    <w:uiPriority w:val="99"/>
    <w:rsid w:val="00D0145F"/>
    <w:pPr>
      <w:widowControl w:val="0"/>
      <w:autoSpaceDE w:val="0"/>
      <w:autoSpaceDN w:val="0"/>
      <w:adjustRightInd w:val="0"/>
      <w:spacing w:line="240" w:lineRule="auto"/>
      <w:jc w:val="left"/>
    </w:pPr>
    <w:rPr>
      <w:rFonts w:eastAsia="Times New Roman"/>
      <w:szCs w:val="24"/>
      <w:lang w:eastAsia="ru-RU"/>
    </w:rPr>
  </w:style>
  <w:style w:type="paragraph" w:customStyle="1" w:styleId="Style38">
    <w:name w:val="Style38"/>
    <w:basedOn w:val="aa"/>
    <w:uiPriority w:val="99"/>
    <w:rsid w:val="00D0145F"/>
    <w:pPr>
      <w:widowControl w:val="0"/>
      <w:autoSpaceDE w:val="0"/>
      <w:autoSpaceDN w:val="0"/>
      <w:adjustRightInd w:val="0"/>
      <w:spacing w:line="275" w:lineRule="exact"/>
      <w:jc w:val="left"/>
    </w:pPr>
    <w:rPr>
      <w:rFonts w:eastAsia="Times New Roman"/>
      <w:szCs w:val="24"/>
      <w:lang w:eastAsia="ru-RU"/>
    </w:rPr>
  </w:style>
  <w:style w:type="paragraph" w:customStyle="1" w:styleId="Style42">
    <w:name w:val="Style42"/>
    <w:basedOn w:val="aa"/>
    <w:uiPriority w:val="99"/>
    <w:rsid w:val="00D0145F"/>
    <w:pPr>
      <w:widowControl w:val="0"/>
      <w:autoSpaceDE w:val="0"/>
      <w:autoSpaceDN w:val="0"/>
      <w:adjustRightInd w:val="0"/>
      <w:spacing w:line="240" w:lineRule="auto"/>
      <w:jc w:val="left"/>
    </w:pPr>
    <w:rPr>
      <w:rFonts w:eastAsia="Times New Roman"/>
      <w:szCs w:val="24"/>
      <w:lang w:eastAsia="ru-RU"/>
    </w:rPr>
  </w:style>
  <w:style w:type="paragraph" w:customStyle="1" w:styleId="Style49">
    <w:name w:val="Style49"/>
    <w:basedOn w:val="aa"/>
    <w:uiPriority w:val="99"/>
    <w:rsid w:val="00D0145F"/>
    <w:pPr>
      <w:widowControl w:val="0"/>
      <w:autoSpaceDE w:val="0"/>
      <w:autoSpaceDN w:val="0"/>
      <w:adjustRightInd w:val="0"/>
      <w:spacing w:line="240" w:lineRule="auto"/>
      <w:jc w:val="left"/>
    </w:pPr>
    <w:rPr>
      <w:rFonts w:eastAsia="Times New Roman"/>
      <w:szCs w:val="24"/>
      <w:lang w:eastAsia="ru-RU"/>
    </w:rPr>
  </w:style>
  <w:style w:type="paragraph" w:customStyle="1" w:styleId="Style58">
    <w:name w:val="Style58"/>
    <w:basedOn w:val="aa"/>
    <w:uiPriority w:val="99"/>
    <w:rsid w:val="00D0145F"/>
    <w:pPr>
      <w:widowControl w:val="0"/>
      <w:autoSpaceDE w:val="0"/>
      <w:autoSpaceDN w:val="0"/>
      <w:adjustRightInd w:val="0"/>
      <w:spacing w:line="240" w:lineRule="auto"/>
      <w:jc w:val="left"/>
    </w:pPr>
    <w:rPr>
      <w:rFonts w:eastAsia="Times New Roman"/>
      <w:szCs w:val="24"/>
      <w:lang w:eastAsia="ru-RU"/>
    </w:rPr>
  </w:style>
  <w:style w:type="character" w:customStyle="1" w:styleId="FontStyle140">
    <w:name w:val="Font Style140"/>
    <w:uiPriority w:val="99"/>
    <w:rsid w:val="00D0145F"/>
    <w:rPr>
      <w:rFonts w:ascii="Palatino Linotype" w:hAnsi="Palatino Linotype" w:cs="Palatino Linotype"/>
      <w:b/>
      <w:bCs/>
      <w:sz w:val="20"/>
      <w:szCs w:val="20"/>
    </w:rPr>
  </w:style>
  <w:style w:type="character" w:customStyle="1" w:styleId="FontStyle141">
    <w:name w:val="Font Style141"/>
    <w:uiPriority w:val="99"/>
    <w:rsid w:val="00D0145F"/>
    <w:rPr>
      <w:rFonts w:ascii="Times New Roman" w:hAnsi="Times New Roman" w:cs="Times New Roman"/>
      <w:sz w:val="24"/>
      <w:szCs w:val="24"/>
    </w:rPr>
  </w:style>
  <w:style w:type="character" w:customStyle="1" w:styleId="FontStyle142">
    <w:name w:val="Font Style142"/>
    <w:uiPriority w:val="99"/>
    <w:rsid w:val="00D0145F"/>
    <w:rPr>
      <w:rFonts w:ascii="Times New Roman" w:hAnsi="Times New Roman" w:cs="Times New Roman"/>
      <w:b/>
      <w:bCs/>
      <w:sz w:val="12"/>
      <w:szCs w:val="12"/>
    </w:rPr>
  </w:style>
  <w:style w:type="paragraph" w:customStyle="1" w:styleId="Style18">
    <w:name w:val="Style18"/>
    <w:basedOn w:val="aa"/>
    <w:uiPriority w:val="99"/>
    <w:rsid w:val="00D0145F"/>
    <w:pPr>
      <w:widowControl w:val="0"/>
      <w:autoSpaceDE w:val="0"/>
      <w:autoSpaceDN w:val="0"/>
      <w:adjustRightInd w:val="0"/>
      <w:spacing w:line="240" w:lineRule="auto"/>
      <w:jc w:val="left"/>
    </w:pPr>
    <w:rPr>
      <w:rFonts w:eastAsia="Times New Roman"/>
      <w:szCs w:val="24"/>
      <w:lang w:eastAsia="ru-RU"/>
    </w:rPr>
  </w:style>
  <w:style w:type="paragraph" w:customStyle="1" w:styleId="Style37">
    <w:name w:val="Style37"/>
    <w:basedOn w:val="aa"/>
    <w:uiPriority w:val="99"/>
    <w:rsid w:val="00D0145F"/>
    <w:pPr>
      <w:widowControl w:val="0"/>
      <w:autoSpaceDE w:val="0"/>
      <w:autoSpaceDN w:val="0"/>
      <w:adjustRightInd w:val="0"/>
      <w:spacing w:line="240" w:lineRule="auto"/>
      <w:jc w:val="left"/>
    </w:pPr>
    <w:rPr>
      <w:rFonts w:eastAsia="Times New Roman"/>
      <w:szCs w:val="24"/>
      <w:lang w:eastAsia="ru-RU"/>
    </w:rPr>
  </w:style>
  <w:style w:type="character" w:customStyle="1" w:styleId="FontStyle143">
    <w:name w:val="Font Style143"/>
    <w:uiPriority w:val="99"/>
    <w:rsid w:val="00D0145F"/>
    <w:rPr>
      <w:rFonts w:ascii="Times New Roman" w:hAnsi="Times New Roman" w:cs="Times New Roman"/>
      <w:sz w:val="22"/>
      <w:szCs w:val="22"/>
    </w:rPr>
  </w:style>
  <w:style w:type="character" w:customStyle="1" w:styleId="FontStyle144">
    <w:name w:val="Font Style144"/>
    <w:uiPriority w:val="99"/>
    <w:rsid w:val="00D0145F"/>
    <w:rPr>
      <w:rFonts w:ascii="Palatino Linotype" w:hAnsi="Palatino Linotype" w:cs="Palatino Linotype"/>
      <w:sz w:val="12"/>
      <w:szCs w:val="12"/>
    </w:rPr>
  </w:style>
  <w:style w:type="character" w:customStyle="1" w:styleId="FontStyle123">
    <w:name w:val="Font Style123"/>
    <w:uiPriority w:val="99"/>
    <w:rsid w:val="00D0145F"/>
    <w:rPr>
      <w:rFonts w:ascii="Times New Roman" w:hAnsi="Times New Roman" w:cs="Times New Roman"/>
      <w:b/>
      <w:bCs/>
      <w:i/>
      <w:iCs/>
      <w:sz w:val="22"/>
      <w:szCs w:val="22"/>
    </w:rPr>
  </w:style>
  <w:style w:type="paragraph" w:customStyle="1" w:styleId="Style22">
    <w:name w:val="Style22"/>
    <w:basedOn w:val="aa"/>
    <w:uiPriority w:val="99"/>
    <w:rsid w:val="00D0145F"/>
    <w:pPr>
      <w:widowControl w:val="0"/>
      <w:autoSpaceDE w:val="0"/>
      <w:autoSpaceDN w:val="0"/>
      <w:adjustRightInd w:val="0"/>
      <w:spacing w:line="258" w:lineRule="exact"/>
      <w:jc w:val="left"/>
    </w:pPr>
    <w:rPr>
      <w:rFonts w:eastAsia="Times New Roman"/>
      <w:szCs w:val="24"/>
      <w:lang w:eastAsia="ru-RU"/>
    </w:rPr>
  </w:style>
  <w:style w:type="paragraph" w:customStyle="1" w:styleId="font5">
    <w:name w:val="font5"/>
    <w:basedOn w:val="aa"/>
    <w:rsid w:val="00D0145F"/>
    <w:pPr>
      <w:spacing w:before="100" w:beforeAutospacing="1" w:after="100" w:afterAutospacing="1" w:line="240" w:lineRule="auto"/>
      <w:jc w:val="left"/>
    </w:pPr>
    <w:rPr>
      <w:rFonts w:ascii="Arial Unicode MS" w:eastAsia="Arial Unicode MS" w:hAnsi="Arial Unicode MS" w:cs="Arial Unicode MS"/>
      <w:sz w:val="22"/>
      <w:lang w:eastAsia="ru-RU"/>
    </w:rPr>
  </w:style>
  <w:style w:type="paragraph" w:customStyle="1" w:styleId="font6">
    <w:name w:val="font6"/>
    <w:basedOn w:val="aa"/>
    <w:rsid w:val="00D0145F"/>
    <w:pPr>
      <w:spacing w:before="100" w:beforeAutospacing="1" w:after="100" w:afterAutospacing="1" w:line="240" w:lineRule="auto"/>
      <w:jc w:val="left"/>
    </w:pPr>
    <w:rPr>
      <w:rFonts w:ascii="Arial Unicode MS" w:eastAsia="Arial Unicode MS" w:hAnsi="Arial Unicode MS" w:cs="Arial Unicode MS"/>
      <w:sz w:val="18"/>
      <w:szCs w:val="18"/>
      <w:lang w:eastAsia="ru-RU"/>
    </w:rPr>
  </w:style>
  <w:style w:type="paragraph" w:customStyle="1" w:styleId="font7">
    <w:name w:val="font7"/>
    <w:basedOn w:val="aa"/>
    <w:rsid w:val="00D0145F"/>
    <w:pPr>
      <w:spacing w:before="100" w:beforeAutospacing="1" w:after="100" w:afterAutospacing="1" w:line="240" w:lineRule="auto"/>
      <w:jc w:val="left"/>
    </w:pPr>
    <w:rPr>
      <w:rFonts w:ascii="Arial Unicode MS" w:eastAsia="Arial Unicode MS" w:hAnsi="Arial Unicode MS" w:cs="Arial Unicode MS"/>
      <w:b/>
      <w:bCs/>
      <w:sz w:val="16"/>
      <w:szCs w:val="16"/>
      <w:lang w:eastAsia="ru-RU"/>
    </w:rPr>
  </w:style>
  <w:style w:type="paragraph" w:customStyle="1" w:styleId="font8">
    <w:name w:val="font8"/>
    <w:basedOn w:val="aa"/>
    <w:rsid w:val="00D0145F"/>
    <w:pPr>
      <w:spacing w:before="100" w:beforeAutospacing="1" w:after="100" w:afterAutospacing="1" w:line="240" w:lineRule="auto"/>
      <w:jc w:val="left"/>
    </w:pPr>
    <w:rPr>
      <w:rFonts w:ascii="Arial Unicode MS" w:eastAsia="Arial Unicode MS" w:hAnsi="Arial Unicode MS" w:cs="Arial Unicode MS"/>
      <w:b/>
      <w:bCs/>
      <w:sz w:val="16"/>
      <w:szCs w:val="16"/>
      <w:lang w:eastAsia="ru-RU"/>
    </w:rPr>
  </w:style>
  <w:style w:type="paragraph" w:customStyle="1" w:styleId="font9">
    <w:name w:val="font9"/>
    <w:basedOn w:val="aa"/>
    <w:rsid w:val="00D0145F"/>
    <w:pPr>
      <w:spacing w:before="100" w:beforeAutospacing="1" w:after="100" w:afterAutospacing="1" w:line="240" w:lineRule="auto"/>
      <w:jc w:val="left"/>
    </w:pPr>
    <w:rPr>
      <w:rFonts w:ascii="Arial Unicode MS" w:eastAsia="Arial Unicode MS" w:hAnsi="Arial Unicode MS" w:cs="Arial Unicode MS"/>
      <w:sz w:val="12"/>
      <w:szCs w:val="12"/>
      <w:lang w:eastAsia="ru-RU"/>
    </w:rPr>
  </w:style>
  <w:style w:type="paragraph" w:customStyle="1" w:styleId="font10">
    <w:name w:val="font10"/>
    <w:basedOn w:val="aa"/>
    <w:rsid w:val="00D0145F"/>
    <w:pPr>
      <w:spacing w:before="100" w:beforeAutospacing="1" w:after="100" w:afterAutospacing="1" w:line="240" w:lineRule="auto"/>
      <w:jc w:val="left"/>
    </w:pPr>
    <w:rPr>
      <w:rFonts w:ascii="Arial Unicode MS" w:eastAsia="Arial Unicode MS" w:hAnsi="Arial Unicode MS" w:cs="Arial Unicode MS"/>
      <w:sz w:val="16"/>
      <w:szCs w:val="16"/>
      <w:lang w:eastAsia="ru-RU"/>
    </w:rPr>
  </w:style>
  <w:style w:type="paragraph" w:customStyle="1" w:styleId="font11">
    <w:name w:val="font11"/>
    <w:basedOn w:val="aa"/>
    <w:rsid w:val="00D0145F"/>
    <w:pPr>
      <w:spacing w:before="100" w:beforeAutospacing="1" w:after="100" w:afterAutospacing="1" w:line="240" w:lineRule="auto"/>
      <w:jc w:val="left"/>
    </w:pPr>
    <w:rPr>
      <w:rFonts w:ascii="Tahoma" w:eastAsia="Times New Roman" w:hAnsi="Tahoma" w:cs="Tahoma"/>
      <w:sz w:val="14"/>
      <w:szCs w:val="14"/>
      <w:lang w:eastAsia="ru-RU"/>
    </w:rPr>
  </w:style>
  <w:style w:type="paragraph" w:customStyle="1" w:styleId="font12">
    <w:name w:val="font12"/>
    <w:basedOn w:val="aa"/>
    <w:rsid w:val="00D0145F"/>
    <w:pPr>
      <w:spacing w:before="100" w:beforeAutospacing="1" w:after="100" w:afterAutospacing="1" w:line="240" w:lineRule="auto"/>
      <w:jc w:val="left"/>
    </w:pPr>
    <w:rPr>
      <w:rFonts w:ascii="Batang" w:eastAsia="Batang" w:hAnsi="Batang"/>
      <w:i/>
      <w:iCs/>
      <w:sz w:val="12"/>
      <w:szCs w:val="12"/>
      <w:lang w:eastAsia="ru-RU"/>
    </w:rPr>
  </w:style>
  <w:style w:type="paragraph" w:customStyle="1" w:styleId="font13">
    <w:name w:val="font13"/>
    <w:basedOn w:val="aa"/>
    <w:rsid w:val="00D0145F"/>
    <w:pPr>
      <w:spacing w:before="100" w:beforeAutospacing="1" w:after="100" w:afterAutospacing="1" w:line="240" w:lineRule="auto"/>
      <w:jc w:val="left"/>
    </w:pPr>
    <w:rPr>
      <w:rFonts w:ascii="Batang" w:eastAsia="Batang" w:hAnsi="Batang"/>
      <w:sz w:val="12"/>
      <w:szCs w:val="12"/>
      <w:lang w:eastAsia="ru-RU"/>
    </w:rPr>
  </w:style>
  <w:style w:type="paragraph" w:customStyle="1" w:styleId="font14">
    <w:name w:val="font14"/>
    <w:basedOn w:val="aa"/>
    <w:rsid w:val="00D0145F"/>
    <w:pPr>
      <w:spacing w:before="100" w:beforeAutospacing="1" w:after="100" w:afterAutospacing="1" w:line="240" w:lineRule="auto"/>
      <w:jc w:val="left"/>
    </w:pPr>
    <w:rPr>
      <w:rFonts w:ascii="Tahoma" w:eastAsia="Times New Roman" w:hAnsi="Tahoma" w:cs="Tahoma"/>
      <w:sz w:val="16"/>
      <w:szCs w:val="16"/>
      <w:lang w:eastAsia="ru-RU"/>
    </w:rPr>
  </w:style>
  <w:style w:type="paragraph" w:customStyle="1" w:styleId="font15">
    <w:name w:val="font15"/>
    <w:basedOn w:val="aa"/>
    <w:rsid w:val="00D0145F"/>
    <w:pPr>
      <w:spacing w:before="100" w:beforeAutospacing="1" w:after="100" w:afterAutospacing="1" w:line="240" w:lineRule="auto"/>
      <w:jc w:val="left"/>
    </w:pPr>
    <w:rPr>
      <w:rFonts w:ascii="Tahoma" w:eastAsia="Times New Roman" w:hAnsi="Tahoma" w:cs="Tahoma"/>
      <w:sz w:val="18"/>
      <w:szCs w:val="18"/>
      <w:lang w:eastAsia="ru-RU"/>
    </w:rPr>
  </w:style>
  <w:style w:type="paragraph" w:customStyle="1" w:styleId="font16">
    <w:name w:val="font16"/>
    <w:basedOn w:val="aa"/>
    <w:rsid w:val="00D0145F"/>
    <w:pPr>
      <w:spacing w:before="100" w:beforeAutospacing="1" w:after="100" w:afterAutospacing="1" w:line="240" w:lineRule="auto"/>
      <w:jc w:val="left"/>
    </w:pPr>
    <w:rPr>
      <w:rFonts w:ascii="Arial Unicode MS" w:eastAsia="Arial Unicode MS" w:hAnsi="Arial Unicode MS" w:cs="Arial Unicode MS"/>
      <w:sz w:val="14"/>
      <w:szCs w:val="14"/>
      <w:lang w:eastAsia="ru-RU"/>
    </w:rPr>
  </w:style>
  <w:style w:type="paragraph" w:customStyle="1" w:styleId="xl66">
    <w:name w:val="xl66"/>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67">
    <w:name w:val="xl67"/>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68">
    <w:name w:val="xl68"/>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69">
    <w:name w:val="xl69"/>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0">
    <w:name w:val="xl70"/>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71">
    <w:name w:val="xl71"/>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2">
    <w:name w:val="xl72"/>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73">
    <w:name w:val="xl73"/>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74">
    <w:name w:val="xl74"/>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5">
    <w:name w:val="xl75"/>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6">
    <w:name w:val="xl76"/>
    <w:basedOn w:val="aa"/>
    <w:rsid w:val="00D0145F"/>
    <w:pPr>
      <w:pBdr>
        <w:top w:val="single" w:sz="8" w:space="0" w:color="auto"/>
        <w:left w:val="single" w:sz="8" w:space="18" w:color="auto"/>
        <w:bottom w:val="single" w:sz="8" w:space="0" w:color="auto"/>
        <w:right w:val="single" w:sz="8" w:space="0" w:color="auto"/>
      </w:pBdr>
      <w:spacing w:before="100" w:beforeAutospacing="1" w:after="100" w:afterAutospacing="1" w:line="240" w:lineRule="auto"/>
      <w:ind w:firstLineChars="200" w:firstLine="200"/>
      <w:jc w:val="left"/>
      <w:textAlignment w:val="top"/>
    </w:pPr>
    <w:rPr>
      <w:rFonts w:eastAsia="Times New Roman"/>
      <w:szCs w:val="24"/>
      <w:lang w:eastAsia="ru-RU"/>
    </w:rPr>
  </w:style>
  <w:style w:type="paragraph" w:customStyle="1" w:styleId="xl77">
    <w:name w:val="xl77"/>
    <w:basedOn w:val="aa"/>
    <w:rsid w:val="00D0145F"/>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78">
    <w:name w:val="xl78"/>
    <w:basedOn w:val="aa"/>
    <w:rsid w:val="00D0145F"/>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79">
    <w:name w:val="xl79"/>
    <w:basedOn w:val="aa"/>
    <w:rsid w:val="00D0145F"/>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80">
    <w:name w:val="xl80"/>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1">
    <w:name w:val="xl81"/>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2">
    <w:name w:val="xl82"/>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3">
    <w:name w:val="xl83"/>
    <w:basedOn w:val="aa"/>
    <w:rsid w:val="00D0145F"/>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84">
    <w:name w:val="xl84"/>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5">
    <w:name w:val="xl85"/>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6">
    <w:name w:val="xl86"/>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7">
    <w:name w:val="xl87"/>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8">
    <w:name w:val="xl88"/>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9">
    <w:name w:val="xl89"/>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0">
    <w:name w:val="xl90"/>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91">
    <w:name w:val="xl91"/>
    <w:basedOn w:val="aa"/>
    <w:rsid w:val="00D0145F"/>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92">
    <w:name w:val="xl92"/>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3">
    <w:name w:val="xl93"/>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4">
    <w:name w:val="xl94"/>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5">
    <w:name w:val="xl95"/>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6">
    <w:name w:val="xl96"/>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7">
    <w:name w:val="xl97"/>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8">
    <w:name w:val="xl98"/>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9">
    <w:name w:val="xl99"/>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0">
    <w:name w:val="xl100"/>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01">
    <w:name w:val="xl101"/>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2">
    <w:name w:val="xl102"/>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03">
    <w:name w:val="xl103"/>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4">
    <w:name w:val="xl104"/>
    <w:basedOn w:val="aa"/>
    <w:rsid w:val="00D0145F"/>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05">
    <w:name w:val="xl105"/>
    <w:basedOn w:val="aa"/>
    <w:rsid w:val="00D0145F"/>
    <w:pPr>
      <w:pBdr>
        <w:top w:val="single" w:sz="8" w:space="0" w:color="auto"/>
        <w:left w:val="single" w:sz="8" w:space="9"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106">
    <w:name w:val="xl106"/>
    <w:basedOn w:val="aa"/>
    <w:rsid w:val="00D0145F"/>
    <w:pPr>
      <w:pBdr>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107">
    <w:name w:val="xl107"/>
    <w:basedOn w:val="aa"/>
    <w:rsid w:val="00D0145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8">
    <w:name w:val="xl108"/>
    <w:basedOn w:val="aa"/>
    <w:rsid w:val="00D0145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9">
    <w:name w:val="xl109"/>
    <w:basedOn w:val="aa"/>
    <w:rsid w:val="00D0145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0">
    <w:name w:val="xl110"/>
    <w:basedOn w:val="aa"/>
    <w:rsid w:val="00D0145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1">
    <w:name w:val="xl111"/>
    <w:basedOn w:val="aa"/>
    <w:rsid w:val="00D0145F"/>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2">
    <w:name w:val="xl112"/>
    <w:basedOn w:val="aa"/>
    <w:rsid w:val="00D0145F"/>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3">
    <w:name w:val="xl113"/>
    <w:basedOn w:val="aa"/>
    <w:rsid w:val="00D0145F"/>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4">
    <w:name w:val="xl114"/>
    <w:basedOn w:val="aa"/>
    <w:rsid w:val="00D0145F"/>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5">
    <w:name w:val="xl115"/>
    <w:basedOn w:val="aa"/>
    <w:rsid w:val="00D0145F"/>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6">
    <w:name w:val="xl116"/>
    <w:basedOn w:val="aa"/>
    <w:rsid w:val="00D0145F"/>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7">
    <w:name w:val="xl117"/>
    <w:basedOn w:val="aa"/>
    <w:rsid w:val="00D0145F"/>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8">
    <w:name w:val="xl118"/>
    <w:basedOn w:val="aa"/>
    <w:rsid w:val="00D0145F"/>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9">
    <w:name w:val="xl119"/>
    <w:basedOn w:val="aa"/>
    <w:rsid w:val="00D0145F"/>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0">
    <w:name w:val="xl120"/>
    <w:basedOn w:val="aa"/>
    <w:rsid w:val="00D0145F"/>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1">
    <w:name w:val="xl121"/>
    <w:basedOn w:val="aa"/>
    <w:rsid w:val="00D0145F"/>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22">
    <w:name w:val="xl122"/>
    <w:basedOn w:val="aa"/>
    <w:rsid w:val="00D0145F"/>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23">
    <w:name w:val="xl123"/>
    <w:basedOn w:val="aa"/>
    <w:rsid w:val="00D0145F"/>
    <w:pPr>
      <w:pBdr>
        <w:top w:val="single" w:sz="8" w:space="0" w:color="auto"/>
        <w:left w:val="single" w:sz="8" w:space="0" w:color="auto"/>
        <w:bottom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4">
    <w:name w:val="xl124"/>
    <w:basedOn w:val="aa"/>
    <w:rsid w:val="00D0145F"/>
    <w:pPr>
      <w:pBdr>
        <w:top w:val="single" w:sz="8" w:space="0" w:color="auto"/>
        <w:bottom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5">
    <w:name w:val="xl125"/>
    <w:basedOn w:val="aa"/>
    <w:rsid w:val="00D0145F"/>
    <w:pPr>
      <w:pBdr>
        <w:top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Style6">
    <w:name w:val="Style6"/>
    <w:basedOn w:val="aa"/>
    <w:rsid w:val="00D0145F"/>
    <w:pPr>
      <w:widowControl w:val="0"/>
      <w:autoSpaceDE w:val="0"/>
      <w:autoSpaceDN w:val="0"/>
      <w:adjustRightInd w:val="0"/>
      <w:spacing w:line="595" w:lineRule="exact"/>
      <w:jc w:val="left"/>
    </w:pPr>
    <w:rPr>
      <w:rFonts w:eastAsia="Times New Roman"/>
      <w:szCs w:val="24"/>
      <w:lang w:eastAsia="ru-RU"/>
    </w:rPr>
  </w:style>
  <w:style w:type="numbering" w:customStyle="1" w:styleId="115">
    <w:name w:val="Нет списка11"/>
    <w:next w:val="ad"/>
    <w:uiPriority w:val="99"/>
    <w:semiHidden/>
    <w:unhideWhenUsed/>
    <w:rsid w:val="00D0145F"/>
  </w:style>
  <w:style w:type="numbering" w:customStyle="1" w:styleId="2f9">
    <w:name w:val="Нет списка2"/>
    <w:next w:val="ad"/>
    <w:uiPriority w:val="99"/>
    <w:semiHidden/>
    <w:unhideWhenUsed/>
    <w:rsid w:val="00D0145F"/>
  </w:style>
  <w:style w:type="numbering" w:customStyle="1" w:styleId="3f">
    <w:name w:val="Нет списка3"/>
    <w:next w:val="ad"/>
    <w:uiPriority w:val="99"/>
    <w:semiHidden/>
    <w:unhideWhenUsed/>
    <w:rsid w:val="00D0145F"/>
  </w:style>
  <w:style w:type="character" w:customStyle="1" w:styleId="BookmanOldStyle105pt">
    <w:name w:val="Основной текст + Bookman Old Style;10;5 pt"/>
    <w:rsid w:val="00D0145F"/>
    <w:rPr>
      <w:rFonts w:ascii="Bookman Old Style" w:eastAsia="Bookman Old Style" w:hAnsi="Bookman Old Style" w:cs="Bookman Old Style"/>
      <w:b w:val="0"/>
      <w:bCs w:val="0"/>
      <w:i w:val="0"/>
      <w:iCs w:val="0"/>
      <w:smallCaps w:val="0"/>
      <w:strike w:val="0"/>
      <w:color w:val="000000"/>
      <w:spacing w:val="10"/>
      <w:w w:val="100"/>
      <w:position w:val="0"/>
      <w:sz w:val="21"/>
      <w:szCs w:val="21"/>
      <w:u w:val="none"/>
      <w:lang w:val="ru-RU"/>
    </w:rPr>
  </w:style>
  <w:style w:type="character" w:customStyle="1" w:styleId="85pt0pt">
    <w:name w:val="Основной текст + 8;5 pt;Курсив;Интервал 0 pt"/>
    <w:rsid w:val="00D0145F"/>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afffffffff">
    <w:name w:val="таб номер"/>
    <w:basedOn w:val="aa"/>
    <w:next w:val="aa"/>
    <w:link w:val="afffffffff0"/>
    <w:autoRedefine/>
    <w:qFormat/>
    <w:rsid w:val="00D0145F"/>
    <w:pPr>
      <w:keepNext/>
      <w:tabs>
        <w:tab w:val="left" w:pos="284"/>
      </w:tabs>
      <w:spacing w:line="240" w:lineRule="auto"/>
      <w:ind w:firstLine="709"/>
      <w:jc w:val="left"/>
    </w:pPr>
    <w:rPr>
      <w:rFonts w:ascii="Arial" w:hAnsi="Arial" w:cs="Arial"/>
      <w:szCs w:val="28"/>
    </w:rPr>
  </w:style>
  <w:style w:type="character" w:customStyle="1" w:styleId="afffffffff0">
    <w:name w:val="таб номер Знак"/>
    <w:link w:val="afffffffff"/>
    <w:rsid w:val="00D0145F"/>
    <w:rPr>
      <w:rFonts w:ascii="Arial" w:hAnsi="Arial" w:cs="Arial"/>
      <w:sz w:val="24"/>
      <w:szCs w:val="28"/>
      <w:lang w:eastAsia="en-US"/>
    </w:rPr>
  </w:style>
  <w:style w:type="paragraph" w:customStyle="1" w:styleId="1ff9">
    <w:name w:val="таб номер1"/>
    <w:basedOn w:val="aa"/>
    <w:next w:val="aa"/>
    <w:autoRedefine/>
    <w:rsid w:val="00D0145F"/>
    <w:pPr>
      <w:keepNext/>
      <w:spacing w:line="240" w:lineRule="auto"/>
      <w:ind w:firstLine="709"/>
      <w:jc w:val="left"/>
    </w:pPr>
    <w:rPr>
      <w:rFonts w:ascii="Arial" w:hAnsi="Arial" w:cs="Arial"/>
      <w:szCs w:val="28"/>
    </w:rPr>
  </w:style>
  <w:style w:type="character" w:customStyle="1" w:styleId="Sf">
    <w:name w:val="S_Маркированный Знак"/>
    <w:rsid w:val="00D0145F"/>
    <w:rPr>
      <w:rFonts w:ascii="Times New Roman" w:eastAsia="Times New Roman" w:hAnsi="Times New Roman" w:cs="Times New Roman"/>
      <w:color w:val="000000"/>
      <w:sz w:val="28"/>
      <w:szCs w:val="28"/>
      <w:lang w:eastAsia="ru-RU"/>
    </w:rPr>
  </w:style>
  <w:style w:type="paragraph" w:customStyle="1" w:styleId="afffffffff1">
    <w:name w:val="Петя"/>
    <w:basedOn w:val="aa"/>
    <w:link w:val="afffffffff2"/>
    <w:qFormat/>
    <w:rsid w:val="00D0145F"/>
    <w:pPr>
      <w:widowControl w:val="0"/>
      <w:spacing w:line="240" w:lineRule="auto"/>
      <w:ind w:firstLine="709"/>
      <w:jc w:val="left"/>
    </w:pPr>
    <w:rPr>
      <w:rFonts w:eastAsia="Times New Roman"/>
      <w:szCs w:val="24"/>
      <w:lang w:eastAsia="ru-RU"/>
    </w:rPr>
  </w:style>
  <w:style w:type="character" w:customStyle="1" w:styleId="afffffffff2">
    <w:name w:val="Петя Знак"/>
    <w:link w:val="afffffffff1"/>
    <w:rsid w:val="00D0145F"/>
    <w:rPr>
      <w:rFonts w:ascii="Times New Roman" w:eastAsia="Times New Roman" w:hAnsi="Times New Roman"/>
      <w:sz w:val="24"/>
      <w:szCs w:val="24"/>
    </w:rPr>
  </w:style>
  <w:style w:type="paragraph" w:customStyle="1" w:styleId="3e">
    <w:name w:val="Основной текст3"/>
    <w:basedOn w:val="aa"/>
    <w:link w:val="affffffff9"/>
    <w:rsid w:val="00D0145F"/>
    <w:pPr>
      <w:widowControl w:val="0"/>
      <w:shd w:val="clear" w:color="auto" w:fill="FFFFFF"/>
      <w:spacing w:after="300" w:line="0" w:lineRule="atLeast"/>
      <w:ind w:hanging="560"/>
      <w:jc w:val="left"/>
    </w:pPr>
    <w:rPr>
      <w:rFonts w:eastAsia="Times New Roman"/>
      <w:sz w:val="22"/>
      <w:lang w:eastAsia="ru-RU"/>
    </w:rPr>
  </w:style>
  <w:style w:type="paragraph" w:customStyle="1" w:styleId="1ffa">
    <w:name w:val="Абзац списка1"/>
    <w:basedOn w:val="aa"/>
    <w:uiPriority w:val="99"/>
    <w:rsid w:val="00D0145F"/>
    <w:pPr>
      <w:spacing w:after="200" w:line="276" w:lineRule="auto"/>
      <w:ind w:left="720"/>
      <w:contextualSpacing/>
      <w:jc w:val="left"/>
    </w:pPr>
    <w:rPr>
      <w:rFonts w:ascii="Calibri" w:eastAsia="Times New Roman" w:hAnsi="Calibri"/>
      <w:sz w:val="22"/>
    </w:rPr>
  </w:style>
  <w:style w:type="paragraph" w:customStyle="1" w:styleId="2fa">
    <w:name w:val="Абзац списка2"/>
    <w:basedOn w:val="aa"/>
    <w:rsid w:val="00D0145F"/>
    <w:pPr>
      <w:spacing w:after="200" w:line="276" w:lineRule="auto"/>
      <w:ind w:left="720"/>
      <w:contextualSpacing/>
      <w:jc w:val="left"/>
    </w:pPr>
    <w:rPr>
      <w:rFonts w:ascii="Calibri" w:eastAsia="Times New Roman" w:hAnsi="Calibri"/>
      <w:sz w:val="22"/>
    </w:rPr>
  </w:style>
  <w:style w:type="character" w:customStyle="1" w:styleId="GreenOKChar">
    <w:name w:val="Green OK Char"/>
    <w:link w:val="GreenOK"/>
    <w:uiPriority w:val="99"/>
    <w:locked/>
    <w:rsid w:val="00D0145F"/>
    <w:rPr>
      <w:color w:val="76923C"/>
    </w:rPr>
  </w:style>
  <w:style w:type="paragraph" w:customStyle="1" w:styleId="GreenOK">
    <w:name w:val="Green OK"/>
    <w:basedOn w:val="aa"/>
    <w:link w:val="GreenOKChar"/>
    <w:uiPriority w:val="99"/>
    <w:rsid w:val="00D0145F"/>
    <w:pPr>
      <w:spacing w:line="240" w:lineRule="auto"/>
      <w:ind w:firstLine="709"/>
      <w:jc w:val="left"/>
    </w:pPr>
    <w:rPr>
      <w:rFonts w:ascii="Calibri" w:hAnsi="Calibri"/>
      <w:color w:val="76923C"/>
      <w:sz w:val="20"/>
      <w:szCs w:val="20"/>
      <w:lang w:eastAsia="ru-RU"/>
    </w:rPr>
  </w:style>
  <w:style w:type="character" w:customStyle="1" w:styleId="Calibri">
    <w:name w:val="Основной текст + Calibri"/>
    <w:aliases w:val="9,5 pt"/>
    <w:rsid w:val="00D0145F"/>
    <w:rPr>
      <w:rFonts w:ascii="Calibri" w:eastAsia="Calibri" w:hAnsi="Calibri" w:cs="Calibri"/>
      <w:b w:val="0"/>
      <w:bCs w:val="0"/>
      <w:i w:val="0"/>
      <w:iCs w:val="0"/>
      <w:smallCaps w:val="0"/>
      <w:strike w:val="0"/>
      <w:color w:val="000000"/>
      <w:spacing w:val="0"/>
      <w:w w:val="100"/>
      <w:position w:val="0"/>
      <w:sz w:val="20"/>
      <w:szCs w:val="20"/>
      <w:u w:val="none"/>
      <w:lang w:val="ru-RU"/>
    </w:rPr>
  </w:style>
  <w:style w:type="paragraph" w:customStyle="1" w:styleId="1ffb">
    <w:name w:val="Знак Знак Знак Знак Знак Знак Знак Знак Знак Знак Знак Знак Знак Знак Знак1 Знак Знак Знак Знак Знак Знак Знак"/>
    <w:basedOn w:val="aa"/>
    <w:rsid w:val="00D0145F"/>
    <w:pPr>
      <w:spacing w:before="100" w:beforeAutospacing="1" w:after="100" w:afterAutospacing="1" w:line="240" w:lineRule="auto"/>
      <w:jc w:val="left"/>
    </w:pPr>
    <w:rPr>
      <w:rFonts w:ascii="Tahoma" w:eastAsia="Times New Roman" w:hAnsi="Tahoma"/>
      <w:sz w:val="20"/>
      <w:szCs w:val="20"/>
      <w:lang w:val="en-US"/>
    </w:rPr>
  </w:style>
  <w:style w:type="paragraph" w:customStyle="1" w:styleId="4a">
    <w:name w:val="Обычный4"/>
    <w:rsid w:val="00D0145F"/>
    <w:pPr>
      <w:snapToGrid w:val="0"/>
    </w:pPr>
    <w:rPr>
      <w:rFonts w:ascii="Times New Roman" w:eastAsia="Times New Roman" w:hAnsi="Times New Roman"/>
      <w:sz w:val="22"/>
    </w:rPr>
  </w:style>
  <w:style w:type="character" w:customStyle="1" w:styleId="aff0">
    <w:name w:val="Маркированный список Знак"/>
    <w:aliases w:val="Маркированный Знак"/>
    <w:link w:val="aff"/>
    <w:uiPriority w:val="99"/>
    <w:rsid w:val="00D0145F"/>
    <w:rPr>
      <w:rFonts w:ascii="Times New Roman" w:hAnsi="Times New Roman"/>
      <w:sz w:val="24"/>
      <w:szCs w:val="22"/>
      <w:lang w:eastAsia="en-US"/>
    </w:rPr>
  </w:style>
  <w:style w:type="paragraph" w:customStyle="1" w:styleId="127">
    <w:name w:val="127 см"/>
    <w:basedOn w:val="aa"/>
    <w:next w:val="aa"/>
    <w:rsid w:val="00D0145F"/>
    <w:pPr>
      <w:widowControl w:val="0"/>
      <w:autoSpaceDE w:val="0"/>
      <w:autoSpaceDN w:val="0"/>
      <w:adjustRightInd w:val="0"/>
      <w:spacing w:before="120" w:line="240" w:lineRule="auto"/>
      <w:ind w:left="720"/>
      <w:jc w:val="left"/>
    </w:pPr>
    <w:rPr>
      <w:rFonts w:eastAsia="Times New Roman"/>
      <w:szCs w:val="20"/>
      <w:lang w:eastAsia="ru-RU"/>
    </w:rPr>
  </w:style>
  <w:style w:type="paragraph" w:customStyle="1" w:styleId="Normal1">
    <w:name w:val="Normal1"/>
    <w:rsid w:val="00D0145F"/>
    <w:pPr>
      <w:widowControl w:val="0"/>
    </w:pPr>
    <w:rPr>
      <w:rFonts w:ascii="Times New Roman" w:eastAsia="Times New Roman" w:hAnsi="Times New Roman"/>
      <w:snapToGrid w:val="0"/>
    </w:rPr>
  </w:style>
  <w:style w:type="paragraph" w:customStyle="1" w:styleId="1ffc">
    <w:name w:val="Знак Знак Знак Знак1"/>
    <w:basedOn w:val="aa"/>
    <w:rsid w:val="00D0145F"/>
    <w:pPr>
      <w:spacing w:before="100" w:beforeAutospacing="1" w:after="100" w:afterAutospacing="1" w:line="240" w:lineRule="auto"/>
      <w:jc w:val="left"/>
    </w:pPr>
    <w:rPr>
      <w:rFonts w:ascii="Tahoma" w:eastAsia="Times New Roman" w:hAnsi="Tahoma"/>
      <w:sz w:val="20"/>
      <w:szCs w:val="20"/>
      <w:lang w:val="en-US"/>
    </w:rPr>
  </w:style>
  <w:style w:type="character" w:customStyle="1" w:styleId="NoSpacingChar">
    <w:name w:val="No Spacing Char"/>
    <w:link w:val="1ff4"/>
    <w:uiPriority w:val="99"/>
    <w:locked/>
    <w:rsid w:val="00D0145F"/>
    <w:rPr>
      <w:rFonts w:eastAsia="Times New Roman"/>
      <w:sz w:val="22"/>
      <w:szCs w:val="22"/>
    </w:rPr>
  </w:style>
  <w:style w:type="paragraph" w:customStyle="1" w:styleId="ConsPlusDocList">
    <w:name w:val="ConsPlusDocList"/>
    <w:rsid w:val="00D0145F"/>
    <w:pPr>
      <w:autoSpaceDE w:val="0"/>
      <w:autoSpaceDN w:val="0"/>
      <w:adjustRightInd w:val="0"/>
    </w:pPr>
    <w:rPr>
      <w:rFonts w:ascii="Courier New" w:hAnsi="Courier New" w:cs="Courier New"/>
      <w:lang w:eastAsia="en-US"/>
    </w:rPr>
  </w:style>
  <w:style w:type="paragraph" w:customStyle="1" w:styleId="ConsPlusTitlePage">
    <w:name w:val="ConsPlusTitlePage"/>
    <w:rsid w:val="00D0145F"/>
    <w:pPr>
      <w:autoSpaceDE w:val="0"/>
      <w:autoSpaceDN w:val="0"/>
      <w:adjustRightInd w:val="0"/>
    </w:pPr>
    <w:rPr>
      <w:rFonts w:ascii="Tahoma" w:hAnsi="Tahoma" w:cs="Tahoma"/>
      <w:sz w:val="24"/>
      <w:szCs w:val="24"/>
      <w:lang w:eastAsia="en-US"/>
    </w:rPr>
  </w:style>
  <w:style w:type="paragraph" w:customStyle="1" w:styleId="ConsPlusJurTerm">
    <w:name w:val="ConsPlusJurTerm"/>
    <w:rsid w:val="00D0145F"/>
    <w:pPr>
      <w:autoSpaceDE w:val="0"/>
      <w:autoSpaceDN w:val="0"/>
      <w:adjustRightInd w:val="0"/>
    </w:pPr>
    <w:rPr>
      <w:rFonts w:ascii="Tahoma" w:hAnsi="Tahoma" w:cs="Tahoma"/>
      <w:sz w:val="26"/>
      <w:szCs w:val="26"/>
      <w:lang w:eastAsia="en-US"/>
    </w:rPr>
  </w:style>
  <w:style w:type="character" w:customStyle="1" w:styleId="1ffd">
    <w:name w:val="Схема документа Знак1"/>
    <w:uiPriority w:val="99"/>
    <w:semiHidden/>
    <w:rsid w:val="00D0145F"/>
    <w:rPr>
      <w:rFonts w:ascii="Segoe UI" w:hAnsi="Segoe UI" w:cs="Segoe UI"/>
      <w:sz w:val="16"/>
      <w:szCs w:val="16"/>
    </w:rPr>
  </w:style>
  <w:style w:type="character" w:customStyle="1" w:styleId="1ffe">
    <w:name w:val="Текст выноски Знак1"/>
    <w:uiPriority w:val="99"/>
    <w:semiHidden/>
    <w:rsid w:val="00D0145F"/>
    <w:rPr>
      <w:rFonts w:ascii="Segoe UI" w:hAnsi="Segoe UI" w:cs="Segoe UI"/>
      <w:sz w:val="18"/>
      <w:szCs w:val="18"/>
    </w:rPr>
  </w:style>
  <w:style w:type="character" w:customStyle="1" w:styleId="1fff">
    <w:name w:val="Текст примечания Знак1"/>
    <w:uiPriority w:val="99"/>
    <w:semiHidden/>
    <w:rsid w:val="00D0145F"/>
    <w:rPr>
      <w:sz w:val="20"/>
      <w:szCs w:val="20"/>
    </w:rPr>
  </w:style>
  <w:style w:type="paragraph" w:customStyle="1" w:styleId="53">
    <w:name w:val="Обычный5"/>
    <w:rsid w:val="00D0145F"/>
    <w:pPr>
      <w:snapToGrid w:val="0"/>
    </w:pPr>
    <w:rPr>
      <w:rFonts w:ascii="Times New Roman" w:eastAsia="Times New Roman" w:hAnsi="Times New Roman"/>
      <w:sz w:val="22"/>
    </w:rPr>
  </w:style>
  <w:style w:type="numbering" w:customStyle="1" w:styleId="4b">
    <w:name w:val="Нет списка4"/>
    <w:next w:val="ad"/>
    <w:uiPriority w:val="99"/>
    <w:semiHidden/>
    <w:unhideWhenUsed/>
    <w:rsid w:val="00D0145F"/>
  </w:style>
  <w:style w:type="numbering" w:customStyle="1" w:styleId="21">
    <w:name w:val="Стиль21"/>
    <w:rsid w:val="00D0145F"/>
    <w:pPr>
      <w:numPr>
        <w:numId w:val="9"/>
      </w:numPr>
    </w:pPr>
  </w:style>
  <w:style w:type="numbering" w:customStyle="1" w:styleId="31">
    <w:name w:val="Стиль31"/>
    <w:rsid w:val="00D0145F"/>
    <w:pPr>
      <w:numPr>
        <w:numId w:val="10"/>
      </w:numPr>
    </w:pPr>
  </w:style>
  <w:style w:type="numbering" w:customStyle="1" w:styleId="11">
    <w:name w:val="Статья / Раздел1"/>
    <w:basedOn w:val="ad"/>
    <w:next w:val="a8"/>
    <w:rsid w:val="00D0145F"/>
    <w:pPr>
      <w:numPr>
        <w:numId w:val="11"/>
      </w:numPr>
    </w:pPr>
  </w:style>
  <w:style w:type="numbering" w:customStyle="1" w:styleId="121">
    <w:name w:val="Нет списка12"/>
    <w:next w:val="ad"/>
    <w:uiPriority w:val="99"/>
    <w:semiHidden/>
    <w:unhideWhenUsed/>
    <w:rsid w:val="00D0145F"/>
  </w:style>
  <w:style w:type="numbering" w:customStyle="1" w:styleId="1110">
    <w:name w:val="Нет списка111"/>
    <w:next w:val="ad"/>
    <w:uiPriority w:val="99"/>
    <w:semiHidden/>
    <w:unhideWhenUsed/>
    <w:rsid w:val="00D0145F"/>
  </w:style>
  <w:style w:type="numbering" w:customStyle="1" w:styleId="214">
    <w:name w:val="Нет списка21"/>
    <w:next w:val="ad"/>
    <w:uiPriority w:val="99"/>
    <w:semiHidden/>
    <w:unhideWhenUsed/>
    <w:rsid w:val="00D0145F"/>
  </w:style>
  <w:style w:type="numbering" w:customStyle="1" w:styleId="313">
    <w:name w:val="Нет списка31"/>
    <w:next w:val="ad"/>
    <w:uiPriority w:val="99"/>
    <w:semiHidden/>
    <w:unhideWhenUsed/>
    <w:rsid w:val="00D0145F"/>
  </w:style>
  <w:style w:type="paragraph" w:customStyle="1" w:styleId="afffffffff3">
    <w:name w:val="Текст доклада"/>
    <w:basedOn w:val="37"/>
    <w:link w:val="afffffffff4"/>
    <w:uiPriority w:val="99"/>
    <w:rsid w:val="00D0145F"/>
    <w:pPr>
      <w:spacing w:after="0" w:line="240" w:lineRule="auto"/>
      <w:ind w:left="0" w:firstLine="709"/>
    </w:pPr>
    <w:rPr>
      <w:rFonts w:eastAsia="Times New Roman"/>
      <w:sz w:val="24"/>
      <w:szCs w:val="24"/>
    </w:rPr>
  </w:style>
  <w:style w:type="character" w:customStyle="1" w:styleId="afffffffff4">
    <w:name w:val="Текст доклада Знак"/>
    <w:link w:val="afffffffff3"/>
    <w:uiPriority w:val="99"/>
    <w:locked/>
    <w:rsid w:val="00D0145F"/>
    <w:rPr>
      <w:rFonts w:ascii="Times New Roman" w:eastAsia="Times New Roman" w:hAnsi="Times New Roman"/>
      <w:sz w:val="24"/>
      <w:szCs w:val="24"/>
      <w:lang w:eastAsia="en-US"/>
    </w:rPr>
  </w:style>
  <w:style w:type="paragraph" w:customStyle="1" w:styleId="62">
    <w:name w:val="Обычный6"/>
    <w:rsid w:val="00D0145F"/>
    <w:pPr>
      <w:snapToGrid w:val="0"/>
    </w:pPr>
    <w:rPr>
      <w:rFonts w:ascii="Times New Roman" w:eastAsia="Times New Roman" w:hAnsi="Times New Roman"/>
      <w:sz w:val="22"/>
    </w:rPr>
  </w:style>
  <w:style w:type="paragraph" w:customStyle="1" w:styleId="1fff0">
    <w:name w:val="Текст примечания1"/>
    <w:basedOn w:val="aa"/>
    <w:rsid w:val="00893B19"/>
    <w:pPr>
      <w:suppressAutoHyphens/>
      <w:spacing w:line="240" w:lineRule="auto"/>
      <w:jc w:val="left"/>
    </w:pPr>
    <w:rPr>
      <w:rFonts w:ascii="Arial" w:eastAsia="Times New Roman" w:hAnsi="Arial"/>
      <w:sz w:val="20"/>
      <w:szCs w:val="20"/>
      <w:lang w:eastAsia="ar-SA"/>
    </w:rPr>
  </w:style>
  <w:style w:type="paragraph" w:customStyle="1" w:styleId="afffffffff5">
    <w:name w:val="МОЕ"/>
    <w:basedOn w:val="aa"/>
    <w:rsid w:val="00893B19"/>
    <w:pPr>
      <w:spacing w:line="240" w:lineRule="auto"/>
      <w:ind w:firstLine="709"/>
    </w:pPr>
    <w:rPr>
      <w:rFonts w:eastAsia="Times New Roman"/>
      <w:spacing w:val="10"/>
      <w:sz w:val="28"/>
      <w:szCs w:val="28"/>
      <w:lang w:eastAsia="ar-SA"/>
    </w:rPr>
  </w:style>
  <w:style w:type="paragraph" w:customStyle="1" w:styleId="021216">
    <w:name w:val="021216Раздел"/>
    <w:basedOn w:val="1fd"/>
    <w:next w:val="0212160"/>
    <w:link w:val="0212161"/>
    <w:autoRedefine/>
    <w:qFormat/>
    <w:rsid w:val="006C12B1"/>
    <w:pPr>
      <w:pageBreakBefore w:val="0"/>
      <w:jc w:val="left"/>
    </w:pPr>
    <w:rPr>
      <w:szCs w:val="24"/>
      <w:lang w:eastAsia="en-US"/>
    </w:rPr>
  </w:style>
  <w:style w:type="paragraph" w:customStyle="1" w:styleId="0212160">
    <w:name w:val="021216Глава"/>
    <w:basedOn w:val="25"/>
    <w:next w:val="0212162"/>
    <w:link w:val="0212163"/>
    <w:autoRedefine/>
    <w:qFormat/>
    <w:rsid w:val="00E34198"/>
    <w:rPr>
      <w:caps w:val="0"/>
    </w:rPr>
  </w:style>
  <w:style w:type="character" w:customStyle="1" w:styleId="0212161">
    <w:name w:val="021216Раздел Знак"/>
    <w:basedOn w:val="ab"/>
    <w:link w:val="021216"/>
    <w:rsid w:val="006C12B1"/>
    <w:rPr>
      <w:rFonts w:ascii="Times New Roman" w:eastAsia="Times New Roman" w:hAnsi="Times New Roman"/>
      <w:b/>
      <w:bCs/>
      <w:caps/>
      <w:sz w:val="28"/>
      <w:szCs w:val="24"/>
      <w:lang w:eastAsia="en-US"/>
    </w:rPr>
  </w:style>
  <w:style w:type="paragraph" w:customStyle="1" w:styleId="0212162">
    <w:name w:val="021216Подглава"/>
    <w:basedOn w:val="32"/>
    <w:next w:val="0212164"/>
    <w:link w:val="0212165"/>
    <w:autoRedefine/>
    <w:qFormat/>
    <w:rsid w:val="00CC7C6D"/>
    <w:pPr>
      <w:tabs>
        <w:tab w:val="clear" w:pos="1276"/>
        <w:tab w:val="left" w:pos="709"/>
      </w:tabs>
    </w:pPr>
    <w:rPr>
      <w:lang w:eastAsia="en-US"/>
    </w:rPr>
  </w:style>
  <w:style w:type="character" w:customStyle="1" w:styleId="0212163">
    <w:name w:val="021216Глава Знак"/>
    <w:basedOn w:val="0212161"/>
    <w:link w:val="0212160"/>
    <w:rsid w:val="00E34198"/>
    <w:rPr>
      <w:rFonts w:ascii="Times New Roman" w:eastAsia="Times New Roman" w:hAnsi="Times New Roman"/>
      <w:b/>
      <w:bCs/>
      <w:caps w:val="0"/>
      <w:sz w:val="24"/>
      <w:szCs w:val="24"/>
      <w:lang w:eastAsia="en-US"/>
    </w:rPr>
  </w:style>
  <w:style w:type="paragraph" w:customStyle="1" w:styleId="0212164">
    <w:name w:val="021216Заголовок"/>
    <w:basedOn w:val="aa"/>
    <w:next w:val="0212166"/>
    <w:link w:val="0212167"/>
    <w:autoRedefine/>
    <w:qFormat/>
    <w:rsid w:val="00230A25"/>
    <w:pPr>
      <w:spacing w:line="300" w:lineRule="auto"/>
      <w:ind w:firstLine="709"/>
    </w:pPr>
    <w:rPr>
      <w:szCs w:val="24"/>
    </w:rPr>
  </w:style>
  <w:style w:type="character" w:customStyle="1" w:styleId="0212165">
    <w:name w:val="021216Подглава Знак"/>
    <w:basedOn w:val="0212163"/>
    <w:link w:val="0212162"/>
    <w:rsid w:val="00CC7C6D"/>
    <w:rPr>
      <w:rFonts w:ascii="Times New Roman" w:eastAsia="Times New Roman" w:hAnsi="Times New Roman"/>
      <w:b/>
      <w:bCs w:val="0"/>
      <w:caps w:val="0"/>
      <w:sz w:val="24"/>
      <w:szCs w:val="24"/>
      <w:lang w:eastAsia="en-US"/>
    </w:rPr>
  </w:style>
  <w:style w:type="paragraph" w:customStyle="1" w:styleId="0212166">
    <w:name w:val="021216Текст"/>
    <w:basedOn w:val="aa"/>
    <w:link w:val="0212168"/>
    <w:autoRedefine/>
    <w:qFormat/>
    <w:rsid w:val="00A956D7"/>
    <w:pPr>
      <w:spacing w:line="300" w:lineRule="auto"/>
      <w:ind w:firstLine="709"/>
    </w:pPr>
    <w:rPr>
      <w:szCs w:val="24"/>
    </w:rPr>
  </w:style>
  <w:style w:type="character" w:customStyle="1" w:styleId="0212167">
    <w:name w:val="021216Заголовок Знак"/>
    <w:basedOn w:val="0212165"/>
    <w:link w:val="0212164"/>
    <w:rsid w:val="00230A25"/>
    <w:rPr>
      <w:rFonts w:ascii="Times New Roman" w:eastAsia="Times New Roman" w:hAnsi="Times New Roman"/>
      <w:b w:val="0"/>
      <w:bCs w:val="0"/>
      <w:caps w:val="0"/>
      <w:sz w:val="24"/>
      <w:szCs w:val="24"/>
      <w:lang w:eastAsia="en-US"/>
    </w:rPr>
  </w:style>
  <w:style w:type="character" w:customStyle="1" w:styleId="0212168">
    <w:name w:val="021216Текст Знак"/>
    <w:basedOn w:val="0212167"/>
    <w:link w:val="0212166"/>
    <w:rsid w:val="00A956D7"/>
    <w:rPr>
      <w:rFonts w:ascii="Times New Roman" w:eastAsia="Times New Roman" w:hAnsi="Times New Roman"/>
      <w:b w:val="0"/>
      <w:bCs w:val="0"/>
      <w:iCs w:val="0"/>
      <w:caps w:val="0"/>
      <w:sz w:val="24"/>
      <w:szCs w:val="24"/>
      <w:lang w:eastAsia="en-US"/>
    </w:rPr>
  </w:style>
  <w:style w:type="paragraph" w:customStyle="1" w:styleId="0212169">
    <w:name w:val="021216ПослеТаблицы"/>
    <w:basedOn w:val="aa"/>
    <w:next w:val="0212166"/>
    <w:link w:val="021216a"/>
    <w:autoRedefine/>
    <w:qFormat/>
    <w:rsid w:val="005431E2"/>
    <w:pPr>
      <w:spacing w:line="300" w:lineRule="auto"/>
      <w:ind w:firstLine="709"/>
    </w:pPr>
    <w:rPr>
      <w:sz w:val="28"/>
      <w:lang w:eastAsia="ru-RU"/>
    </w:rPr>
  </w:style>
  <w:style w:type="character" w:customStyle="1" w:styleId="021216a">
    <w:name w:val="021216ПослеТаблицы Знак"/>
    <w:basedOn w:val="ab"/>
    <w:link w:val="0212169"/>
    <w:rsid w:val="005431E2"/>
    <w:rPr>
      <w:rFonts w:ascii="Times New Roman" w:hAnsi="Times New Roman"/>
      <w:sz w:val="28"/>
      <w:szCs w:val="22"/>
    </w:rPr>
  </w:style>
  <w:style w:type="character" w:customStyle="1" w:styleId="105pt">
    <w:name w:val="Основной текст + 10;5 pt;Не полужирный"/>
    <w:basedOn w:val="affffffff9"/>
    <w:rsid w:val="007E5647"/>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0">
    <w:name w:val="Основной текст + Calibri;Не полужирный"/>
    <w:basedOn w:val="affffffff9"/>
    <w:rsid w:val="007E5647"/>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basedOn w:val="affffffff9"/>
    <w:rsid w:val="007E5647"/>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basedOn w:val="affffffff9"/>
    <w:rsid w:val="007E5647"/>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basedOn w:val="affffffff9"/>
    <w:rsid w:val="007E564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basedOn w:val="affffffff9"/>
    <w:rsid w:val="007E5647"/>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basedOn w:val="affffffff9"/>
    <w:rsid w:val="007E5647"/>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6pt">
    <w:name w:val="Основной текст + 6 pt"/>
    <w:basedOn w:val="affffffff9"/>
    <w:rsid w:val="007E5647"/>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basedOn w:val="affffffff9"/>
    <w:rsid w:val="007E5647"/>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basedOn w:val="affffffff9"/>
    <w:rsid w:val="007E5647"/>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basedOn w:val="affffffff9"/>
    <w:rsid w:val="007E5647"/>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basedOn w:val="affffffff9"/>
    <w:uiPriority w:val="99"/>
    <w:rsid w:val="007E5647"/>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basedOn w:val="ab"/>
    <w:rsid w:val="007E5647"/>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f6">
    <w:name w:val="Основной текст + Курсив"/>
    <w:basedOn w:val="affffffff9"/>
    <w:rsid w:val="007E564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85pt">
    <w:name w:val="Основной текст + 8;5 pt"/>
    <w:basedOn w:val="affffffff9"/>
    <w:rsid w:val="007E564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a"/>
    <w:rsid w:val="007E5647"/>
    <w:pPr>
      <w:spacing w:line="240" w:lineRule="auto"/>
      <w:ind w:firstLine="567"/>
    </w:pPr>
    <w:rPr>
      <w:rFonts w:eastAsia="Times New Roman"/>
      <w:szCs w:val="20"/>
      <w:lang w:eastAsia="ru-RU"/>
    </w:rPr>
  </w:style>
  <w:style w:type="paragraph" w:customStyle="1" w:styleId="1fff1">
    <w:name w:val="УРОВЕНЬ 1"/>
    <w:next w:val="aff1"/>
    <w:link w:val="1fff2"/>
    <w:autoRedefine/>
    <w:rsid w:val="007E5647"/>
    <w:pPr>
      <w:spacing w:before="240"/>
      <w:jc w:val="center"/>
    </w:pPr>
    <w:rPr>
      <w:rFonts w:ascii="Times New Roman" w:eastAsia="Times New Roman" w:hAnsi="Times New Roman"/>
      <w:b/>
      <w:caps/>
      <w:sz w:val="28"/>
      <w:szCs w:val="24"/>
    </w:rPr>
  </w:style>
  <w:style w:type="character" w:customStyle="1" w:styleId="1fff2">
    <w:name w:val="УРОВЕНЬ 1 Знак"/>
    <w:link w:val="1fff1"/>
    <w:rsid w:val="007E5647"/>
    <w:rPr>
      <w:rFonts w:ascii="Times New Roman" w:eastAsia="Times New Roman" w:hAnsi="Times New Roman"/>
      <w:b/>
      <w:caps/>
      <w:sz w:val="28"/>
      <w:szCs w:val="24"/>
    </w:rPr>
  </w:style>
  <w:style w:type="paragraph" w:customStyle="1" w:styleId="1fff3">
    <w:name w:val="Стиль Заголовок 1 + не полужирный"/>
    <w:basedOn w:val="14"/>
    <w:link w:val="1fff4"/>
    <w:rsid w:val="007E5647"/>
    <w:pPr>
      <w:keepLines w:val="0"/>
      <w:spacing w:before="240" w:after="60" w:line="240" w:lineRule="auto"/>
    </w:pPr>
    <w:rPr>
      <w:rFonts w:cs="Arial"/>
      <w:bCs w:val="0"/>
      <w:caps/>
      <w:kern w:val="32"/>
      <w:szCs w:val="32"/>
      <w:lang w:eastAsia="ru-RU"/>
    </w:rPr>
  </w:style>
  <w:style w:type="character" w:customStyle="1" w:styleId="1fff4">
    <w:name w:val="Стиль Заголовок 1 + не полужирный Знак"/>
    <w:link w:val="1fff3"/>
    <w:rsid w:val="007E5647"/>
    <w:rPr>
      <w:rFonts w:ascii="Times New Roman" w:eastAsia="Times New Roman" w:hAnsi="Times New Roman" w:cs="Arial"/>
      <w:b/>
      <w:caps/>
      <w:kern w:val="32"/>
      <w:sz w:val="28"/>
      <w:szCs w:val="32"/>
    </w:rPr>
  </w:style>
  <w:style w:type="character" w:customStyle="1" w:styleId="afffffffff7">
    <w:name w:val="ОСНОВА Знак"/>
    <w:link w:val="afffffffff8"/>
    <w:locked/>
    <w:rsid w:val="007E5647"/>
    <w:rPr>
      <w:b/>
      <w:sz w:val="24"/>
      <w:szCs w:val="24"/>
    </w:rPr>
  </w:style>
  <w:style w:type="paragraph" w:customStyle="1" w:styleId="afffffffff8">
    <w:name w:val="ОСНОВА"/>
    <w:link w:val="afffffffff7"/>
    <w:autoRedefine/>
    <w:rsid w:val="007E5647"/>
    <w:pPr>
      <w:spacing w:before="120"/>
      <w:ind w:firstLine="539"/>
      <w:jc w:val="both"/>
    </w:pPr>
    <w:rPr>
      <w:b/>
      <w:sz w:val="24"/>
      <w:szCs w:val="24"/>
    </w:rPr>
  </w:style>
  <w:style w:type="character" w:customStyle="1" w:styleId="afffffffff9">
    <w:name w:val="Основное Знак"/>
    <w:link w:val="afffffffffa"/>
    <w:locked/>
    <w:rsid w:val="007E5647"/>
    <w:rPr>
      <w:color w:val="000000"/>
      <w:sz w:val="24"/>
      <w:szCs w:val="24"/>
    </w:rPr>
  </w:style>
  <w:style w:type="paragraph" w:customStyle="1" w:styleId="afffffffffa">
    <w:name w:val="Основное"/>
    <w:link w:val="afffffffff9"/>
    <w:autoRedefine/>
    <w:rsid w:val="007E5647"/>
    <w:pPr>
      <w:ind w:firstLine="709"/>
      <w:jc w:val="both"/>
    </w:pPr>
    <w:rPr>
      <w:color w:val="000000"/>
      <w:sz w:val="24"/>
      <w:szCs w:val="24"/>
    </w:rPr>
  </w:style>
  <w:style w:type="character" w:customStyle="1" w:styleId="afffffffffb">
    <w:name w:val="Нумерованный список !! Знак Знак"/>
    <w:rsid w:val="007E5647"/>
    <w:rPr>
      <w:sz w:val="24"/>
      <w:szCs w:val="24"/>
      <w:lang w:val="ru-RU" w:eastAsia="ru-RU" w:bidi="ar-SA"/>
    </w:rPr>
  </w:style>
  <w:style w:type="paragraph" w:customStyle="1" w:styleId="afffffffffc">
    <w:name w:val="Оновкка"/>
    <w:rsid w:val="007E5647"/>
    <w:pPr>
      <w:ind w:firstLine="709"/>
      <w:jc w:val="both"/>
    </w:pPr>
    <w:rPr>
      <w:rFonts w:ascii="Times New Roman" w:eastAsia="Times New Roman" w:hAnsi="Times New Roman"/>
      <w:sz w:val="24"/>
      <w:szCs w:val="24"/>
    </w:rPr>
  </w:style>
  <w:style w:type="paragraph" w:customStyle="1" w:styleId="Preformat">
    <w:name w:val="Preformat"/>
    <w:rsid w:val="007E5647"/>
    <w:pPr>
      <w:widowControl w:val="0"/>
      <w:suppressAutoHyphens/>
      <w:autoSpaceDE w:val="0"/>
    </w:pPr>
    <w:rPr>
      <w:rFonts w:ascii="Courier New" w:eastAsia="Arial" w:hAnsi="Courier New" w:cs="Courier New"/>
      <w:lang w:eastAsia="ar-SA"/>
    </w:rPr>
  </w:style>
  <w:style w:type="paragraph" w:customStyle="1" w:styleId="maintext">
    <w:name w:val="maintext"/>
    <w:basedOn w:val="aa"/>
    <w:rsid w:val="007E5647"/>
    <w:pPr>
      <w:spacing w:after="70" w:line="240" w:lineRule="auto"/>
      <w:ind w:left="70"/>
      <w:jc w:val="left"/>
    </w:pPr>
    <w:rPr>
      <w:rFonts w:ascii="Arial" w:eastAsia="Times New Roman" w:hAnsi="Arial" w:cs="Arial"/>
      <w:color w:val="000000"/>
      <w:sz w:val="20"/>
      <w:szCs w:val="20"/>
      <w:lang w:eastAsia="ru-RU"/>
    </w:rPr>
  </w:style>
  <w:style w:type="paragraph" w:customStyle="1" w:styleId="a">
    <w:name w:val="Обычный текст"/>
    <w:basedOn w:val="aa"/>
    <w:rsid w:val="007E5647"/>
    <w:pPr>
      <w:numPr>
        <w:numId w:val="19"/>
      </w:numPr>
      <w:tabs>
        <w:tab w:val="clear" w:pos="360"/>
      </w:tabs>
      <w:spacing w:line="240" w:lineRule="auto"/>
      <w:ind w:left="0" w:firstLine="454"/>
    </w:pPr>
    <w:rPr>
      <w:rFonts w:eastAsia="Times New Roman"/>
      <w:szCs w:val="20"/>
      <w:lang w:eastAsia="ru-RU"/>
    </w:rPr>
  </w:style>
  <w:style w:type="character" w:customStyle="1" w:styleId="highlighthighlightactive">
    <w:name w:val="highlight highlight_active"/>
    <w:basedOn w:val="ab"/>
    <w:rsid w:val="007E5647"/>
  </w:style>
  <w:style w:type="character" w:customStyle="1" w:styleId="text-10">
    <w:name w:val="text-10"/>
    <w:basedOn w:val="ab"/>
    <w:rsid w:val="007E5647"/>
  </w:style>
  <w:style w:type="paragraph" w:customStyle="1" w:styleId="afffffffffd">
    <w:name w:val="Основа"/>
    <w:basedOn w:val="aa"/>
    <w:rsid w:val="007E5647"/>
    <w:pPr>
      <w:spacing w:before="120" w:line="240" w:lineRule="auto"/>
      <w:ind w:firstLine="720"/>
    </w:pPr>
    <w:rPr>
      <w:rFonts w:eastAsia="Times New Roman"/>
      <w:szCs w:val="20"/>
      <w:lang w:eastAsia="ru-RU"/>
    </w:rPr>
  </w:style>
  <w:style w:type="paragraph" w:customStyle="1" w:styleId="afffffffffe">
    <w:name w:val="таблица"/>
    <w:basedOn w:val="aff1"/>
    <w:rsid w:val="007E5647"/>
    <w:pPr>
      <w:spacing w:after="0" w:line="240" w:lineRule="auto"/>
    </w:pPr>
    <w:rPr>
      <w:rFonts w:eastAsia="Times New Roman"/>
      <w:szCs w:val="20"/>
      <w:lang w:eastAsia="ru-RU"/>
    </w:rPr>
  </w:style>
  <w:style w:type="character" w:customStyle="1" w:styleId="afffff1">
    <w:name w:val="Таблица Знак"/>
    <w:link w:val="afffff0"/>
    <w:uiPriority w:val="1"/>
    <w:rsid w:val="007E5647"/>
    <w:rPr>
      <w:rFonts w:ascii="Times New Roman" w:eastAsia="Times New Roman" w:hAnsi="Times New Roman"/>
      <w:sz w:val="24"/>
      <w:szCs w:val="24"/>
    </w:rPr>
  </w:style>
  <w:style w:type="paragraph" w:customStyle="1" w:styleId="affffffffff">
    <w:name w:val="Новый абзац"/>
    <w:basedOn w:val="aa"/>
    <w:link w:val="2fb"/>
    <w:rsid w:val="007E5647"/>
    <w:pPr>
      <w:spacing w:after="120" w:line="240" w:lineRule="auto"/>
      <w:ind w:firstLine="567"/>
    </w:pPr>
    <w:rPr>
      <w:rFonts w:ascii="Arial" w:eastAsia="Times New Roman" w:hAnsi="Arial"/>
      <w:szCs w:val="20"/>
      <w:lang w:eastAsia="ru-RU"/>
    </w:rPr>
  </w:style>
  <w:style w:type="character" w:customStyle="1" w:styleId="2fb">
    <w:name w:val="Новый абзац Знак2"/>
    <w:link w:val="affffffffff"/>
    <w:rsid w:val="007E5647"/>
    <w:rPr>
      <w:rFonts w:ascii="Arial" w:eastAsia="Times New Roman" w:hAnsi="Arial"/>
      <w:sz w:val="24"/>
    </w:rPr>
  </w:style>
  <w:style w:type="paragraph" w:customStyle="1" w:styleId="1fff5">
    <w:name w:val="Знак Знак1 Знак"/>
    <w:basedOn w:val="aa"/>
    <w:rsid w:val="007E5647"/>
    <w:pPr>
      <w:spacing w:after="160" w:line="240" w:lineRule="exact"/>
      <w:jc w:val="left"/>
    </w:pPr>
    <w:rPr>
      <w:rFonts w:ascii="Verdana" w:eastAsia="Times New Roman" w:hAnsi="Verdana"/>
      <w:szCs w:val="24"/>
      <w:lang w:val="en-US"/>
    </w:rPr>
  </w:style>
  <w:style w:type="paragraph" w:customStyle="1" w:styleId="3f0">
    <w:name w:val="Уровень 3"/>
    <w:basedOn w:val="aa"/>
    <w:link w:val="3f1"/>
    <w:qFormat/>
    <w:rsid w:val="007E5647"/>
    <w:pPr>
      <w:spacing w:line="240" w:lineRule="auto"/>
      <w:jc w:val="left"/>
    </w:pPr>
    <w:rPr>
      <w:rFonts w:eastAsia="Times New Roman"/>
      <w:b/>
      <w:i/>
      <w:sz w:val="28"/>
      <w:szCs w:val="28"/>
      <w:lang w:bidi="en-US"/>
    </w:rPr>
  </w:style>
  <w:style w:type="character" w:customStyle="1" w:styleId="3f1">
    <w:name w:val="Уровень 3 Знак"/>
    <w:link w:val="3f0"/>
    <w:rsid w:val="007E5647"/>
    <w:rPr>
      <w:rFonts w:ascii="Times New Roman" w:eastAsia="Times New Roman" w:hAnsi="Times New Roman"/>
      <w:b/>
      <w:i/>
      <w:sz w:val="28"/>
      <w:szCs w:val="28"/>
      <w:lang w:eastAsia="en-US" w:bidi="en-US"/>
    </w:rPr>
  </w:style>
  <w:style w:type="character" w:customStyle="1" w:styleId="2fc">
    <w:name w:val="Знак Знак Знак Знак Знак Знак2"/>
    <w:aliases w:val=" Знак Знак Знак Знак Знак Знак Знак2, 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rsid w:val="007E5647"/>
    <w:rPr>
      <w:rFonts w:ascii="Times New Roman" w:hAnsi="Times New Roman"/>
      <w:sz w:val="24"/>
      <w:szCs w:val="24"/>
    </w:rPr>
  </w:style>
  <w:style w:type="character" w:customStyle="1" w:styleId="affffffffff0">
    <w:name w:val="Новый абзац Знак"/>
    <w:rsid w:val="007E5647"/>
    <w:rPr>
      <w:rFonts w:ascii="Arial" w:hAnsi="Arial"/>
      <w:sz w:val="24"/>
      <w:szCs w:val="24"/>
      <w:lang w:val="ru-RU" w:eastAsia="ru-RU" w:bidi="ar-SA"/>
    </w:rPr>
  </w:style>
  <w:style w:type="paragraph" w:customStyle="1" w:styleId="Normal10-022">
    <w:name w:val="Стиль Normal + 10 пт полужирный По центру Слева:  -02 см Справ...2"/>
    <w:basedOn w:val="aa"/>
    <w:link w:val="Normal10-0220"/>
    <w:rsid w:val="007E5647"/>
    <w:pPr>
      <w:snapToGrid w:val="0"/>
      <w:spacing w:line="240" w:lineRule="auto"/>
      <w:ind w:left="-113" w:right="-113"/>
      <w:jc w:val="center"/>
    </w:pPr>
    <w:rPr>
      <w:rFonts w:eastAsia="Times New Roman"/>
      <w:b/>
      <w:bCs/>
      <w:sz w:val="20"/>
      <w:szCs w:val="20"/>
      <w:lang w:eastAsia="ru-RU"/>
    </w:rPr>
  </w:style>
  <w:style w:type="character" w:customStyle="1" w:styleId="1ff0">
    <w:name w:val="Стиль1 Знак"/>
    <w:basedOn w:val="ab"/>
    <w:link w:val="1ff"/>
    <w:uiPriority w:val="99"/>
    <w:locked/>
    <w:rsid w:val="00B52F20"/>
    <w:rPr>
      <w:rFonts w:ascii="Times New Roman" w:eastAsia="Times New Roman" w:hAnsi="Times New Roman"/>
      <w:sz w:val="24"/>
    </w:rPr>
  </w:style>
  <w:style w:type="paragraph" w:customStyle="1" w:styleId="Style19">
    <w:name w:val="Style19"/>
    <w:basedOn w:val="aa"/>
    <w:rsid w:val="002B305E"/>
    <w:pPr>
      <w:widowControl w:val="0"/>
      <w:autoSpaceDE w:val="0"/>
      <w:autoSpaceDN w:val="0"/>
      <w:adjustRightInd w:val="0"/>
      <w:spacing w:line="295" w:lineRule="exact"/>
      <w:ind w:firstLine="778"/>
    </w:pPr>
    <w:rPr>
      <w:rFonts w:eastAsia="Times New Roman"/>
      <w:szCs w:val="24"/>
      <w:lang w:eastAsia="ru-RU"/>
    </w:rPr>
  </w:style>
  <w:style w:type="character" w:customStyle="1" w:styleId="FontStyle79">
    <w:name w:val="Font Style79"/>
    <w:basedOn w:val="ab"/>
    <w:rsid w:val="002B305E"/>
    <w:rPr>
      <w:rFonts w:ascii="Times New Roman" w:hAnsi="Times New Roman" w:cs="Times New Roman" w:hint="default"/>
      <w:sz w:val="24"/>
      <w:szCs w:val="24"/>
    </w:rPr>
  </w:style>
  <w:style w:type="character" w:customStyle="1" w:styleId="FontStyle26">
    <w:name w:val="Font Style26"/>
    <w:basedOn w:val="ab"/>
    <w:uiPriority w:val="99"/>
    <w:rsid w:val="002B305E"/>
    <w:rPr>
      <w:rFonts w:ascii="Times New Roman" w:hAnsi="Times New Roman" w:cs="Times New Roman" w:hint="default"/>
      <w:sz w:val="24"/>
      <w:szCs w:val="24"/>
    </w:rPr>
  </w:style>
  <w:style w:type="character" w:customStyle="1" w:styleId="FontStyle28">
    <w:name w:val="Font Style28"/>
    <w:basedOn w:val="ab"/>
    <w:rsid w:val="002B305E"/>
    <w:rPr>
      <w:rFonts w:ascii="Times New Roman" w:hAnsi="Times New Roman" w:cs="Times New Roman" w:hint="default"/>
      <w:sz w:val="26"/>
      <w:szCs w:val="26"/>
    </w:rPr>
  </w:style>
  <w:style w:type="paragraph" w:customStyle="1" w:styleId="1130">
    <w:name w:val="Знак113"/>
    <w:basedOn w:val="aa"/>
    <w:rsid w:val="003C4B4C"/>
    <w:pPr>
      <w:spacing w:after="160" w:line="240" w:lineRule="exact"/>
      <w:jc w:val="left"/>
    </w:pPr>
    <w:rPr>
      <w:rFonts w:ascii="Verdana" w:eastAsia="Times New Roman" w:hAnsi="Verdana"/>
      <w:szCs w:val="24"/>
      <w:lang w:val="en-US"/>
    </w:rPr>
  </w:style>
  <w:style w:type="paragraph" w:customStyle="1" w:styleId="74">
    <w:name w:val="Обычный7"/>
    <w:rsid w:val="002145A2"/>
    <w:rPr>
      <w:rFonts w:ascii="Times New Roman" w:eastAsia="Times New Roman" w:hAnsi="Times New Roman"/>
      <w:sz w:val="22"/>
      <w:szCs w:val="24"/>
    </w:rPr>
  </w:style>
  <w:style w:type="character" w:customStyle="1" w:styleId="Normal10-0220">
    <w:name w:val="Стиль Normal + 10 пт полужирный По центру Слева:  -02 см Справ...2 Знак"/>
    <w:basedOn w:val="Normal0"/>
    <w:link w:val="Normal10-022"/>
    <w:rsid w:val="002145A2"/>
    <w:rPr>
      <w:rFonts w:ascii="Times New Roman" w:eastAsia="Times New Roman" w:hAnsi="Times New Roman"/>
      <w:b/>
      <w:bCs/>
      <w:sz w:val="22"/>
      <w:lang w:val="ru-RU" w:eastAsia="ru-RU" w:bidi="ar-SA"/>
    </w:rPr>
  </w:style>
  <w:style w:type="paragraph" w:customStyle="1" w:styleId="122">
    <w:name w:val="Знак Знак Знак1 Знак2"/>
    <w:basedOn w:val="aa"/>
    <w:rsid w:val="00991956"/>
    <w:pPr>
      <w:spacing w:line="240" w:lineRule="auto"/>
      <w:jc w:val="left"/>
    </w:pPr>
    <w:rPr>
      <w:rFonts w:ascii="Verdana" w:eastAsia="Times New Roman" w:hAnsi="Verdana" w:cs="Verdana"/>
      <w:sz w:val="20"/>
      <w:szCs w:val="20"/>
      <w:lang w:val="en-US"/>
    </w:rPr>
  </w:style>
  <w:style w:type="paragraph" w:customStyle="1" w:styleId="1120">
    <w:name w:val="Знак112"/>
    <w:basedOn w:val="aa"/>
    <w:rsid w:val="00460814"/>
    <w:pPr>
      <w:spacing w:after="160" w:line="240" w:lineRule="exact"/>
      <w:jc w:val="left"/>
    </w:pPr>
    <w:rPr>
      <w:rFonts w:ascii="Verdana" w:eastAsia="Times New Roman" w:hAnsi="Verdana"/>
      <w:szCs w:val="24"/>
      <w:lang w:val="en-US"/>
    </w:rPr>
  </w:style>
  <w:style w:type="paragraph" w:customStyle="1" w:styleId="1112">
    <w:name w:val="Знак111"/>
    <w:basedOn w:val="aa"/>
    <w:rsid w:val="001A2654"/>
    <w:pPr>
      <w:spacing w:after="160" w:line="240" w:lineRule="exact"/>
      <w:jc w:val="left"/>
    </w:pPr>
    <w:rPr>
      <w:rFonts w:ascii="Verdana" w:eastAsia="Times New Roman" w:hAnsi="Verdana"/>
      <w:szCs w:val="24"/>
      <w:lang w:val="en-US"/>
    </w:rPr>
  </w:style>
  <w:style w:type="paragraph" w:customStyle="1" w:styleId="1100">
    <w:name w:val="Знак110"/>
    <w:basedOn w:val="aa"/>
    <w:rsid w:val="00F55308"/>
    <w:pPr>
      <w:spacing w:after="160" w:line="240" w:lineRule="exact"/>
      <w:jc w:val="left"/>
    </w:pPr>
    <w:rPr>
      <w:rFonts w:ascii="Verdana" w:eastAsia="Times New Roman" w:hAnsi="Verdana"/>
      <w:szCs w:val="24"/>
      <w:lang w:val="en-US"/>
    </w:rPr>
  </w:style>
  <w:style w:type="paragraph" w:customStyle="1" w:styleId="190">
    <w:name w:val="Знак19"/>
    <w:basedOn w:val="aa"/>
    <w:rsid w:val="00C505C0"/>
    <w:pPr>
      <w:spacing w:after="160" w:line="240" w:lineRule="exact"/>
      <w:jc w:val="left"/>
    </w:pPr>
    <w:rPr>
      <w:rFonts w:ascii="Verdana" w:eastAsia="Times New Roman" w:hAnsi="Verdana"/>
      <w:szCs w:val="24"/>
      <w:lang w:val="en-US"/>
    </w:rPr>
  </w:style>
  <w:style w:type="character" w:customStyle="1" w:styleId="WW-Absatz-Standardschriftart1111111111111111111111111111111111111111111111111111111111111111111111">
    <w:name w:val="WW-Absatz-Standardschriftart1111111111111111111111111111111111111111111111111111111111111111111111"/>
    <w:rsid w:val="00356CA5"/>
  </w:style>
  <w:style w:type="paragraph" w:customStyle="1" w:styleId="182">
    <w:name w:val="Знак18"/>
    <w:basedOn w:val="aa"/>
    <w:rsid w:val="00000B9F"/>
    <w:pPr>
      <w:spacing w:after="160" w:line="240" w:lineRule="exact"/>
      <w:jc w:val="left"/>
    </w:pPr>
    <w:rPr>
      <w:rFonts w:ascii="Verdana" w:eastAsia="Times New Roman" w:hAnsi="Verdana"/>
      <w:szCs w:val="24"/>
      <w:lang w:val="en-US"/>
    </w:rPr>
  </w:style>
  <w:style w:type="character" w:customStyle="1" w:styleId="TimesNewRoman13">
    <w:name w:val="Стиль Times New Roman 13 пт полужирный подчеркивание"/>
    <w:basedOn w:val="ab"/>
    <w:rsid w:val="001D1A36"/>
    <w:rPr>
      <w:rFonts w:ascii="Times New Roman" w:hAnsi="Times New Roman"/>
      <w:b/>
      <w:bCs/>
      <w:sz w:val="24"/>
      <w:u w:val="single"/>
    </w:rPr>
  </w:style>
  <w:style w:type="paragraph" w:customStyle="1" w:styleId="170">
    <w:name w:val="Знак17"/>
    <w:basedOn w:val="aa"/>
    <w:rsid w:val="00625337"/>
    <w:pPr>
      <w:spacing w:after="160" w:line="240" w:lineRule="exact"/>
      <w:jc w:val="left"/>
    </w:pPr>
    <w:rPr>
      <w:rFonts w:ascii="Verdana" w:eastAsia="Times New Roman" w:hAnsi="Verdana"/>
      <w:szCs w:val="24"/>
      <w:lang w:val="en-US"/>
    </w:rPr>
  </w:style>
  <w:style w:type="paragraph" w:customStyle="1" w:styleId="rtejustify">
    <w:name w:val="rtejustify"/>
    <w:basedOn w:val="aa"/>
    <w:rsid w:val="00E675AD"/>
    <w:pPr>
      <w:spacing w:before="100" w:beforeAutospacing="1" w:after="100" w:afterAutospacing="1" w:line="240" w:lineRule="auto"/>
      <w:jc w:val="left"/>
    </w:pPr>
    <w:rPr>
      <w:rFonts w:eastAsia="Times New Roman"/>
      <w:szCs w:val="24"/>
      <w:lang w:eastAsia="ru-RU"/>
    </w:rPr>
  </w:style>
  <w:style w:type="paragraph" w:customStyle="1" w:styleId="160">
    <w:name w:val="Знак16"/>
    <w:basedOn w:val="aa"/>
    <w:rsid w:val="00CF1A5E"/>
    <w:pPr>
      <w:spacing w:after="160" w:line="240" w:lineRule="exact"/>
      <w:jc w:val="left"/>
    </w:pPr>
    <w:rPr>
      <w:rFonts w:ascii="Verdana" w:eastAsia="Times New Roman" w:hAnsi="Verdana"/>
      <w:szCs w:val="24"/>
      <w:lang w:val="en-US"/>
    </w:rPr>
  </w:style>
  <w:style w:type="paragraph" w:customStyle="1" w:styleId="63">
    <w:name w:val="Знак Знак6 Знак Знак"/>
    <w:basedOn w:val="aa"/>
    <w:semiHidden/>
    <w:rsid w:val="0012172A"/>
    <w:pPr>
      <w:keepLines/>
      <w:spacing w:after="160" w:line="240" w:lineRule="exact"/>
      <w:jc w:val="left"/>
    </w:pPr>
    <w:rPr>
      <w:rFonts w:ascii="Verdana" w:eastAsia="MS Mincho" w:hAnsi="Verdana" w:cs="Franklin Gothic Book"/>
      <w:sz w:val="20"/>
      <w:szCs w:val="20"/>
      <w:lang w:val="en-US"/>
    </w:rPr>
  </w:style>
  <w:style w:type="paragraph" w:customStyle="1" w:styleId="150">
    <w:name w:val="Знак15"/>
    <w:basedOn w:val="aa"/>
    <w:rsid w:val="00282ED8"/>
    <w:pPr>
      <w:spacing w:after="160" w:line="240" w:lineRule="exact"/>
      <w:jc w:val="left"/>
    </w:pPr>
    <w:rPr>
      <w:rFonts w:ascii="Verdana" w:eastAsia="Times New Roman" w:hAnsi="Verdana"/>
      <w:szCs w:val="24"/>
      <w:lang w:val="en-US"/>
    </w:rPr>
  </w:style>
  <w:style w:type="paragraph" w:customStyle="1" w:styleId="140">
    <w:name w:val="Знак14"/>
    <w:basedOn w:val="aa"/>
    <w:rsid w:val="001C0A73"/>
    <w:pPr>
      <w:spacing w:after="160" w:line="240" w:lineRule="exact"/>
      <w:jc w:val="left"/>
    </w:pPr>
    <w:rPr>
      <w:rFonts w:ascii="Verdana" w:eastAsia="Times New Roman" w:hAnsi="Verdana"/>
      <w:szCs w:val="24"/>
      <w:lang w:val="en-US"/>
    </w:rPr>
  </w:style>
  <w:style w:type="paragraph" w:customStyle="1" w:styleId="131">
    <w:name w:val="Знак13"/>
    <w:basedOn w:val="aa"/>
    <w:rsid w:val="00DB0321"/>
    <w:pPr>
      <w:spacing w:after="160" w:line="240" w:lineRule="exact"/>
      <w:jc w:val="left"/>
    </w:pPr>
    <w:rPr>
      <w:rFonts w:ascii="Verdana" w:eastAsia="Times New Roman" w:hAnsi="Verdana"/>
      <w:szCs w:val="24"/>
      <w:lang w:val="en-US"/>
    </w:rPr>
  </w:style>
  <w:style w:type="paragraph" w:customStyle="1" w:styleId="Textbody">
    <w:name w:val="Text body"/>
    <w:basedOn w:val="Standard"/>
    <w:rsid w:val="00574B85"/>
    <w:pPr>
      <w:spacing w:after="120"/>
    </w:pPr>
    <w:rPr>
      <w:rFonts w:eastAsia="DejaVu Sans" w:cs="DejaVu Sans"/>
    </w:rPr>
  </w:style>
  <w:style w:type="paragraph" w:customStyle="1" w:styleId="123">
    <w:name w:val="Знак12"/>
    <w:basedOn w:val="aa"/>
    <w:rsid w:val="0010408F"/>
    <w:pPr>
      <w:spacing w:after="160" w:line="240" w:lineRule="exact"/>
      <w:jc w:val="left"/>
    </w:pPr>
    <w:rPr>
      <w:rFonts w:ascii="Verdana" w:eastAsia="Times New Roman" w:hAnsi="Verdana"/>
      <w:szCs w:val="24"/>
      <w:lang w:val="en-US"/>
    </w:rPr>
  </w:style>
  <w:style w:type="paragraph" w:customStyle="1" w:styleId="1140">
    <w:name w:val="Знак114"/>
    <w:basedOn w:val="aa"/>
    <w:rsid w:val="006A46EB"/>
    <w:pPr>
      <w:spacing w:after="160" w:line="240" w:lineRule="exact"/>
      <w:jc w:val="left"/>
    </w:pPr>
    <w:rPr>
      <w:rFonts w:ascii="Verdana" w:eastAsia="Times New Roman" w:hAnsi="Verdana"/>
      <w:szCs w:val="24"/>
      <w:lang w:val="en-US"/>
    </w:rPr>
  </w:style>
  <w:style w:type="character" w:customStyle="1" w:styleId="FontStyle24">
    <w:name w:val="Font Style24"/>
    <w:basedOn w:val="ab"/>
    <w:rsid w:val="007325B5"/>
    <w:rPr>
      <w:rFonts w:ascii="Times New Roman" w:hAnsi="Times New Roman" w:cs="Times New Roman"/>
      <w:color w:val="000000"/>
      <w:sz w:val="26"/>
      <w:szCs w:val="26"/>
    </w:rPr>
  </w:style>
  <w:style w:type="paragraph" w:customStyle="1" w:styleId="1fff6">
    <w:name w:val="Заголовок1"/>
    <w:rsid w:val="00375790"/>
    <w:pPr>
      <w:widowControl w:val="0"/>
      <w:autoSpaceDE w:val="0"/>
      <w:autoSpaceDN w:val="0"/>
      <w:adjustRightInd w:val="0"/>
    </w:pPr>
    <w:rPr>
      <w:rFonts w:ascii="Times New Roman" w:eastAsia="Times New Roman" w:hAnsi="Times New Roman"/>
      <w:b/>
      <w:bCs/>
      <w:color w:val="000000"/>
      <w:sz w:val="26"/>
      <w:szCs w:val="26"/>
    </w:rPr>
  </w:style>
  <w:style w:type="paragraph" w:customStyle="1" w:styleId="affffffffff1">
    <w:name w:val="Перечисление"/>
    <w:basedOn w:val="af5"/>
    <w:qFormat/>
    <w:rsid w:val="00375790"/>
    <w:pPr>
      <w:spacing w:line="312" w:lineRule="auto"/>
      <w:ind w:left="0"/>
      <w:contextualSpacing w:val="0"/>
    </w:pPr>
    <w:rPr>
      <w:szCs w:val="24"/>
    </w:rPr>
  </w:style>
  <w:style w:type="paragraph" w:customStyle="1" w:styleId="S1">
    <w:name w:val="S_Заголовок 1"/>
    <w:basedOn w:val="aa"/>
    <w:rsid w:val="00375790"/>
    <w:pPr>
      <w:numPr>
        <w:numId w:val="21"/>
      </w:numPr>
      <w:spacing w:line="240" w:lineRule="auto"/>
      <w:jc w:val="center"/>
    </w:pPr>
    <w:rPr>
      <w:rFonts w:eastAsia="Times New Roman"/>
      <w:b/>
      <w:caps/>
      <w:szCs w:val="24"/>
      <w:lang w:eastAsia="ru-RU"/>
    </w:rPr>
  </w:style>
  <w:style w:type="paragraph" w:customStyle="1" w:styleId="S2">
    <w:name w:val="S_Заголовок 2"/>
    <w:basedOn w:val="25"/>
    <w:uiPriority w:val="99"/>
    <w:rsid w:val="00375790"/>
    <w:pPr>
      <w:keepNext w:val="0"/>
      <w:keepLines w:val="0"/>
      <w:numPr>
        <w:ilvl w:val="1"/>
        <w:numId w:val="21"/>
      </w:numPr>
      <w:tabs>
        <w:tab w:val="clear" w:pos="2771"/>
        <w:tab w:val="num" w:pos="900"/>
      </w:tabs>
      <w:spacing w:before="0" w:line="240" w:lineRule="auto"/>
      <w:ind w:left="720"/>
      <w:jc w:val="both"/>
    </w:pPr>
  </w:style>
  <w:style w:type="paragraph" w:customStyle="1" w:styleId="S3">
    <w:name w:val="S_Заголовок 3"/>
    <w:basedOn w:val="32"/>
    <w:uiPriority w:val="99"/>
    <w:rsid w:val="00375790"/>
    <w:pPr>
      <w:keepNext w:val="0"/>
      <w:numPr>
        <w:ilvl w:val="2"/>
        <w:numId w:val="21"/>
      </w:numPr>
      <w:spacing w:before="0" w:line="360" w:lineRule="auto"/>
    </w:pPr>
    <w:rPr>
      <w:b w:val="0"/>
      <w:iCs/>
      <w:u w:val="single"/>
    </w:rPr>
  </w:style>
  <w:style w:type="paragraph" w:customStyle="1" w:styleId="S4">
    <w:name w:val="S_Заголовок 4"/>
    <w:basedOn w:val="40"/>
    <w:link w:val="S40"/>
    <w:uiPriority w:val="99"/>
    <w:rsid w:val="00375790"/>
    <w:pPr>
      <w:keepNext w:val="0"/>
      <w:keepLines w:val="0"/>
      <w:numPr>
        <w:ilvl w:val="3"/>
        <w:numId w:val="21"/>
      </w:numPr>
      <w:spacing w:before="0" w:line="240" w:lineRule="auto"/>
      <w:jc w:val="left"/>
    </w:pPr>
    <w:rPr>
      <w:rFonts w:ascii="Times New Roman" w:hAnsi="Times New Roman"/>
      <w:b w:val="0"/>
      <w:bCs w:val="0"/>
      <w:iCs w:val="0"/>
      <w:color w:val="auto"/>
      <w:szCs w:val="24"/>
      <w:lang w:eastAsia="ru-RU"/>
    </w:rPr>
  </w:style>
  <w:style w:type="character" w:customStyle="1" w:styleId="S40">
    <w:name w:val="S_Заголовок 4 Знак"/>
    <w:basedOn w:val="ab"/>
    <w:link w:val="S4"/>
    <w:uiPriority w:val="99"/>
    <w:rsid w:val="00375790"/>
    <w:rPr>
      <w:rFonts w:ascii="Times New Roman" w:eastAsia="Times New Roman" w:hAnsi="Times New Roman"/>
      <w:i/>
      <w:sz w:val="24"/>
      <w:szCs w:val="24"/>
    </w:rPr>
  </w:style>
  <w:style w:type="paragraph" w:customStyle="1" w:styleId="affffffffff2">
    <w:name w:val="Основной текст с отступ"/>
    <w:basedOn w:val="aa"/>
    <w:rsid w:val="00375790"/>
    <w:pPr>
      <w:widowControl w:val="0"/>
      <w:spacing w:line="240" w:lineRule="auto"/>
      <w:ind w:firstLine="709"/>
    </w:pPr>
    <w:rPr>
      <w:rFonts w:eastAsia="Times New Roman"/>
      <w:szCs w:val="20"/>
      <w:lang w:eastAsia="ru-RU"/>
    </w:rPr>
  </w:style>
  <w:style w:type="paragraph" w:customStyle="1" w:styleId="1250">
    <w:name w:val="Стиль Слева:  125 см Первая строка:  0 см"/>
    <w:basedOn w:val="aa"/>
    <w:rsid w:val="00375790"/>
    <w:pPr>
      <w:widowControl w:val="0"/>
      <w:suppressAutoHyphens/>
      <w:autoSpaceDE w:val="0"/>
      <w:adjustRightInd w:val="0"/>
      <w:spacing w:before="120" w:line="360" w:lineRule="atLeast"/>
      <w:ind w:left="709"/>
      <w:textAlignment w:val="baseline"/>
    </w:pPr>
    <w:rPr>
      <w:rFonts w:eastAsia="Times New Roman"/>
      <w:sz w:val="26"/>
      <w:szCs w:val="20"/>
      <w:lang w:eastAsia="ar-SA"/>
    </w:rPr>
  </w:style>
  <w:style w:type="character" w:customStyle="1" w:styleId="Sf0">
    <w:name w:val="S_Маркированный Знак Знак"/>
    <w:basedOn w:val="ab"/>
    <w:rsid w:val="00375790"/>
    <w:rPr>
      <w:sz w:val="24"/>
      <w:szCs w:val="24"/>
      <w:lang w:val="ru-RU" w:eastAsia="ru-RU" w:bidi="ar-SA"/>
    </w:rPr>
  </w:style>
  <w:style w:type="paragraph" w:customStyle="1" w:styleId="Perechen00">
    <w:name w:val="Perechen_00"/>
    <w:basedOn w:val="aa"/>
    <w:rsid w:val="00375790"/>
    <w:pPr>
      <w:ind w:left="709" w:hanging="425"/>
    </w:pPr>
    <w:rPr>
      <w:rFonts w:ascii="NTTimes/Cyrillic" w:eastAsia="Times New Roman" w:hAnsi="NTTimes/Cyrillic"/>
      <w:szCs w:val="20"/>
      <w:lang w:eastAsia="ru-RU"/>
    </w:rPr>
  </w:style>
  <w:style w:type="character" w:customStyle="1" w:styleId="11pt">
    <w:name w:val="Основной текст + 11 pt"/>
    <w:rsid w:val="00375790"/>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affffffffff3">
    <w:name w:val="Основной текст + Полужирный"/>
    <w:basedOn w:val="affffffff9"/>
    <w:rsid w:val="00375790"/>
    <w:rPr>
      <w:rFonts w:ascii="Times New Roman" w:eastAsia="Times New Roman" w:hAnsi="Times New Roman"/>
      <w:b/>
      <w:bCs/>
      <w:color w:val="000000"/>
      <w:spacing w:val="0"/>
      <w:w w:val="100"/>
      <w:position w:val="0"/>
      <w:sz w:val="21"/>
      <w:szCs w:val="21"/>
      <w:shd w:val="clear" w:color="auto" w:fill="FFFFFF"/>
      <w:lang w:val="ru-RU"/>
    </w:rPr>
  </w:style>
  <w:style w:type="paragraph" w:customStyle="1" w:styleId="4c">
    <w:name w:val="Основной текст4"/>
    <w:basedOn w:val="aa"/>
    <w:rsid w:val="00375790"/>
    <w:pPr>
      <w:widowControl w:val="0"/>
      <w:shd w:val="clear" w:color="auto" w:fill="FFFFFF"/>
      <w:spacing w:before="240" w:after="360" w:line="281" w:lineRule="exact"/>
    </w:pPr>
    <w:rPr>
      <w:rFonts w:eastAsia="Times New Roman"/>
      <w:sz w:val="21"/>
      <w:szCs w:val="21"/>
      <w:lang w:eastAsia="ru-RU"/>
    </w:rPr>
  </w:style>
  <w:style w:type="character" w:customStyle="1" w:styleId="Calibri95pt">
    <w:name w:val="Основной текст + Calibri;9;5 pt"/>
    <w:basedOn w:val="affffffff9"/>
    <w:rsid w:val="00375790"/>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10pt">
    <w:name w:val="Основной текст + Calibri;10 pt"/>
    <w:basedOn w:val="affffffff9"/>
    <w:rsid w:val="00375790"/>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rPr>
  </w:style>
  <w:style w:type="paragraph" w:customStyle="1" w:styleId="75">
    <w:name w:val="Основной текст7"/>
    <w:basedOn w:val="aa"/>
    <w:rsid w:val="00375790"/>
    <w:pPr>
      <w:widowControl w:val="0"/>
      <w:shd w:val="clear" w:color="auto" w:fill="FFFFFF"/>
      <w:spacing w:before="300" w:after="360" w:line="0" w:lineRule="atLeast"/>
      <w:jc w:val="left"/>
    </w:pPr>
    <w:rPr>
      <w:rFonts w:eastAsia="Times New Roman"/>
      <w:sz w:val="22"/>
      <w:lang w:eastAsia="ru-RU"/>
    </w:rPr>
  </w:style>
  <w:style w:type="paragraph" w:customStyle="1" w:styleId="1fff7">
    <w:name w:val="1Осн.Текст"/>
    <w:basedOn w:val="2e"/>
    <w:link w:val="1fff8"/>
    <w:qFormat/>
    <w:rsid w:val="00375790"/>
    <w:pPr>
      <w:widowControl w:val="0"/>
      <w:shd w:val="clear" w:color="auto" w:fill="auto"/>
      <w:spacing w:line="360" w:lineRule="auto"/>
      <w:ind w:firstLine="720"/>
    </w:pPr>
    <w:rPr>
      <w:rFonts w:ascii="Times New Roman" w:hAnsi="Times New Roman"/>
      <w:sz w:val="24"/>
      <w:szCs w:val="24"/>
      <w:lang w:eastAsia="en-US"/>
    </w:rPr>
  </w:style>
  <w:style w:type="character" w:customStyle="1" w:styleId="1fff8">
    <w:name w:val="1Осн.Текст Знак"/>
    <w:link w:val="1fff7"/>
    <w:rsid w:val="00375790"/>
    <w:rPr>
      <w:rFonts w:ascii="Times New Roman" w:hAnsi="Times New Roman"/>
      <w:sz w:val="24"/>
      <w:szCs w:val="24"/>
      <w:lang w:eastAsia="en-US"/>
    </w:rPr>
  </w:style>
  <w:style w:type="paragraph" w:customStyle="1" w:styleId="affffffffff4">
    <w:name w:val="Стандарт"/>
    <w:basedOn w:val="aff1"/>
    <w:rsid w:val="001D6ED7"/>
    <w:pPr>
      <w:widowControl w:val="0"/>
      <w:spacing w:after="0" w:line="264" w:lineRule="auto"/>
      <w:ind w:firstLine="720"/>
    </w:pPr>
    <w:rPr>
      <w:rFonts w:eastAsia="Times New Roman"/>
      <w:snapToGrid w:val="0"/>
      <w:sz w:val="28"/>
      <w:szCs w:val="20"/>
      <w:lang w:eastAsia="ru-RU"/>
    </w:rPr>
  </w:style>
  <w:style w:type="table" w:customStyle="1" w:styleId="215">
    <w:name w:val="Сетка таблицы21"/>
    <w:basedOn w:val="ac"/>
    <w:next w:val="af2"/>
    <w:uiPriority w:val="59"/>
    <w:rsid w:val="001D6ED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1">
    <w:name w:val="ConsPlusDocList1"/>
    <w:next w:val="aa"/>
    <w:rsid w:val="008165D6"/>
    <w:pPr>
      <w:widowControl w:val="0"/>
      <w:suppressAutoHyphens/>
      <w:autoSpaceDE w:val="0"/>
    </w:pPr>
    <w:rPr>
      <w:rFonts w:ascii="Arial" w:eastAsia="Arial" w:hAnsi="Arial" w:cs="Arial"/>
      <w:kern w:val="1"/>
      <w:lang w:eastAsia="hi-IN" w:bidi="hi-IN"/>
    </w:rPr>
  </w:style>
  <w:style w:type="table" w:customStyle="1" w:styleId="TableGrid">
    <w:name w:val="TableGrid"/>
    <w:rsid w:val="0051241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Grid1"/>
    <w:rsid w:val="009322E7"/>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
    <w:name w:val="TableGrid2"/>
    <w:rsid w:val="009322E7"/>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3">
    <w:name w:val="TableGrid3"/>
    <w:rsid w:val="009322E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1fff9">
    <w:name w:val="Знак Знак1 Знак Знак Знак Знак Знак Знак Знак Знак Знак Знак"/>
    <w:basedOn w:val="aa"/>
    <w:rsid w:val="00337A08"/>
    <w:pPr>
      <w:spacing w:before="100" w:beforeAutospacing="1" w:after="100" w:afterAutospacing="1" w:line="240" w:lineRule="auto"/>
      <w:jc w:val="left"/>
    </w:pPr>
    <w:rPr>
      <w:rFonts w:ascii="Tahoma" w:eastAsia="Times New Roman" w:hAnsi="Tahoma"/>
      <w:sz w:val="20"/>
      <w:szCs w:val="20"/>
      <w:lang w:val="en-US"/>
    </w:rPr>
  </w:style>
  <w:style w:type="paragraph" w:customStyle="1" w:styleId="affffffffff5">
    <w:name w:val="Табличный текст"/>
    <w:basedOn w:val="af3"/>
    <w:link w:val="affffffffff6"/>
    <w:qFormat/>
    <w:rsid w:val="00337A08"/>
    <w:pPr>
      <w:spacing w:line="240" w:lineRule="auto"/>
      <w:ind w:right="283" w:firstLine="0"/>
      <w:contextualSpacing/>
      <w:jc w:val="center"/>
    </w:pPr>
    <w:rPr>
      <w:color w:val="404040"/>
      <w:sz w:val="28"/>
      <w:lang w:val="uk-UA"/>
    </w:rPr>
  </w:style>
  <w:style w:type="character" w:customStyle="1" w:styleId="affffffffff6">
    <w:name w:val="Табличный текст Знак"/>
    <w:basedOn w:val="af4"/>
    <w:link w:val="affffffffff5"/>
    <w:rsid w:val="00337A08"/>
    <w:rPr>
      <w:rFonts w:ascii="Times New Roman" w:eastAsia="Times New Roman" w:hAnsi="Times New Roman" w:cs="Times New Roman"/>
      <w:color w:val="404040"/>
      <w:sz w:val="28"/>
      <w:szCs w:val="24"/>
      <w:lang w:val="uk-UA" w:eastAsia="ru-RU"/>
    </w:rPr>
  </w:style>
  <w:style w:type="character" w:customStyle="1" w:styleId="grame">
    <w:name w:val="grame"/>
    <w:basedOn w:val="ab"/>
    <w:rsid w:val="00337A08"/>
  </w:style>
  <w:style w:type="character" w:customStyle="1" w:styleId="FontStyle110">
    <w:name w:val="Font Style11"/>
    <w:uiPriority w:val="99"/>
    <w:rsid w:val="00337A08"/>
    <w:rPr>
      <w:rFonts w:ascii="Times New Roman" w:hAnsi="Times New Roman" w:cs="Times New Roman"/>
      <w:sz w:val="24"/>
      <w:szCs w:val="24"/>
    </w:rPr>
  </w:style>
  <w:style w:type="paragraph" w:styleId="affffffffff7">
    <w:name w:val="endnote text"/>
    <w:basedOn w:val="aa"/>
    <w:link w:val="affffffffff8"/>
    <w:uiPriority w:val="99"/>
    <w:rsid w:val="00652A49"/>
    <w:pPr>
      <w:spacing w:line="240" w:lineRule="auto"/>
      <w:jc w:val="left"/>
    </w:pPr>
    <w:rPr>
      <w:rFonts w:eastAsia="Times New Roman"/>
      <w:sz w:val="20"/>
      <w:szCs w:val="20"/>
      <w:lang w:eastAsia="ru-RU"/>
    </w:rPr>
  </w:style>
  <w:style w:type="character" w:customStyle="1" w:styleId="affffffffff8">
    <w:name w:val="Текст концевой сноски Знак"/>
    <w:basedOn w:val="ab"/>
    <w:link w:val="affffffffff7"/>
    <w:uiPriority w:val="99"/>
    <w:rsid w:val="00652A49"/>
    <w:rPr>
      <w:rFonts w:ascii="Times New Roman" w:eastAsia="Times New Roman" w:hAnsi="Times New Roman"/>
    </w:rPr>
  </w:style>
  <w:style w:type="character" w:customStyle="1" w:styleId="Se">
    <w:name w:val="S_Обычный жирный Знак"/>
    <w:link w:val="Sd"/>
    <w:rsid w:val="00C95022"/>
    <w:rPr>
      <w:rFonts w:ascii="Times New Roman" w:eastAsia="Times New Roman" w:hAnsi="Times New Roman"/>
      <w:sz w:val="28"/>
      <w:szCs w:val="24"/>
    </w:rPr>
  </w:style>
  <w:style w:type="character" w:customStyle="1" w:styleId="Heading1Char">
    <w:name w:val="Heading 1 Char"/>
    <w:aliases w:val="Заголовок 1 Знак Знак Char,Заголовок 1 Знак Знак Знак Char"/>
    <w:uiPriority w:val="9"/>
    <w:rsid w:val="00192322"/>
    <w:rPr>
      <w:rFonts w:ascii="Cambria" w:eastAsia="Times New Roman" w:hAnsi="Cambria" w:cs="Times New Roman"/>
      <w:b/>
      <w:bCs/>
      <w:kern w:val="32"/>
      <w:sz w:val="32"/>
      <w:szCs w:val="32"/>
    </w:rPr>
  </w:style>
  <w:style w:type="character" w:customStyle="1" w:styleId="Heading4Char">
    <w:name w:val="Heading 4 Char"/>
    <w:uiPriority w:val="9"/>
    <w:semiHidden/>
    <w:rsid w:val="00192322"/>
    <w:rPr>
      <w:rFonts w:ascii="Calibri" w:eastAsia="Times New Roman" w:hAnsi="Calibri" w:cs="Times New Roman"/>
      <w:b/>
      <w:bCs/>
      <w:sz w:val="28"/>
      <w:szCs w:val="28"/>
    </w:rPr>
  </w:style>
  <w:style w:type="character" w:customStyle="1" w:styleId="Heading5Char">
    <w:name w:val="Heading 5 Char"/>
    <w:uiPriority w:val="9"/>
    <w:semiHidden/>
    <w:rsid w:val="00192322"/>
    <w:rPr>
      <w:rFonts w:ascii="Calibri" w:eastAsia="Times New Roman" w:hAnsi="Calibri" w:cs="Times New Roman"/>
      <w:b/>
      <w:bCs/>
      <w:i/>
      <w:iCs/>
      <w:sz w:val="26"/>
      <w:szCs w:val="26"/>
    </w:rPr>
  </w:style>
  <w:style w:type="character" w:customStyle="1" w:styleId="Heading6Char">
    <w:name w:val="Heading 6 Char"/>
    <w:uiPriority w:val="9"/>
    <w:semiHidden/>
    <w:rsid w:val="00192322"/>
    <w:rPr>
      <w:rFonts w:ascii="Calibri" w:eastAsia="Times New Roman" w:hAnsi="Calibri" w:cs="Times New Roman"/>
      <w:b/>
      <w:bCs/>
    </w:rPr>
  </w:style>
  <w:style w:type="character" w:customStyle="1" w:styleId="Heading7Char">
    <w:name w:val="Heading 7 Char"/>
    <w:aliases w:val="Заголовок x.x Char"/>
    <w:uiPriority w:val="9"/>
    <w:semiHidden/>
    <w:rsid w:val="00192322"/>
    <w:rPr>
      <w:rFonts w:ascii="Calibri" w:eastAsia="Times New Roman" w:hAnsi="Calibri" w:cs="Times New Roman"/>
      <w:sz w:val="24"/>
      <w:szCs w:val="24"/>
    </w:rPr>
  </w:style>
  <w:style w:type="character" w:customStyle="1" w:styleId="Heading8Char">
    <w:name w:val="Heading 8 Char"/>
    <w:uiPriority w:val="9"/>
    <w:semiHidden/>
    <w:rsid w:val="00192322"/>
    <w:rPr>
      <w:rFonts w:ascii="Calibri" w:eastAsia="Times New Roman" w:hAnsi="Calibri" w:cs="Times New Roman"/>
      <w:i/>
      <w:iCs/>
      <w:sz w:val="24"/>
      <w:szCs w:val="24"/>
    </w:rPr>
  </w:style>
  <w:style w:type="character" w:customStyle="1" w:styleId="Heading9Char">
    <w:name w:val="Heading 9 Char"/>
    <w:uiPriority w:val="9"/>
    <w:semiHidden/>
    <w:rsid w:val="00192322"/>
    <w:rPr>
      <w:rFonts w:ascii="Cambria" w:eastAsia="Times New Roman" w:hAnsi="Cambria" w:cs="Times New Roman"/>
    </w:rPr>
  </w:style>
  <w:style w:type="character" w:customStyle="1" w:styleId="BalloonTextChar">
    <w:name w:val="Balloon Text Char"/>
    <w:aliases w:val="Знак5 Char"/>
    <w:uiPriority w:val="99"/>
    <w:semiHidden/>
    <w:rsid w:val="00192322"/>
    <w:rPr>
      <w:rFonts w:ascii="Times New Roman" w:hAnsi="Times New Roman"/>
      <w:sz w:val="0"/>
      <w:szCs w:val="0"/>
    </w:rPr>
  </w:style>
  <w:style w:type="character" w:customStyle="1" w:styleId="CommentTextChar">
    <w:name w:val="Comment Text Char"/>
    <w:uiPriority w:val="99"/>
    <w:semiHidden/>
    <w:rsid w:val="00192322"/>
    <w:rPr>
      <w:sz w:val="20"/>
      <w:szCs w:val="20"/>
    </w:rPr>
  </w:style>
  <w:style w:type="character" w:customStyle="1" w:styleId="CommentSubjectChar">
    <w:name w:val="Comment Subject Char"/>
    <w:uiPriority w:val="99"/>
    <w:semiHidden/>
    <w:rsid w:val="00192322"/>
    <w:rPr>
      <w:b/>
      <w:bCs/>
      <w:sz w:val="20"/>
      <w:szCs w:val="20"/>
    </w:rPr>
  </w:style>
  <w:style w:type="character" w:customStyle="1" w:styleId="DocumentMapChar">
    <w:name w:val="Document Map Char"/>
    <w:uiPriority w:val="99"/>
    <w:semiHidden/>
    <w:rsid w:val="00192322"/>
    <w:rPr>
      <w:rFonts w:ascii="Times New Roman" w:hAnsi="Times New Roman"/>
      <w:sz w:val="0"/>
      <w:szCs w:val="0"/>
    </w:rPr>
  </w:style>
  <w:style w:type="paragraph" w:customStyle="1" w:styleId="102">
    <w:name w:val="Табличный_центр_10"/>
    <w:basedOn w:val="aa"/>
    <w:uiPriority w:val="99"/>
    <w:qFormat/>
    <w:rsid w:val="00192322"/>
    <w:pPr>
      <w:spacing w:line="240" w:lineRule="auto"/>
      <w:jc w:val="center"/>
    </w:pPr>
    <w:rPr>
      <w:rFonts w:eastAsia="Times New Roman"/>
      <w:sz w:val="20"/>
      <w:szCs w:val="24"/>
      <w:lang w:eastAsia="ru-RU"/>
    </w:rPr>
  </w:style>
  <w:style w:type="paragraph" w:customStyle="1" w:styleId="103">
    <w:name w:val="Табличный_по ширине_10"/>
    <w:basedOn w:val="aa"/>
    <w:qFormat/>
    <w:rsid w:val="00192322"/>
    <w:pPr>
      <w:spacing w:line="240" w:lineRule="auto"/>
    </w:pPr>
    <w:rPr>
      <w:rFonts w:eastAsia="Times New Roman"/>
      <w:sz w:val="20"/>
      <w:szCs w:val="24"/>
      <w:lang w:eastAsia="ru-RU"/>
    </w:rPr>
  </w:style>
  <w:style w:type="paragraph" w:customStyle="1" w:styleId="10">
    <w:name w:val="Табличный_нумерованный_10"/>
    <w:basedOn w:val="aa"/>
    <w:uiPriority w:val="99"/>
    <w:qFormat/>
    <w:rsid w:val="00192322"/>
    <w:pPr>
      <w:numPr>
        <w:numId w:val="25"/>
      </w:numPr>
      <w:spacing w:line="240" w:lineRule="auto"/>
      <w:jc w:val="left"/>
    </w:pPr>
    <w:rPr>
      <w:rFonts w:eastAsia="Times New Roman"/>
      <w:sz w:val="20"/>
      <w:szCs w:val="24"/>
      <w:lang w:eastAsia="ru-RU"/>
    </w:rPr>
  </w:style>
  <w:style w:type="character" w:customStyle="1" w:styleId="TitleChar">
    <w:name w:val="Title Char"/>
    <w:uiPriority w:val="10"/>
    <w:rsid w:val="00192322"/>
    <w:rPr>
      <w:rFonts w:ascii="Cambria" w:eastAsia="Times New Roman" w:hAnsi="Cambria" w:cs="Times New Roman"/>
      <w:b/>
      <w:bCs/>
      <w:kern w:val="28"/>
      <w:sz w:val="32"/>
      <w:szCs w:val="32"/>
    </w:rPr>
  </w:style>
  <w:style w:type="character" w:customStyle="1" w:styleId="SubtitleChar">
    <w:name w:val="Subtitle Char"/>
    <w:uiPriority w:val="11"/>
    <w:rsid w:val="00192322"/>
    <w:rPr>
      <w:rFonts w:ascii="Cambria" w:eastAsia="Times New Roman" w:hAnsi="Cambria" w:cs="Times New Roman"/>
      <w:sz w:val="24"/>
      <w:szCs w:val="24"/>
    </w:rPr>
  </w:style>
  <w:style w:type="paragraph" w:customStyle="1" w:styleId="216">
    <w:name w:val="Цитата 21"/>
    <w:basedOn w:val="aa"/>
    <w:next w:val="aa"/>
    <w:uiPriority w:val="99"/>
    <w:rsid w:val="00192322"/>
    <w:pPr>
      <w:ind w:firstLine="680"/>
    </w:pPr>
    <w:rPr>
      <w:rFonts w:ascii="Cambria" w:eastAsia="Times New Roman" w:hAnsi="Cambria"/>
      <w:i/>
      <w:iCs/>
      <w:color w:val="5A5A5A"/>
      <w:szCs w:val="24"/>
    </w:rPr>
  </w:style>
  <w:style w:type="paragraph" w:customStyle="1" w:styleId="1fffa">
    <w:name w:val="Выделенная цитата1"/>
    <w:basedOn w:val="aa"/>
    <w:next w:val="aa"/>
    <w:uiPriority w:val="99"/>
    <w:rsid w:val="0019232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i/>
      <w:iCs/>
      <w:color w:val="F4F4F4"/>
      <w:szCs w:val="24"/>
    </w:rPr>
  </w:style>
  <w:style w:type="character" w:customStyle="1" w:styleId="1fffb">
    <w:name w:val="Слабое выделение1"/>
    <w:uiPriority w:val="99"/>
    <w:rsid w:val="00192322"/>
    <w:rPr>
      <w:i/>
      <w:color w:val="5A5A5A"/>
    </w:rPr>
  </w:style>
  <w:style w:type="character" w:customStyle="1" w:styleId="1fffc">
    <w:name w:val="Сильное выделение1"/>
    <w:uiPriority w:val="99"/>
    <w:rsid w:val="00192322"/>
    <w:rPr>
      <w:b/>
      <w:i/>
      <w:color w:val="4F81BD"/>
      <w:sz w:val="22"/>
    </w:rPr>
  </w:style>
  <w:style w:type="character" w:customStyle="1" w:styleId="1fffd">
    <w:name w:val="Слабая ссылка1"/>
    <w:uiPriority w:val="99"/>
    <w:rsid w:val="00192322"/>
    <w:rPr>
      <w:color w:val="auto"/>
      <w:u w:val="single" w:color="9BBB59"/>
    </w:rPr>
  </w:style>
  <w:style w:type="character" w:customStyle="1" w:styleId="1fffe">
    <w:name w:val="Сильная ссылка1"/>
    <w:uiPriority w:val="99"/>
    <w:rsid w:val="00192322"/>
    <w:rPr>
      <w:b/>
      <w:color w:val="76923C"/>
      <w:u w:val="single" w:color="9BBB59"/>
    </w:rPr>
  </w:style>
  <w:style w:type="character" w:customStyle="1" w:styleId="1ffff">
    <w:name w:val="Название книги1"/>
    <w:uiPriority w:val="99"/>
    <w:rsid w:val="00192322"/>
    <w:rPr>
      <w:rFonts w:ascii="Cambria" w:eastAsia="Times New Roman" w:hAnsi="Cambria"/>
      <w:b/>
      <w:i/>
      <w:color w:val="auto"/>
    </w:rPr>
  </w:style>
  <w:style w:type="character" w:customStyle="1" w:styleId="64">
    <w:name w:val="Знак6 Знак"/>
    <w:aliases w:val="Знак14 Знак Знак"/>
    <w:uiPriority w:val="99"/>
    <w:rsid w:val="00192322"/>
    <w:rPr>
      <w:sz w:val="24"/>
    </w:rPr>
  </w:style>
  <w:style w:type="paragraph" w:customStyle="1" w:styleId="1ffff0">
    <w:name w:val="Заголовок оглавления1"/>
    <w:basedOn w:val="14"/>
    <w:next w:val="aa"/>
    <w:uiPriority w:val="99"/>
    <w:rsid w:val="00192322"/>
    <w:pPr>
      <w:keepNext w:val="0"/>
      <w:keepLines w:val="0"/>
      <w:pBdr>
        <w:bottom w:val="single" w:sz="12" w:space="1" w:color="365F91"/>
      </w:pBdr>
      <w:spacing w:before="600" w:after="80"/>
      <w:ind w:firstLine="680"/>
      <w:jc w:val="both"/>
      <w:outlineLvl w:val="9"/>
    </w:pPr>
    <w:rPr>
      <w:rFonts w:ascii="Cambria" w:hAnsi="Cambria"/>
      <w:caps/>
      <w:color w:val="365F91"/>
      <w:sz w:val="24"/>
      <w:szCs w:val="24"/>
      <w:lang w:eastAsia="ru-RU"/>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basedOn w:val="ab"/>
    <w:uiPriority w:val="99"/>
    <w:semiHidden/>
    <w:rsid w:val="00192322"/>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
    <w:uiPriority w:val="99"/>
    <w:semiHidden/>
    <w:rsid w:val="00192322"/>
    <w:rPr>
      <w:sz w:val="20"/>
      <w:szCs w:val="20"/>
    </w:rPr>
  </w:style>
  <w:style w:type="character" w:customStyle="1" w:styleId="BodyTextIndentChar">
    <w:name w:val="Body Text Indent Char"/>
    <w:aliases w:val="Основной текст 1 Char,Основной текст 11 Char"/>
    <w:basedOn w:val="ab"/>
    <w:uiPriority w:val="99"/>
    <w:semiHidden/>
    <w:rsid w:val="00192322"/>
  </w:style>
  <w:style w:type="character" w:customStyle="1" w:styleId="BodyText2Char">
    <w:name w:val="Body Text 2 Char"/>
    <w:aliases w:val="Знак1 Char"/>
    <w:basedOn w:val="ab"/>
    <w:uiPriority w:val="99"/>
    <w:semiHidden/>
    <w:rsid w:val="00192322"/>
  </w:style>
  <w:style w:type="character" w:customStyle="1" w:styleId="BodyTextIndent2Char">
    <w:name w:val="Body Text Indent 2 Char"/>
    <w:basedOn w:val="ab"/>
    <w:uiPriority w:val="99"/>
    <w:semiHidden/>
    <w:rsid w:val="00192322"/>
  </w:style>
  <w:style w:type="character" w:customStyle="1" w:styleId="BodyText3Char">
    <w:name w:val="Body Text 3 Char"/>
    <w:uiPriority w:val="99"/>
    <w:semiHidden/>
    <w:rsid w:val="00192322"/>
    <w:rPr>
      <w:sz w:val="16"/>
      <w:szCs w:val="16"/>
    </w:rPr>
  </w:style>
  <w:style w:type="character" w:customStyle="1" w:styleId="BodyTextIndent3Char">
    <w:name w:val="Body Text Indent 3 Char"/>
    <w:aliases w:val="Знак Знак Знак Char"/>
    <w:uiPriority w:val="99"/>
    <w:semiHidden/>
    <w:rsid w:val="00192322"/>
    <w:rPr>
      <w:sz w:val="16"/>
      <w:szCs w:val="16"/>
    </w:rPr>
  </w:style>
  <w:style w:type="character" w:styleId="affffffffff9">
    <w:name w:val="line number"/>
    <w:uiPriority w:val="99"/>
    <w:rsid w:val="00192322"/>
    <w:rPr>
      <w:sz w:val="18"/>
    </w:rPr>
  </w:style>
  <w:style w:type="paragraph" w:styleId="3f2">
    <w:name w:val="List 3"/>
    <w:basedOn w:val="afff4"/>
    <w:uiPriority w:val="99"/>
    <w:rsid w:val="00192322"/>
    <w:pPr>
      <w:suppressAutoHyphens w:val="0"/>
      <w:spacing w:after="240" w:line="240" w:lineRule="atLeast"/>
      <w:ind w:left="2160" w:hanging="360"/>
      <w:jc w:val="both"/>
    </w:pPr>
    <w:rPr>
      <w:rFonts w:ascii="Arial" w:hAnsi="Arial" w:cs="Arial"/>
      <w:spacing w:val="-5"/>
      <w:sz w:val="20"/>
      <w:szCs w:val="20"/>
      <w:lang w:eastAsia="en-US"/>
    </w:rPr>
  </w:style>
  <w:style w:type="paragraph" w:styleId="4d">
    <w:name w:val="List 4"/>
    <w:basedOn w:val="afff4"/>
    <w:uiPriority w:val="99"/>
    <w:rsid w:val="00192322"/>
    <w:pPr>
      <w:suppressAutoHyphens w:val="0"/>
      <w:spacing w:after="240" w:line="240" w:lineRule="atLeast"/>
      <w:ind w:left="2520" w:hanging="360"/>
      <w:jc w:val="both"/>
    </w:pPr>
    <w:rPr>
      <w:rFonts w:ascii="Arial" w:hAnsi="Arial" w:cs="Arial"/>
      <w:spacing w:val="-5"/>
      <w:sz w:val="20"/>
      <w:szCs w:val="20"/>
      <w:lang w:eastAsia="en-US"/>
    </w:rPr>
  </w:style>
  <w:style w:type="paragraph" w:styleId="54">
    <w:name w:val="List 5"/>
    <w:basedOn w:val="afff4"/>
    <w:uiPriority w:val="99"/>
    <w:rsid w:val="00192322"/>
    <w:pPr>
      <w:suppressAutoHyphens w:val="0"/>
      <w:spacing w:after="240" w:line="240" w:lineRule="atLeast"/>
      <w:ind w:left="2880" w:hanging="360"/>
      <w:jc w:val="both"/>
    </w:pPr>
    <w:rPr>
      <w:rFonts w:ascii="Arial" w:hAnsi="Arial" w:cs="Arial"/>
      <w:spacing w:val="-5"/>
      <w:sz w:val="20"/>
      <w:szCs w:val="20"/>
      <w:lang w:eastAsia="en-US"/>
    </w:rPr>
  </w:style>
  <w:style w:type="paragraph" w:styleId="3f3">
    <w:name w:val="List Bullet 3"/>
    <w:basedOn w:val="aff"/>
    <w:autoRedefine/>
    <w:uiPriority w:val="99"/>
    <w:rsid w:val="00192322"/>
    <w:pPr>
      <w:tabs>
        <w:tab w:val="num" w:pos="360"/>
      </w:tabs>
      <w:spacing w:after="240" w:line="240" w:lineRule="atLeast"/>
      <w:ind w:left="2160"/>
      <w:contextualSpacing w:val="0"/>
    </w:pPr>
    <w:rPr>
      <w:rFonts w:ascii="Arial" w:eastAsia="Times New Roman" w:hAnsi="Arial" w:cs="Arial"/>
      <w:spacing w:val="-5"/>
      <w:sz w:val="20"/>
      <w:szCs w:val="20"/>
    </w:rPr>
  </w:style>
  <w:style w:type="paragraph" w:styleId="55">
    <w:name w:val="List Bullet 5"/>
    <w:basedOn w:val="aff"/>
    <w:autoRedefine/>
    <w:uiPriority w:val="99"/>
    <w:rsid w:val="00192322"/>
    <w:pPr>
      <w:tabs>
        <w:tab w:val="num" w:pos="360"/>
      </w:tabs>
      <w:spacing w:after="240" w:line="240" w:lineRule="atLeast"/>
      <w:ind w:left="2880"/>
      <w:contextualSpacing w:val="0"/>
    </w:pPr>
    <w:rPr>
      <w:rFonts w:ascii="Arial" w:eastAsia="Times New Roman" w:hAnsi="Arial" w:cs="Arial"/>
      <w:spacing w:val="-5"/>
      <w:sz w:val="20"/>
      <w:szCs w:val="20"/>
    </w:rPr>
  </w:style>
  <w:style w:type="paragraph" w:styleId="affffffffffa">
    <w:name w:val="List Continue"/>
    <w:basedOn w:val="afff4"/>
    <w:uiPriority w:val="99"/>
    <w:rsid w:val="00192322"/>
    <w:pPr>
      <w:suppressAutoHyphens w:val="0"/>
      <w:spacing w:after="240" w:line="240" w:lineRule="atLeast"/>
      <w:ind w:left="1440"/>
      <w:jc w:val="both"/>
    </w:pPr>
    <w:rPr>
      <w:rFonts w:ascii="Arial" w:hAnsi="Arial" w:cs="Arial"/>
      <w:spacing w:val="-5"/>
      <w:sz w:val="20"/>
      <w:szCs w:val="20"/>
      <w:lang w:eastAsia="en-US"/>
    </w:rPr>
  </w:style>
  <w:style w:type="paragraph" w:styleId="3f4">
    <w:name w:val="List Continue 3"/>
    <w:basedOn w:val="affffffffffa"/>
    <w:uiPriority w:val="99"/>
    <w:rsid w:val="00192322"/>
    <w:pPr>
      <w:ind w:left="2520"/>
    </w:pPr>
  </w:style>
  <w:style w:type="paragraph" w:styleId="4e">
    <w:name w:val="List Continue 4"/>
    <w:basedOn w:val="affffffffffa"/>
    <w:uiPriority w:val="99"/>
    <w:rsid w:val="00192322"/>
    <w:pPr>
      <w:ind w:left="2880"/>
    </w:pPr>
  </w:style>
  <w:style w:type="paragraph" w:styleId="56">
    <w:name w:val="List Continue 5"/>
    <w:basedOn w:val="affffffffffa"/>
    <w:uiPriority w:val="99"/>
    <w:rsid w:val="00192322"/>
    <w:pPr>
      <w:ind w:left="3240"/>
    </w:pPr>
  </w:style>
  <w:style w:type="paragraph" w:styleId="affffffffffb">
    <w:name w:val="List Number"/>
    <w:basedOn w:val="aa"/>
    <w:uiPriority w:val="99"/>
    <w:rsid w:val="00192322"/>
    <w:pPr>
      <w:spacing w:before="100" w:beforeAutospacing="1" w:after="100" w:afterAutospacing="1"/>
      <w:ind w:firstLine="709"/>
    </w:pPr>
    <w:rPr>
      <w:rFonts w:eastAsia="Times New Roman"/>
      <w:sz w:val="28"/>
      <w:szCs w:val="28"/>
      <w:lang w:eastAsia="ru-RU"/>
    </w:rPr>
  </w:style>
  <w:style w:type="paragraph" w:styleId="3f5">
    <w:name w:val="List Number 3"/>
    <w:basedOn w:val="affffffffffb"/>
    <w:uiPriority w:val="99"/>
    <w:rsid w:val="00192322"/>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b"/>
    <w:uiPriority w:val="99"/>
    <w:rsid w:val="00192322"/>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ffffb"/>
    <w:uiPriority w:val="99"/>
    <w:rsid w:val="00192322"/>
    <w:pPr>
      <w:spacing w:before="0" w:beforeAutospacing="0" w:after="240" w:afterAutospacing="0" w:line="240" w:lineRule="atLeast"/>
      <w:ind w:left="2880" w:hanging="360"/>
    </w:pPr>
    <w:rPr>
      <w:rFonts w:ascii="Arial" w:hAnsi="Arial" w:cs="Arial"/>
      <w:spacing w:val="-5"/>
      <w:sz w:val="20"/>
      <w:szCs w:val="20"/>
      <w:lang w:eastAsia="en-US"/>
    </w:rPr>
  </w:style>
  <w:style w:type="character" w:customStyle="1" w:styleId="MessageHeaderChar">
    <w:name w:val="Message Header Char"/>
    <w:uiPriority w:val="99"/>
    <w:semiHidden/>
    <w:rsid w:val="00192322"/>
    <w:rPr>
      <w:rFonts w:ascii="Cambria" w:eastAsia="Times New Roman" w:hAnsi="Cambria" w:cs="Times New Roman"/>
      <w:sz w:val="24"/>
      <w:szCs w:val="24"/>
      <w:shd w:val="pct20" w:color="auto" w:fill="auto"/>
    </w:rPr>
  </w:style>
  <w:style w:type="paragraph" w:styleId="affffffffffc">
    <w:name w:val="Normal Indent"/>
    <w:basedOn w:val="aa"/>
    <w:uiPriority w:val="99"/>
    <w:rsid w:val="00192322"/>
    <w:pPr>
      <w:ind w:left="1440" w:firstLine="709"/>
    </w:pPr>
    <w:rPr>
      <w:rFonts w:ascii="Arial" w:eastAsia="Times New Roman" w:hAnsi="Arial" w:cs="Arial"/>
      <w:spacing w:val="-5"/>
      <w:sz w:val="20"/>
      <w:szCs w:val="20"/>
    </w:rPr>
  </w:style>
  <w:style w:type="character" w:customStyle="1" w:styleId="HTMLAddressChar">
    <w:name w:val="HTML Address Char"/>
    <w:uiPriority w:val="99"/>
    <w:semiHidden/>
    <w:rsid w:val="00192322"/>
    <w:rPr>
      <w:i/>
      <w:iCs/>
    </w:rPr>
  </w:style>
  <w:style w:type="paragraph" w:styleId="affffffffffd">
    <w:name w:val="Date"/>
    <w:basedOn w:val="aa"/>
    <w:next w:val="aa"/>
    <w:link w:val="affffffffffe"/>
    <w:uiPriority w:val="99"/>
    <w:rsid w:val="00192322"/>
    <w:pPr>
      <w:ind w:left="1080" w:firstLine="709"/>
    </w:pPr>
    <w:rPr>
      <w:rFonts w:ascii="Arial" w:eastAsia="Times New Roman" w:hAnsi="Arial"/>
      <w:spacing w:val="-5"/>
      <w:sz w:val="20"/>
      <w:szCs w:val="20"/>
    </w:rPr>
  </w:style>
  <w:style w:type="character" w:customStyle="1" w:styleId="affffffffffe">
    <w:name w:val="Дата Знак"/>
    <w:basedOn w:val="ab"/>
    <w:link w:val="affffffffffd"/>
    <w:uiPriority w:val="99"/>
    <w:rsid w:val="00192322"/>
    <w:rPr>
      <w:rFonts w:ascii="Arial" w:eastAsia="Times New Roman" w:hAnsi="Arial"/>
      <w:spacing w:val="-5"/>
      <w:lang w:eastAsia="en-US"/>
    </w:rPr>
  </w:style>
  <w:style w:type="character" w:customStyle="1" w:styleId="DateChar">
    <w:name w:val="Date Char"/>
    <w:basedOn w:val="ab"/>
    <w:uiPriority w:val="99"/>
    <w:semiHidden/>
    <w:rsid w:val="00192322"/>
  </w:style>
  <w:style w:type="paragraph" w:styleId="afffffffffff">
    <w:name w:val="Note Heading"/>
    <w:basedOn w:val="aa"/>
    <w:next w:val="aa"/>
    <w:link w:val="afffffffffff0"/>
    <w:uiPriority w:val="99"/>
    <w:rsid w:val="00192322"/>
    <w:pPr>
      <w:ind w:left="1080" w:firstLine="709"/>
    </w:pPr>
    <w:rPr>
      <w:rFonts w:ascii="Arial" w:eastAsia="Times New Roman" w:hAnsi="Arial"/>
      <w:spacing w:val="-5"/>
      <w:sz w:val="20"/>
      <w:szCs w:val="20"/>
    </w:rPr>
  </w:style>
  <w:style w:type="character" w:customStyle="1" w:styleId="afffffffffff0">
    <w:name w:val="Заголовок записки Знак"/>
    <w:basedOn w:val="ab"/>
    <w:link w:val="afffffffffff"/>
    <w:uiPriority w:val="99"/>
    <w:rsid w:val="00192322"/>
    <w:rPr>
      <w:rFonts w:ascii="Arial" w:eastAsia="Times New Roman" w:hAnsi="Arial"/>
      <w:spacing w:val="-5"/>
      <w:lang w:eastAsia="en-US"/>
    </w:rPr>
  </w:style>
  <w:style w:type="character" w:customStyle="1" w:styleId="NoteHeadingChar">
    <w:name w:val="Note Heading Char"/>
    <w:basedOn w:val="ab"/>
    <w:uiPriority w:val="99"/>
    <w:semiHidden/>
    <w:rsid w:val="00192322"/>
  </w:style>
  <w:style w:type="character" w:customStyle="1" w:styleId="BodyTextFirstIndentChar">
    <w:name w:val="Body Text First Indent Char"/>
    <w:uiPriority w:val="99"/>
    <w:semiHidden/>
    <w:rsid w:val="00192322"/>
    <w:rPr>
      <w:rFonts w:eastAsia="Times New Roman"/>
      <w:sz w:val="24"/>
      <w:szCs w:val="24"/>
    </w:rPr>
  </w:style>
  <w:style w:type="paragraph" w:styleId="2fd">
    <w:name w:val="Body Text First Indent 2"/>
    <w:basedOn w:val="af3"/>
    <w:link w:val="2fe"/>
    <w:uiPriority w:val="99"/>
    <w:rsid w:val="00192322"/>
    <w:pPr>
      <w:spacing w:after="120" w:line="360" w:lineRule="auto"/>
      <w:ind w:left="283" w:firstLine="210"/>
      <w:jc w:val="left"/>
    </w:pPr>
    <w:rPr>
      <w:rFonts w:ascii="Arial" w:hAnsi="Arial"/>
      <w:spacing w:val="-5"/>
      <w:lang w:eastAsia="en-US"/>
    </w:rPr>
  </w:style>
  <w:style w:type="character" w:customStyle="1" w:styleId="2fe">
    <w:name w:val="Красная строка 2 Знак"/>
    <w:basedOn w:val="af4"/>
    <w:link w:val="2fd"/>
    <w:uiPriority w:val="99"/>
    <w:rsid w:val="00192322"/>
    <w:rPr>
      <w:rFonts w:ascii="Arial" w:eastAsia="Times New Roman" w:hAnsi="Arial" w:cs="Times New Roman"/>
      <w:spacing w:val="-5"/>
      <w:sz w:val="24"/>
      <w:szCs w:val="24"/>
      <w:lang w:eastAsia="en-US"/>
    </w:rPr>
  </w:style>
  <w:style w:type="character" w:customStyle="1" w:styleId="BodyTextFirstIndent2Char">
    <w:name w:val="Body Text First Indent 2 Char"/>
    <w:uiPriority w:val="99"/>
    <w:semiHidden/>
    <w:rsid w:val="00192322"/>
    <w:rPr>
      <w:rFonts w:eastAsia="Times New Roman"/>
      <w:sz w:val="24"/>
      <w:szCs w:val="24"/>
    </w:rPr>
  </w:style>
  <w:style w:type="paragraph" w:styleId="2ff">
    <w:name w:val="envelope return"/>
    <w:basedOn w:val="aa"/>
    <w:uiPriority w:val="99"/>
    <w:rsid w:val="00192322"/>
    <w:pPr>
      <w:ind w:left="1080" w:firstLine="709"/>
    </w:pPr>
    <w:rPr>
      <w:rFonts w:ascii="Arial" w:eastAsia="Times New Roman" w:hAnsi="Arial" w:cs="Arial"/>
      <w:spacing w:val="-5"/>
      <w:sz w:val="20"/>
      <w:szCs w:val="20"/>
    </w:rPr>
  </w:style>
  <w:style w:type="character" w:customStyle="1" w:styleId="SignatureChar">
    <w:name w:val="Signature Char"/>
    <w:basedOn w:val="ab"/>
    <w:uiPriority w:val="99"/>
    <w:semiHidden/>
    <w:rsid w:val="00192322"/>
  </w:style>
  <w:style w:type="paragraph" w:styleId="afffffffffff1">
    <w:name w:val="Salutation"/>
    <w:basedOn w:val="aa"/>
    <w:next w:val="aa"/>
    <w:link w:val="afffffffffff2"/>
    <w:uiPriority w:val="99"/>
    <w:rsid w:val="00192322"/>
    <w:pPr>
      <w:ind w:left="1080" w:firstLine="709"/>
    </w:pPr>
    <w:rPr>
      <w:rFonts w:ascii="Arial" w:eastAsia="Times New Roman" w:hAnsi="Arial"/>
      <w:spacing w:val="-5"/>
      <w:sz w:val="20"/>
      <w:szCs w:val="20"/>
    </w:rPr>
  </w:style>
  <w:style w:type="character" w:customStyle="1" w:styleId="afffffffffff2">
    <w:name w:val="Приветствие Знак"/>
    <w:basedOn w:val="ab"/>
    <w:link w:val="afffffffffff1"/>
    <w:uiPriority w:val="99"/>
    <w:rsid w:val="00192322"/>
    <w:rPr>
      <w:rFonts w:ascii="Arial" w:eastAsia="Times New Roman" w:hAnsi="Arial"/>
      <w:spacing w:val="-5"/>
      <w:lang w:eastAsia="en-US"/>
    </w:rPr>
  </w:style>
  <w:style w:type="character" w:customStyle="1" w:styleId="SalutationChar">
    <w:name w:val="Salutation Char"/>
    <w:basedOn w:val="ab"/>
    <w:uiPriority w:val="99"/>
    <w:semiHidden/>
    <w:rsid w:val="00192322"/>
  </w:style>
  <w:style w:type="paragraph" w:styleId="afffffffffff3">
    <w:name w:val="Closing"/>
    <w:basedOn w:val="aa"/>
    <w:link w:val="afffffffffff4"/>
    <w:uiPriority w:val="99"/>
    <w:rsid w:val="00192322"/>
    <w:pPr>
      <w:ind w:left="4252" w:firstLine="709"/>
    </w:pPr>
    <w:rPr>
      <w:rFonts w:ascii="Arial" w:eastAsia="Times New Roman" w:hAnsi="Arial"/>
      <w:spacing w:val="-5"/>
      <w:sz w:val="20"/>
      <w:szCs w:val="20"/>
    </w:rPr>
  </w:style>
  <w:style w:type="character" w:customStyle="1" w:styleId="afffffffffff4">
    <w:name w:val="Прощание Знак"/>
    <w:basedOn w:val="ab"/>
    <w:link w:val="afffffffffff3"/>
    <w:uiPriority w:val="99"/>
    <w:rsid w:val="00192322"/>
    <w:rPr>
      <w:rFonts w:ascii="Arial" w:eastAsia="Times New Roman" w:hAnsi="Arial"/>
      <w:spacing w:val="-5"/>
      <w:lang w:eastAsia="en-US"/>
    </w:rPr>
  </w:style>
  <w:style w:type="character" w:customStyle="1" w:styleId="ClosingChar">
    <w:name w:val="Closing Char"/>
    <w:basedOn w:val="ab"/>
    <w:uiPriority w:val="99"/>
    <w:semiHidden/>
    <w:rsid w:val="00192322"/>
  </w:style>
  <w:style w:type="character" w:customStyle="1" w:styleId="HTMLPreformattedChar">
    <w:name w:val="HTML Preformatted Char"/>
    <w:uiPriority w:val="99"/>
    <w:semiHidden/>
    <w:rsid w:val="00192322"/>
    <w:rPr>
      <w:rFonts w:ascii="Courier New" w:hAnsi="Courier New" w:cs="Courier New"/>
      <w:sz w:val="20"/>
      <w:szCs w:val="20"/>
    </w:rPr>
  </w:style>
  <w:style w:type="character" w:customStyle="1" w:styleId="PlainTextChar">
    <w:name w:val="Plain Text Char"/>
    <w:uiPriority w:val="99"/>
    <w:semiHidden/>
    <w:rsid w:val="00192322"/>
    <w:rPr>
      <w:rFonts w:ascii="Courier New" w:hAnsi="Courier New" w:cs="Courier New"/>
      <w:sz w:val="20"/>
      <w:szCs w:val="20"/>
    </w:rPr>
  </w:style>
  <w:style w:type="character" w:customStyle="1" w:styleId="E-mailSignatureChar">
    <w:name w:val="E-mail Signature Char"/>
    <w:basedOn w:val="ab"/>
    <w:uiPriority w:val="99"/>
    <w:semiHidden/>
    <w:rsid w:val="00192322"/>
  </w:style>
  <w:style w:type="table" w:styleId="-10">
    <w:name w:val="Table Web 1"/>
    <w:basedOn w:val="ac"/>
    <w:uiPriority w:val="99"/>
    <w:rsid w:val="00192322"/>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0">
    <w:name w:val="Table Web 2"/>
    <w:basedOn w:val="ac"/>
    <w:uiPriority w:val="99"/>
    <w:rsid w:val="00192322"/>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table" w:styleId="2ff0">
    <w:name w:val="Table Subtle 2"/>
    <w:basedOn w:val="ac"/>
    <w:uiPriority w:val="99"/>
    <w:rsid w:val="00192322"/>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1">
    <w:name w:val="Table Classic 1"/>
    <w:basedOn w:val="ac"/>
    <w:uiPriority w:val="99"/>
    <w:rsid w:val="00192322"/>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1">
    <w:name w:val="Table Classic 2"/>
    <w:basedOn w:val="ac"/>
    <w:uiPriority w:val="99"/>
    <w:rsid w:val="00192322"/>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f6">
    <w:name w:val="Table Classic 3"/>
    <w:basedOn w:val="ac"/>
    <w:uiPriority w:val="99"/>
    <w:rsid w:val="00192322"/>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1ffff2">
    <w:name w:val="Table 3D effects 1"/>
    <w:basedOn w:val="ac"/>
    <w:uiPriority w:val="99"/>
    <w:rsid w:val="00192322"/>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2ff2">
    <w:name w:val="Table 3D effects 2"/>
    <w:basedOn w:val="ac"/>
    <w:uiPriority w:val="99"/>
    <w:rsid w:val="00192322"/>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3">
    <w:name w:val="Table Simple 1"/>
    <w:basedOn w:val="ac"/>
    <w:uiPriority w:val="99"/>
    <w:rsid w:val="00192322"/>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3">
    <w:name w:val="Table Simple 2"/>
    <w:basedOn w:val="ac"/>
    <w:uiPriority w:val="99"/>
    <w:rsid w:val="00192322"/>
    <w:rPr>
      <w:rFonts w:ascii="Times New Roman" w:eastAsia="Times New Roman" w:hAnsi="Times New Roman"/>
    </w:rPr>
    <w:tblPr>
      <w:tblInd w:w="0" w:type="dxa"/>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3f7">
    <w:name w:val="Table Simple 3"/>
    <w:basedOn w:val="ac"/>
    <w:uiPriority w:val="99"/>
    <w:rsid w:val="00192322"/>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1ffff4">
    <w:name w:val="Table Grid 1"/>
    <w:basedOn w:val="ac"/>
    <w:uiPriority w:val="99"/>
    <w:rsid w:val="00192322"/>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2ff4">
    <w:name w:val="Table Grid 2"/>
    <w:basedOn w:val="ac"/>
    <w:uiPriority w:val="99"/>
    <w:rsid w:val="00192322"/>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3f8">
    <w:name w:val="Table Grid 3"/>
    <w:basedOn w:val="ac"/>
    <w:uiPriority w:val="99"/>
    <w:rsid w:val="00192322"/>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4f0">
    <w:name w:val="Table Grid 4"/>
    <w:basedOn w:val="ac"/>
    <w:uiPriority w:val="99"/>
    <w:rsid w:val="00192322"/>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58">
    <w:name w:val="Table Grid 5"/>
    <w:basedOn w:val="ac"/>
    <w:uiPriority w:val="99"/>
    <w:rsid w:val="00192322"/>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c"/>
    <w:uiPriority w:val="99"/>
    <w:rsid w:val="00192322"/>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c"/>
    <w:uiPriority w:val="99"/>
    <w:rsid w:val="00192322"/>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c"/>
    <w:uiPriority w:val="99"/>
    <w:rsid w:val="00192322"/>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ffffffffff5">
    <w:name w:val="Table Professional"/>
    <w:basedOn w:val="ac"/>
    <w:uiPriority w:val="99"/>
    <w:rsid w:val="00192322"/>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styleId="2ff5">
    <w:name w:val="Table Columns 2"/>
    <w:basedOn w:val="ac"/>
    <w:uiPriority w:val="99"/>
    <w:rsid w:val="00192322"/>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9">
    <w:name w:val="Table Columns 3"/>
    <w:basedOn w:val="ac"/>
    <w:uiPriority w:val="99"/>
    <w:rsid w:val="00192322"/>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4f1">
    <w:name w:val="Table Columns 4"/>
    <w:basedOn w:val="ac"/>
    <w:uiPriority w:val="99"/>
    <w:rsid w:val="00192322"/>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11">
    <w:name w:val="Table List 1"/>
    <w:basedOn w:val="ac"/>
    <w:uiPriority w:val="99"/>
    <w:rsid w:val="00192322"/>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0">
    <w:name w:val="Table List 3"/>
    <w:basedOn w:val="ac"/>
    <w:uiPriority w:val="99"/>
    <w:rsid w:val="00192322"/>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
    <w:name w:val="Table List 4"/>
    <w:basedOn w:val="ac"/>
    <w:uiPriority w:val="99"/>
    <w:rsid w:val="00192322"/>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c"/>
    <w:uiPriority w:val="99"/>
    <w:rsid w:val="00192322"/>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6">
    <w:name w:val="Table List 6"/>
    <w:basedOn w:val="ac"/>
    <w:uiPriority w:val="99"/>
    <w:rsid w:val="00192322"/>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fffffffff6">
    <w:name w:val="Table Theme"/>
    <w:basedOn w:val="ac"/>
    <w:uiPriority w:val="99"/>
    <w:rsid w:val="0019232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5">
    <w:name w:val="Table Colorful 1"/>
    <w:basedOn w:val="ac"/>
    <w:uiPriority w:val="99"/>
    <w:rsid w:val="00192322"/>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2ff6">
    <w:name w:val="Table Colorful 2"/>
    <w:basedOn w:val="ac"/>
    <w:uiPriority w:val="99"/>
    <w:rsid w:val="00192322"/>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3fa">
    <w:name w:val="Table Colorful 3"/>
    <w:basedOn w:val="ac"/>
    <w:uiPriority w:val="99"/>
    <w:rsid w:val="00192322"/>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character" w:customStyle="1" w:styleId="EndnoteTextChar">
    <w:name w:val="Endnote Text Char"/>
    <w:uiPriority w:val="99"/>
    <w:semiHidden/>
    <w:rsid w:val="00192322"/>
    <w:rPr>
      <w:sz w:val="20"/>
      <w:szCs w:val="20"/>
    </w:rPr>
  </w:style>
  <w:style w:type="table" w:customStyle="1" w:styleId="2-51">
    <w:name w:val="Средняя заливка 2 - Акцент 51"/>
    <w:basedOn w:val="ac"/>
    <w:uiPriority w:val="99"/>
    <w:rsid w:val="00192322"/>
    <w:rPr>
      <w:rFonts w:eastAsia="Times New Roman"/>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paragraph" w:customStyle="1" w:styleId="afffffffffff7">
    <w:name w:val="ТЕКСТ ГРАД"/>
    <w:basedOn w:val="aa"/>
    <w:link w:val="afffffffffff8"/>
    <w:uiPriority w:val="99"/>
    <w:qFormat/>
    <w:rsid w:val="00192322"/>
    <w:pPr>
      <w:ind w:firstLine="709"/>
    </w:pPr>
    <w:rPr>
      <w:rFonts w:eastAsia="Times New Roman"/>
      <w:szCs w:val="24"/>
    </w:rPr>
  </w:style>
  <w:style w:type="character" w:customStyle="1" w:styleId="afffffffffff8">
    <w:name w:val="ТЕКСТ ГРАД Знак"/>
    <w:link w:val="afffffffffff7"/>
    <w:uiPriority w:val="99"/>
    <w:locked/>
    <w:rsid w:val="00192322"/>
    <w:rPr>
      <w:rFonts w:ascii="Times New Roman" w:eastAsia="Times New Roman" w:hAnsi="Times New Roman"/>
      <w:sz w:val="24"/>
      <w:szCs w:val="24"/>
    </w:rPr>
  </w:style>
  <w:style w:type="paragraph" w:customStyle="1" w:styleId="afffffffffff9">
    <w:name w:val="ООО  «Институт Территориального Планирования"/>
    <w:basedOn w:val="aa"/>
    <w:link w:val="afffffffffffa"/>
    <w:uiPriority w:val="99"/>
    <w:qFormat/>
    <w:rsid w:val="00192322"/>
    <w:pPr>
      <w:ind w:left="709"/>
      <w:jc w:val="right"/>
    </w:pPr>
    <w:rPr>
      <w:rFonts w:eastAsia="Times New Roman"/>
      <w:szCs w:val="24"/>
    </w:rPr>
  </w:style>
  <w:style w:type="character" w:customStyle="1" w:styleId="afffffffffffa">
    <w:name w:val="ООО  «Институт Территориального Планирования Знак"/>
    <w:link w:val="afffffffffff9"/>
    <w:uiPriority w:val="99"/>
    <w:locked/>
    <w:rsid w:val="00192322"/>
    <w:rPr>
      <w:rFonts w:ascii="Times New Roman" w:eastAsia="Times New Roman" w:hAnsi="Times New Roman"/>
      <w:sz w:val="24"/>
      <w:szCs w:val="24"/>
    </w:rPr>
  </w:style>
  <w:style w:type="character" w:customStyle="1" w:styleId="1ffff6">
    <w:name w:val="Замещающий текст1"/>
    <w:uiPriority w:val="99"/>
    <w:semiHidden/>
    <w:rsid w:val="00192322"/>
    <w:rPr>
      <w:color w:val="808080"/>
    </w:rPr>
  </w:style>
  <w:style w:type="paragraph" w:customStyle="1" w:styleId="1ffff7">
    <w:name w:val="Рецензия1"/>
    <w:hidden/>
    <w:uiPriority w:val="99"/>
    <w:semiHidden/>
    <w:rsid w:val="00192322"/>
    <w:rPr>
      <w:rFonts w:ascii="Times New Roman" w:eastAsia="Times New Roman" w:hAnsi="Times New Roman"/>
      <w:sz w:val="24"/>
      <w:szCs w:val="24"/>
    </w:rPr>
  </w:style>
  <w:style w:type="paragraph" w:customStyle="1" w:styleId="Sf1">
    <w:name w:val="S_Обложка_проект"/>
    <w:basedOn w:val="aa"/>
    <w:uiPriority w:val="99"/>
    <w:rsid w:val="00192322"/>
    <w:pPr>
      <w:ind w:left="3240"/>
      <w:jc w:val="right"/>
    </w:pPr>
    <w:rPr>
      <w:rFonts w:eastAsia="Times New Roman"/>
      <w:caps/>
      <w:szCs w:val="24"/>
      <w:lang w:eastAsia="ru-RU"/>
    </w:rPr>
  </w:style>
  <w:style w:type="paragraph" w:customStyle="1" w:styleId="S20">
    <w:name w:val="S_Титульный 2"/>
    <w:basedOn w:val="aa"/>
    <w:uiPriority w:val="99"/>
    <w:rsid w:val="00192322"/>
    <w:pPr>
      <w:shd w:val="clear" w:color="auto" w:fill="FFFFFF"/>
      <w:snapToGrid w:val="0"/>
      <w:spacing w:line="240" w:lineRule="auto"/>
      <w:jc w:val="center"/>
    </w:pPr>
    <w:rPr>
      <w:rFonts w:eastAsia="Times New Roman"/>
      <w:szCs w:val="24"/>
      <w:lang w:eastAsia="ar-SA"/>
    </w:rPr>
  </w:style>
  <w:style w:type="paragraph" w:customStyle="1" w:styleId="afffffffffffb">
    <w:name w:val="Текст отчета"/>
    <w:basedOn w:val="aa"/>
    <w:uiPriority w:val="99"/>
    <w:rsid w:val="00192322"/>
    <w:pPr>
      <w:ind w:firstLine="709"/>
      <w:jc w:val="left"/>
    </w:pPr>
    <w:rPr>
      <w:rFonts w:eastAsia="Times New Roman"/>
      <w:lang w:eastAsia="ru-RU"/>
    </w:rPr>
  </w:style>
  <w:style w:type="paragraph" w:customStyle="1" w:styleId="Sf2">
    <w:name w:val="S_Отступ"/>
    <w:basedOn w:val="aa"/>
    <w:uiPriority w:val="99"/>
    <w:rsid w:val="00192322"/>
    <w:pPr>
      <w:jc w:val="left"/>
    </w:pPr>
    <w:rPr>
      <w:rFonts w:eastAsia="Times New Roman"/>
      <w:szCs w:val="24"/>
      <w:lang w:eastAsia="ar-SA"/>
    </w:rPr>
  </w:style>
  <w:style w:type="paragraph" w:customStyle="1" w:styleId="afffffffffffc">
    <w:name w:val="ГРАД Основной текст"/>
    <w:basedOn w:val="aa"/>
    <w:link w:val="afffffffffffd"/>
    <w:autoRedefine/>
    <w:uiPriority w:val="99"/>
    <w:rsid w:val="00192322"/>
    <w:pPr>
      <w:tabs>
        <w:tab w:val="left" w:pos="540"/>
        <w:tab w:val="left" w:pos="1260"/>
        <w:tab w:val="left" w:pos="1620"/>
      </w:tabs>
      <w:spacing w:before="240" w:line="276" w:lineRule="auto"/>
      <w:jc w:val="left"/>
    </w:pPr>
    <w:rPr>
      <w:rFonts w:eastAsia="Times New Roman"/>
      <w:bCs/>
      <w:spacing w:val="4"/>
      <w:sz w:val="20"/>
      <w:szCs w:val="20"/>
    </w:rPr>
  </w:style>
  <w:style w:type="character" w:customStyle="1" w:styleId="afffffffffffd">
    <w:name w:val="ГРАД Основной текст Знак Знак"/>
    <w:link w:val="afffffffffffc"/>
    <w:uiPriority w:val="99"/>
    <w:locked/>
    <w:rsid w:val="00192322"/>
    <w:rPr>
      <w:rFonts w:ascii="Times New Roman" w:eastAsia="Times New Roman" w:hAnsi="Times New Roman"/>
      <w:bCs/>
      <w:spacing w:val="4"/>
      <w:lang w:eastAsia="en-US"/>
    </w:rPr>
  </w:style>
  <w:style w:type="paragraph" w:customStyle="1" w:styleId="S0">
    <w:name w:val="S_рисунок"/>
    <w:basedOn w:val="aa"/>
    <w:autoRedefine/>
    <w:uiPriority w:val="99"/>
    <w:rsid w:val="00192322"/>
    <w:pPr>
      <w:numPr>
        <w:numId w:val="28"/>
      </w:numPr>
      <w:suppressAutoHyphens/>
      <w:spacing w:line="240" w:lineRule="auto"/>
      <w:ind w:left="357" w:hanging="357"/>
      <w:jc w:val="center"/>
    </w:pPr>
    <w:rPr>
      <w:rFonts w:eastAsia="Times New Roman"/>
      <w:color w:val="00B0F0"/>
      <w:szCs w:val="24"/>
      <w:lang w:eastAsia="ar-SA"/>
    </w:rPr>
  </w:style>
  <w:style w:type="character" w:customStyle="1" w:styleId="4f2">
    <w:name w:val="Основной текст (4)_"/>
    <w:link w:val="4f3"/>
    <w:uiPriority w:val="99"/>
    <w:locked/>
    <w:rsid w:val="00192322"/>
    <w:rPr>
      <w:spacing w:val="7"/>
      <w:shd w:val="clear" w:color="auto" w:fill="FFFFFF"/>
    </w:rPr>
  </w:style>
  <w:style w:type="character" w:customStyle="1" w:styleId="4f4">
    <w:name w:val="Основной текст (4) + Не полужирный"/>
    <w:uiPriority w:val="99"/>
    <w:rsid w:val="00192322"/>
    <w:rPr>
      <w:b/>
      <w:spacing w:val="2"/>
      <w:shd w:val="clear" w:color="auto" w:fill="FFFFFF"/>
    </w:rPr>
  </w:style>
  <w:style w:type="character" w:customStyle="1" w:styleId="2ff7">
    <w:name w:val="Основной текст (2)_"/>
    <w:uiPriority w:val="99"/>
    <w:rsid w:val="00192322"/>
    <w:rPr>
      <w:rFonts w:ascii="Times New Roman" w:eastAsia="Times New Roman" w:hAnsi="Times New Roman"/>
      <w:spacing w:val="2"/>
      <w:sz w:val="20"/>
    </w:rPr>
  </w:style>
  <w:style w:type="character" w:customStyle="1" w:styleId="2ff8">
    <w:name w:val="Основной текст (2)"/>
    <w:uiPriority w:val="99"/>
    <w:rsid w:val="00192322"/>
    <w:rPr>
      <w:rFonts w:ascii="Times New Roman" w:eastAsia="Times New Roman" w:hAnsi="Times New Roman"/>
      <w:spacing w:val="9"/>
      <w:sz w:val="20"/>
    </w:rPr>
  </w:style>
  <w:style w:type="character" w:customStyle="1" w:styleId="59">
    <w:name w:val="Основной текст (5)_"/>
    <w:link w:val="5a"/>
    <w:locked/>
    <w:rsid w:val="00192322"/>
    <w:rPr>
      <w:spacing w:val="21"/>
      <w:sz w:val="11"/>
      <w:shd w:val="clear" w:color="auto" w:fill="FFFFFF"/>
    </w:rPr>
  </w:style>
  <w:style w:type="paragraph" w:customStyle="1" w:styleId="4f3">
    <w:name w:val="Основной текст (4)"/>
    <w:basedOn w:val="aa"/>
    <w:link w:val="4f2"/>
    <w:uiPriority w:val="99"/>
    <w:rsid w:val="00192322"/>
    <w:pPr>
      <w:shd w:val="clear" w:color="auto" w:fill="FFFFFF"/>
      <w:spacing w:line="240" w:lineRule="atLeast"/>
      <w:jc w:val="right"/>
    </w:pPr>
    <w:rPr>
      <w:rFonts w:ascii="Calibri" w:hAnsi="Calibri"/>
      <w:spacing w:val="7"/>
      <w:sz w:val="20"/>
      <w:szCs w:val="20"/>
      <w:shd w:val="clear" w:color="auto" w:fill="FFFFFF"/>
      <w:lang w:eastAsia="ru-RU"/>
    </w:rPr>
  </w:style>
  <w:style w:type="paragraph" w:customStyle="1" w:styleId="5a">
    <w:name w:val="Основной текст (5)"/>
    <w:basedOn w:val="aa"/>
    <w:link w:val="59"/>
    <w:rsid w:val="00192322"/>
    <w:pPr>
      <w:shd w:val="clear" w:color="auto" w:fill="FFFFFF"/>
      <w:spacing w:line="240" w:lineRule="atLeast"/>
      <w:jc w:val="left"/>
    </w:pPr>
    <w:rPr>
      <w:rFonts w:ascii="Calibri" w:hAnsi="Calibri"/>
      <w:spacing w:val="21"/>
      <w:sz w:val="11"/>
      <w:szCs w:val="20"/>
      <w:shd w:val="clear" w:color="auto" w:fill="FFFFFF"/>
      <w:lang w:eastAsia="ru-RU"/>
    </w:rPr>
  </w:style>
  <w:style w:type="paragraph" w:customStyle="1" w:styleId="arttx">
    <w:name w:val="arttx"/>
    <w:basedOn w:val="aa"/>
    <w:uiPriority w:val="99"/>
    <w:rsid w:val="00192322"/>
    <w:pPr>
      <w:spacing w:after="60" w:line="240" w:lineRule="auto"/>
      <w:jc w:val="left"/>
    </w:pPr>
    <w:rPr>
      <w:rFonts w:eastAsia="Times New Roman"/>
      <w:sz w:val="22"/>
      <w:lang w:eastAsia="ru-RU"/>
    </w:rPr>
  </w:style>
  <w:style w:type="paragraph" w:customStyle="1" w:styleId="a2">
    <w:name w:val="ГРАД Список маркированный"/>
    <w:basedOn w:val="aff"/>
    <w:autoRedefine/>
    <w:uiPriority w:val="99"/>
    <w:rsid w:val="00192322"/>
    <w:pPr>
      <w:numPr>
        <w:numId w:val="29"/>
      </w:numPr>
      <w:tabs>
        <w:tab w:val="left" w:pos="900"/>
        <w:tab w:val="left" w:pos="1080"/>
      </w:tabs>
      <w:contextualSpacing w:val="0"/>
    </w:pPr>
    <w:rPr>
      <w:rFonts w:eastAsia="Times New Roman"/>
      <w:color w:val="000000"/>
      <w:spacing w:val="-1"/>
      <w:szCs w:val="24"/>
      <w:lang w:eastAsia="ru-RU"/>
    </w:rPr>
  </w:style>
  <w:style w:type="paragraph" w:customStyle="1" w:styleId="usual">
    <w:name w:val="usual"/>
    <w:basedOn w:val="aa"/>
    <w:uiPriority w:val="99"/>
    <w:rsid w:val="00192322"/>
    <w:pPr>
      <w:spacing w:before="100" w:beforeAutospacing="1" w:after="100" w:afterAutospacing="1" w:line="240" w:lineRule="auto"/>
      <w:jc w:val="left"/>
    </w:pPr>
    <w:rPr>
      <w:rFonts w:ascii="Helvetica" w:eastAsia="Times New Roman" w:hAnsi="Helvetica"/>
      <w:color w:val="000000"/>
      <w:sz w:val="18"/>
      <w:szCs w:val="18"/>
      <w:lang w:eastAsia="ru-RU"/>
    </w:rPr>
  </w:style>
  <w:style w:type="character" w:customStyle="1" w:styleId="noprint">
    <w:name w:val="noprint"/>
    <w:uiPriority w:val="99"/>
    <w:rsid w:val="00192322"/>
    <w:rPr>
      <w:rFonts w:cs="Times New Roman"/>
    </w:rPr>
  </w:style>
  <w:style w:type="paragraph" w:customStyle="1" w:styleId="textobi4">
    <w:name w:val="text_obi4"/>
    <w:basedOn w:val="aa"/>
    <w:uiPriority w:val="99"/>
    <w:rsid w:val="00192322"/>
    <w:pPr>
      <w:spacing w:before="100" w:beforeAutospacing="1" w:after="100" w:afterAutospacing="1" w:line="240" w:lineRule="auto"/>
      <w:jc w:val="left"/>
    </w:pPr>
    <w:rPr>
      <w:rFonts w:ascii="Comic Sans MS" w:eastAsia="Times New Roman" w:hAnsi="Comic Sans MS"/>
      <w:color w:val="990000"/>
      <w:sz w:val="30"/>
      <w:szCs w:val="30"/>
      <w:lang w:eastAsia="ru-RU"/>
    </w:rPr>
  </w:style>
  <w:style w:type="character" w:customStyle="1" w:styleId="124">
    <w:name w:val="Основной текст (12)"/>
    <w:uiPriority w:val="99"/>
    <w:rsid w:val="00192322"/>
    <w:rPr>
      <w:rFonts w:ascii="Times New Roman" w:eastAsia="Times New Roman" w:hAnsi="Times New Roman"/>
      <w:spacing w:val="0"/>
      <w:sz w:val="21"/>
    </w:rPr>
  </w:style>
  <w:style w:type="character" w:customStyle="1" w:styleId="104">
    <w:name w:val="Основной текст + 10"/>
    <w:aliases w:val="5 pt2"/>
    <w:uiPriority w:val="99"/>
    <w:rsid w:val="00192322"/>
    <w:rPr>
      <w:rFonts w:ascii="Times New Roman" w:hAnsi="Times New Roman"/>
      <w:spacing w:val="0"/>
      <w:sz w:val="21"/>
    </w:rPr>
  </w:style>
  <w:style w:type="character" w:customStyle="1" w:styleId="413pt">
    <w:name w:val="Основной текст (4) + 13 pt"/>
    <w:uiPriority w:val="99"/>
    <w:rsid w:val="00192322"/>
    <w:rPr>
      <w:spacing w:val="7"/>
      <w:sz w:val="26"/>
      <w:shd w:val="clear" w:color="auto" w:fill="FFFFFF"/>
    </w:rPr>
  </w:style>
  <w:style w:type="character" w:customStyle="1" w:styleId="413pt2">
    <w:name w:val="Основной текст (4) + 13 pt2"/>
    <w:uiPriority w:val="99"/>
    <w:rsid w:val="00192322"/>
    <w:rPr>
      <w:rFonts w:ascii="Times New Roman" w:hAnsi="Times New Roman"/>
      <w:spacing w:val="0"/>
      <w:sz w:val="26"/>
      <w:shd w:val="clear" w:color="auto" w:fill="FFFFFF"/>
    </w:rPr>
  </w:style>
  <w:style w:type="character" w:customStyle="1" w:styleId="413pt1">
    <w:name w:val="Основной текст (4) + 13 pt1"/>
    <w:uiPriority w:val="99"/>
    <w:rsid w:val="00192322"/>
    <w:rPr>
      <w:rFonts w:ascii="Times New Roman" w:hAnsi="Times New Roman"/>
      <w:spacing w:val="0"/>
      <w:sz w:val="26"/>
      <w:shd w:val="clear" w:color="auto" w:fill="FFFFFF"/>
    </w:rPr>
  </w:style>
  <w:style w:type="character" w:customStyle="1" w:styleId="1210">
    <w:name w:val="Основной текст + 121"/>
    <w:aliases w:val="5 pt1"/>
    <w:uiPriority w:val="99"/>
    <w:rsid w:val="00192322"/>
    <w:rPr>
      <w:rFonts w:ascii="Times New Roman" w:hAnsi="Times New Roman"/>
      <w:spacing w:val="0"/>
      <w:sz w:val="25"/>
    </w:rPr>
  </w:style>
  <w:style w:type="character" w:customStyle="1" w:styleId="12pt2">
    <w:name w:val="Основной текст + 12 pt2"/>
    <w:uiPriority w:val="99"/>
    <w:rsid w:val="00192322"/>
    <w:rPr>
      <w:rFonts w:ascii="Times New Roman" w:hAnsi="Times New Roman"/>
      <w:spacing w:val="0"/>
      <w:sz w:val="24"/>
    </w:rPr>
  </w:style>
  <w:style w:type="character" w:customStyle="1" w:styleId="12pt1">
    <w:name w:val="Основной текст + 12 pt1"/>
    <w:uiPriority w:val="99"/>
    <w:rsid w:val="00192322"/>
    <w:rPr>
      <w:rFonts w:ascii="Times New Roman" w:hAnsi="Times New Roman"/>
      <w:spacing w:val="0"/>
      <w:sz w:val="24"/>
    </w:rPr>
  </w:style>
  <w:style w:type="character" w:customStyle="1" w:styleId="1230">
    <w:name w:val="Основной текст + 123"/>
    <w:aliases w:val="5 pt6"/>
    <w:uiPriority w:val="99"/>
    <w:rsid w:val="00192322"/>
    <w:rPr>
      <w:rFonts w:ascii="Times New Roman" w:hAnsi="Times New Roman"/>
      <w:spacing w:val="0"/>
      <w:sz w:val="25"/>
    </w:rPr>
  </w:style>
  <w:style w:type="character" w:customStyle="1" w:styleId="513pt">
    <w:name w:val="Основной текст (5) + 13 pt"/>
    <w:uiPriority w:val="99"/>
    <w:rsid w:val="00192322"/>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
    <w:uiPriority w:val="99"/>
    <w:rsid w:val="00192322"/>
    <w:rPr>
      <w:rFonts w:ascii="Arial Narrow" w:hAnsi="Arial Narrow"/>
      <w:i/>
      <w:spacing w:val="20"/>
      <w:sz w:val="24"/>
    </w:rPr>
  </w:style>
  <w:style w:type="character" w:customStyle="1" w:styleId="12pt">
    <w:name w:val="Основной текст + 12 pt"/>
    <w:uiPriority w:val="99"/>
    <w:rsid w:val="00192322"/>
    <w:rPr>
      <w:rFonts w:ascii="Times New Roman" w:hAnsi="Times New Roman"/>
      <w:spacing w:val="0"/>
      <w:sz w:val="24"/>
    </w:rPr>
  </w:style>
  <w:style w:type="paragraph" w:customStyle="1" w:styleId="116">
    <w:name w:val="Знак Знак11 Знак Знак Знак Знак"/>
    <w:basedOn w:val="aa"/>
    <w:uiPriority w:val="99"/>
    <w:rsid w:val="00192322"/>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13">
    <w:name w:val="Знак Знак11 Знак Знак Знак Знак1"/>
    <w:basedOn w:val="aa"/>
    <w:uiPriority w:val="99"/>
    <w:rsid w:val="00192322"/>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21">
    <w:name w:val="Знак Знак11 Знак Знак Знак Знак2"/>
    <w:basedOn w:val="aa"/>
    <w:uiPriority w:val="99"/>
    <w:rsid w:val="00192322"/>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31">
    <w:name w:val="Знак Знак11 Знак Знак Знак Знак3"/>
    <w:basedOn w:val="aa"/>
    <w:uiPriority w:val="99"/>
    <w:rsid w:val="00192322"/>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41">
    <w:name w:val="Знак Знак11 Знак Знак Знак Знак4"/>
    <w:basedOn w:val="aa"/>
    <w:uiPriority w:val="99"/>
    <w:rsid w:val="00192322"/>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50">
    <w:name w:val="Знак Знак11 Знак Знак Знак Знак5"/>
    <w:basedOn w:val="aa"/>
    <w:uiPriority w:val="99"/>
    <w:rsid w:val="00192322"/>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afffffffffffe">
    <w:name w:val="НашаШапка"/>
    <w:basedOn w:val="aa"/>
    <w:uiPriority w:val="99"/>
    <w:rsid w:val="00192322"/>
    <w:pPr>
      <w:spacing w:line="240" w:lineRule="auto"/>
      <w:jc w:val="center"/>
    </w:pPr>
    <w:rPr>
      <w:rFonts w:eastAsia="Times New Roman"/>
      <w:b/>
      <w:szCs w:val="20"/>
      <w:lang w:eastAsia="ru-RU"/>
    </w:rPr>
  </w:style>
  <w:style w:type="paragraph" w:customStyle="1" w:styleId="affffffffffff">
    <w:name w:val="Таблотст"/>
    <w:basedOn w:val="afffff0"/>
    <w:link w:val="affffffffffff0"/>
    <w:uiPriority w:val="99"/>
    <w:rsid w:val="00192322"/>
    <w:pPr>
      <w:spacing w:before="120" w:line="204" w:lineRule="auto"/>
      <w:ind w:left="85"/>
    </w:pPr>
    <w:rPr>
      <w:rFonts w:ascii="Arial" w:hAnsi="Arial"/>
    </w:rPr>
  </w:style>
  <w:style w:type="character" w:customStyle="1" w:styleId="affffffffffff0">
    <w:name w:val="Таблотст Знак"/>
    <w:basedOn w:val="afffff1"/>
    <w:link w:val="affffffffffff"/>
    <w:uiPriority w:val="99"/>
    <w:locked/>
    <w:rsid w:val="00192322"/>
    <w:rPr>
      <w:rFonts w:ascii="Arial" w:eastAsia="Times New Roman" w:hAnsi="Arial"/>
      <w:sz w:val="24"/>
      <w:szCs w:val="24"/>
    </w:rPr>
  </w:style>
  <w:style w:type="paragraph" w:customStyle="1" w:styleId="affffffffffff1">
    <w:name w:val="цифры таблицы"/>
    <w:uiPriority w:val="99"/>
    <w:rsid w:val="00192322"/>
    <w:pPr>
      <w:snapToGrid w:val="0"/>
      <w:jc w:val="right"/>
    </w:pPr>
    <w:rPr>
      <w:rFonts w:ascii="Times New Roman" w:eastAsia="Times New Roman" w:hAnsi="Times New Roman"/>
      <w:noProof/>
      <w:color w:val="000000"/>
      <w:sz w:val="26"/>
    </w:rPr>
  </w:style>
  <w:style w:type="paragraph" w:customStyle="1" w:styleId="affffffffffff2">
    <w:name w:val="единицы"/>
    <w:uiPriority w:val="99"/>
    <w:rsid w:val="00192322"/>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right"/>
    </w:pPr>
    <w:rPr>
      <w:rFonts w:ascii="Times New Roman" w:eastAsia="Times New Roman" w:hAnsi="Times New Roman"/>
      <w:noProof/>
      <w:sz w:val="24"/>
    </w:rPr>
  </w:style>
  <w:style w:type="paragraph" w:customStyle="1" w:styleId="affffffffffff3">
    <w:name w:val="Единицы измерения"/>
    <w:uiPriority w:val="99"/>
    <w:rsid w:val="00192322"/>
    <w:pPr>
      <w:keepNext/>
      <w:ind w:right="-170"/>
      <w:jc w:val="right"/>
    </w:pPr>
    <w:rPr>
      <w:rFonts w:ascii="Times New Roman" w:eastAsia="Times New Roman" w:hAnsi="Times New Roman"/>
      <w:sz w:val="24"/>
    </w:rPr>
  </w:style>
  <w:style w:type="paragraph" w:customStyle="1" w:styleId="affffffffffff4">
    <w:name w:val="Левая колонка"/>
    <w:uiPriority w:val="99"/>
    <w:rsid w:val="00192322"/>
    <w:pPr>
      <w:spacing w:before="120" w:line="204" w:lineRule="auto"/>
    </w:pPr>
    <w:rPr>
      <w:rFonts w:ascii="Times New Roman" w:eastAsia="Times New Roman" w:hAnsi="Times New Roman"/>
      <w:noProof/>
      <w:sz w:val="24"/>
    </w:rPr>
  </w:style>
  <w:style w:type="paragraph" w:customStyle="1" w:styleId="affffffffffff5">
    <w:name w:val="Цифры таблицы"/>
    <w:uiPriority w:val="99"/>
    <w:rsid w:val="00192322"/>
    <w:pPr>
      <w:jc w:val="right"/>
    </w:pPr>
    <w:rPr>
      <w:rFonts w:ascii="Times New Roman" w:eastAsia="Times New Roman" w:hAnsi="Times New Roman"/>
      <w:noProof/>
      <w:sz w:val="26"/>
    </w:rPr>
  </w:style>
  <w:style w:type="paragraph" w:customStyle="1" w:styleId="affffffffffff6">
    <w:name w:val="Единицы"/>
    <w:basedOn w:val="aa"/>
    <w:uiPriority w:val="99"/>
    <w:rsid w:val="00192322"/>
    <w:pPr>
      <w:keepNext/>
      <w:spacing w:line="240" w:lineRule="auto"/>
      <w:jc w:val="center"/>
    </w:pPr>
    <w:rPr>
      <w:rFonts w:ascii="Arial" w:eastAsia="Times New Roman" w:hAnsi="Arial"/>
      <w:sz w:val="22"/>
      <w:szCs w:val="20"/>
      <w:lang w:eastAsia="ru-RU"/>
    </w:rPr>
  </w:style>
  <w:style w:type="paragraph" w:customStyle="1" w:styleId="2ff9">
    <w:name w:val="Таблотст2"/>
    <w:basedOn w:val="afffff0"/>
    <w:uiPriority w:val="99"/>
    <w:rsid w:val="00192322"/>
    <w:pPr>
      <w:spacing w:before="120" w:line="204" w:lineRule="auto"/>
      <w:ind w:left="170"/>
    </w:pPr>
    <w:rPr>
      <w:rFonts w:ascii="Arial" w:hAnsi="Arial"/>
      <w:noProof/>
      <w:sz w:val="20"/>
      <w:szCs w:val="20"/>
    </w:rPr>
  </w:style>
  <w:style w:type="character" w:customStyle="1" w:styleId="FontStyle25">
    <w:name w:val="Font Style25"/>
    <w:uiPriority w:val="99"/>
    <w:rsid w:val="00192322"/>
    <w:rPr>
      <w:rFonts w:ascii="Times New Roman" w:hAnsi="Times New Roman"/>
      <w:b/>
      <w:i/>
      <w:sz w:val="14"/>
    </w:rPr>
  </w:style>
  <w:style w:type="character" w:customStyle="1" w:styleId="FontStyle27">
    <w:name w:val="Font Style27"/>
    <w:uiPriority w:val="99"/>
    <w:rsid w:val="00192322"/>
    <w:rPr>
      <w:rFonts w:ascii="Book Antiqua" w:hAnsi="Book Antiqua"/>
      <w:i/>
      <w:sz w:val="14"/>
    </w:rPr>
  </w:style>
  <w:style w:type="character" w:customStyle="1" w:styleId="FontStyle21">
    <w:name w:val="Font Style21"/>
    <w:uiPriority w:val="99"/>
    <w:rsid w:val="00192322"/>
    <w:rPr>
      <w:rFonts w:ascii="Times New Roman" w:hAnsi="Times New Roman"/>
      <w:sz w:val="14"/>
    </w:rPr>
  </w:style>
  <w:style w:type="paragraph" w:customStyle="1" w:styleId="Style16">
    <w:name w:val="Style16"/>
    <w:basedOn w:val="aa"/>
    <w:uiPriority w:val="99"/>
    <w:rsid w:val="00192322"/>
    <w:pPr>
      <w:suppressAutoHyphens/>
      <w:spacing w:line="192" w:lineRule="exact"/>
      <w:jc w:val="left"/>
    </w:pPr>
    <w:rPr>
      <w:rFonts w:eastAsia="Times New Roman"/>
      <w:szCs w:val="24"/>
      <w:lang w:eastAsia="ar-SA"/>
    </w:rPr>
  </w:style>
  <w:style w:type="paragraph" w:customStyle="1" w:styleId="Style17">
    <w:name w:val="Style17"/>
    <w:basedOn w:val="aa"/>
    <w:uiPriority w:val="99"/>
    <w:rsid w:val="00192322"/>
    <w:pPr>
      <w:suppressAutoHyphens/>
      <w:spacing w:line="240" w:lineRule="auto"/>
      <w:jc w:val="left"/>
    </w:pPr>
    <w:rPr>
      <w:rFonts w:eastAsia="Times New Roman"/>
      <w:szCs w:val="24"/>
      <w:lang w:eastAsia="ar-SA"/>
    </w:rPr>
  </w:style>
  <w:style w:type="paragraph" w:customStyle="1" w:styleId="affffffffffff7">
    <w:name w:val="Основной текст доклад"/>
    <w:uiPriority w:val="99"/>
    <w:rsid w:val="00192322"/>
    <w:pPr>
      <w:spacing w:before="120"/>
      <w:ind w:firstLine="720"/>
      <w:jc w:val="both"/>
    </w:pPr>
    <w:rPr>
      <w:rFonts w:ascii="Arial" w:eastAsia="Times New Roman" w:hAnsi="Arial"/>
      <w:sz w:val="22"/>
    </w:rPr>
  </w:style>
  <w:style w:type="paragraph" w:customStyle="1" w:styleId="txt">
    <w:name w:val="txt"/>
    <w:basedOn w:val="aa"/>
    <w:uiPriority w:val="99"/>
    <w:rsid w:val="00192322"/>
    <w:pPr>
      <w:spacing w:before="100" w:beforeAutospacing="1" w:after="100" w:afterAutospacing="1" w:line="270" w:lineRule="atLeast"/>
      <w:ind w:firstLine="300"/>
    </w:pPr>
    <w:rPr>
      <w:rFonts w:ascii="Verdana" w:eastAsia="Times New Roman" w:hAnsi="Verdana" w:cs="Arial Unicode MS"/>
      <w:color w:val="001111"/>
      <w:sz w:val="18"/>
      <w:szCs w:val="18"/>
      <w:lang w:eastAsia="ru-RU"/>
    </w:rPr>
  </w:style>
  <w:style w:type="paragraph" w:customStyle="1" w:styleId="book">
    <w:name w:val="book"/>
    <w:basedOn w:val="aa"/>
    <w:uiPriority w:val="99"/>
    <w:rsid w:val="00192322"/>
    <w:pPr>
      <w:spacing w:before="100" w:beforeAutospacing="1" w:after="100" w:afterAutospacing="1" w:line="240" w:lineRule="auto"/>
      <w:jc w:val="left"/>
    </w:pPr>
    <w:rPr>
      <w:rFonts w:eastAsia="Times New Roman"/>
      <w:szCs w:val="24"/>
      <w:lang w:eastAsia="ru-RU"/>
    </w:rPr>
  </w:style>
  <w:style w:type="paragraph" w:customStyle="1" w:styleId="affffffffffff8">
    <w:name w:val="ГРАД Табличный текст (центр)"/>
    <w:basedOn w:val="aa"/>
    <w:autoRedefine/>
    <w:uiPriority w:val="99"/>
    <w:rsid w:val="00192322"/>
    <w:pPr>
      <w:spacing w:line="240" w:lineRule="auto"/>
      <w:jc w:val="left"/>
    </w:pPr>
    <w:rPr>
      <w:rFonts w:eastAsia="Times New Roman"/>
      <w:bCs/>
      <w:spacing w:val="4"/>
      <w:sz w:val="20"/>
      <w:szCs w:val="20"/>
    </w:rPr>
  </w:style>
  <w:style w:type="paragraph" w:customStyle="1" w:styleId="BodyTextKeep">
    <w:name w:val="Body Text Keep"/>
    <w:basedOn w:val="aff1"/>
    <w:uiPriority w:val="99"/>
    <w:rsid w:val="00192322"/>
    <w:pPr>
      <w:spacing w:before="120" w:line="240" w:lineRule="auto"/>
      <w:ind w:left="567"/>
    </w:pPr>
    <w:rPr>
      <w:rFonts w:ascii="Calibri" w:eastAsia="Times New Roman" w:hAnsi="Calibri"/>
      <w:spacing w:val="-5"/>
      <w:szCs w:val="24"/>
    </w:rPr>
  </w:style>
  <w:style w:type="character" w:customStyle="1" w:styleId="itemauthor1">
    <w:name w:val="itemauthor1"/>
    <w:uiPriority w:val="99"/>
    <w:rsid w:val="00192322"/>
    <w:rPr>
      <w:rFonts w:ascii="Tahoma" w:hAnsi="Tahoma"/>
    </w:rPr>
  </w:style>
  <w:style w:type="character" w:customStyle="1" w:styleId="itemtextresizertitle">
    <w:name w:val="itemtextresizertitle"/>
    <w:uiPriority w:val="99"/>
    <w:rsid w:val="00192322"/>
    <w:rPr>
      <w:rFonts w:ascii="Tahoma" w:hAnsi="Tahoma"/>
    </w:rPr>
  </w:style>
  <w:style w:type="paragraph" w:customStyle="1" w:styleId="affffffffffff9">
    <w:name w:val="Рабочий"/>
    <w:basedOn w:val="aa"/>
    <w:uiPriority w:val="99"/>
    <w:rsid w:val="00192322"/>
    <w:pPr>
      <w:ind w:firstLine="720"/>
    </w:pPr>
    <w:rPr>
      <w:rFonts w:eastAsia="Times New Roman"/>
      <w:szCs w:val="20"/>
      <w:lang w:eastAsia="ru-RU"/>
    </w:rPr>
  </w:style>
  <w:style w:type="paragraph" w:customStyle="1" w:styleId="EUMAintext">
    <w:name w:val="EU MAintext"/>
    <w:basedOn w:val="aa"/>
    <w:uiPriority w:val="99"/>
    <w:rsid w:val="00192322"/>
    <w:pPr>
      <w:spacing w:after="200" w:line="240" w:lineRule="auto"/>
    </w:pPr>
    <w:rPr>
      <w:rFonts w:ascii="Arial" w:eastAsia="Times New Roman" w:hAnsi="Arial" w:cs="Arial"/>
      <w:sz w:val="22"/>
      <w:szCs w:val="20"/>
    </w:rPr>
  </w:style>
  <w:style w:type="paragraph" w:customStyle="1" w:styleId="affffffffffffa">
    <w:name w:val="шапка"/>
    <w:uiPriority w:val="99"/>
    <w:rsid w:val="00192322"/>
    <w:pPr>
      <w:jc w:val="center"/>
    </w:pPr>
    <w:rPr>
      <w:rFonts w:ascii="Times New Roman" w:eastAsia="Times New Roman" w:hAnsi="Times New Roman"/>
      <w:b/>
      <w:noProof/>
      <w:sz w:val="24"/>
    </w:rPr>
  </w:style>
  <w:style w:type="paragraph" w:customStyle="1" w:styleId="affffffffffffb">
    <w:name w:val="заг. указ. литературы"/>
    <w:basedOn w:val="aa"/>
    <w:uiPriority w:val="99"/>
    <w:rsid w:val="00192322"/>
    <w:pPr>
      <w:tabs>
        <w:tab w:val="left" w:pos="9000"/>
        <w:tab w:val="right" w:pos="9360"/>
      </w:tabs>
      <w:suppressAutoHyphens/>
      <w:spacing w:line="240" w:lineRule="auto"/>
      <w:jc w:val="left"/>
    </w:pPr>
    <w:rPr>
      <w:rFonts w:ascii="Times New Roman CYR" w:eastAsia="Times New Roman" w:hAnsi="Times New Roman CYR"/>
      <w:sz w:val="26"/>
      <w:szCs w:val="20"/>
      <w:lang w:val="en-US" w:eastAsia="ru-RU"/>
    </w:rPr>
  </w:style>
  <w:style w:type="paragraph" w:customStyle="1" w:styleId="affffffffffffc">
    <w:name w:val="единицы измерения"/>
    <w:uiPriority w:val="99"/>
    <w:rsid w:val="00192322"/>
    <w:pPr>
      <w:jc w:val="right"/>
    </w:pPr>
    <w:rPr>
      <w:rFonts w:ascii="Times New Roman" w:eastAsia="Times New Roman" w:hAnsi="Times New Roman"/>
      <w:noProof/>
      <w:sz w:val="24"/>
    </w:rPr>
  </w:style>
  <w:style w:type="paragraph" w:customStyle="1" w:styleId="5d">
    <w:name w:val="Обыч5d"/>
    <w:uiPriority w:val="99"/>
    <w:rsid w:val="00192322"/>
    <w:pPr>
      <w:widowControl w:val="0"/>
    </w:pPr>
    <w:rPr>
      <w:rFonts w:ascii="Times New Roman" w:eastAsia="Times New Roman" w:hAnsi="Times New Roman"/>
      <w:sz w:val="24"/>
    </w:rPr>
  </w:style>
  <w:style w:type="paragraph" w:customStyle="1" w:styleId="b74">
    <w:name w:val="оb7аголовок 4"/>
    <w:basedOn w:val="aa"/>
    <w:next w:val="aa"/>
    <w:uiPriority w:val="99"/>
    <w:rsid w:val="00192322"/>
    <w:pPr>
      <w:keepNext/>
      <w:widowControl w:val="0"/>
      <w:suppressAutoHyphens/>
      <w:spacing w:line="240" w:lineRule="auto"/>
      <w:jc w:val="center"/>
    </w:pPr>
    <w:rPr>
      <w:rFonts w:eastAsia="Times New Roman"/>
      <w:b/>
      <w:szCs w:val="24"/>
      <w:lang w:eastAsia="ru-RU"/>
    </w:rPr>
  </w:style>
  <w:style w:type="paragraph" w:customStyle="1" w:styleId="77">
    <w:name w:val="оглавление 7"/>
    <w:basedOn w:val="aa"/>
    <w:uiPriority w:val="99"/>
    <w:rsid w:val="00192322"/>
    <w:pPr>
      <w:suppressAutoHyphens/>
      <w:spacing w:line="240" w:lineRule="auto"/>
      <w:ind w:left="720" w:hanging="720"/>
      <w:jc w:val="left"/>
    </w:pPr>
    <w:rPr>
      <w:rFonts w:ascii="Times New Roman CYR" w:eastAsia="Times New Roman" w:hAnsi="Times New Roman CYR"/>
      <w:szCs w:val="24"/>
      <w:lang w:val="en-US" w:eastAsia="ru-RU"/>
    </w:rPr>
  </w:style>
  <w:style w:type="character" w:customStyle="1" w:styleId="st1">
    <w:name w:val="st1"/>
    <w:uiPriority w:val="99"/>
    <w:rsid w:val="00192322"/>
    <w:rPr>
      <w:rFonts w:cs="Times New Roman"/>
    </w:rPr>
  </w:style>
  <w:style w:type="paragraph" w:customStyle="1" w:styleId="affffffffffffd">
    <w:name w:val="Ст. без интервала"/>
    <w:basedOn w:val="aa"/>
    <w:link w:val="affffffffffffe"/>
    <w:uiPriority w:val="99"/>
    <w:rsid w:val="00192322"/>
    <w:pPr>
      <w:spacing w:line="240" w:lineRule="auto"/>
      <w:ind w:firstLine="709"/>
    </w:pPr>
    <w:rPr>
      <w:rFonts w:eastAsia="Times New Roman"/>
      <w:sz w:val="28"/>
      <w:szCs w:val="28"/>
    </w:rPr>
  </w:style>
  <w:style w:type="character" w:customStyle="1" w:styleId="affffffffffffe">
    <w:name w:val="Ст. без интервала Знак"/>
    <w:link w:val="affffffffffffd"/>
    <w:uiPriority w:val="99"/>
    <w:locked/>
    <w:rsid w:val="00192322"/>
    <w:rPr>
      <w:rFonts w:ascii="Times New Roman" w:eastAsia="Times New Roman" w:hAnsi="Times New Roman"/>
      <w:sz w:val="28"/>
      <w:szCs w:val="28"/>
    </w:rPr>
  </w:style>
  <w:style w:type="paragraph" w:customStyle="1" w:styleId="13">
    <w:name w:val="Таблица 1"/>
    <w:basedOn w:val="aa"/>
    <w:autoRedefine/>
    <w:uiPriority w:val="99"/>
    <w:rsid w:val="00192322"/>
    <w:pPr>
      <w:numPr>
        <w:numId w:val="30"/>
      </w:numPr>
    </w:pPr>
    <w:rPr>
      <w:rFonts w:eastAsia="Times New Roman"/>
      <w:szCs w:val="24"/>
      <w:lang w:eastAsia="ru-RU"/>
    </w:rPr>
  </w:style>
  <w:style w:type="paragraph" w:customStyle="1" w:styleId="-">
    <w:name w:val="Нумерация-Тире"/>
    <w:basedOn w:val="aa"/>
    <w:uiPriority w:val="99"/>
    <w:rsid w:val="00192322"/>
    <w:pPr>
      <w:numPr>
        <w:numId w:val="31"/>
      </w:numPr>
      <w:tabs>
        <w:tab w:val="left" w:pos="1134"/>
        <w:tab w:val="left" w:pos="1418"/>
      </w:tabs>
      <w:spacing w:line="240" w:lineRule="auto"/>
    </w:pPr>
    <w:rPr>
      <w:rFonts w:eastAsia="Times New Roman"/>
      <w:szCs w:val="24"/>
    </w:rPr>
  </w:style>
  <w:style w:type="character" w:customStyle="1" w:styleId="141">
    <w:name w:val="Основной текст 14 Знак"/>
    <w:link w:val="142"/>
    <w:uiPriority w:val="99"/>
    <w:locked/>
    <w:rsid w:val="00192322"/>
    <w:rPr>
      <w:sz w:val="24"/>
    </w:rPr>
  </w:style>
  <w:style w:type="paragraph" w:customStyle="1" w:styleId="142">
    <w:name w:val="Основной текст 14"/>
    <w:basedOn w:val="aa"/>
    <w:link w:val="141"/>
    <w:uiPriority w:val="99"/>
    <w:rsid w:val="00192322"/>
    <w:pPr>
      <w:ind w:firstLine="709"/>
    </w:pPr>
    <w:rPr>
      <w:rFonts w:ascii="Calibri" w:hAnsi="Calibri"/>
      <w:szCs w:val="20"/>
      <w:lang w:eastAsia="ru-RU"/>
    </w:rPr>
  </w:style>
  <w:style w:type="table" w:customStyle="1" w:styleId="-31">
    <w:name w:val="Таблица-список 31"/>
    <w:basedOn w:val="ac"/>
    <w:next w:val="-30"/>
    <w:uiPriority w:val="99"/>
    <w:rsid w:val="00192322"/>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
    <w:name w:val="Таблица-список 32"/>
    <w:basedOn w:val="ac"/>
    <w:next w:val="-30"/>
    <w:uiPriority w:val="99"/>
    <w:rsid w:val="00192322"/>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
    <w:name w:val="Таблица-список 33"/>
    <w:basedOn w:val="ac"/>
    <w:next w:val="-30"/>
    <w:uiPriority w:val="99"/>
    <w:rsid w:val="00192322"/>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
    <w:name w:val="Таблица-список 34"/>
    <w:basedOn w:val="ac"/>
    <w:next w:val="-30"/>
    <w:uiPriority w:val="99"/>
    <w:rsid w:val="00192322"/>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
    <w:name w:val="Таблица-список 35"/>
    <w:basedOn w:val="ac"/>
    <w:next w:val="-30"/>
    <w:uiPriority w:val="99"/>
    <w:rsid w:val="00192322"/>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
    <w:name w:val="Таблица-список 36"/>
    <w:basedOn w:val="ac"/>
    <w:next w:val="-30"/>
    <w:uiPriority w:val="99"/>
    <w:rsid w:val="00192322"/>
    <w:rPr>
      <w:rFonts w:ascii="Arial" w:eastAsia="Times New Roman" w:hAnsi="Arial"/>
      <w:sz w:val="18"/>
      <w:szCs w:val="18"/>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paragraph" w:customStyle="1" w:styleId="afffffffffffff">
    <w:name w:val="Подпись рисунка"/>
    <w:basedOn w:val="aff1"/>
    <w:link w:val="afffffffffffff0"/>
    <w:uiPriority w:val="99"/>
    <w:rsid w:val="00192322"/>
    <w:pPr>
      <w:spacing w:before="120" w:line="240" w:lineRule="auto"/>
      <w:jc w:val="center"/>
    </w:pPr>
    <w:rPr>
      <w:rFonts w:eastAsia="Times New Roman"/>
      <w:b/>
      <w:sz w:val="26"/>
      <w:szCs w:val="26"/>
    </w:rPr>
  </w:style>
  <w:style w:type="character" w:customStyle="1" w:styleId="afffffffffffff0">
    <w:name w:val="Подпись рисунка Знак"/>
    <w:link w:val="afffffffffffff"/>
    <w:uiPriority w:val="99"/>
    <w:locked/>
    <w:rsid w:val="00192322"/>
    <w:rPr>
      <w:rFonts w:ascii="Times New Roman" w:eastAsia="Times New Roman" w:hAnsi="Times New Roman"/>
      <w:b/>
      <w:sz w:val="26"/>
      <w:szCs w:val="26"/>
    </w:rPr>
  </w:style>
  <w:style w:type="character" w:customStyle="1" w:styleId="5b">
    <w:name w:val="Основной текст5"/>
    <w:uiPriority w:val="99"/>
    <w:rsid w:val="00192322"/>
    <w:rPr>
      <w:spacing w:val="0"/>
      <w:sz w:val="18"/>
      <w:shd w:val="clear" w:color="auto" w:fill="FFFFFF"/>
    </w:rPr>
  </w:style>
  <w:style w:type="character" w:customStyle="1" w:styleId="66">
    <w:name w:val="Основной текст6"/>
    <w:uiPriority w:val="99"/>
    <w:rsid w:val="00192322"/>
    <w:rPr>
      <w:spacing w:val="0"/>
      <w:sz w:val="18"/>
      <w:shd w:val="clear" w:color="auto" w:fill="FFFFFF"/>
    </w:rPr>
  </w:style>
  <w:style w:type="character" w:customStyle="1" w:styleId="92">
    <w:name w:val="Основной текст9"/>
    <w:uiPriority w:val="99"/>
    <w:rsid w:val="00192322"/>
    <w:rPr>
      <w:spacing w:val="0"/>
      <w:sz w:val="18"/>
      <w:shd w:val="clear" w:color="auto" w:fill="FFFFFF"/>
    </w:rPr>
  </w:style>
  <w:style w:type="paragraph" w:customStyle="1" w:styleId="117">
    <w:name w:val="Основной текст11"/>
    <w:basedOn w:val="aa"/>
    <w:uiPriority w:val="99"/>
    <w:rsid w:val="00192322"/>
    <w:pPr>
      <w:shd w:val="clear" w:color="auto" w:fill="FFFFFF"/>
      <w:spacing w:line="240" w:lineRule="exact"/>
      <w:jc w:val="left"/>
    </w:pPr>
    <w:rPr>
      <w:rFonts w:ascii="Calibri" w:eastAsia="Times New Roman" w:hAnsi="Calibri"/>
      <w:sz w:val="18"/>
      <w:szCs w:val="18"/>
      <w:lang w:eastAsia="ru-RU"/>
    </w:rPr>
  </w:style>
  <w:style w:type="character" w:customStyle="1" w:styleId="afffffffffffff1">
    <w:name w:val="Подпись к таблице_"/>
    <w:link w:val="afffffffffffff2"/>
    <w:uiPriority w:val="99"/>
    <w:locked/>
    <w:rsid w:val="00192322"/>
    <w:rPr>
      <w:rFonts w:ascii="Trebuchet MS" w:eastAsia="Times New Roman" w:hAnsi="Trebuchet MS"/>
      <w:sz w:val="21"/>
      <w:shd w:val="clear" w:color="auto" w:fill="FFFFFF"/>
    </w:rPr>
  </w:style>
  <w:style w:type="paragraph" w:customStyle="1" w:styleId="afffffffffffff2">
    <w:name w:val="Подпись к таблице"/>
    <w:basedOn w:val="aa"/>
    <w:link w:val="afffffffffffff1"/>
    <w:uiPriority w:val="99"/>
    <w:rsid w:val="00192322"/>
    <w:pPr>
      <w:shd w:val="clear" w:color="auto" w:fill="FFFFFF"/>
      <w:spacing w:line="264" w:lineRule="exact"/>
    </w:pPr>
    <w:rPr>
      <w:rFonts w:ascii="Trebuchet MS" w:eastAsia="Times New Roman" w:hAnsi="Trebuchet MS"/>
      <w:sz w:val="21"/>
      <w:szCs w:val="20"/>
      <w:shd w:val="clear" w:color="auto" w:fill="FFFFFF"/>
      <w:lang w:eastAsia="ru-RU"/>
    </w:rPr>
  </w:style>
  <w:style w:type="numbering" w:styleId="1ai">
    <w:name w:val="Outline List 1"/>
    <w:basedOn w:val="ad"/>
    <w:uiPriority w:val="99"/>
    <w:unhideWhenUsed/>
    <w:rsid w:val="00192322"/>
    <w:pPr>
      <w:numPr>
        <w:numId w:val="27"/>
      </w:numPr>
    </w:pPr>
  </w:style>
  <w:style w:type="numbering" w:styleId="111111">
    <w:name w:val="Outline List 2"/>
    <w:basedOn w:val="ad"/>
    <w:uiPriority w:val="99"/>
    <w:unhideWhenUsed/>
    <w:rsid w:val="00192322"/>
    <w:pPr>
      <w:numPr>
        <w:numId w:val="26"/>
      </w:numPr>
    </w:pPr>
  </w:style>
  <w:style w:type="paragraph" w:customStyle="1" w:styleId="S">
    <w:name w:val="S_Таблица"/>
    <w:basedOn w:val="aa"/>
    <w:link w:val="Sf3"/>
    <w:rsid w:val="007A3EA7"/>
    <w:pPr>
      <w:numPr>
        <w:numId w:val="32"/>
      </w:numPr>
      <w:ind w:right="-158"/>
      <w:jc w:val="right"/>
    </w:pPr>
    <w:rPr>
      <w:rFonts w:eastAsia="Times New Roman"/>
      <w:szCs w:val="24"/>
      <w:lang w:eastAsia="ru-RU"/>
    </w:rPr>
  </w:style>
  <w:style w:type="character" w:customStyle="1" w:styleId="Sf3">
    <w:name w:val="S_Таблица Знак"/>
    <w:basedOn w:val="ab"/>
    <w:link w:val="S"/>
    <w:rsid w:val="007A3EA7"/>
    <w:rPr>
      <w:rFonts w:ascii="Times New Roman" w:eastAsia="Times New Roman" w:hAnsi="Times New Roman"/>
      <w:sz w:val="24"/>
      <w:szCs w:val="24"/>
    </w:rPr>
  </w:style>
  <w:style w:type="character" w:customStyle="1" w:styleId="1ffff8">
    <w:name w:val="Знак1 Знак Знак Знак Знак"/>
    <w:aliases w:val="Таблица - Название объекта Знак,!! Object Novogor !! Знак,Caption Char Знак,Caption Char1 Char1 Char Char Знак,Caption Char Char2 Char1 Char Char Знак,Знак13 Знак"/>
    <w:locked/>
    <w:rsid w:val="00CF4652"/>
    <w:rPr>
      <w:b/>
      <w:bCs/>
      <w:sz w:val="22"/>
    </w:rPr>
  </w:style>
  <w:style w:type="character" w:customStyle="1" w:styleId="105pt0">
    <w:name w:val="Основной текст + 10;5 pt"/>
    <w:basedOn w:val="affffffff9"/>
    <w:rsid w:val="00BE786B"/>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67">
    <w:name w:val="Сетка таблицы6"/>
    <w:basedOn w:val="ac"/>
    <w:next w:val="af2"/>
    <w:uiPriority w:val="59"/>
    <w:rsid w:val="00BE786B"/>
    <w:rPr>
      <w:rFonts w:ascii="Times New Roman" w:eastAsiaTheme="minorHAnsi"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c"/>
    <w:next w:val="af2"/>
    <w:uiPriority w:val="59"/>
    <w:rsid w:val="000A023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3">
    <w:name w:val="Знак Знак Знак Знак Знак Знак Знак Знак Знак Знак Знак Знак Знак Знак Знак Знак"/>
    <w:basedOn w:val="aa"/>
    <w:rsid w:val="003E7946"/>
    <w:pPr>
      <w:spacing w:line="240" w:lineRule="auto"/>
      <w:jc w:val="left"/>
    </w:pPr>
    <w:rPr>
      <w:rFonts w:ascii="Verdana" w:eastAsia="Times New Roman" w:hAnsi="Verdana" w:cs="Verdana"/>
      <w:sz w:val="20"/>
      <w:szCs w:val="20"/>
      <w:lang w:val="en-US"/>
    </w:rPr>
  </w:style>
  <w:style w:type="paragraph" w:customStyle="1" w:styleId="s11">
    <w:name w:val="s_1"/>
    <w:basedOn w:val="aa"/>
    <w:rsid w:val="003E7946"/>
    <w:pPr>
      <w:spacing w:line="240" w:lineRule="auto"/>
      <w:ind w:firstLine="720"/>
    </w:pPr>
    <w:rPr>
      <w:rFonts w:ascii="Arial" w:eastAsia="Times New Roman" w:hAnsi="Arial" w:cs="Arial"/>
      <w:sz w:val="26"/>
      <w:szCs w:val="26"/>
      <w:lang w:eastAsia="ru-RU"/>
    </w:rPr>
  </w:style>
  <w:style w:type="table" w:customStyle="1" w:styleId="410">
    <w:name w:val="Сетка таблицы41"/>
    <w:basedOn w:val="ac"/>
    <w:next w:val="af2"/>
    <w:uiPriority w:val="59"/>
    <w:rsid w:val="003E7946"/>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4">
    <w:name w:val="Базовый"/>
    <w:rsid w:val="003E7946"/>
    <w:pPr>
      <w:suppressAutoHyphens/>
      <w:spacing w:after="200" w:line="276" w:lineRule="auto"/>
    </w:pPr>
    <w:rPr>
      <w:rFonts w:eastAsia="Arial Unicode MS" w:cs="Calibri"/>
      <w:color w:val="00000A"/>
      <w:sz w:val="22"/>
      <w:szCs w:val="22"/>
      <w:lang w:eastAsia="en-US"/>
    </w:rPr>
  </w:style>
  <w:style w:type="paragraph" w:customStyle="1" w:styleId="Noparagraphstyle">
    <w:name w:val="[No paragraph style]"/>
    <w:rsid w:val="003E7946"/>
    <w:pPr>
      <w:autoSpaceDE w:val="0"/>
      <w:autoSpaceDN w:val="0"/>
      <w:adjustRightInd w:val="0"/>
      <w:spacing w:line="288" w:lineRule="auto"/>
      <w:textAlignment w:val="center"/>
    </w:pPr>
    <w:rPr>
      <w:rFonts w:ascii="NewtonC" w:eastAsia="Times New Roman" w:hAnsi="NewtonC"/>
      <w:color w:val="000000"/>
      <w:sz w:val="24"/>
      <w:szCs w:val="24"/>
    </w:rPr>
  </w:style>
  <w:style w:type="table" w:customStyle="1" w:styleId="78">
    <w:name w:val="Сетка таблицы7"/>
    <w:basedOn w:val="ac"/>
    <w:next w:val="af2"/>
    <w:uiPriority w:val="59"/>
    <w:rsid w:val="003E79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name w:val="Марк. список"/>
    <w:basedOn w:val="2b"/>
    <w:link w:val="afffffffffffff5"/>
    <w:qFormat/>
    <w:rsid w:val="003E7946"/>
    <w:pPr>
      <w:widowControl w:val="0"/>
      <w:numPr>
        <w:numId w:val="51"/>
      </w:numPr>
      <w:tabs>
        <w:tab w:val="left" w:pos="851"/>
      </w:tabs>
      <w:spacing w:after="0" w:line="360" w:lineRule="auto"/>
      <w:ind w:left="0" w:firstLine="567"/>
      <w:contextualSpacing/>
      <w:jc w:val="both"/>
    </w:pPr>
    <w:rPr>
      <w:rFonts w:eastAsia="Arial Unicode MS"/>
      <w:sz w:val="28"/>
      <w:szCs w:val="28"/>
      <w:lang w:eastAsia="ar-SA"/>
    </w:rPr>
  </w:style>
  <w:style w:type="character" w:customStyle="1" w:styleId="afffffffffffff5">
    <w:name w:val="Марк. список Знак"/>
    <w:basedOn w:val="2c"/>
    <w:link w:val="a1"/>
    <w:rsid w:val="003E7946"/>
    <w:rPr>
      <w:rFonts w:ascii="Times New Roman" w:eastAsia="Arial Unicode MS" w:hAnsi="Times New Roman"/>
      <w:sz w:val="28"/>
      <w:szCs w:val="28"/>
      <w:lang w:eastAsia="ar-SA"/>
    </w:rPr>
  </w:style>
  <w:style w:type="paragraph" w:customStyle="1" w:styleId="1ffff9">
    <w:name w:val="Подпись к таблице1"/>
    <w:basedOn w:val="aa"/>
    <w:rsid w:val="003E7946"/>
    <w:pPr>
      <w:shd w:val="clear" w:color="auto" w:fill="FFFFFF"/>
      <w:spacing w:after="120" w:line="240" w:lineRule="atLeast"/>
      <w:ind w:firstLine="851"/>
      <w:contextualSpacing/>
    </w:pPr>
    <w:rPr>
      <w:rFonts w:asciiTheme="minorHAnsi" w:eastAsiaTheme="minorHAnsi" w:hAnsiTheme="minorHAnsi" w:cstheme="minorBidi"/>
      <w:i/>
      <w:iCs/>
      <w:sz w:val="28"/>
      <w:szCs w:val="28"/>
    </w:rPr>
  </w:style>
  <w:style w:type="table" w:styleId="2-5">
    <w:name w:val="Medium Shading 2 Accent 5"/>
    <w:basedOn w:val="ac"/>
    <w:uiPriority w:val="64"/>
    <w:rsid w:val="00605970"/>
    <w:rPr>
      <w:rFonts w:eastAsia="Times New Roman"/>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styleId="afffffffffffff6">
    <w:name w:val="Placeholder Text"/>
    <w:uiPriority w:val="99"/>
    <w:semiHidden/>
    <w:rsid w:val="00605970"/>
    <w:rPr>
      <w:color w:val="808080"/>
    </w:rPr>
  </w:style>
  <w:style w:type="numbering" w:customStyle="1" w:styleId="1111111">
    <w:name w:val="1 / 1.1 / 1.1.11"/>
    <w:basedOn w:val="ad"/>
    <w:next w:val="111111"/>
    <w:rsid w:val="00605970"/>
    <w:pPr>
      <w:numPr>
        <w:numId w:val="52"/>
      </w:numPr>
    </w:pPr>
  </w:style>
  <w:style w:type="table" w:customStyle="1" w:styleId="83">
    <w:name w:val="Сетка таблицы8"/>
    <w:basedOn w:val="ac"/>
    <w:uiPriority w:val="39"/>
    <w:rsid w:val="00AF055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1">
    <w:name w:val="Основной текст 24"/>
    <w:basedOn w:val="aa"/>
    <w:rsid w:val="008C75C1"/>
    <w:pPr>
      <w:widowControl w:val="0"/>
      <w:spacing w:line="240" w:lineRule="auto"/>
    </w:pPr>
    <w:rPr>
      <w:rFonts w:eastAsia="Times New Roman"/>
      <w:szCs w:val="20"/>
      <w:lang w:eastAsia="ru-RU"/>
    </w:rPr>
  </w:style>
  <w:style w:type="paragraph" w:customStyle="1" w:styleId="xl22">
    <w:name w:val="xl22"/>
    <w:basedOn w:val="aa"/>
    <w:semiHidden/>
    <w:rsid w:val="00CB2900"/>
    <w:pPr>
      <w:spacing w:before="100" w:beforeAutospacing="1" w:after="100" w:afterAutospacing="1"/>
      <w:ind w:firstLine="709"/>
      <w:jc w:val="center"/>
    </w:pPr>
    <w:rPr>
      <w:rFonts w:ascii="Times New Roman CYR" w:eastAsia="Times New Roman" w:hAnsi="Times New Roman CYR" w:cs="Times New Roman CYR"/>
      <w:szCs w:val="24"/>
      <w:lang w:eastAsia="ru-RU"/>
    </w:rPr>
  </w:style>
  <w:style w:type="paragraph" w:customStyle="1" w:styleId="afffffffffffff7">
    <w:name w:val="Заглавие раздела"/>
    <w:basedOn w:val="25"/>
    <w:semiHidden/>
    <w:rsid w:val="00CB2900"/>
    <w:pPr>
      <w:keepNext w:val="0"/>
      <w:keepLines w:val="0"/>
      <w:tabs>
        <w:tab w:val="num" w:pos="555"/>
        <w:tab w:val="num" w:pos="1789"/>
      </w:tabs>
      <w:spacing w:before="0" w:after="240" w:line="360" w:lineRule="auto"/>
      <w:ind w:left="1789" w:hanging="360"/>
      <w:jc w:val="center"/>
    </w:pPr>
    <w:rPr>
      <w:i/>
      <w:iCs/>
    </w:rPr>
  </w:style>
  <w:style w:type="paragraph" w:customStyle="1" w:styleId="Pa0">
    <w:name w:val="Pa0"/>
    <w:basedOn w:val="Default"/>
    <w:next w:val="Default"/>
    <w:uiPriority w:val="99"/>
    <w:rsid w:val="008A574E"/>
    <w:pPr>
      <w:spacing w:line="241" w:lineRule="atLeast"/>
    </w:pPr>
    <w:rPr>
      <w:rFonts w:ascii="Courier New" w:hAnsi="Courier New" w:cs="Courier New"/>
      <w:color w:val="auto"/>
    </w:rPr>
  </w:style>
  <w:style w:type="character" w:customStyle="1" w:styleId="A50">
    <w:name w:val="A5"/>
    <w:uiPriority w:val="99"/>
    <w:rsid w:val="008A574E"/>
    <w:rPr>
      <w:rFonts w:ascii="Tahoma" w:hAnsi="Tahoma"/>
      <w:color w:val="211D1E"/>
      <w:sz w:val="16"/>
    </w:rPr>
  </w:style>
  <w:style w:type="paragraph" w:customStyle="1" w:styleId="Style4">
    <w:name w:val="Style4"/>
    <w:basedOn w:val="aa"/>
    <w:rsid w:val="00DC03BF"/>
    <w:pPr>
      <w:widowControl w:val="0"/>
      <w:autoSpaceDE w:val="0"/>
      <w:autoSpaceDN w:val="0"/>
      <w:adjustRightInd w:val="0"/>
      <w:spacing w:line="320" w:lineRule="exact"/>
      <w:ind w:firstLine="869"/>
    </w:pPr>
    <w:rPr>
      <w:rFonts w:eastAsia="Times New Roman"/>
      <w:szCs w:val="24"/>
      <w:lang w:eastAsia="ru-RU"/>
    </w:rPr>
  </w:style>
  <w:style w:type="character" w:customStyle="1" w:styleId="rvts23">
    <w:name w:val="rvts23"/>
    <w:basedOn w:val="ab"/>
    <w:rsid w:val="00055AA6"/>
  </w:style>
  <w:style w:type="character" w:customStyle="1" w:styleId="17">
    <w:name w:val="Обычный (веб) Знак1"/>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c"/>
    <w:uiPriority w:val="99"/>
    <w:locked/>
    <w:rsid w:val="00055AA6"/>
    <w:rPr>
      <w:rFonts w:ascii="Times New Roman" w:eastAsia="Times New Roman" w:hAnsi="Times New Roman"/>
      <w:sz w:val="18"/>
      <w:szCs w:val="18"/>
    </w:rPr>
  </w:style>
  <w:style w:type="character" w:customStyle="1" w:styleId="Sf4">
    <w:name w:val="S_Таблица Знак Знак"/>
    <w:rsid w:val="00055AA6"/>
    <w:rPr>
      <w:rFonts w:ascii="Times New Roman" w:eastAsia="Times New Roman" w:hAnsi="Times New Roman"/>
      <w:sz w:val="24"/>
      <w:szCs w:val="24"/>
      <w:lang w:eastAsia="ar-SA"/>
    </w:rPr>
  </w:style>
  <w:style w:type="character" w:customStyle="1" w:styleId="submenu-table">
    <w:name w:val="submenu-table"/>
    <w:basedOn w:val="ab"/>
    <w:rsid w:val="001875DC"/>
  </w:style>
  <w:style w:type="character" w:customStyle="1" w:styleId="FontStyle53">
    <w:name w:val="Font Style53"/>
    <w:uiPriority w:val="99"/>
    <w:rsid w:val="001875DC"/>
    <w:rPr>
      <w:rFonts w:ascii="Times New Roman" w:hAnsi="Times New Roman"/>
      <w:color w:val="000000"/>
      <w:sz w:val="22"/>
    </w:rPr>
  </w:style>
  <w:style w:type="table" w:customStyle="1" w:styleId="2210">
    <w:name w:val="Сетка таблицы221"/>
    <w:basedOn w:val="ac"/>
    <w:next w:val="af2"/>
    <w:uiPriority w:val="59"/>
    <w:rsid w:val="001875D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Подпункт 1"/>
    <w:basedOn w:val="32"/>
    <w:link w:val="1ffffa"/>
    <w:qFormat/>
    <w:rsid w:val="004873ED"/>
    <w:pPr>
      <w:keepLines/>
      <w:numPr>
        <w:numId w:val="53"/>
      </w:numPr>
      <w:tabs>
        <w:tab w:val="clear" w:pos="1276"/>
      </w:tabs>
      <w:spacing w:before="0" w:after="200" w:line="360" w:lineRule="auto"/>
    </w:pPr>
    <w:rPr>
      <w:b w:val="0"/>
      <w:iCs/>
      <w:color w:val="4F81BD"/>
    </w:rPr>
  </w:style>
  <w:style w:type="character" w:customStyle="1" w:styleId="1ffffa">
    <w:name w:val="Подпункт 1 Знак"/>
    <w:link w:val="1"/>
    <w:rsid w:val="004873ED"/>
    <w:rPr>
      <w:rFonts w:ascii="Times New Roman" w:eastAsia="Times New Roman" w:hAnsi="Times New Roman"/>
      <w:iCs/>
      <w:color w:val="4F81BD"/>
      <w:sz w:val="24"/>
      <w:szCs w:val="24"/>
    </w:rPr>
  </w:style>
  <w:style w:type="paragraph" w:customStyle="1" w:styleId="22">
    <w:name w:val="Подпункт 2"/>
    <w:basedOn w:val="32"/>
    <w:link w:val="2ffa"/>
    <w:qFormat/>
    <w:rsid w:val="004873ED"/>
    <w:pPr>
      <w:keepLines/>
      <w:numPr>
        <w:numId w:val="54"/>
      </w:numPr>
      <w:tabs>
        <w:tab w:val="clear" w:pos="1276"/>
      </w:tabs>
      <w:spacing w:before="0" w:after="200" w:line="360" w:lineRule="auto"/>
    </w:pPr>
    <w:rPr>
      <w:rFonts w:eastAsia="Calibri"/>
      <w:b w:val="0"/>
      <w:i/>
      <w:color w:val="4F81BD"/>
    </w:rPr>
  </w:style>
  <w:style w:type="character" w:customStyle="1" w:styleId="2ffa">
    <w:name w:val="Подпункт 2 Знак"/>
    <w:link w:val="22"/>
    <w:rsid w:val="004873ED"/>
    <w:rPr>
      <w:rFonts w:ascii="Times New Roman" w:hAnsi="Times New Roman"/>
      <w:i/>
      <w:color w:val="4F81BD"/>
      <w:sz w:val="24"/>
      <w:szCs w:val="24"/>
    </w:rPr>
  </w:style>
  <w:style w:type="character" w:customStyle="1" w:styleId="1ffffb">
    <w:name w:val="Нижний колонтитул Знак1"/>
    <w:uiPriority w:val="99"/>
    <w:rsid w:val="00B06981"/>
    <w:rPr>
      <w:rFonts w:ascii="Times New Roman" w:eastAsia="SimSun" w:hAnsi="Times New Roman" w:cs="Times New Roman"/>
      <w:sz w:val="24"/>
      <w:szCs w:val="24"/>
      <w:lang w:eastAsia="zh-CN"/>
    </w:rPr>
  </w:style>
  <w:style w:type="paragraph" w:customStyle="1" w:styleId="1ffffc">
    <w:name w:val="Маркированный_1"/>
    <w:basedOn w:val="aa"/>
    <w:rsid w:val="00CB54C5"/>
    <w:pPr>
      <w:tabs>
        <w:tab w:val="left" w:pos="-14628"/>
      </w:tabs>
      <w:ind w:left="-17486"/>
    </w:pPr>
    <w:rPr>
      <w:rFonts w:eastAsia="Times New Roman"/>
      <w:szCs w:val="24"/>
      <w:lang w:eastAsia="ar-SA"/>
    </w:rPr>
  </w:style>
  <w:style w:type="paragraph" w:customStyle="1" w:styleId="143">
    <w:name w:val="Основной текст14"/>
    <w:basedOn w:val="aa"/>
    <w:uiPriority w:val="99"/>
    <w:rsid w:val="008800D8"/>
    <w:pPr>
      <w:widowControl w:val="0"/>
      <w:shd w:val="clear" w:color="auto" w:fill="FFFFFF"/>
      <w:spacing w:after="180" w:line="240" w:lineRule="atLeast"/>
      <w:jc w:val="center"/>
    </w:pPr>
    <w:rPr>
      <w:rFonts w:eastAsia="Times New Roman"/>
      <w:color w:val="000000"/>
      <w:spacing w:val="2"/>
      <w:sz w:val="22"/>
      <w:lang w:eastAsia="ru-RU"/>
    </w:rPr>
  </w:style>
  <w:style w:type="table" w:customStyle="1" w:styleId="118">
    <w:name w:val="Сетка таблицы11"/>
    <w:basedOn w:val="ac"/>
    <w:next w:val="af2"/>
    <w:uiPriority w:val="59"/>
    <w:rsid w:val="003C031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1">
    <w:name w:val="Основной текст17"/>
    <w:basedOn w:val="aa"/>
    <w:uiPriority w:val="99"/>
    <w:rsid w:val="003A6ED2"/>
    <w:pPr>
      <w:widowControl w:val="0"/>
      <w:shd w:val="clear" w:color="auto" w:fill="FFFFFF"/>
      <w:spacing w:after="120" w:line="240" w:lineRule="atLeast"/>
      <w:ind w:hanging="1100"/>
    </w:pPr>
    <w:rPr>
      <w:rFonts w:asciiTheme="minorHAnsi" w:eastAsiaTheme="minorHAnsi" w:hAnsiTheme="minorHAnsi" w:cstheme="minorBidi"/>
      <w:spacing w:val="1"/>
      <w:sz w:val="16"/>
      <w:shd w:val="clear" w:color="auto" w:fill="FFFFFF"/>
    </w:rPr>
  </w:style>
  <w:style w:type="character" w:customStyle="1" w:styleId="afffffffffffff8">
    <w:name w:val="Обычный в таблице Знак Знак"/>
    <w:rsid w:val="003A6ED2"/>
    <w:rPr>
      <w:sz w:val="24"/>
      <w:szCs w:val="24"/>
      <w:lang w:val="ru-RU" w:eastAsia="ar-SA" w:bidi="ar-SA"/>
    </w:rPr>
  </w:style>
  <w:style w:type="table" w:customStyle="1" w:styleId="5c">
    <w:name w:val="Сетка таблицы5"/>
    <w:basedOn w:val="ac"/>
    <w:next w:val="af2"/>
    <w:uiPriority w:val="39"/>
    <w:rsid w:val="00EE72C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Сетка таблицы9"/>
    <w:basedOn w:val="ac"/>
    <w:next w:val="af2"/>
    <w:uiPriority w:val="39"/>
    <w:rsid w:val="00552C2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5">
    <w:name w:val="Сетка таблицы10"/>
    <w:basedOn w:val="ac"/>
    <w:next w:val="af2"/>
    <w:uiPriority w:val="39"/>
    <w:rsid w:val="00CC533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
    <w:name w:val="Сетка таблицы12"/>
    <w:basedOn w:val="ac"/>
    <w:next w:val="af2"/>
    <w:uiPriority w:val="39"/>
    <w:rsid w:val="00363B8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9">
    <w:name w:val="Обычн"/>
    <w:basedOn w:val="aa"/>
    <w:link w:val="afffffffffffffa"/>
    <w:qFormat/>
    <w:rsid w:val="00867270"/>
    <w:pPr>
      <w:spacing w:line="240" w:lineRule="auto"/>
      <w:ind w:firstLine="709"/>
    </w:pPr>
    <w:rPr>
      <w:rFonts w:eastAsia="Times New Roman"/>
      <w:szCs w:val="36"/>
      <w:lang w:eastAsia="ru-RU"/>
    </w:rPr>
  </w:style>
  <w:style w:type="character" w:customStyle="1" w:styleId="afffffffffffffa">
    <w:name w:val="Обычн Знак"/>
    <w:basedOn w:val="ab"/>
    <w:link w:val="afffffffffffff9"/>
    <w:rsid w:val="00867270"/>
    <w:rPr>
      <w:rFonts w:ascii="Times New Roman" w:eastAsia="Times New Roman" w:hAnsi="Times New Roman"/>
      <w:sz w:val="24"/>
      <w:szCs w:val="36"/>
    </w:rPr>
  </w:style>
  <w:style w:type="paragraph" w:customStyle="1" w:styleId="afffffffffffffb">
    <w:name w:val="ТАБЛИЦА содержание"/>
    <w:basedOn w:val="aa"/>
    <w:next w:val="aff1"/>
    <w:uiPriority w:val="99"/>
    <w:qFormat/>
    <w:rsid w:val="00867270"/>
    <w:pPr>
      <w:widowControl w:val="0"/>
      <w:spacing w:line="240" w:lineRule="auto"/>
      <w:jc w:val="center"/>
    </w:pPr>
    <w:rPr>
      <w:rFonts w:eastAsia="Times New Roman"/>
      <w:szCs w:val="26"/>
      <w:lang w:val="en-US"/>
    </w:rPr>
  </w:style>
  <w:style w:type="paragraph" w:customStyle="1" w:styleId="TableParagraph">
    <w:name w:val="Table Paragraph"/>
    <w:basedOn w:val="aa"/>
    <w:uiPriority w:val="1"/>
    <w:qFormat/>
    <w:rsid w:val="00D60CBF"/>
    <w:pPr>
      <w:widowControl w:val="0"/>
      <w:spacing w:line="240" w:lineRule="auto"/>
      <w:jc w:val="left"/>
    </w:pPr>
    <w:rPr>
      <w:rFonts w:ascii="Calibri" w:hAnsi="Calibri"/>
      <w:sz w:val="22"/>
      <w:lang w:val="en-US"/>
    </w:rPr>
  </w:style>
  <w:style w:type="paragraph" w:customStyle="1" w:styleId="afffffffffffffc">
    <w:name w:val="Обычный кат"/>
    <w:basedOn w:val="aa"/>
    <w:qFormat/>
    <w:rsid w:val="00D60CBF"/>
    <w:pPr>
      <w:spacing w:line="276" w:lineRule="auto"/>
      <w:ind w:firstLine="851"/>
    </w:pPr>
  </w:style>
  <w:style w:type="character" w:customStyle="1" w:styleId="9pt0pt">
    <w:name w:val="Основной текст + 9 pt;Не полужирный;Интервал 0 pt"/>
    <w:rsid w:val="00B946D7"/>
    <w:rPr>
      <w:rFonts w:ascii="Times New Roman" w:eastAsia="Times New Roman" w:hAnsi="Times New Roman" w:cs="Times New Roman"/>
      <w:b/>
      <w:bCs/>
      <w:color w:val="000000"/>
      <w:spacing w:val="2"/>
      <w:w w:val="100"/>
      <w:position w:val="0"/>
      <w:sz w:val="18"/>
      <w:szCs w:val="18"/>
      <w:shd w:val="clear" w:color="auto" w:fill="FFFFFF"/>
      <w:lang w:val="ru-RU"/>
    </w:rPr>
  </w:style>
  <w:style w:type="character" w:customStyle="1" w:styleId="LucidaSansUnicode8pt0pt">
    <w:name w:val="Основной текст + Lucida Sans Unicode;8 pt;Не полужирный;Интервал 0 pt"/>
    <w:rsid w:val="00B946D7"/>
    <w:rPr>
      <w:rFonts w:ascii="Lucida Sans Unicode" w:eastAsia="Lucida Sans Unicode" w:hAnsi="Lucida Sans Unicode" w:cs="Lucida Sans Unicode"/>
      <w:b/>
      <w:bCs/>
      <w:color w:val="000000"/>
      <w:spacing w:val="-7"/>
      <w:w w:val="100"/>
      <w:position w:val="0"/>
      <w:sz w:val="16"/>
      <w:szCs w:val="16"/>
      <w:shd w:val="clear" w:color="auto" w:fill="FFFFFF"/>
      <w:lang w:val="ru-RU"/>
    </w:rPr>
  </w:style>
  <w:style w:type="table" w:customStyle="1" w:styleId="132">
    <w:name w:val="Сетка таблицы13"/>
    <w:basedOn w:val="ac"/>
    <w:next w:val="af2"/>
    <w:uiPriority w:val="59"/>
    <w:rsid w:val="00B7090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d">
    <w:name w:val="Буквица"/>
    <w:rsid w:val="00497FB2"/>
    <w:rPr>
      <w:lang w:val="ru-RU"/>
    </w:rPr>
  </w:style>
  <w:style w:type="character" w:customStyle="1" w:styleId="1ffffd">
    <w:name w:val="Основной текст Знак1"/>
    <w:uiPriority w:val="99"/>
    <w:locked/>
    <w:rsid w:val="00272581"/>
    <w:rPr>
      <w:rFonts w:ascii="Times New Roman" w:hAnsi="Times New Roman" w:cs="Times New Roman" w:hint="default"/>
      <w:sz w:val="23"/>
      <w:szCs w:val="23"/>
      <w:shd w:val="clear" w:color="auto" w:fill="FFFFFF"/>
    </w:rPr>
  </w:style>
  <w:style w:type="paragraph" w:customStyle="1" w:styleId="2ffb">
    <w:name w:val="Заголовок2"/>
    <w:rsid w:val="00C15D72"/>
    <w:pPr>
      <w:widowControl w:val="0"/>
      <w:autoSpaceDE w:val="0"/>
      <w:autoSpaceDN w:val="0"/>
      <w:adjustRightInd w:val="0"/>
    </w:pPr>
    <w:rPr>
      <w:rFonts w:ascii="Times New Roman" w:eastAsia="Times New Roman" w:hAnsi="Times New Roman"/>
      <w:b/>
      <w:bCs/>
      <w:color w:val="000000"/>
      <w:sz w:val="26"/>
      <w:szCs w:val="26"/>
    </w:rPr>
  </w:style>
  <w:style w:type="character" w:customStyle="1" w:styleId="afffffffffffffe">
    <w:name w:val="Колонтитул_"/>
    <w:rsid w:val="00C15D72"/>
    <w:rPr>
      <w:rFonts w:ascii="Times New Roman" w:eastAsia="Times New Roman" w:hAnsi="Times New Roman" w:cs="Times New Roman"/>
      <w:b w:val="0"/>
      <w:bCs w:val="0"/>
      <w:i w:val="0"/>
      <w:iCs w:val="0"/>
      <w:smallCaps w:val="0"/>
      <w:strike w:val="0"/>
      <w:spacing w:val="20"/>
      <w:sz w:val="15"/>
      <w:szCs w:val="15"/>
      <w:u w:val="none"/>
    </w:rPr>
  </w:style>
  <w:style w:type="character" w:customStyle="1" w:styleId="9pt0">
    <w:name w:val="Колонтитул + 9 pt"/>
    <w:rsid w:val="00C15D72"/>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ru-RU"/>
    </w:rPr>
  </w:style>
  <w:style w:type="character" w:customStyle="1" w:styleId="SimHei95pt1pt">
    <w:name w:val="Колонтитул + SimHei;9;5 pt;Курсив;Интервал 1 pt"/>
    <w:rsid w:val="00C15D72"/>
    <w:rPr>
      <w:rFonts w:ascii="SimHei" w:eastAsia="SimHei" w:hAnsi="SimHei" w:cs="SimHei"/>
      <w:b w:val="0"/>
      <w:bCs w:val="0"/>
      <w:i/>
      <w:iCs/>
      <w:smallCaps w:val="0"/>
      <w:strike w:val="0"/>
      <w:color w:val="000000"/>
      <w:spacing w:val="30"/>
      <w:w w:val="100"/>
      <w:position w:val="0"/>
      <w:sz w:val="19"/>
      <w:szCs w:val="19"/>
      <w:u w:val="none"/>
      <w:lang w:val="ru-RU"/>
    </w:rPr>
  </w:style>
  <w:style w:type="character" w:customStyle="1" w:styleId="affffffffffffff">
    <w:name w:val="Колонтитул"/>
    <w:rsid w:val="00C15D72"/>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ru-RU"/>
    </w:rPr>
  </w:style>
  <w:style w:type="character" w:customStyle="1" w:styleId="135pt0pt">
    <w:name w:val="Колонтитул + 13;5 pt;Интервал 0 pt"/>
    <w:rsid w:val="00C15D72"/>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Heading1">
    <w:name w:val="Heading #1_"/>
    <w:link w:val="Heading10"/>
    <w:rsid w:val="00C15D72"/>
    <w:rPr>
      <w:rFonts w:ascii="Times New Roman" w:eastAsia="Times New Roman" w:hAnsi="Times New Roman"/>
      <w:b/>
      <w:bCs/>
      <w:sz w:val="17"/>
      <w:szCs w:val="17"/>
      <w:shd w:val="clear" w:color="auto" w:fill="FFFFFF"/>
    </w:rPr>
  </w:style>
  <w:style w:type="character" w:customStyle="1" w:styleId="BodytextNotBold">
    <w:name w:val="Body text + Not Bold"/>
    <w:rsid w:val="00C15D72"/>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Bodytext75ptNotBold">
    <w:name w:val="Body text + 7.5 pt;Not Bold"/>
    <w:rsid w:val="00C15D72"/>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Bodytext16ptSpacing0ptScale60">
    <w:name w:val="Body text + 16 pt;Spacing 0 pt;Scale 60%"/>
    <w:rsid w:val="00C15D72"/>
    <w:rPr>
      <w:rFonts w:ascii="Times New Roman" w:eastAsia="Times New Roman" w:hAnsi="Times New Roman" w:cs="Times New Roman"/>
      <w:b/>
      <w:bCs/>
      <w:i w:val="0"/>
      <w:iCs w:val="0"/>
      <w:smallCaps w:val="0"/>
      <w:strike w:val="0"/>
      <w:color w:val="000000"/>
      <w:spacing w:val="-10"/>
      <w:w w:val="60"/>
      <w:position w:val="0"/>
      <w:sz w:val="32"/>
      <w:szCs w:val="32"/>
      <w:u w:val="none"/>
      <w:shd w:val="clear" w:color="auto" w:fill="FFFFFF"/>
      <w:lang w:val="ru-RU" w:eastAsia="ru-RU" w:bidi="ru-RU"/>
    </w:rPr>
  </w:style>
  <w:style w:type="character" w:customStyle="1" w:styleId="Bodytext5ptNotBold">
    <w:name w:val="Body text + 5 pt;Not Bold"/>
    <w:rsid w:val="00C15D72"/>
    <w:rPr>
      <w:rFonts w:ascii="Times New Roman" w:eastAsia="Times New Roman" w:hAnsi="Times New Roman" w:cs="Times New Roman"/>
      <w:b/>
      <w:bCs/>
      <w:i w:val="0"/>
      <w:iCs w:val="0"/>
      <w:smallCaps w:val="0"/>
      <w:strike w:val="0"/>
      <w:color w:val="000000"/>
      <w:spacing w:val="0"/>
      <w:w w:val="100"/>
      <w:position w:val="0"/>
      <w:sz w:val="10"/>
      <w:szCs w:val="10"/>
      <w:u w:val="none"/>
      <w:shd w:val="clear" w:color="auto" w:fill="FFFFFF"/>
      <w:lang w:val="ru-RU" w:eastAsia="ru-RU" w:bidi="ru-RU"/>
    </w:rPr>
  </w:style>
  <w:style w:type="paragraph" w:customStyle="1" w:styleId="Heading10">
    <w:name w:val="Heading #1"/>
    <w:basedOn w:val="aa"/>
    <w:link w:val="Heading1"/>
    <w:rsid w:val="00C15D72"/>
    <w:pPr>
      <w:widowControl w:val="0"/>
      <w:shd w:val="clear" w:color="auto" w:fill="FFFFFF"/>
      <w:spacing w:after="360" w:line="205" w:lineRule="exact"/>
      <w:jc w:val="left"/>
      <w:outlineLvl w:val="0"/>
    </w:pPr>
    <w:rPr>
      <w:rFonts w:eastAsia="Times New Roman"/>
      <w:b/>
      <w:bCs/>
      <w:sz w:val="17"/>
      <w:szCs w:val="17"/>
      <w:lang w:eastAsia="ru-RU"/>
    </w:rPr>
  </w:style>
  <w:style w:type="paragraph" w:customStyle="1" w:styleId="affffffffffffff0">
    <w:name w:val="шапка таблиц"/>
    <w:basedOn w:val="25"/>
    <w:rsid w:val="00C15D72"/>
    <w:pPr>
      <w:keepNext w:val="0"/>
      <w:keepLines w:val="0"/>
      <w:spacing w:before="0" w:after="80" w:line="240" w:lineRule="auto"/>
      <w:contextualSpacing/>
      <w:jc w:val="center"/>
    </w:pPr>
    <w:rPr>
      <w:b w:val="0"/>
      <w:bCs w:val="0"/>
      <w:i/>
      <w:iCs/>
      <w:caps w:val="0"/>
      <w:szCs w:val="20"/>
      <w:lang w:eastAsia="ru-RU"/>
    </w:rPr>
  </w:style>
  <w:style w:type="character" w:customStyle="1" w:styleId="4pt">
    <w:name w:val="Основной текст + 4 pt"/>
    <w:rsid w:val="00C15D7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rPr>
  </w:style>
  <w:style w:type="character" w:customStyle="1" w:styleId="9pt1">
    <w:name w:val="Основной текст + 9 pt;Полужирный"/>
    <w:rsid w:val="00C15D72"/>
    <w:rPr>
      <w:rFonts w:ascii="Times New Roman" w:eastAsia="Times New Roman" w:hAnsi="Times New Roman" w:cs="Sylfaen"/>
      <w:b/>
      <w:bCs/>
      <w:i w:val="0"/>
      <w:iCs w:val="0"/>
      <w:smallCaps w:val="0"/>
      <w:strike w:val="0"/>
      <w:color w:val="000000"/>
      <w:spacing w:val="0"/>
      <w:w w:val="100"/>
      <w:position w:val="0"/>
      <w:sz w:val="18"/>
      <w:szCs w:val="18"/>
      <w:u w:val="none"/>
      <w:shd w:val="clear" w:color="auto" w:fill="FFFFFF"/>
      <w:lang w:val="ru-RU"/>
    </w:rPr>
  </w:style>
  <w:style w:type="paragraph" w:customStyle="1" w:styleId="Geonika">
    <w:name w:val="Geonika Обычный текст"/>
    <w:basedOn w:val="aa"/>
    <w:link w:val="Geonika0"/>
    <w:qFormat/>
    <w:rsid w:val="00C15D72"/>
    <w:pPr>
      <w:spacing w:before="120" w:after="60" w:line="276" w:lineRule="auto"/>
      <w:ind w:firstLine="567"/>
    </w:pPr>
    <w:rPr>
      <w:rFonts w:ascii="Calibri" w:eastAsia="Times New Roman" w:hAnsi="Calibri"/>
      <w:szCs w:val="24"/>
      <w:lang w:eastAsia="ar-SA" w:bidi="en-US"/>
    </w:rPr>
  </w:style>
  <w:style w:type="character" w:customStyle="1" w:styleId="Geonika0">
    <w:name w:val="Geonika Обычный текст Знак"/>
    <w:link w:val="Geonika"/>
    <w:rsid w:val="00C15D72"/>
    <w:rPr>
      <w:rFonts w:eastAsia="Times New Roman"/>
      <w:sz w:val="24"/>
      <w:szCs w:val="24"/>
      <w:lang w:eastAsia="ar-SA" w:bidi="en-US"/>
    </w:rPr>
  </w:style>
  <w:style w:type="table" w:customStyle="1" w:styleId="affffffffffffff1">
    <w:name w:val="Стиль Таблица Геоника"/>
    <w:basedOn w:val="ac"/>
    <w:uiPriority w:val="99"/>
    <w:rsid w:val="00C15D72"/>
    <w:rPr>
      <w:rFonts w:ascii="Times New Roman" w:eastAsia="Times New Roman" w:hAnsi="Times New Roman"/>
    </w:rPr>
    <w:tblPr>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08" w:type="dxa"/>
        <w:bottom w:w="0" w:type="dxa"/>
        <w:right w:w="108" w:type="dxa"/>
      </w:tblCellMar>
    </w:tblPr>
    <w:tcPr>
      <w:shd w:val="clear" w:color="auto" w:fill="FFFFFF"/>
    </w:tcPr>
  </w:style>
  <w:style w:type="paragraph" w:customStyle="1" w:styleId="affffffffffffff2">
    <w:name w:val="Подпункт"/>
    <w:basedOn w:val="aa"/>
    <w:link w:val="affffffffffffff3"/>
    <w:qFormat/>
    <w:rsid w:val="00C15D72"/>
    <w:pPr>
      <w:spacing w:line="240" w:lineRule="auto"/>
      <w:ind w:firstLine="709"/>
      <w:jc w:val="left"/>
    </w:pPr>
    <w:rPr>
      <w:rFonts w:eastAsia="Times New Roman"/>
      <w:szCs w:val="36"/>
      <w:lang w:eastAsia="ru-RU"/>
    </w:rPr>
  </w:style>
  <w:style w:type="character" w:customStyle="1" w:styleId="affffffffffffff3">
    <w:name w:val="Подпункт Знак"/>
    <w:link w:val="affffffffffffff2"/>
    <w:rsid w:val="00C15D72"/>
    <w:rPr>
      <w:rFonts w:ascii="Times New Roman" w:eastAsia="Times New Roman" w:hAnsi="Times New Roman"/>
      <w:sz w:val="24"/>
      <w:szCs w:val="36"/>
    </w:rPr>
  </w:style>
  <w:style w:type="character" w:customStyle="1" w:styleId="68">
    <w:name w:val="Основной текст (6)_"/>
    <w:basedOn w:val="ab"/>
    <w:link w:val="69"/>
    <w:rsid w:val="000374EC"/>
    <w:rPr>
      <w:rFonts w:ascii="Arial" w:eastAsia="Arial" w:hAnsi="Arial" w:cs="Arial"/>
      <w:i/>
      <w:iCs/>
      <w:shd w:val="clear" w:color="auto" w:fill="FFFFFF"/>
    </w:rPr>
  </w:style>
  <w:style w:type="character" w:customStyle="1" w:styleId="64pt">
    <w:name w:val="Основной текст (6) + 4 pt;Не курсив"/>
    <w:basedOn w:val="68"/>
    <w:rsid w:val="000374EC"/>
    <w:rPr>
      <w:rFonts w:ascii="Arial" w:eastAsia="Arial" w:hAnsi="Arial" w:cs="Arial"/>
      <w:i/>
      <w:iCs/>
      <w:color w:val="000000"/>
      <w:spacing w:val="0"/>
      <w:w w:val="100"/>
      <w:position w:val="0"/>
      <w:sz w:val="8"/>
      <w:szCs w:val="8"/>
      <w:shd w:val="clear" w:color="auto" w:fill="FFFFFF"/>
      <w:lang w:val="ru-RU"/>
    </w:rPr>
  </w:style>
  <w:style w:type="character" w:customStyle="1" w:styleId="6a">
    <w:name w:val="Основной текст (6) + Не курсив"/>
    <w:basedOn w:val="68"/>
    <w:rsid w:val="000374EC"/>
    <w:rPr>
      <w:rFonts w:ascii="Arial" w:eastAsia="Arial" w:hAnsi="Arial" w:cs="Arial"/>
      <w:i/>
      <w:iCs/>
      <w:color w:val="000000"/>
      <w:spacing w:val="0"/>
      <w:w w:val="100"/>
      <w:position w:val="0"/>
      <w:shd w:val="clear" w:color="auto" w:fill="FFFFFF"/>
      <w:lang w:val="ru-RU"/>
    </w:rPr>
  </w:style>
  <w:style w:type="paragraph" w:customStyle="1" w:styleId="69">
    <w:name w:val="Основной текст (6)"/>
    <w:basedOn w:val="aa"/>
    <w:link w:val="68"/>
    <w:rsid w:val="000374EC"/>
    <w:pPr>
      <w:widowControl w:val="0"/>
      <w:shd w:val="clear" w:color="auto" w:fill="FFFFFF"/>
      <w:spacing w:line="413" w:lineRule="exact"/>
    </w:pPr>
    <w:rPr>
      <w:rFonts w:ascii="Arial" w:eastAsia="Arial" w:hAnsi="Arial" w:cs="Arial"/>
      <w:i/>
      <w:iCs/>
      <w:sz w:val="20"/>
      <w:szCs w:val="20"/>
      <w:lang w:eastAsia="ru-RU"/>
    </w:rPr>
  </w:style>
  <w:style w:type="character" w:customStyle="1" w:styleId="4f5">
    <w:name w:val="Основной текст (4) + Курсив"/>
    <w:basedOn w:val="4f2"/>
    <w:rsid w:val="000374EC"/>
    <w:rPr>
      <w:rFonts w:ascii="Arial" w:eastAsia="Arial" w:hAnsi="Arial" w:cs="Arial"/>
      <w:b w:val="0"/>
      <w:bCs w:val="0"/>
      <w:i/>
      <w:iCs/>
      <w:smallCaps w:val="0"/>
      <w:strike w:val="0"/>
      <w:color w:val="000000"/>
      <w:spacing w:val="0"/>
      <w:w w:val="100"/>
      <w:position w:val="0"/>
      <w:sz w:val="22"/>
      <w:szCs w:val="22"/>
      <w:u w:val="none"/>
      <w:shd w:val="clear" w:color="auto" w:fill="FFFFFF"/>
      <w:lang w:val="ru-RU"/>
    </w:rPr>
  </w:style>
</w:styles>
</file>

<file path=word/webSettings.xml><?xml version="1.0" encoding="utf-8"?>
<w:webSettings xmlns:r="http://schemas.openxmlformats.org/officeDocument/2006/relationships" xmlns:w="http://schemas.openxmlformats.org/wordprocessingml/2006/main">
  <w:divs>
    <w:div w:id="1131624">
      <w:bodyDiv w:val="1"/>
      <w:marLeft w:val="0"/>
      <w:marRight w:val="0"/>
      <w:marTop w:val="0"/>
      <w:marBottom w:val="0"/>
      <w:divBdr>
        <w:top w:val="none" w:sz="0" w:space="0" w:color="auto"/>
        <w:left w:val="none" w:sz="0" w:space="0" w:color="auto"/>
        <w:bottom w:val="none" w:sz="0" w:space="0" w:color="auto"/>
        <w:right w:val="none" w:sz="0" w:space="0" w:color="auto"/>
      </w:divBdr>
    </w:div>
    <w:div w:id="27683830">
      <w:bodyDiv w:val="1"/>
      <w:marLeft w:val="0"/>
      <w:marRight w:val="0"/>
      <w:marTop w:val="0"/>
      <w:marBottom w:val="0"/>
      <w:divBdr>
        <w:top w:val="none" w:sz="0" w:space="0" w:color="auto"/>
        <w:left w:val="none" w:sz="0" w:space="0" w:color="auto"/>
        <w:bottom w:val="none" w:sz="0" w:space="0" w:color="auto"/>
        <w:right w:val="none" w:sz="0" w:space="0" w:color="auto"/>
      </w:divBdr>
    </w:div>
    <w:div w:id="28578422">
      <w:bodyDiv w:val="1"/>
      <w:marLeft w:val="0"/>
      <w:marRight w:val="0"/>
      <w:marTop w:val="0"/>
      <w:marBottom w:val="0"/>
      <w:divBdr>
        <w:top w:val="none" w:sz="0" w:space="0" w:color="auto"/>
        <w:left w:val="none" w:sz="0" w:space="0" w:color="auto"/>
        <w:bottom w:val="none" w:sz="0" w:space="0" w:color="auto"/>
        <w:right w:val="none" w:sz="0" w:space="0" w:color="auto"/>
      </w:divBdr>
    </w:div>
    <w:div w:id="38550418">
      <w:bodyDiv w:val="1"/>
      <w:marLeft w:val="0"/>
      <w:marRight w:val="0"/>
      <w:marTop w:val="0"/>
      <w:marBottom w:val="0"/>
      <w:divBdr>
        <w:top w:val="none" w:sz="0" w:space="0" w:color="auto"/>
        <w:left w:val="none" w:sz="0" w:space="0" w:color="auto"/>
        <w:bottom w:val="none" w:sz="0" w:space="0" w:color="auto"/>
        <w:right w:val="none" w:sz="0" w:space="0" w:color="auto"/>
      </w:divBdr>
    </w:div>
    <w:div w:id="44380557">
      <w:bodyDiv w:val="1"/>
      <w:marLeft w:val="0"/>
      <w:marRight w:val="0"/>
      <w:marTop w:val="0"/>
      <w:marBottom w:val="0"/>
      <w:divBdr>
        <w:top w:val="none" w:sz="0" w:space="0" w:color="auto"/>
        <w:left w:val="none" w:sz="0" w:space="0" w:color="auto"/>
        <w:bottom w:val="none" w:sz="0" w:space="0" w:color="auto"/>
        <w:right w:val="none" w:sz="0" w:space="0" w:color="auto"/>
      </w:divBdr>
    </w:div>
    <w:div w:id="51463430">
      <w:bodyDiv w:val="1"/>
      <w:marLeft w:val="0"/>
      <w:marRight w:val="0"/>
      <w:marTop w:val="0"/>
      <w:marBottom w:val="0"/>
      <w:divBdr>
        <w:top w:val="none" w:sz="0" w:space="0" w:color="auto"/>
        <w:left w:val="none" w:sz="0" w:space="0" w:color="auto"/>
        <w:bottom w:val="none" w:sz="0" w:space="0" w:color="auto"/>
        <w:right w:val="none" w:sz="0" w:space="0" w:color="auto"/>
      </w:divBdr>
    </w:div>
    <w:div w:id="66879351">
      <w:bodyDiv w:val="1"/>
      <w:marLeft w:val="0"/>
      <w:marRight w:val="0"/>
      <w:marTop w:val="0"/>
      <w:marBottom w:val="0"/>
      <w:divBdr>
        <w:top w:val="none" w:sz="0" w:space="0" w:color="auto"/>
        <w:left w:val="none" w:sz="0" w:space="0" w:color="auto"/>
        <w:bottom w:val="none" w:sz="0" w:space="0" w:color="auto"/>
        <w:right w:val="none" w:sz="0" w:space="0" w:color="auto"/>
      </w:divBdr>
    </w:div>
    <w:div w:id="67848723">
      <w:bodyDiv w:val="1"/>
      <w:marLeft w:val="0"/>
      <w:marRight w:val="0"/>
      <w:marTop w:val="0"/>
      <w:marBottom w:val="0"/>
      <w:divBdr>
        <w:top w:val="none" w:sz="0" w:space="0" w:color="auto"/>
        <w:left w:val="none" w:sz="0" w:space="0" w:color="auto"/>
        <w:bottom w:val="none" w:sz="0" w:space="0" w:color="auto"/>
        <w:right w:val="none" w:sz="0" w:space="0" w:color="auto"/>
      </w:divBdr>
    </w:div>
    <w:div w:id="81533409">
      <w:bodyDiv w:val="1"/>
      <w:marLeft w:val="0"/>
      <w:marRight w:val="0"/>
      <w:marTop w:val="0"/>
      <w:marBottom w:val="0"/>
      <w:divBdr>
        <w:top w:val="none" w:sz="0" w:space="0" w:color="auto"/>
        <w:left w:val="none" w:sz="0" w:space="0" w:color="auto"/>
        <w:bottom w:val="none" w:sz="0" w:space="0" w:color="auto"/>
        <w:right w:val="none" w:sz="0" w:space="0" w:color="auto"/>
      </w:divBdr>
    </w:div>
    <w:div w:id="84769628">
      <w:bodyDiv w:val="1"/>
      <w:marLeft w:val="0"/>
      <w:marRight w:val="0"/>
      <w:marTop w:val="0"/>
      <w:marBottom w:val="0"/>
      <w:divBdr>
        <w:top w:val="none" w:sz="0" w:space="0" w:color="auto"/>
        <w:left w:val="none" w:sz="0" w:space="0" w:color="auto"/>
        <w:bottom w:val="none" w:sz="0" w:space="0" w:color="auto"/>
        <w:right w:val="none" w:sz="0" w:space="0" w:color="auto"/>
      </w:divBdr>
    </w:div>
    <w:div w:id="93283112">
      <w:bodyDiv w:val="1"/>
      <w:marLeft w:val="0"/>
      <w:marRight w:val="0"/>
      <w:marTop w:val="0"/>
      <w:marBottom w:val="0"/>
      <w:divBdr>
        <w:top w:val="none" w:sz="0" w:space="0" w:color="auto"/>
        <w:left w:val="none" w:sz="0" w:space="0" w:color="auto"/>
        <w:bottom w:val="none" w:sz="0" w:space="0" w:color="auto"/>
        <w:right w:val="none" w:sz="0" w:space="0" w:color="auto"/>
      </w:divBdr>
    </w:div>
    <w:div w:id="93325728">
      <w:bodyDiv w:val="1"/>
      <w:marLeft w:val="0"/>
      <w:marRight w:val="0"/>
      <w:marTop w:val="0"/>
      <w:marBottom w:val="0"/>
      <w:divBdr>
        <w:top w:val="none" w:sz="0" w:space="0" w:color="auto"/>
        <w:left w:val="none" w:sz="0" w:space="0" w:color="auto"/>
        <w:bottom w:val="none" w:sz="0" w:space="0" w:color="auto"/>
        <w:right w:val="none" w:sz="0" w:space="0" w:color="auto"/>
      </w:divBdr>
    </w:div>
    <w:div w:id="114640947">
      <w:bodyDiv w:val="1"/>
      <w:marLeft w:val="0"/>
      <w:marRight w:val="0"/>
      <w:marTop w:val="0"/>
      <w:marBottom w:val="0"/>
      <w:divBdr>
        <w:top w:val="none" w:sz="0" w:space="0" w:color="auto"/>
        <w:left w:val="none" w:sz="0" w:space="0" w:color="auto"/>
        <w:bottom w:val="none" w:sz="0" w:space="0" w:color="auto"/>
        <w:right w:val="none" w:sz="0" w:space="0" w:color="auto"/>
      </w:divBdr>
    </w:div>
    <w:div w:id="119960392">
      <w:bodyDiv w:val="1"/>
      <w:marLeft w:val="0"/>
      <w:marRight w:val="0"/>
      <w:marTop w:val="0"/>
      <w:marBottom w:val="0"/>
      <w:divBdr>
        <w:top w:val="none" w:sz="0" w:space="0" w:color="auto"/>
        <w:left w:val="none" w:sz="0" w:space="0" w:color="auto"/>
        <w:bottom w:val="none" w:sz="0" w:space="0" w:color="auto"/>
        <w:right w:val="none" w:sz="0" w:space="0" w:color="auto"/>
      </w:divBdr>
    </w:div>
    <w:div w:id="124852783">
      <w:bodyDiv w:val="1"/>
      <w:marLeft w:val="0"/>
      <w:marRight w:val="0"/>
      <w:marTop w:val="0"/>
      <w:marBottom w:val="0"/>
      <w:divBdr>
        <w:top w:val="none" w:sz="0" w:space="0" w:color="auto"/>
        <w:left w:val="none" w:sz="0" w:space="0" w:color="auto"/>
        <w:bottom w:val="none" w:sz="0" w:space="0" w:color="auto"/>
        <w:right w:val="none" w:sz="0" w:space="0" w:color="auto"/>
      </w:divBdr>
    </w:div>
    <w:div w:id="133371446">
      <w:bodyDiv w:val="1"/>
      <w:marLeft w:val="0"/>
      <w:marRight w:val="0"/>
      <w:marTop w:val="0"/>
      <w:marBottom w:val="0"/>
      <w:divBdr>
        <w:top w:val="none" w:sz="0" w:space="0" w:color="auto"/>
        <w:left w:val="none" w:sz="0" w:space="0" w:color="auto"/>
        <w:bottom w:val="none" w:sz="0" w:space="0" w:color="auto"/>
        <w:right w:val="none" w:sz="0" w:space="0" w:color="auto"/>
      </w:divBdr>
    </w:div>
    <w:div w:id="133527703">
      <w:bodyDiv w:val="1"/>
      <w:marLeft w:val="0"/>
      <w:marRight w:val="0"/>
      <w:marTop w:val="0"/>
      <w:marBottom w:val="0"/>
      <w:divBdr>
        <w:top w:val="none" w:sz="0" w:space="0" w:color="auto"/>
        <w:left w:val="none" w:sz="0" w:space="0" w:color="auto"/>
        <w:bottom w:val="none" w:sz="0" w:space="0" w:color="auto"/>
        <w:right w:val="none" w:sz="0" w:space="0" w:color="auto"/>
      </w:divBdr>
    </w:div>
    <w:div w:id="134495518">
      <w:bodyDiv w:val="1"/>
      <w:marLeft w:val="0"/>
      <w:marRight w:val="0"/>
      <w:marTop w:val="0"/>
      <w:marBottom w:val="0"/>
      <w:divBdr>
        <w:top w:val="none" w:sz="0" w:space="0" w:color="auto"/>
        <w:left w:val="none" w:sz="0" w:space="0" w:color="auto"/>
        <w:bottom w:val="none" w:sz="0" w:space="0" w:color="auto"/>
        <w:right w:val="none" w:sz="0" w:space="0" w:color="auto"/>
      </w:divBdr>
    </w:div>
    <w:div w:id="137236351">
      <w:bodyDiv w:val="1"/>
      <w:marLeft w:val="0"/>
      <w:marRight w:val="0"/>
      <w:marTop w:val="0"/>
      <w:marBottom w:val="0"/>
      <w:divBdr>
        <w:top w:val="none" w:sz="0" w:space="0" w:color="auto"/>
        <w:left w:val="none" w:sz="0" w:space="0" w:color="auto"/>
        <w:bottom w:val="none" w:sz="0" w:space="0" w:color="auto"/>
        <w:right w:val="none" w:sz="0" w:space="0" w:color="auto"/>
      </w:divBdr>
    </w:div>
    <w:div w:id="142162048">
      <w:bodyDiv w:val="1"/>
      <w:marLeft w:val="0"/>
      <w:marRight w:val="0"/>
      <w:marTop w:val="0"/>
      <w:marBottom w:val="0"/>
      <w:divBdr>
        <w:top w:val="none" w:sz="0" w:space="0" w:color="auto"/>
        <w:left w:val="none" w:sz="0" w:space="0" w:color="auto"/>
        <w:bottom w:val="none" w:sz="0" w:space="0" w:color="auto"/>
        <w:right w:val="none" w:sz="0" w:space="0" w:color="auto"/>
      </w:divBdr>
    </w:div>
    <w:div w:id="151214367">
      <w:bodyDiv w:val="1"/>
      <w:marLeft w:val="0"/>
      <w:marRight w:val="0"/>
      <w:marTop w:val="0"/>
      <w:marBottom w:val="0"/>
      <w:divBdr>
        <w:top w:val="none" w:sz="0" w:space="0" w:color="auto"/>
        <w:left w:val="none" w:sz="0" w:space="0" w:color="auto"/>
        <w:bottom w:val="none" w:sz="0" w:space="0" w:color="auto"/>
        <w:right w:val="none" w:sz="0" w:space="0" w:color="auto"/>
      </w:divBdr>
    </w:div>
    <w:div w:id="163908945">
      <w:bodyDiv w:val="1"/>
      <w:marLeft w:val="0"/>
      <w:marRight w:val="0"/>
      <w:marTop w:val="0"/>
      <w:marBottom w:val="0"/>
      <w:divBdr>
        <w:top w:val="none" w:sz="0" w:space="0" w:color="auto"/>
        <w:left w:val="none" w:sz="0" w:space="0" w:color="auto"/>
        <w:bottom w:val="none" w:sz="0" w:space="0" w:color="auto"/>
        <w:right w:val="none" w:sz="0" w:space="0" w:color="auto"/>
      </w:divBdr>
    </w:div>
    <w:div w:id="166677151">
      <w:bodyDiv w:val="1"/>
      <w:marLeft w:val="0"/>
      <w:marRight w:val="0"/>
      <w:marTop w:val="0"/>
      <w:marBottom w:val="0"/>
      <w:divBdr>
        <w:top w:val="none" w:sz="0" w:space="0" w:color="auto"/>
        <w:left w:val="none" w:sz="0" w:space="0" w:color="auto"/>
        <w:bottom w:val="none" w:sz="0" w:space="0" w:color="auto"/>
        <w:right w:val="none" w:sz="0" w:space="0" w:color="auto"/>
      </w:divBdr>
    </w:div>
    <w:div w:id="168957527">
      <w:bodyDiv w:val="1"/>
      <w:marLeft w:val="0"/>
      <w:marRight w:val="0"/>
      <w:marTop w:val="0"/>
      <w:marBottom w:val="0"/>
      <w:divBdr>
        <w:top w:val="none" w:sz="0" w:space="0" w:color="auto"/>
        <w:left w:val="none" w:sz="0" w:space="0" w:color="auto"/>
        <w:bottom w:val="none" w:sz="0" w:space="0" w:color="auto"/>
        <w:right w:val="none" w:sz="0" w:space="0" w:color="auto"/>
      </w:divBdr>
    </w:div>
    <w:div w:id="171068804">
      <w:bodyDiv w:val="1"/>
      <w:marLeft w:val="0"/>
      <w:marRight w:val="0"/>
      <w:marTop w:val="0"/>
      <w:marBottom w:val="0"/>
      <w:divBdr>
        <w:top w:val="none" w:sz="0" w:space="0" w:color="auto"/>
        <w:left w:val="none" w:sz="0" w:space="0" w:color="auto"/>
        <w:bottom w:val="none" w:sz="0" w:space="0" w:color="auto"/>
        <w:right w:val="none" w:sz="0" w:space="0" w:color="auto"/>
      </w:divBdr>
    </w:div>
    <w:div w:id="179784511">
      <w:bodyDiv w:val="1"/>
      <w:marLeft w:val="0"/>
      <w:marRight w:val="0"/>
      <w:marTop w:val="0"/>
      <w:marBottom w:val="0"/>
      <w:divBdr>
        <w:top w:val="none" w:sz="0" w:space="0" w:color="auto"/>
        <w:left w:val="none" w:sz="0" w:space="0" w:color="auto"/>
        <w:bottom w:val="none" w:sz="0" w:space="0" w:color="auto"/>
        <w:right w:val="none" w:sz="0" w:space="0" w:color="auto"/>
      </w:divBdr>
    </w:div>
    <w:div w:id="189073953">
      <w:bodyDiv w:val="1"/>
      <w:marLeft w:val="0"/>
      <w:marRight w:val="0"/>
      <w:marTop w:val="0"/>
      <w:marBottom w:val="0"/>
      <w:divBdr>
        <w:top w:val="none" w:sz="0" w:space="0" w:color="auto"/>
        <w:left w:val="none" w:sz="0" w:space="0" w:color="auto"/>
        <w:bottom w:val="none" w:sz="0" w:space="0" w:color="auto"/>
        <w:right w:val="none" w:sz="0" w:space="0" w:color="auto"/>
      </w:divBdr>
    </w:div>
    <w:div w:id="195122987">
      <w:bodyDiv w:val="1"/>
      <w:marLeft w:val="0"/>
      <w:marRight w:val="0"/>
      <w:marTop w:val="0"/>
      <w:marBottom w:val="0"/>
      <w:divBdr>
        <w:top w:val="none" w:sz="0" w:space="0" w:color="auto"/>
        <w:left w:val="none" w:sz="0" w:space="0" w:color="auto"/>
        <w:bottom w:val="none" w:sz="0" w:space="0" w:color="auto"/>
        <w:right w:val="none" w:sz="0" w:space="0" w:color="auto"/>
      </w:divBdr>
    </w:div>
    <w:div w:id="197357429">
      <w:bodyDiv w:val="1"/>
      <w:marLeft w:val="0"/>
      <w:marRight w:val="0"/>
      <w:marTop w:val="0"/>
      <w:marBottom w:val="0"/>
      <w:divBdr>
        <w:top w:val="none" w:sz="0" w:space="0" w:color="auto"/>
        <w:left w:val="none" w:sz="0" w:space="0" w:color="auto"/>
        <w:bottom w:val="none" w:sz="0" w:space="0" w:color="auto"/>
        <w:right w:val="none" w:sz="0" w:space="0" w:color="auto"/>
      </w:divBdr>
    </w:div>
    <w:div w:id="197670787">
      <w:bodyDiv w:val="1"/>
      <w:marLeft w:val="0"/>
      <w:marRight w:val="0"/>
      <w:marTop w:val="0"/>
      <w:marBottom w:val="0"/>
      <w:divBdr>
        <w:top w:val="none" w:sz="0" w:space="0" w:color="auto"/>
        <w:left w:val="none" w:sz="0" w:space="0" w:color="auto"/>
        <w:bottom w:val="none" w:sz="0" w:space="0" w:color="auto"/>
        <w:right w:val="none" w:sz="0" w:space="0" w:color="auto"/>
      </w:divBdr>
    </w:div>
    <w:div w:id="198400426">
      <w:bodyDiv w:val="1"/>
      <w:marLeft w:val="0"/>
      <w:marRight w:val="0"/>
      <w:marTop w:val="0"/>
      <w:marBottom w:val="0"/>
      <w:divBdr>
        <w:top w:val="none" w:sz="0" w:space="0" w:color="auto"/>
        <w:left w:val="none" w:sz="0" w:space="0" w:color="auto"/>
        <w:bottom w:val="none" w:sz="0" w:space="0" w:color="auto"/>
        <w:right w:val="none" w:sz="0" w:space="0" w:color="auto"/>
      </w:divBdr>
    </w:div>
    <w:div w:id="200285498">
      <w:bodyDiv w:val="1"/>
      <w:marLeft w:val="0"/>
      <w:marRight w:val="0"/>
      <w:marTop w:val="0"/>
      <w:marBottom w:val="0"/>
      <w:divBdr>
        <w:top w:val="none" w:sz="0" w:space="0" w:color="auto"/>
        <w:left w:val="none" w:sz="0" w:space="0" w:color="auto"/>
        <w:bottom w:val="none" w:sz="0" w:space="0" w:color="auto"/>
        <w:right w:val="none" w:sz="0" w:space="0" w:color="auto"/>
      </w:divBdr>
    </w:div>
    <w:div w:id="203250721">
      <w:bodyDiv w:val="1"/>
      <w:marLeft w:val="0"/>
      <w:marRight w:val="0"/>
      <w:marTop w:val="0"/>
      <w:marBottom w:val="0"/>
      <w:divBdr>
        <w:top w:val="none" w:sz="0" w:space="0" w:color="auto"/>
        <w:left w:val="none" w:sz="0" w:space="0" w:color="auto"/>
        <w:bottom w:val="none" w:sz="0" w:space="0" w:color="auto"/>
        <w:right w:val="none" w:sz="0" w:space="0" w:color="auto"/>
      </w:divBdr>
    </w:div>
    <w:div w:id="206569691">
      <w:bodyDiv w:val="1"/>
      <w:marLeft w:val="0"/>
      <w:marRight w:val="0"/>
      <w:marTop w:val="0"/>
      <w:marBottom w:val="0"/>
      <w:divBdr>
        <w:top w:val="none" w:sz="0" w:space="0" w:color="auto"/>
        <w:left w:val="none" w:sz="0" w:space="0" w:color="auto"/>
        <w:bottom w:val="none" w:sz="0" w:space="0" w:color="auto"/>
        <w:right w:val="none" w:sz="0" w:space="0" w:color="auto"/>
      </w:divBdr>
    </w:div>
    <w:div w:id="206766732">
      <w:bodyDiv w:val="1"/>
      <w:marLeft w:val="0"/>
      <w:marRight w:val="0"/>
      <w:marTop w:val="0"/>
      <w:marBottom w:val="0"/>
      <w:divBdr>
        <w:top w:val="none" w:sz="0" w:space="0" w:color="auto"/>
        <w:left w:val="none" w:sz="0" w:space="0" w:color="auto"/>
        <w:bottom w:val="none" w:sz="0" w:space="0" w:color="auto"/>
        <w:right w:val="none" w:sz="0" w:space="0" w:color="auto"/>
      </w:divBdr>
    </w:div>
    <w:div w:id="208612685">
      <w:bodyDiv w:val="1"/>
      <w:marLeft w:val="0"/>
      <w:marRight w:val="0"/>
      <w:marTop w:val="0"/>
      <w:marBottom w:val="0"/>
      <w:divBdr>
        <w:top w:val="none" w:sz="0" w:space="0" w:color="auto"/>
        <w:left w:val="none" w:sz="0" w:space="0" w:color="auto"/>
        <w:bottom w:val="none" w:sz="0" w:space="0" w:color="auto"/>
        <w:right w:val="none" w:sz="0" w:space="0" w:color="auto"/>
      </w:divBdr>
    </w:div>
    <w:div w:id="214434584">
      <w:bodyDiv w:val="1"/>
      <w:marLeft w:val="0"/>
      <w:marRight w:val="0"/>
      <w:marTop w:val="0"/>
      <w:marBottom w:val="0"/>
      <w:divBdr>
        <w:top w:val="none" w:sz="0" w:space="0" w:color="auto"/>
        <w:left w:val="none" w:sz="0" w:space="0" w:color="auto"/>
        <w:bottom w:val="none" w:sz="0" w:space="0" w:color="auto"/>
        <w:right w:val="none" w:sz="0" w:space="0" w:color="auto"/>
      </w:divBdr>
    </w:div>
    <w:div w:id="224221377">
      <w:bodyDiv w:val="1"/>
      <w:marLeft w:val="0"/>
      <w:marRight w:val="0"/>
      <w:marTop w:val="0"/>
      <w:marBottom w:val="0"/>
      <w:divBdr>
        <w:top w:val="none" w:sz="0" w:space="0" w:color="auto"/>
        <w:left w:val="none" w:sz="0" w:space="0" w:color="auto"/>
        <w:bottom w:val="none" w:sz="0" w:space="0" w:color="auto"/>
        <w:right w:val="none" w:sz="0" w:space="0" w:color="auto"/>
      </w:divBdr>
    </w:div>
    <w:div w:id="224798219">
      <w:bodyDiv w:val="1"/>
      <w:marLeft w:val="0"/>
      <w:marRight w:val="0"/>
      <w:marTop w:val="0"/>
      <w:marBottom w:val="0"/>
      <w:divBdr>
        <w:top w:val="none" w:sz="0" w:space="0" w:color="auto"/>
        <w:left w:val="none" w:sz="0" w:space="0" w:color="auto"/>
        <w:bottom w:val="none" w:sz="0" w:space="0" w:color="auto"/>
        <w:right w:val="none" w:sz="0" w:space="0" w:color="auto"/>
      </w:divBdr>
    </w:div>
    <w:div w:id="226766070">
      <w:bodyDiv w:val="1"/>
      <w:marLeft w:val="0"/>
      <w:marRight w:val="0"/>
      <w:marTop w:val="0"/>
      <w:marBottom w:val="0"/>
      <w:divBdr>
        <w:top w:val="none" w:sz="0" w:space="0" w:color="auto"/>
        <w:left w:val="none" w:sz="0" w:space="0" w:color="auto"/>
        <w:bottom w:val="none" w:sz="0" w:space="0" w:color="auto"/>
        <w:right w:val="none" w:sz="0" w:space="0" w:color="auto"/>
      </w:divBdr>
    </w:div>
    <w:div w:id="228615868">
      <w:bodyDiv w:val="1"/>
      <w:marLeft w:val="0"/>
      <w:marRight w:val="0"/>
      <w:marTop w:val="0"/>
      <w:marBottom w:val="0"/>
      <w:divBdr>
        <w:top w:val="none" w:sz="0" w:space="0" w:color="auto"/>
        <w:left w:val="none" w:sz="0" w:space="0" w:color="auto"/>
        <w:bottom w:val="none" w:sz="0" w:space="0" w:color="auto"/>
        <w:right w:val="none" w:sz="0" w:space="0" w:color="auto"/>
      </w:divBdr>
    </w:div>
    <w:div w:id="239020387">
      <w:bodyDiv w:val="1"/>
      <w:marLeft w:val="0"/>
      <w:marRight w:val="0"/>
      <w:marTop w:val="0"/>
      <w:marBottom w:val="0"/>
      <w:divBdr>
        <w:top w:val="none" w:sz="0" w:space="0" w:color="auto"/>
        <w:left w:val="none" w:sz="0" w:space="0" w:color="auto"/>
        <w:bottom w:val="none" w:sz="0" w:space="0" w:color="auto"/>
        <w:right w:val="none" w:sz="0" w:space="0" w:color="auto"/>
      </w:divBdr>
    </w:div>
    <w:div w:id="252058280">
      <w:bodyDiv w:val="1"/>
      <w:marLeft w:val="0"/>
      <w:marRight w:val="0"/>
      <w:marTop w:val="0"/>
      <w:marBottom w:val="0"/>
      <w:divBdr>
        <w:top w:val="none" w:sz="0" w:space="0" w:color="auto"/>
        <w:left w:val="none" w:sz="0" w:space="0" w:color="auto"/>
        <w:bottom w:val="none" w:sz="0" w:space="0" w:color="auto"/>
        <w:right w:val="none" w:sz="0" w:space="0" w:color="auto"/>
      </w:divBdr>
    </w:div>
    <w:div w:id="252205212">
      <w:bodyDiv w:val="1"/>
      <w:marLeft w:val="0"/>
      <w:marRight w:val="0"/>
      <w:marTop w:val="0"/>
      <w:marBottom w:val="0"/>
      <w:divBdr>
        <w:top w:val="none" w:sz="0" w:space="0" w:color="auto"/>
        <w:left w:val="none" w:sz="0" w:space="0" w:color="auto"/>
        <w:bottom w:val="none" w:sz="0" w:space="0" w:color="auto"/>
        <w:right w:val="none" w:sz="0" w:space="0" w:color="auto"/>
      </w:divBdr>
    </w:div>
    <w:div w:id="252977271">
      <w:bodyDiv w:val="1"/>
      <w:marLeft w:val="0"/>
      <w:marRight w:val="0"/>
      <w:marTop w:val="0"/>
      <w:marBottom w:val="0"/>
      <w:divBdr>
        <w:top w:val="none" w:sz="0" w:space="0" w:color="auto"/>
        <w:left w:val="none" w:sz="0" w:space="0" w:color="auto"/>
        <w:bottom w:val="none" w:sz="0" w:space="0" w:color="auto"/>
        <w:right w:val="none" w:sz="0" w:space="0" w:color="auto"/>
      </w:divBdr>
    </w:div>
    <w:div w:id="254823388">
      <w:bodyDiv w:val="1"/>
      <w:marLeft w:val="0"/>
      <w:marRight w:val="0"/>
      <w:marTop w:val="0"/>
      <w:marBottom w:val="0"/>
      <w:divBdr>
        <w:top w:val="none" w:sz="0" w:space="0" w:color="auto"/>
        <w:left w:val="none" w:sz="0" w:space="0" w:color="auto"/>
        <w:bottom w:val="none" w:sz="0" w:space="0" w:color="auto"/>
        <w:right w:val="none" w:sz="0" w:space="0" w:color="auto"/>
      </w:divBdr>
    </w:div>
    <w:div w:id="258225327">
      <w:bodyDiv w:val="1"/>
      <w:marLeft w:val="0"/>
      <w:marRight w:val="0"/>
      <w:marTop w:val="0"/>
      <w:marBottom w:val="0"/>
      <w:divBdr>
        <w:top w:val="none" w:sz="0" w:space="0" w:color="auto"/>
        <w:left w:val="none" w:sz="0" w:space="0" w:color="auto"/>
        <w:bottom w:val="none" w:sz="0" w:space="0" w:color="auto"/>
        <w:right w:val="none" w:sz="0" w:space="0" w:color="auto"/>
      </w:divBdr>
    </w:div>
    <w:div w:id="271937924">
      <w:bodyDiv w:val="1"/>
      <w:marLeft w:val="0"/>
      <w:marRight w:val="0"/>
      <w:marTop w:val="0"/>
      <w:marBottom w:val="0"/>
      <w:divBdr>
        <w:top w:val="none" w:sz="0" w:space="0" w:color="auto"/>
        <w:left w:val="none" w:sz="0" w:space="0" w:color="auto"/>
        <w:bottom w:val="none" w:sz="0" w:space="0" w:color="auto"/>
        <w:right w:val="none" w:sz="0" w:space="0" w:color="auto"/>
      </w:divBdr>
    </w:div>
    <w:div w:id="272135346">
      <w:bodyDiv w:val="1"/>
      <w:marLeft w:val="0"/>
      <w:marRight w:val="0"/>
      <w:marTop w:val="0"/>
      <w:marBottom w:val="0"/>
      <w:divBdr>
        <w:top w:val="none" w:sz="0" w:space="0" w:color="auto"/>
        <w:left w:val="none" w:sz="0" w:space="0" w:color="auto"/>
        <w:bottom w:val="none" w:sz="0" w:space="0" w:color="auto"/>
        <w:right w:val="none" w:sz="0" w:space="0" w:color="auto"/>
      </w:divBdr>
    </w:div>
    <w:div w:id="272444318">
      <w:bodyDiv w:val="1"/>
      <w:marLeft w:val="0"/>
      <w:marRight w:val="0"/>
      <w:marTop w:val="0"/>
      <w:marBottom w:val="0"/>
      <w:divBdr>
        <w:top w:val="none" w:sz="0" w:space="0" w:color="auto"/>
        <w:left w:val="none" w:sz="0" w:space="0" w:color="auto"/>
        <w:bottom w:val="none" w:sz="0" w:space="0" w:color="auto"/>
        <w:right w:val="none" w:sz="0" w:space="0" w:color="auto"/>
      </w:divBdr>
    </w:div>
    <w:div w:id="275910889">
      <w:bodyDiv w:val="1"/>
      <w:marLeft w:val="0"/>
      <w:marRight w:val="0"/>
      <w:marTop w:val="0"/>
      <w:marBottom w:val="0"/>
      <w:divBdr>
        <w:top w:val="none" w:sz="0" w:space="0" w:color="auto"/>
        <w:left w:val="none" w:sz="0" w:space="0" w:color="auto"/>
        <w:bottom w:val="none" w:sz="0" w:space="0" w:color="auto"/>
        <w:right w:val="none" w:sz="0" w:space="0" w:color="auto"/>
      </w:divBdr>
    </w:div>
    <w:div w:id="286669060">
      <w:bodyDiv w:val="1"/>
      <w:marLeft w:val="0"/>
      <w:marRight w:val="0"/>
      <w:marTop w:val="0"/>
      <w:marBottom w:val="0"/>
      <w:divBdr>
        <w:top w:val="none" w:sz="0" w:space="0" w:color="auto"/>
        <w:left w:val="none" w:sz="0" w:space="0" w:color="auto"/>
        <w:bottom w:val="none" w:sz="0" w:space="0" w:color="auto"/>
        <w:right w:val="none" w:sz="0" w:space="0" w:color="auto"/>
      </w:divBdr>
    </w:div>
    <w:div w:id="294335831">
      <w:bodyDiv w:val="1"/>
      <w:marLeft w:val="0"/>
      <w:marRight w:val="0"/>
      <w:marTop w:val="0"/>
      <w:marBottom w:val="0"/>
      <w:divBdr>
        <w:top w:val="none" w:sz="0" w:space="0" w:color="auto"/>
        <w:left w:val="none" w:sz="0" w:space="0" w:color="auto"/>
        <w:bottom w:val="none" w:sz="0" w:space="0" w:color="auto"/>
        <w:right w:val="none" w:sz="0" w:space="0" w:color="auto"/>
      </w:divBdr>
    </w:div>
    <w:div w:id="300892467">
      <w:bodyDiv w:val="1"/>
      <w:marLeft w:val="0"/>
      <w:marRight w:val="0"/>
      <w:marTop w:val="0"/>
      <w:marBottom w:val="0"/>
      <w:divBdr>
        <w:top w:val="none" w:sz="0" w:space="0" w:color="auto"/>
        <w:left w:val="none" w:sz="0" w:space="0" w:color="auto"/>
        <w:bottom w:val="none" w:sz="0" w:space="0" w:color="auto"/>
        <w:right w:val="none" w:sz="0" w:space="0" w:color="auto"/>
      </w:divBdr>
    </w:div>
    <w:div w:id="306394515">
      <w:bodyDiv w:val="1"/>
      <w:marLeft w:val="0"/>
      <w:marRight w:val="0"/>
      <w:marTop w:val="0"/>
      <w:marBottom w:val="0"/>
      <w:divBdr>
        <w:top w:val="none" w:sz="0" w:space="0" w:color="auto"/>
        <w:left w:val="none" w:sz="0" w:space="0" w:color="auto"/>
        <w:bottom w:val="none" w:sz="0" w:space="0" w:color="auto"/>
        <w:right w:val="none" w:sz="0" w:space="0" w:color="auto"/>
      </w:divBdr>
    </w:div>
    <w:div w:id="322006524">
      <w:bodyDiv w:val="1"/>
      <w:marLeft w:val="0"/>
      <w:marRight w:val="0"/>
      <w:marTop w:val="0"/>
      <w:marBottom w:val="0"/>
      <w:divBdr>
        <w:top w:val="none" w:sz="0" w:space="0" w:color="auto"/>
        <w:left w:val="none" w:sz="0" w:space="0" w:color="auto"/>
        <w:bottom w:val="none" w:sz="0" w:space="0" w:color="auto"/>
        <w:right w:val="none" w:sz="0" w:space="0" w:color="auto"/>
      </w:divBdr>
    </w:div>
    <w:div w:id="337315725">
      <w:bodyDiv w:val="1"/>
      <w:marLeft w:val="0"/>
      <w:marRight w:val="0"/>
      <w:marTop w:val="0"/>
      <w:marBottom w:val="0"/>
      <w:divBdr>
        <w:top w:val="none" w:sz="0" w:space="0" w:color="auto"/>
        <w:left w:val="none" w:sz="0" w:space="0" w:color="auto"/>
        <w:bottom w:val="none" w:sz="0" w:space="0" w:color="auto"/>
        <w:right w:val="none" w:sz="0" w:space="0" w:color="auto"/>
      </w:divBdr>
    </w:div>
    <w:div w:id="352151188">
      <w:bodyDiv w:val="1"/>
      <w:marLeft w:val="0"/>
      <w:marRight w:val="0"/>
      <w:marTop w:val="0"/>
      <w:marBottom w:val="0"/>
      <w:divBdr>
        <w:top w:val="none" w:sz="0" w:space="0" w:color="auto"/>
        <w:left w:val="none" w:sz="0" w:space="0" w:color="auto"/>
        <w:bottom w:val="none" w:sz="0" w:space="0" w:color="auto"/>
        <w:right w:val="none" w:sz="0" w:space="0" w:color="auto"/>
      </w:divBdr>
    </w:div>
    <w:div w:id="358288106">
      <w:bodyDiv w:val="1"/>
      <w:marLeft w:val="0"/>
      <w:marRight w:val="0"/>
      <w:marTop w:val="0"/>
      <w:marBottom w:val="0"/>
      <w:divBdr>
        <w:top w:val="none" w:sz="0" w:space="0" w:color="auto"/>
        <w:left w:val="none" w:sz="0" w:space="0" w:color="auto"/>
        <w:bottom w:val="none" w:sz="0" w:space="0" w:color="auto"/>
        <w:right w:val="none" w:sz="0" w:space="0" w:color="auto"/>
      </w:divBdr>
    </w:div>
    <w:div w:id="360060687">
      <w:bodyDiv w:val="1"/>
      <w:marLeft w:val="0"/>
      <w:marRight w:val="0"/>
      <w:marTop w:val="0"/>
      <w:marBottom w:val="0"/>
      <w:divBdr>
        <w:top w:val="none" w:sz="0" w:space="0" w:color="auto"/>
        <w:left w:val="none" w:sz="0" w:space="0" w:color="auto"/>
        <w:bottom w:val="none" w:sz="0" w:space="0" w:color="auto"/>
        <w:right w:val="none" w:sz="0" w:space="0" w:color="auto"/>
      </w:divBdr>
    </w:div>
    <w:div w:id="363673256">
      <w:bodyDiv w:val="1"/>
      <w:marLeft w:val="0"/>
      <w:marRight w:val="0"/>
      <w:marTop w:val="0"/>
      <w:marBottom w:val="0"/>
      <w:divBdr>
        <w:top w:val="none" w:sz="0" w:space="0" w:color="auto"/>
        <w:left w:val="none" w:sz="0" w:space="0" w:color="auto"/>
        <w:bottom w:val="none" w:sz="0" w:space="0" w:color="auto"/>
        <w:right w:val="none" w:sz="0" w:space="0" w:color="auto"/>
      </w:divBdr>
    </w:div>
    <w:div w:id="364064479">
      <w:bodyDiv w:val="1"/>
      <w:marLeft w:val="0"/>
      <w:marRight w:val="0"/>
      <w:marTop w:val="0"/>
      <w:marBottom w:val="0"/>
      <w:divBdr>
        <w:top w:val="none" w:sz="0" w:space="0" w:color="auto"/>
        <w:left w:val="none" w:sz="0" w:space="0" w:color="auto"/>
        <w:bottom w:val="none" w:sz="0" w:space="0" w:color="auto"/>
        <w:right w:val="none" w:sz="0" w:space="0" w:color="auto"/>
      </w:divBdr>
    </w:div>
    <w:div w:id="373621246">
      <w:bodyDiv w:val="1"/>
      <w:marLeft w:val="0"/>
      <w:marRight w:val="0"/>
      <w:marTop w:val="0"/>
      <w:marBottom w:val="0"/>
      <w:divBdr>
        <w:top w:val="none" w:sz="0" w:space="0" w:color="auto"/>
        <w:left w:val="none" w:sz="0" w:space="0" w:color="auto"/>
        <w:bottom w:val="none" w:sz="0" w:space="0" w:color="auto"/>
        <w:right w:val="none" w:sz="0" w:space="0" w:color="auto"/>
      </w:divBdr>
    </w:div>
    <w:div w:id="374961785">
      <w:bodyDiv w:val="1"/>
      <w:marLeft w:val="0"/>
      <w:marRight w:val="0"/>
      <w:marTop w:val="0"/>
      <w:marBottom w:val="0"/>
      <w:divBdr>
        <w:top w:val="none" w:sz="0" w:space="0" w:color="auto"/>
        <w:left w:val="none" w:sz="0" w:space="0" w:color="auto"/>
        <w:bottom w:val="none" w:sz="0" w:space="0" w:color="auto"/>
        <w:right w:val="none" w:sz="0" w:space="0" w:color="auto"/>
      </w:divBdr>
    </w:div>
    <w:div w:id="381949234">
      <w:bodyDiv w:val="1"/>
      <w:marLeft w:val="0"/>
      <w:marRight w:val="0"/>
      <w:marTop w:val="0"/>
      <w:marBottom w:val="0"/>
      <w:divBdr>
        <w:top w:val="none" w:sz="0" w:space="0" w:color="auto"/>
        <w:left w:val="none" w:sz="0" w:space="0" w:color="auto"/>
        <w:bottom w:val="none" w:sz="0" w:space="0" w:color="auto"/>
        <w:right w:val="none" w:sz="0" w:space="0" w:color="auto"/>
      </w:divBdr>
    </w:div>
    <w:div w:id="383873187">
      <w:bodyDiv w:val="1"/>
      <w:marLeft w:val="0"/>
      <w:marRight w:val="0"/>
      <w:marTop w:val="0"/>
      <w:marBottom w:val="0"/>
      <w:divBdr>
        <w:top w:val="none" w:sz="0" w:space="0" w:color="auto"/>
        <w:left w:val="none" w:sz="0" w:space="0" w:color="auto"/>
        <w:bottom w:val="none" w:sz="0" w:space="0" w:color="auto"/>
        <w:right w:val="none" w:sz="0" w:space="0" w:color="auto"/>
      </w:divBdr>
    </w:div>
    <w:div w:id="385034274">
      <w:bodyDiv w:val="1"/>
      <w:marLeft w:val="0"/>
      <w:marRight w:val="0"/>
      <w:marTop w:val="0"/>
      <w:marBottom w:val="0"/>
      <w:divBdr>
        <w:top w:val="none" w:sz="0" w:space="0" w:color="auto"/>
        <w:left w:val="none" w:sz="0" w:space="0" w:color="auto"/>
        <w:bottom w:val="none" w:sz="0" w:space="0" w:color="auto"/>
        <w:right w:val="none" w:sz="0" w:space="0" w:color="auto"/>
      </w:divBdr>
    </w:div>
    <w:div w:id="387336655">
      <w:bodyDiv w:val="1"/>
      <w:marLeft w:val="0"/>
      <w:marRight w:val="0"/>
      <w:marTop w:val="0"/>
      <w:marBottom w:val="0"/>
      <w:divBdr>
        <w:top w:val="none" w:sz="0" w:space="0" w:color="auto"/>
        <w:left w:val="none" w:sz="0" w:space="0" w:color="auto"/>
        <w:bottom w:val="none" w:sz="0" w:space="0" w:color="auto"/>
        <w:right w:val="none" w:sz="0" w:space="0" w:color="auto"/>
      </w:divBdr>
    </w:div>
    <w:div w:id="395322787">
      <w:bodyDiv w:val="1"/>
      <w:marLeft w:val="0"/>
      <w:marRight w:val="0"/>
      <w:marTop w:val="0"/>
      <w:marBottom w:val="0"/>
      <w:divBdr>
        <w:top w:val="none" w:sz="0" w:space="0" w:color="auto"/>
        <w:left w:val="none" w:sz="0" w:space="0" w:color="auto"/>
        <w:bottom w:val="none" w:sz="0" w:space="0" w:color="auto"/>
        <w:right w:val="none" w:sz="0" w:space="0" w:color="auto"/>
      </w:divBdr>
    </w:div>
    <w:div w:id="404572025">
      <w:bodyDiv w:val="1"/>
      <w:marLeft w:val="0"/>
      <w:marRight w:val="0"/>
      <w:marTop w:val="0"/>
      <w:marBottom w:val="0"/>
      <w:divBdr>
        <w:top w:val="none" w:sz="0" w:space="0" w:color="auto"/>
        <w:left w:val="none" w:sz="0" w:space="0" w:color="auto"/>
        <w:bottom w:val="none" w:sz="0" w:space="0" w:color="auto"/>
        <w:right w:val="none" w:sz="0" w:space="0" w:color="auto"/>
      </w:divBdr>
    </w:div>
    <w:div w:id="406657536">
      <w:bodyDiv w:val="1"/>
      <w:marLeft w:val="0"/>
      <w:marRight w:val="0"/>
      <w:marTop w:val="0"/>
      <w:marBottom w:val="0"/>
      <w:divBdr>
        <w:top w:val="none" w:sz="0" w:space="0" w:color="auto"/>
        <w:left w:val="none" w:sz="0" w:space="0" w:color="auto"/>
        <w:bottom w:val="none" w:sz="0" w:space="0" w:color="auto"/>
        <w:right w:val="none" w:sz="0" w:space="0" w:color="auto"/>
      </w:divBdr>
    </w:div>
    <w:div w:id="407195736">
      <w:bodyDiv w:val="1"/>
      <w:marLeft w:val="0"/>
      <w:marRight w:val="0"/>
      <w:marTop w:val="0"/>
      <w:marBottom w:val="0"/>
      <w:divBdr>
        <w:top w:val="none" w:sz="0" w:space="0" w:color="auto"/>
        <w:left w:val="none" w:sz="0" w:space="0" w:color="auto"/>
        <w:bottom w:val="none" w:sz="0" w:space="0" w:color="auto"/>
        <w:right w:val="none" w:sz="0" w:space="0" w:color="auto"/>
      </w:divBdr>
    </w:div>
    <w:div w:id="407458844">
      <w:bodyDiv w:val="1"/>
      <w:marLeft w:val="0"/>
      <w:marRight w:val="0"/>
      <w:marTop w:val="0"/>
      <w:marBottom w:val="0"/>
      <w:divBdr>
        <w:top w:val="none" w:sz="0" w:space="0" w:color="auto"/>
        <w:left w:val="none" w:sz="0" w:space="0" w:color="auto"/>
        <w:bottom w:val="none" w:sz="0" w:space="0" w:color="auto"/>
        <w:right w:val="none" w:sz="0" w:space="0" w:color="auto"/>
      </w:divBdr>
    </w:div>
    <w:div w:id="407502931">
      <w:bodyDiv w:val="1"/>
      <w:marLeft w:val="0"/>
      <w:marRight w:val="0"/>
      <w:marTop w:val="0"/>
      <w:marBottom w:val="0"/>
      <w:divBdr>
        <w:top w:val="none" w:sz="0" w:space="0" w:color="auto"/>
        <w:left w:val="none" w:sz="0" w:space="0" w:color="auto"/>
        <w:bottom w:val="none" w:sz="0" w:space="0" w:color="auto"/>
        <w:right w:val="none" w:sz="0" w:space="0" w:color="auto"/>
      </w:divBdr>
    </w:div>
    <w:div w:id="412362691">
      <w:bodyDiv w:val="1"/>
      <w:marLeft w:val="0"/>
      <w:marRight w:val="0"/>
      <w:marTop w:val="0"/>
      <w:marBottom w:val="0"/>
      <w:divBdr>
        <w:top w:val="none" w:sz="0" w:space="0" w:color="auto"/>
        <w:left w:val="none" w:sz="0" w:space="0" w:color="auto"/>
        <w:bottom w:val="none" w:sz="0" w:space="0" w:color="auto"/>
        <w:right w:val="none" w:sz="0" w:space="0" w:color="auto"/>
      </w:divBdr>
    </w:div>
    <w:div w:id="412507162">
      <w:bodyDiv w:val="1"/>
      <w:marLeft w:val="0"/>
      <w:marRight w:val="0"/>
      <w:marTop w:val="0"/>
      <w:marBottom w:val="0"/>
      <w:divBdr>
        <w:top w:val="none" w:sz="0" w:space="0" w:color="auto"/>
        <w:left w:val="none" w:sz="0" w:space="0" w:color="auto"/>
        <w:bottom w:val="none" w:sz="0" w:space="0" w:color="auto"/>
        <w:right w:val="none" w:sz="0" w:space="0" w:color="auto"/>
      </w:divBdr>
    </w:div>
    <w:div w:id="420378222">
      <w:bodyDiv w:val="1"/>
      <w:marLeft w:val="0"/>
      <w:marRight w:val="0"/>
      <w:marTop w:val="0"/>
      <w:marBottom w:val="0"/>
      <w:divBdr>
        <w:top w:val="none" w:sz="0" w:space="0" w:color="auto"/>
        <w:left w:val="none" w:sz="0" w:space="0" w:color="auto"/>
        <w:bottom w:val="none" w:sz="0" w:space="0" w:color="auto"/>
        <w:right w:val="none" w:sz="0" w:space="0" w:color="auto"/>
      </w:divBdr>
    </w:div>
    <w:div w:id="422075190">
      <w:bodyDiv w:val="1"/>
      <w:marLeft w:val="0"/>
      <w:marRight w:val="0"/>
      <w:marTop w:val="0"/>
      <w:marBottom w:val="0"/>
      <w:divBdr>
        <w:top w:val="none" w:sz="0" w:space="0" w:color="auto"/>
        <w:left w:val="none" w:sz="0" w:space="0" w:color="auto"/>
        <w:bottom w:val="none" w:sz="0" w:space="0" w:color="auto"/>
        <w:right w:val="none" w:sz="0" w:space="0" w:color="auto"/>
      </w:divBdr>
    </w:div>
    <w:div w:id="423840630">
      <w:bodyDiv w:val="1"/>
      <w:marLeft w:val="0"/>
      <w:marRight w:val="0"/>
      <w:marTop w:val="0"/>
      <w:marBottom w:val="0"/>
      <w:divBdr>
        <w:top w:val="none" w:sz="0" w:space="0" w:color="auto"/>
        <w:left w:val="none" w:sz="0" w:space="0" w:color="auto"/>
        <w:bottom w:val="none" w:sz="0" w:space="0" w:color="auto"/>
        <w:right w:val="none" w:sz="0" w:space="0" w:color="auto"/>
      </w:divBdr>
    </w:div>
    <w:div w:id="426580480">
      <w:bodyDiv w:val="1"/>
      <w:marLeft w:val="0"/>
      <w:marRight w:val="0"/>
      <w:marTop w:val="0"/>
      <w:marBottom w:val="0"/>
      <w:divBdr>
        <w:top w:val="none" w:sz="0" w:space="0" w:color="auto"/>
        <w:left w:val="none" w:sz="0" w:space="0" w:color="auto"/>
        <w:bottom w:val="none" w:sz="0" w:space="0" w:color="auto"/>
        <w:right w:val="none" w:sz="0" w:space="0" w:color="auto"/>
      </w:divBdr>
    </w:div>
    <w:div w:id="438529600">
      <w:bodyDiv w:val="1"/>
      <w:marLeft w:val="0"/>
      <w:marRight w:val="0"/>
      <w:marTop w:val="0"/>
      <w:marBottom w:val="0"/>
      <w:divBdr>
        <w:top w:val="none" w:sz="0" w:space="0" w:color="auto"/>
        <w:left w:val="none" w:sz="0" w:space="0" w:color="auto"/>
        <w:bottom w:val="none" w:sz="0" w:space="0" w:color="auto"/>
        <w:right w:val="none" w:sz="0" w:space="0" w:color="auto"/>
      </w:divBdr>
    </w:div>
    <w:div w:id="448671714">
      <w:bodyDiv w:val="1"/>
      <w:marLeft w:val="0"/>
      <w:marRight w:val="0"/>
      <w:marTop w:val="0"/>
      <w:marBottom w:val="0"/>
      <w:divBdr>
        <w:top w:val="none" w:sz="0" w:space="0" w:color="auto"/>
        <w:left w:val="none" w:sz="0" w:space="0" w:color="auto"/>
        <w:bottom w:val="none" w:sz="0" w:space="0" w:color="auto"/>
        <w:right w:val="none" w:sz="0" w:space="0" w:color="auto"/>
      </w:divBdr>
    </w:div>
    <w:div w:id="449713838">
      <w:bodyDiv w:val="1"/>
      <w:marLeft w:val="0"/>
      <w:marRight w:val="0"/>
      <w:marTop w:val="0"/>
      <w:marBottom w:val="0"/>
      <w:divBdr>
        <w:top w:val="none" w:sz="0" w:space="0" w:color="auto"/>
        <w:left w:val="none" w:sz="0" w:space="0" w:color="auto"/>
        <w:bottom w:val="none" w:sz="0" w:space="0" w:color="auto"/>
        <w:right w:val="none" w:sz="0" w:space="0" w:color="auto"/>
      </w:divBdr>
    </w:div>
    <w:div w:id="450439910">
      <w:bodyDiv w:val="1"/>
      <w:marLeft w:val="0"/>
      <w:marRight w:val="0"/>
      <w:marTop w:val="0"/>
      <w:marBottom w:val="0"/>
      <w:divBdr>
        <w:top w:val="none" w:sz="0" w:space="0" w:color="auto"/>
        <w:left w:val="none" w:sz="0" w:space="0" w:color="auto"/>
        <w:bottom w:val="none" w:sz="0" w:space="0" w:color="auto"/>
        <w:right w:val="none" w:sz="0" w:space="0" w:color="auto"/>
      </w:divBdr>
    </w:div>
    <w:div w:id="463350888">
      <w:bodyDiv w:val="1"/>
      <w:marLeft w:val="0"/>
      <w:marRight w:val="0"/>
      <w:marTop w:val="0"/>
      <w:marBottom w:val="0"/>
      <w:divBdr>
        <w:top w:val="none" w:sz="0" w:space="0" w:color="auto"/>
        <w:left w:val="none" w:sz="0" w:space="0" w:color="auto"/>
        <w:bottom w:val="none" w:sz="0" w:space="0" w:color="auto"/>
        <w:right w:val="none" w:sz="0" w:space="0" w:color="auto"/>
      </w:divBdr>
    </w:div>
    <w:div w:id="479033742">
      <w:bodyDiv w:val="1"/>
      <w:marLeft w:val="0"/>
      <w:marRight w:val="0"/>
      <w:marTop w:val="0"/>
      <w:marBottom w:val="0"/>
      <w:divBdr>
        <w:top w:val="none" w:sz="0" w:space="0" w:color="auto"/>
        <w:left w:val="none" w:sz="0" w:space="0" w:color="auto"/>
        <w:bottom w:val="none" w:sz="0" w:space="0" w:color="auto"/>
        <w:right w:val="none" w:sz="0" w:space="0" w:color="auto"/>
      </w:divBdr>
    </w:div>
    <w:div w:id="483937107">
      <w:bodyDiv w:val="1"/>
      <w:marLeft w:val="0"/>
      <w:marRight w:val="0"/>
      <w:marTop w:val="0"/>
      <w:marBottom w:val="0"/>
      <w:divBdr>
        <w:top w:val="none" w:sz="0" w:space="0" w:color="auto"/>
        <w:left w:val="none" w:sz="0" w:space="0" w:color="auto"/>
        <w:bottom w:val="none" w:sz="0" w:space="0" w:color="auto"/>
        <w:right w:val="none" w:sz="0" w:space="0" w:color="auto"/>
      </w:divBdr>
    </w:div>
    <w:div w:id="487982109">
      <w:bodyDiv w:val="1"/>
      <w:marLeft w:val="0"/>
      <w:marRight w:val="0"/>
      <w:marTop w:val="0"/>
      <w:marBottom w:val="0"/>
      <w:divBdr>
        <w:top w:val="none" w:sz="0" w:space="0" w:color="auto"/>
        <w:left w:val="none" w:sz="0" w:space="0" w:color="auto"/>
        <w:bottom w:val="none" w:sz="0" w:space="0" w:color="auto"/>
        <w:right w:val="none" w:sz="0" w:space="0" w:color="auto"/>
      </w:divBdr>
    </w:div>
    <w:div w:id="500849152">
      <w:bodyDiv w:val="1"/>
      <w:marLeft w:val="0"/>
      <w:marRight w:val="0"/>
      <w:marTop w:val="0"/>
      <w:marBottom w:val="0"/>
      <w:divBdr>
        <w:top w:val="none" w:sz="0" w:space="0" w:color="auto"/>
        <w:left w:val="none" w:sz="0" w:space="0" w:color="auto"/>
        <w:bottom w:val="none" w:sz="0" w:space="0" w:color="auto"/>
        <w:right w:val="none" w:sz="0" w:space="0" w:color="auto"/>
      </w:divBdr>
    </w:div>
    <w:div w:id="502553420">
      <w:bodyDiv w:val="1"/>
      <w:marLeft w:val="0"/>
      <w:marRight w:val="0"/>
      <w:marTop w:val="0"/>
      <w:marBottom w:val="0"/>
      <w:divBdr>
        <w:top w:val="none" w:sz="0" w:space="0" w:color="auto"/>
        <w:left w:val="none" w:sz="0" w:space="0" w:color="auto"/>
        <w:bottom w:val="none" w:sz="0" w:space="0" w:color="auto"/>
        <w:right w:val="none" w:sz="0" w:space="0" w:color="auto"/>
      </w:divBdr>
    </w:div>
    <w:div w:id="503977433">
      <w:bodyDiv w:val="1"/>
      <w:marLeft w:val="0"/>
      <w:marRight w:val="0"/>
      <w:marTop w:val="0"/>
      <w:marBottom w:val="0"/>
      <w:divBdr>
        <w:top w:val="none" w:sz="0" w:space="0" w:color="auto"/>
        <w:left w:val="none" w:sz="0" w:space="0" w:color="auto"/>
        <w:bottom w:val="none" w:sz="0" w:space="0" w:color="auto"/>
        <w:right w:val="none" w:sz="0" w:space="0" w:color="auto"/>
      </w:divBdr>
    </w:div>
    <w:div w:id="512502176">
      <w:bodyDiv w:val="1"/>
      <w:marLeft w:val="0"/>
      <w:marRight w:val="0"/>
      <w:marTop w:val="0"/>
      <w:marBottom w:val="0"/>
      <w:divBdr>
        <w:top w:val="none" w:sz="0" w:space="0" w:color="auto"/>
        <w:left w:val="none" w:sz="0" w:space="0" w:color="auto"/>
        <w:bottom w:val="none" w:sz="0" w:space="0" w:color="auto"/>
        <w:right w:val="none" w:sz="0" w:space="0" w:color="auto"/>
      </w:divBdr>
    </w:div>
    <w:div w:id="520052246">
      <w:bodyDiv w:val="1"/>
      <w:marLeft w:val="0"/>
      <w:marRight w:val="0"/>
      <w:marTop w:val="0"/>
      <w:marBottom w:val="0"/>
      <w:divBdr>
        <w:top w:val="none" w:sz="0" w:space="0" w:color="auto"/>
        <w:left w:val="none" w:sz="0" w:space="0" w:color="auto"/>
        <w:bottom w:val="none" w:sz="0" w:space="0" w:color="auto"/>
        <w:right w:val="none" w:sz="0" w:space="0" w:color="auto"/>
      </w:divBdr>
    </w:div>
    <w:div w:id="525217948">
      <w:bodyDiv w:val="1"/>
      <w:marLeft w:val="0"/>
      <w:marRight w:val="0"/>
      <w:marTop w:val="0"/>
      <w:marBottom w:val="0"/>
      <w:divBdr>
        <w:top w:val="none" w:sz="0" w:space="0" w:color="auto"/>
        <w:left w:val="none" w:sz="0" w:space="0" w:color="auto"/>
        <w:bottom w:val="none" w:sz="0" w:space="0" w:color="auto"/>
        <w:right w:val="none" w:sz="0" w:space="0" w:color="auto"/>
      </w:divBdr>
    </w:div>
    <w:div w:id="526068562">
      <w:bodyDiv w:val="1"/>
      <w:marLeft w:val="0"/>
      <w:marRight w:val="0"/>
      <w:marTop w:val="0"/>
      <w:marBottom w:val="0"/>
      <w:divBdr>
        <w:top w:val="none" w:sz="0" w:space="0" w:color="auto"/>
        <w:left w:val="none" w:sz="0" w:space="0" w:color="auto"/>
        <w:bottom w:val="none" w:sz="0" w:space="0" w:color="auto"/>
        <w:right w:val="none" w:sz="0" w:space="0" w:color="auto"/>
      </w:divBdr>
    </w:div>
    <w:div w:id="532113775">
      <w:bodyDiv w:val="1"/>
      <w:marLeft w:val="0"/>
      <w:marRight w:val="0"/>
      <w:marTop w:val="0"/>
      <w:marBottom w:val="0"/>
      <w:divBdr>
        <w:top w:val="none" w:sz="0" w:space="0" w:color="auto"/>
        <w:left w:val="none" w:sz="0" w:space="0" w:color="auto"/>
        <w:bottom w:val="none" w:sz="0" w:space="0" w:color="auto"/>
        <w:right w:val="none" w:sz="0" w:space="0" w:color="auto"/>
      </w:divBdr>
    </w:div>
    <w:div w:id="533615416">
      <w:bodyDiv w:val="1"/>
      <w:marLeft w:val="0"/>
      <w:marRight w:val="0"/>
      <w:marTop w:val="0"/>
      <w:marBottom w:val="0"/>
      <w:divBdr>
        <w:top w:val="none" w:sz="0" w:space="0" w:color="auto"/>
        <w:left w:val="none" w:sz="0" w:space="0" w:color="auto"/>
        <w:bottom w:val="none" w:sz="0" w:space="0" w:color="auto"/>
        <w:right w:val="none" w:sz="0" w:space="0" w:color="auto"/>
      </w:divBdr>
    </w:div>
    <w:div w:id="534511832">
      <w:bodyDiv w:val="1"/>
      <w:marLeft w:val="0"/>
      <w:marRight w:val="0"/>
      <w:marTop w:val="0"/>
      <w:marBottom w:val="0"/>
      <w:divBdr>
        <w:top w:val="none" w:sz="0" w:space="0" w:color="auto"/>
        <w:left w:val="none" w:sz="0" w:space="0" w:color="auto"/>
        <w:bottom w:val="none" w:sz="0" w:space="0" w:color="auto"/>
        <w:right w:val="none" w:sz="0" w:space="0" w:color="auto"/>
      </w:divBdr>
    </w:div>
    <w:div w:id="543905944">
      <w:bodyDiv w:val="1"/>
      <w:marLeft w:val="0"/>
      <w:marRight w:val="0"/>
      <w:marTop w:val="0"/>
      <w:marBottom w:val="0"/>
      <w:divBdr>
        <w:top w:val="none" w:sz="0" w:space="0" w:color="auto"/>
        <w:left w:val="none" w:sz="0" w:space="0" w:color="auto"/>
        <w:bottom w:val="none" w:sz="0" w:space="0" w:color="auto"/>
        <w:right w:val="none" w:sz="0" w:space="0" w:color="auto"/>
      </w:divBdr>
    </w:div>
    <w:div w:id="544755225">
      <w:bodyDiv w:val="1"/>
      <w:marLeft w:val="0"/>
      <w:marRight w:val="0"/>
      <w:marTop w:val="0"/>
      <w:marBottom w:val="0"/>
      <w:divBdr>
        <w:top w:val="none" w:sz="0" w:space="0" w:color="auto"/>
        <w:left w:val="none" w:sz="0" w:space="0" w:color="auto"/>
        <w:bottom w:val="none" w:sz="0" w:space="0" w:color="auto"/>
        <w:right w:val="none" w:sz="0" w:space="0" w:color="auto"/>
      </w:divBdr>
    </w:div>
    <w:div w:id="546836749">
      <w:bodyDiv w:val="1"/>
      <w:marLeft w:val="0"/>
      <w:marRight w:val="0"/>
      <w:marTop w:val="0"/>
      <w:marBottom w:val="0"/>
      <w:divBdr>
        <w:top w:val="none" w:sz="0" w:space="0" w:color="auto"/>
        <w:left w:val="none" w:sz="0" w:space="0" w:color="auto"/>
        <w:bottom w:val="none" w:sz="0" w:space="0" w:color="auto"/>
        <w:right w:val="none" w:sz="0" w:space="0" w:color="auto"/>
      </w:divBdr>
    </w:div>
    <w:div w:id="559906677">
      <w:bodyDiv w:val="1"/>
      <w:marLeft w:val="0"/>
      <w:marRight w:val="0"/>
      <w:marTop w:val="0"/>
      <w:marBottom w:val="0"/>
      <w:divBdr>
        <w:top w:val="none" w:sz="0" w:space="0" w:color="auto"/>
        <w:left w:val="none" w:sz="0" w:space="0" w:color="auto"/>
        <w:bottom w:val="none" w:sz="0" w:space="0" w:color="auto"/>
        <w:right w:val="none" w:sz="0" w:space="0" w:color="auto"/>
      </w:divBdr>
    </w:div>
    <w:div w:id="564681662">
      <w:bodyDiv w:val="1"/>
      <w:marLeft w:val="0"/>
      <w:marRight w:val="0"/>
      <w:marTop w:val="0"/>
      <w:marBottom w:val="0"/>
      <w:divBdr>
        <w:top w:val="none" w:sz="0" w:space="0" w:color="auto"/>
        <w:left w:val="none" w:sz="0" w:space="0" w:color="auto"/>
        <w:bottom w:val="none" w:sz="0" w:space="0" w:color="auto"/>
        <w:right w:val="none" w:sz="0" w:space="0" w:color="auto"/>
      </w:divBdr>
    </w:div>
    <w:div w:id="573931287">
      <w:bodyDiv w:val="1"/>
      <w:marLeft w:val="0"/>
      <w:marRight w:val="0"/>
      <w:marTop w:val="0"/>
      <w:marBottom w:val="0"/>
      <w:divBdr>
        <w:top w:val="none" w:sz="0" w:space="0" w:color="auto"/>
        <w:left w:val="none" w:sz="0" w:space="0" w:color="auto"/>
        <w:bottom w:val="none" w:sz="0" w:space="0" w:color="auto"/>
        <w:right w:val="none" w:sz="0" w:space="0" w:color="auto"/>
      </w:divBdr>
    </w:div>
    <w:div w:id="579484882">
      <w:bodyDiv w:val="1"/>
      <w:marLeft w:val="0"/>
      <w:marRight w:val="0"/>
      <w:marTop w:val="0"/>
      <w:marBottom w:val="0"/>
      <w:divBdr>
        <w:top w:val="none" w:sz="0" w:space="0" w:color="auto"/>
        <w:left w:val="none" w:sz="0" w:space="0" w:color="auto"/>
        <w:bottom w:val="none" w:sz="0" w:space="0" w:color="auto"/>
        <w:right w:val="none" w:sz="0" w:space="0" w:color="auto"/>
      </w:divBdr>
    </w:div>
    <w:div w:id="588395859">
      <w:bodyDiv w:val="1"/>
      <w:marLeft w:val="0"/>
      <w:marRight w:val="0"/>
      <w:marTop w:val="0"/>
      <w:marBottom w:val="0"/>
      <w:divBdr>
        <w:top w:val="none" w:sz="0" w:space="0" w:color="auto"/>
        <w:left w:val="none" w:sz="0" w:space="0" w:color="auto"/>
        <w:bottom w:val="none" w:sz="0" w:space="0" w:color="auto"/>
        <w:right w:val="none" w:sz="0" w:space="0" w:color="auto"/>
      </w:divBdr>
    </w:div>
    <w:div w:id="589000938">
      <w:bodyDiv w:val="1"/>
      <w:marLeft w:val="0"/>
      <w:marRight w:val="0"/>
      <w:marTop w:val="0"/>
      <w:marBottom w:val="0"/>
      <w:divBdr>
        <w:top w:val="none" w:sz="0" w:space="0" w:color="auto"/>
        <w:left w:val="none" w:sz="0" w:space="0" w:color="auto"/>
        <w:bottom w:val="none" w:sz="0" w:space="0" w:color="auto"/>
        <w:right w:val="none" w:sz="0" w:space="0" w:color="auto"/>
      </w:divBdr>
      <w:divsChild>
        <w:div w:id="1818718871">
          <w:marLeft w:val="0"/>
          <w:marRight w:val="0"/>
          <w:marTop w:val="100"/>
          <w:marBottom w:val="100"/>
          <w:divBdr>
            <w:top w:val="none" w:sz="0" w:space="0" w:color="auto"/>
            <w:left w:val="none" w:sz="0" w:space="0" w:color="auto"/>
            <w:bottom w:val="none" w:sz="0" w:space="0" w:color="auto"/>
            <w:right w:val="none" w:sz="0" w:space="0" w:color="auto"/>
          </w:divBdr>
          <w:divsChild>
            <w:div w:id="961351670">
              <w:marLeft w:val="0"/>
              <w:marRight w:val="0"/>
              <w:marTop w:val="0"/>
              <w:marBottom w:val="0"/>
              <w:divBdr>
                <w:top w:val="none" w:sz="0" w:space="0" w:color="auto"/>
                <w:left w:val="none" w:sz="0" w:space="0" w:color="auto"/>
                <w:bottom w:val="none" w:sz="0" w:space="0" w:color="auto"/>
                <w:right w:val="none" w:sz="0" w:space="0" w:color="auto"/>
              </w:divBdr>
              <w:divsChild>
                <w:div w:id="1630278765">
                  <w:marLeft w:val="0"/>
                  <w:marRight w:val="0"/>
                  <w:marTop w:val="0"/>
                  <w:marBottom w:val="0"/>
                  <w:divBdr>
                    <w:top w:val="none" w:sz="0" w:space="0" w:color="auto"/>
                    <w:left w:val="none" w:sz="0" w:space="0" w:color="auto"/>
                    <w:bottom w:val="none" w:sz="0" w:space="0" w:color="auto"/>
                    <w:right w:val="none" w:sz="0" w:space="0" w:color="auto"/>
                  </w:divBdr>
                  <w:divsChild>
                    <w:div w:id="696659967">
                      <w:marLeft w:val="0"/>
                      <w:marRight w:val="0"/>
                      <w:marTop w:val="0"/>
                      <w:marBottom w:val="0"/>
                      <w:divBdr>
                        <w:top w:val="none" w:sz="0" w:space="0" w:color="auto"/>
                        <w:left w:val="none" w:sz="0" w:space="0" w:color="auto"/>
                        <w:bottom w:val="none" w:sz="0" w:space="0" w:color="auto"/>
                        <w:right w:val="none" w:sz="0" w:space="0" w:color="auto"/>
                      </w:divBdr>
                      <w:divsChild>
                        <w:div w:id="1875458480">
                          <w:marLeft w:val="0"/>
                          <w:marRight w:val="0"/>
                          <w:marTop w:val="0"/>
                          <w:marBottom w:val="0"/>
                          <w:divBdr>
                            <w:top w:val="none" w:sz="0" w:space="0" w:color="auto"/>
                            <w:left w:val="none" w:sz="0" w:space="0" w:color="auto"/>
                            <w:bottom w:val="none" w:sz="0" w:space="0" w:color="auto"/>
                            <w:right w:val="none" w:sz="0" w:space="0" w:color="auto"/>
                          </w:divBdr>
                          <w:divsChild>
                            <w:div w:id="48347023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982396">
      <w:bodyDiv w:val="1"/>
      <w:marLeft w:val="0"/>
      <w:marRight w:val="0"/>
      <w:marTop w:val="0"/>
      <w:marBottom w:val="0"/>
      <w:divBdr>
        <w:top w:val="none" w:sz="0" w:space="0" w:color="auto"/>
        <w:left w:val="none" w:sz="0" w:space="0" w:color="auto"/>
        <w:bottom w:val="none" w:sz="0" w:space="0" w:color="auto"/>
        <w:right w:val="none" w:sz="0" w:space="0" w:color="auto"/>
      </w:divBdr>
    </w:div>
    <w:div w:id="599991009">
      <w:bodyDiv w:val="1"/>
      <w:marLeft w:val="0"/>
      <w:marRight w:val="0"/>
      <w:marTop w:val="0"/>
      <w:marBottom w:val="0"/>
      <w:divBdr>
        <w:top w:val="none" w:sz="0" w:space="0" w:color="auto"/>
        <w:left w:val="none" w:sz="0" w:space="0" w:color="auto"/>
        <w:bottom w:val="none" w:sz="0" w:space="0" w:color="auto"/>
        <w:right w:val="none" w:sz="0" w:space="0" w:color="auto"/>
      </w:divBdr>
    </w:div>
    <w:div w:id="604994370">
      <w:bodyDiv w:val="1"/>
      <w:marLeft w:val="0"/>
      <w:marRight w:val="0"/>
      <w:marTop w:val="0"/>
      <w:marBottom w:val="0"/>
      <w:divBdr>
        <w:top w:val="none" w:sz="0" w:space="0" w:color="auto"/>
        <w:left w:val="none" w:sz="0" w:space="0" w:color="auto"/>
        <w:bottom w:val="none" w:sz="0" w:space="0" w:color="auto"/>
        <w:right w:val="none" w:sz="0" w:space="0" w:color="auto"/>
      </w:divBdr>
    </w:div>
    <w:div w:id="607005142">
      <w:bodyDiv w:val="1"/>
      <w:marLeft w:val="0"/>
      <w:marRight w:val="0"/>
      <w:marTop w:val="0"/>
      <w:marBottom w:val="0"/>
      <w:divBdr>
        <w:top w:val="none" w:sz="0" w:space="0" w:color="auto"/>
        <w:left w:val="none" w:sz="0" w:space="0" w:color="auto"/>
        <w:bottom w:val="none" w:sz="0" w:space="0" w:color="auto"/>
        <w:right w:val="none" w:sz="0" w:space="0" w:color="auto"/>
      </w:divBdr>
    </w:div>
    <w:div w:id="627274025">
      <w:bodyDiv w:val="1"/>
      <w:marLeft w:val="0"/>
      <w:marRight w:val="0"/>
      <w:marTop w:val="0"/>
      <w:marBottom w:val="0"/>
      <w:divBdr>
        <w:top w:val="none" w:sz="0" w:space="0" w:color="auto"/>
        <w:left w:val="none" w:sz="0" w:space="0" w:color="auto"/>
        <w:bottom w:val="none" w:sz="0" w:space="0" w:color="auto"/>
        <w:right w:val="none" w:sz="0" w:space="0" w:color="auto"/>
      </w:divBdr>
    </w:div>
    <w:div w:id="631903079">
      <w:bodyDiv w:val="1"/>
      <w:marLeft w:val="0"/>
      <w:marRight w:val="0"/>
      <w:marTop w:val="0"/>
      <w:marBottom w:val="0"/>
      <w:divBdr>
        <w:top w:val="none" w:sz="0" w:space="0" w:color="auto"/>
        <w:left w:val="none" w:sz="0" w:space="0" w:color="auto"/>
        <w:bottom w:val="none" w:sz="0" w:space="0" w:color="auto"/>
        <w:right w:val="none" w:sz="0" w:space="0" w:color="auto"/>
      </w:divBdr>
    </w:div>
    <w:div w:id="638998274">
      <w:bodyDiv w:val="1"/>
      <w:marLeft w:val="0"/>
      <w:marRight w:val="0"/>
      <w:marTop w:val="0"/>
      <w:marBottom w:val="0"/>
      <w:divBdr>
        <w:top w:val="none" w:sz="0" w:space="0" w:color="auto"/>
        <w:left w:val="none" w:sz="0" w:space="0" w:color="auto"/>
        <w:bottom w:val="none" w:sz="0" w:space="0" w:color="auto"/>
        <w:right w:val="none" w:sz="0" w:space="0" w:color="auto"/>
      </w:divBdr>
    </w:div>
    <w:div w:id="647974503">
      <w:bodyDiv w:val="1"/>
      <w:marLeft w:val="0"/>
      <w:marRight w:val="0"/>
      <w:marTop w:val="0"/>
      <w:marBottom w:val="0"/>
      <w:divBdr>
        <w:top w:val="none" w:sz="0" w:space="0" w:color="auto"/>
        <w:left w:val="none" w:sz="0" w:space="0" w:color="auto"/>
        <w:bottom w:val="none" w:sz="0" w:space="0" w:color="auto"/>
        <w:right w:val="none" w:sz="0" w:space="0" w:color="auto"/>
      </w:divBdr>
    </w:div>
    <w:div w:id="649527773">
      <w:bodyDiv w:val="1"/>
      <w:marLeft w:val="0"/>
      <w:marRight w:val="0"/>
      <w:marTop w:val="0"/>
      <w:marBottom w:val="0"/>
      <w:divBdr>
        <w:top w:val="none" w:sz="0" w:space="0" w:color="auto"/>
        <w:left w:val="none" w:sz="0" w:space="0" w:color="auto"/>
        <w:bottom w:val="none" w:sz="0" w:space="0" w:color="auto"/>
        <w:right w:val="none" w:sz="0" w:space="0" w:color="auto"/>
      </w:divBdr>
    </w:div>
    <w:div w:id="650869103">
      <w:bodyDiv w:val="1"/>
      <w:marLeft w:val="0"/>
      <w:marRight w:val="0"/>
      <w:marTop w:val="0"/>
      <w:marBottom w:val="0"/>
      <w:divBdr>
        <w:top w:val="none" w:sz="0" w:space="0" w:color="auto"/>
        <w:left w:val="none" w:sz="0" w:space="0" w:color="auto"/>
        <w:bottom w:val="none" w:sz="0" w:space="0" w:color="auto"/>
        <w:right w:val="none" w:sz="0" w:space="0" w:color="auto"/>
      </w:divBdr>
    </w:div>
    <w:div w:id="651983392">
      <w:bodyDiv w:val="1"/>
      <w:marLeft w:val="0"/>
      <w:marRight w:val="0"/>
      <w:marTop w:val="0"/>
      <w:marBottom w:val="0"/>
      <w:divBdr>
        <w:top w:val="none" w:sz="0" w:space="0" w:color="auto"/>
        <w:left w:val="none" w:sz="0" w:space="0" w:color="auto"/>
        <w:bottom w:val="none" w:sz="0" w:space="0" w:color="auto"/>
        <w:right w:val="none" w:sz="0" w:space="0" w:color="auto"/>
      </w:divBdr>
    </w:div>
    <w:div w:id="657197914">
      <w:bodyDiv w:val="1"/>
      <w:marLeft w:val="0"/>
      <w:marRight w:val="0"/>
      <w:marTop w:val="0"/>
      <w:marBottom w:val="0"/>
      <w:divBdr>
        <w:top w:val="none" w:sz="0" w:space="0" w:color="auto"/>
        <w:left w:val="none" w:sz="0" w:space="0" w:color="auto"/>
        <w:bottom w:val="none" w:sz="0" w:space="0" w:color="auto"/>
        <w:right w:val="none" w:sz="0" w:space="0" w:color="auto"/>
      </w:divBdr>
    </w:div>
    <w:div w:id="660042031">
      <w:bodyDiv w:val="1"/>
      <w:marLeft w:val="0"/>
      <w:marRight w:val="0"/>
      <w:marTop w:val="0"/>
      <w:marBottom w:val="0"/>
      <w:divBdr>
        <w:top w:val="none" w:sz="0" w:space="0" w:color="auto"/>
        <w:left w:val="none" w:sz="0" w:space="0" w:color="auto"/>
        <w:bottom w:val="none" w:sz="0" w:space="0" w:color="auto"/>
        <w:right w:val="none" w:sz="0" w:space="0" w:color="auto"/>
      </w:divBdr>
    </w:div>
    <w:div w:id="660044917">
      <w:bodyDiv w:val="1"/>
      <w:marLeft w:val="0"/>
      <w:marRight w:val="0"/>
      <w:marTop w:val="0"/>
      <w:marBottom w:val="0"/>
      <w:divBdr>
        <w:top w:val="none" w:sz="0" w:space="0" w:color="auto"/>
        <w:left w:val="none" w:sz="0" w:space="0" w:color="auto"/>
        <w:bottom w:val="none" w:sz="0" w:space="0" w:color="auto"/>
        <w:right w:val="none" w:sz="0" w:space="0" w:color="auto"/>
      </w:divBdr>
    </w:div>
    <w:div w:id="665596719">
      <w:bodyDiv w:val="1"/>
      <w:marLeft w:val="0"/>
      <w:marRight w:val="0"/>
      <w:marTop w:val="0"/>
      <w:marBottom w:val="0"/>
      <w:divBdr>
        <w:top w:val="none" w:sz="0" w:space="0" w:color="auto"/>
        <w:left w:val="none" w:sz="0" w:space="0" w:color="auto"/>
        <w:bottom w:val="none" w:sz="0" w:space="0" w:color="auto"/>
        <w:right w:val="none" w:sz="0" w:space="0" w:color="auto"/>
      </w:divBdr>
    </w:div>
    <w:div w:id="673263111">
      <w:bodyDiv w:val="1"/>
      <w:marLeft w:val="0"/>
      <w:marRight w:val="0"/>
      <w:marTop w:val="0"/>
      <w:marBottom w:val="0"/>
      <w:divBdr>
        <w:top w:val="none" w:sz="0" w:space="0" w:color="auto"/>
        <w:left w:val="none" w:sz="0" w:space="0" w:color="auto"/>
        <w:bottom w:val="none" w:sz="0" w:space="0" w:color="auto"/>
        <w:right w:val="none" w:sz="0" w:space="0" w:color="auto"/>
      </w:divBdr>
    </w:div>
    <w:div w:id="674722388">
      <w:bodyDiv w:val="1"/>
      <w:marLeft w:val="0"/>
      <w:marRight w:val="0"/>
      <w:marTop w:val="0"/>
      <w:marBottom w:val="0"/>
      <w:divBdr>
        <w:top w:val="none" w:sz="0" w:space="0" w:color="auto"/>
        <w:left w:val="none" w:sz="0" w:space="0" w:color="auto"/>
        <w:bottom w:val="none" w:sz="0" w:space="0" w:color="auto"/>
        <w:right w:val="none" w:sz="0" w:space="0" w:color="auto"/>
      </w:divBdr>
    </w:div>
    <w:div w:id="681860706">
      <w:bodyDiv w:val="1"/>
      <w:marLeft w:val="0"/>
      <w:marRight w:val="0"/>
      <w:marTop w:val="0"/>
      <w:marBottom w:val="0"/>
      <w:divBdr>
        <w:top w:val="none" w:sz="0" w:space="0" w:color="auto"/>
        <w:left w:val="none" w:sz="0" w:space="0" w:color="auto"/>
        <w:bottom w:val="none" w:sz="0" w:space="0" w:color="auto"/>
        <w:right w:val="none" w:sz="0" w:space="0" w:color="auto"/>
      </w:divBdr>
    </w:div>
    <w:div w:id="686060213">
      <w:bodyDiv w:val="1"/>
      <w:marLeft w:val="0"/>
      <w:marRight w:val="0"/>
      <w:marTop w:val="0"/>
      <w:marBottom w:val="0"/>
      <w:divBdr>
        <w:top w:val="none" w:sz="0" w:space="0" w:color="auto"/>
        <w:left w:val="none" w:sz="0" w:space="0" w:color="auto"/>
        <w:bottom w:val="none" w:sz="0" w:space="0" w:color="auto"/>
        <w:right w:val="none" w:sz="0" w:space="0" w:color="auto"/>
      </w:divBdr>
    </w:div>
    <w:div w:id="686324515">
      <w:bodyDiv w:val="1"/>
      <w:marLeft w:val="0"/>
      <w:marRight w:val="0"/>
      <w:marTop w:val="0"/>
      <w:marBottom w:val="0"/>
      <w:divBdr>
        <w:top w:val="none" w:sz="0" w:space="0" w:color="auto"/>
        <w:left w:val="none" w:sz="0" w:space="0" w:color="auto"/>
        <w:bottom w:val="none" w:sz="0" w:space="0" w:color="auto"/>
        <w:right w:val="none" w:sz="0" w:space="0" w:color="auto"/>
      </w:divBdr>
    </w:div>
    <w:div w:id="692808899">
      <w:bodyDiv w:val="1"/>
      <w:marLeft w:val="0"/>
      <w:marRight w:val="0"/>
      <w:marTop w:val="0"/>
      <w:marBottom w:val="0"/>
      <w:divBdr>
        <w:top w:val="none" w:sz="0" w:space="0" w:color="auto"/>
        <w:left w:val="none" w:sz="0" w:space="0" w:color="auto"/>
        <w:bottom w:val="none" w:sz="0" w:space="0" w:color="auto"/>
        <w:right w:val="none" w:sz="0" w:space="0" w:color="auto"/>
      </w:divBdr>
    </w:div>
    <w:div w:id="693068711">
      <w:bodyDiv w:val="1"/>
      <w:marLeft w:val="0"/>
      <w:marRight w:val="0"/>
      <w:marTop w:val="0"/>
      <w:marBottom w:val="0"/>
      <w:divBdr>
        <w:top w:val="none" w:sz="0" w:space="0" w:color="auto"/>
        <w:left w:val="none" w:sz="0" w:space="0" w:color="auto"/>
        <w:bottom w:val="none" w:sz="0" w:space="0" w:color="auto"/>
        <w:right w:val="none" w:sz="0" w:space="0" w:color="auto"/>
      </w:divBdr>
    </w:div>
    <w:div w:id="695548034">
      <w:bodyDiv w:val="1"/>
      <w:marLeft w:val="0"/>
      <w:marRight w:val="0"/>
      <w:marTop w:val="0"/>
      <w:marBottom w:val="0"/>
      <w:divBdr>
        <w:top w:val="none" w:sz="0" w:space="0" w:color="auto"/>
        <w:left w:val="none" w:sz="0" w:space="0" w:color="auto"/>
        <w:bottom w:val="none" w:sz="0" w:space="0" w:color="auto"/>
        <w:right w:val="none" w:sz="0" w:space="0" w:color="auto"/>
      </w:divBdr>
    </w:div>
    <w:div w:id="695808013">
      <w:bodyDiv w:val="1"/>
      <w:marLeft w:val="0"/>
      <w:marRight w:val="0"/>
      <w:marTop w:val="0"/>
      <w:marBottom w:val="0"/>
      <w:divBdr>
        <w:top w:val="none" w:sz="0" w:space="0" w:color="auto"/>
        <w:left w:val="none" w:sz="0" w:space="0" w:color="auto"/>
        <w:bottom w:val="none" w:sz="0" w:space="0" w:color="auto"/>
        <w:right w:val="none" w:sz="0" w:space="0" w:color="auto"/>
      </w:divBdr>
    </w:div>
    <w:div w:id="704868278">
      <w:bodyDiv w:val="1"/>
      <w:marLeft w:val="0"/>
      <w:marRight w:val="0"/>
      <w:marTop w:val="0"/>
      <w:marBottom w:val="0"/>
      <w:divBdr>
        <w:top w:val="none" w:sz="0" w:space="0" w:color="auto"/>
        <w:left w:val="none" w:sz="0" w:space="0" w:color="auto"/>
        <w:bottom w:val="none" w:sz="0" w:space="0" w:color="auto"/>
        <w:right w:val="none" w:sz="0" w:space="0" w:color="auto"/>
      </w:divBdr>
    </w:div>
    <w:div w:id="706641713">
      <w:bodyDiv w:val="1"/>
      <w:marLeft w:val="0"/>
      <w:marRight w:val="0"/>
      <w:marTop w:val="0"/>
      <w:marBottom w:val="0"/>
      <w:divBdr>
        <w:top w:val="none" w:sz="0" w:space="0" w:color="auto"/>
        <w:left w:val="none" w:sz="0" w:space="0" w:color="auto"/>
        <w:bottom w:val="none" w:sz="0" w:space="0" w:color="auto"/>
        <w:right w:val="none" w:sz="0" w:space="0" w:color="auto"/>
      </w:divBdr>
    </w:div>
    <w:div w:id="709569909">
      <w:bodyDiv w:val="1"/>
      <w:marLeft w:val="0"/>
      <w:marRight w:val="0"/>
      <w:marTop w:val="0"/>
      <w:marBottom w:val="0"/>
      <w:divBdr>
        <w:top w:val="none" w:sz="0" w:space="0" w:color="auto"/>
        <w:left w:val="none" w:sz="0" w:space="0" w:color="auto"/>
        <w:bottom w:val="none" w:sz="0" w:space="0" w:color="auto"/>
        <w:right w:val="none" w:sz="0" w:space="0" w:color="auto"/>
      </w:divBdr>
    </w:div>
    <w:div w:id="724186746">
      <w:bodyDiv w:val="1"/>
      <w:marLeft w:val="0"/>
      <w:marRight w:val="0"/>
      <w:marTop w:val="0"/>
      <w:marBottom w:val="0"/>
      <w:divBdr>
        <w:top w:val="none" w:sz="0" w:space="0" w:color="auto"/>
        <w:left w:val="none" w:sz="0" w:space="0" w:color="auto"/>
        <w:bottom w:val="none" w:sz="0" w:space="0" w:color="auto"/>
        <w:right w:val="none" w:sz="0" w:space="0" w:color="auto"/>
      </w:divBdr>
    </w:div>
    <w:div w:id="726416264">
      <w:bodyDiv w:val="1"/>
      <w:marLeft w:val="0"/>
      <w:marRight w:val="0"/>
      <w:marTop w:val="0"/>
      <w:marBottom w:val="0"/>
      <w:divBdr>
        <w:top w:val="none" w:sz="0" w:space="0" w:color="auto"/>
        <w:left w:val="none" w:sz="0" w:space="0" w:color="auto"/>
        <w:bottom w:val="none" w:sz="0" w:space="0" w:color="auto"/>
        <w:right w:val="none" w:sz="0" w:space="0" w:color="auto"/>
      </w:divBdr>
    </w:div>
    <w:div w:id="732044409">
      <w:bodyDiv w:val="1"/>
      <w:marLeft w:val="0"/>
      <w:marRight w:val="0"/>
      <w:marTop w:val="0"/>
      <w:marBottom w:val="0"/>
      <w:divBdr>
        <w:top w:val="none" w:sz="0" w:space="0" w:color="auto"/>
        <w:left w:val="none" w:sz="0" w:space="0" w:color="auto"/>
        <w:bottom w:val="none" w:sz="0" w:space="0" w:color="auto"/>
        <w:right w:val="none" w:sz="0" w:space="0" w:color="auto"/>
      </w:divBdr>
    </w:div>
    <w:div w:id="743145325">
      <w:bodyDiv w:val="1"/>
      <w:marLeft w:val="0"/>
      <w:marRight w:val="0"/>
      <w:marTop w:val="0"/>
      <w:marBottom w:val="0"/>
      <w:divBdr>
        <w:top w:val="none" w:sz="0" w:space="0" w:color="auto"/>
        <w:left w:val="none" w:sz="0" w:space="0" w:color="auto"/>
        <w:bottom w:val="none" w:sz="0" w:space="0" w:color="auto"/>
        <w:right w:val="none" w:sz="0" w:space="0" w:color="auto"/>
      </w:divBdr>
    </w:div>
    <w:div w:id="749695452">
      <w:bodyDiv w:val="1"/>
      <w:marLeft w:val="0"/>
      <w:marRight w:val="0"/>
      <w:marTop w:val="0"/>
      <w:marBottom w:val="0"/>
      <w:divBdr>
        <w:top w:val="none" w:sz="0" w:space="0" w:color="auto"/>
        <w:left w:val="none" w:sz="0" w:space="0" w:color="auto"/>
        <w:bottom w:val="none" w:sz="0" w:space="0" w:color="auto"/>
        <w:right w:val="none" w:sz="0" w:space="0" w:color="auto"/>
      </w:divBdr>
    </w:div>
    <w:div w:id="750397280">
      <w:bodyDiv w:val="1"/>
      <w:marLeft w:val="0"/>
      <w:marRight w:val="0"/>
      <w:marTop w:val="0"/>
      <w:marBottom w:val="0"/>
      <w:divBdr>
        <w:top w:val="none" w:sz="0" w:space="0" w:color="auto"/>
        <w:left w:val="none" w:sz="0" w:space="0" w:color="auto"/>
        <w:bottom w:val="none" w:sz="0" w:space="0" w:color="auto"/>
        <w:right w:val="none" w:sz="0" w:space="0" w:color="auto"/>
      </w:divBdr>
    </w:div>
    <w:div w:id="750658199">
      <w:bodyDiv w:val="1"/>
      <w:marLeft w:val="0"/>
      <w:marRight w:val="0"/>
      <w:marTop w:val="0"/>
      <w:marBottom w:val="0"/>
      <w:divBdr>
        <w:top w:val="none" w:sz="0" w:space="0" w:color="auto"/>
        <w:left w:val="none" w:sz="0" w:space="0" w:color="auto"/>
        <w:bottom w:val="none" w:sz="0" w:space="0" w:color="auto"/>
        <w:right w:val="none" w:sz="0" w:space="0" w:color="auto"/>
      </w:divBdr>
    </w:div>
    <w:div w:id="758451272">
      <w:bodyDiv w:val="1"/>
      <w:marLeft w:val="0"/>
      <w:marRight w:val="0"/>
      <w:marTop w:val="0"/>
      <w:marBottom w:val="0"/>
      <w:divBdr>
        <w:top w:val="none" w:sz="0" w:space="0" w:color="auto"/>
        <w:left w:val="none" w:sz="0" w:space="0" w:color="auto"/>
        <w:bottom w:val="none" w:sz="0" w:space="0" w:color="auto"/>
        <w:right w:val="none" w:sz="0" w:space="0" w:color="auto"/>
      </w:divBdr>
    </w:div>
    <w:div w:id="761756151">
      <w:bodyDiv w:val="1"/>
      <w:marLeft w:val="0"/>
      <w:marRight w:val="0"/>
      <w:marTop w:val="0"/>
      <w:marBottom w:val="0"/>
      <w:divBdr>
        <w:top w:val="none" w:sz="0" w:space="0" w:color="auto"/>
        <w:left w:val="none" w:sz="0" w:space="0" w:color="auto"/>
        <w:bottom w:val="none" w:sz="0" w:space="0" w:color="auto"/>
        <w:right w:val="none" w:sz="0" w:space="0" w:color="auto"/>
      </w:divBdr>
    </w:div>
    <w:div w:id="769013538">
      <w:bodyDiv w:val="1"/>
      <w:marLeft w:val="0"/>
      <w:marRight w:val="0"/>
      <w:marTop w:val="0"/>
      <w:marBottom w:val="0"/>
      <w:divBdr>
        <w:top w:val="none" w:sz="0" w:space="0" w:color="auto"/>
        <w:left w:val="none" w:sz="0" w:space="0" w:color="auto"/>
        <w:bottom w:val="none" w:sz="0" w:space="0" w:color="auto"/>
        <w:right w:val="none" w:sz="0" w:space="0" w:color="auto"/>
      </w:divBdr>
    </w:div>
    <w:div w:id="771359745">
      <w:bodyDiv w:val="1"/>
      <w:marLeft w:val="0"/>
      <w:marRight w:val="0"/>
      <w:marTop w:val="0"/>
      <w:marBottom w:val="0"/>
      <w:divBdr>
        <w:top w:val="none" w:sz="0" w:space="0" w:color="auto"/>
        <w:left w:val="none" w:sz="0" w:space="0" w:color="auto"/>
        <w:bottom w:val="none" w:sz="0" w:space="0" w:color="auto"/>
        <w:right w:val="none" w:sz="0" w:space="0" w:color="auto"/>
      </w:divBdr>
    </w:div>
    <w:div w:id="790366663">
      <w:bodyDiv w:val="1"/>
      <w:marLeft w:val="0"/>
      <w:marRight w:val="0"/>
      <w:marTop w:val="0"/>
      <w:marBottom w:val="0"/>
      <w:divBdr>
        <w:top w:val="none" w:sz="0" w:space="0" w:color="auto"/>
        <w:left w:val="none" w:sz="0" w:space="0" w:color="auto"/>
        <w:bottom w:val="none" w:sz="0" w:space="0" w:color="auto"/>
        <w:right w:val="none" w:sz="0" w:space="0" w:color="auto"/>
      </w:divBdr>
    </w:div>
    <w:div w:id="794446897">
      <w:bodyDiv w:val="1"/>
      <w:marLeft w:val="0"/>
      <w:marRight w:val="0"/>
      <w:marTop w:val="0"/>
      <w:marBottom w:val="0"/>
      <w:divBdr>
        <w:top w:val="none" w:sz="0" w:space="0" w:color="auto"/>
        <w:left w:val="none" w:sz="0" w:space="0" w:color="auto"/>
        <w:bottom w:val="none" w:sz="0" w:space="0" w:color="auto"/>
        <w:right w:val="none" w:sz="0" w:space="0" w:color="auto"/>
      </w:divBdr>
    </w:div>
    <w:div w:id="796532519">
      <w:bodyDiv w:val="1"/>
      <w:marLeft w:val="0"/>
      <w:marRight w:val="0"/>
      <w:marTop w:val="0"/>
      <w:marBottom w:val="0"/>
      <w:divBdr>
        <w:top w:val="none" w:sz="0" w:space="0" w:color="auto"/>
        <w:left w:val="none" w:sz="0" w:space="0" w:color="auto"/>
        <w:bottom w:val="none" w:sz="0" w:space="0" w:color="auto"/>
        <w:right w:val="none" w:sz="0" w:space="0" w:color="auto"/>
      </w:divBdr>
    </w:div>
    <w:div w:id="804081817">
      <w:bodyDiv w:val="1"/>
      <w:marLeft w:val="0"/>
      <w:marRight w:val="0"/>
      <w:marTop w:val="0"/>
      <w:marBottom w:val="0"/>
      <w:divBdr>
        <w:top w:val="none" w:sz="0" w:space="0" w:color="auto"/>
        <w:left w:val="none" w:sz="0" w:space="0" w:color="auto"/>
        <w:bottom w:val="none" w:sz="0" w:space="0" w:color="auto"/>
        <w:right w:val="none" w:sz="0" w:space="0" w:color="auto"/>
      </w:divBdr>
    </w:div>
    <w:div w:id="810025653">
      <w:bodyDiv w:val="1"/>
      <w:marLeft w:val="0"/>
      <w:marRight w:val="0"/>
      <w:marTop w:val="0"/>
      <w:marBottom w:val="0"/>
      <w:divBdr>
        <w:top w:val="none" w:sz="0" w:space="0" w:color="auto"/>
        <w:left w:val="none" w:sz="0" w:space="0" w:color="auto"/>
        <w:bottom w:val="none" w:sz="0" w:space="0" w:color="auto"/>
        <w:right w:val="none" w:sz="0" w:space="0" w:color="auto"/>
      </w:divBdr>
    </w:div>
    <w:div w:id="813177117">
      <w:bodyDiv w:val="1"/>
      <w:marLeft w:val="0"/>
      <w:marRight w:val="0"/>
      <w:marTop w:val="0"/>
      <w:marBottom w:val="0"/>
      <w:divBdr>
        <w:top w:val="none" w:sz="0" w:space="0" w:color="auto"/>
        <w:left w:val="none" w:sz="0" w:space="0" w:color="auto"/>
        <w:bottom w:val="none" w:sz="0" w:space="0" w:color="auto"/>
        <w:right w:val="none" w:sz="0" w:space="0" w:color="auto"/>
      </w:divBdr>
    </w:div>
    <w:div w:id="816066051">
      <w:bodyDiv w:val="1"/>
      <w:marLeft w:val="0"/>
      <w:marRight w:val="0"/>
      <w:marTop w:val="0"/>
      <w:marBottom w:val="0"/>
      <w:divBdr>
        <w:top w:val="none" w:sz="0" w:space="0" w:color="auto"/>
        <w:left w:val="none" w:sz="0" w:space="0" w:color="auto"/>
        <w:bottom w:val="none" w:sz="0" w:space="0" w:color="auto"/>
        <w:right w:val="none" w:sz="0" w:space="0" w:color="auto"/>
      </w:divBdr>
    </w:div>
    <w:div w:id="820733512">
      <w:bodyDiv w:val="1"/>
      <w:marLeft w:val="0"/>
      <w:marRight w:val="0"/>
      <w:marTop w:val="0"/>
      <w:marBottom w:val="0"/>
      <w:divBdr>
        <w:top w:val="none" w:sz="0" w:space="0" w:color="auto"/>
        <w:left w:val="none" w:sz="0" w:space="0" w:color="auto"/>
        <w:bottom w:val="none" w:sz="0" w:space="0" w:color="auto"/>
        <w:right w:val="none" w:sz="0" w:space="0" w:color="auto"/>
      </w:divBdr>
    </w:div>
    <w:div w:id="825777952">
      <w:bodyDiv w:val="1"/>
      <w:marLeft w:val="0"/>
      <w:marRight w:val="0"/>
      <w:marTop w:val="0"/>
      <w:marBottom w:val="0"/>
      <w:divBdr>
        <w:top w:val="none" w:sz="0" w:space="0" w:color="auto"/>
        <w:left w:val="none" w:sz="0" w:space="0" w:color="auto"/>
        <w:bottom w:val="none" w:sz="0" w:space="0" w:color="auto"/>
        <w:right w:val="none" w:sz="0" w:space="0" w:color="auto"/>
      </w:divBdr>
    </w:div>
    <w:div w:id="828402649">
      <w:bodyDiv w:val="1"/>
      <w:marLeft w:val="0"/>
      <w:marRight w:val="0"/>
      <w:marTop w:val="0"/>
      <w:marBottom w:val="0"/>
      <w:divBdr>
        <w:top w:val="none" w:sz="0" w:space="0" w:color="auto"/>
        <w:left w:val="none" w:sz="0" w:space="0" w:color="auto"/>
        <w:bottom w:val="none" w:sz="0" w:space="0" w:color="auto"/>
        <w:right w:val="none" w:sz="0" w:space="0" w:color="auto"/>
      </w:divBdr>
    </w:div>
    <w:div w:id="829174504">
      <w:bodyDiv w:val="1"/>
      <w:marLeft w:val="0"/>
      <w:marRight w:val="0"/>
      <w:marTop w:val="0"/>
      <w:marBottom w:val="0"/>
      <w:divBdr>
        <w:top w:val="none" w:sz="0" w:space="0" w:color="auto"/>
        <w:left w:val="none" w:sz="0" w:space="0" w:color="auto"/>
        <w:bottom w:val="none" w:sz="0" w:space="0" w:color="auto"/>
        <w:right w:val="none" w:sz="0" w:space="0" w:color="auto"/>
      </w:divBdr>
    </w:div>
    <w:div w:id="832569368">
      <w:bodyDiv w:val="1"/>
      <w:marLeft w:val="0"/>
      <w:marRight w:val="0"/>
      <w:marTop w:val="0"/>
      <w:marBottom w:val="0"/>
      <w:divBdr>
        <w:top w:val="none" w:sz="0" w:space="0" w:color="auto"/>
        <w:left w:val="none" w:sz="0" w:space="0" w:color="auto"/>
        <w:bottom w:val="none" w:sz="0" w:space="0" w:color="auto"/>
        <w:right w:val="none" w:sz="0" w:space="0" w:color="auto"/>
      </w:divBdr>
    </w:div>
    <w:div w:id="834493925">
      <w:bodyDiv w:val="1"/>
      <w:marLeft w:val="0"/>
      <w:marRight w:val="0"/>
      <w:marTop w:val="0"/>
      <w:marBottom w:val="0"/>
      <w:divBdr>
        <w:top w:val="none" w:sz="0" w:space="0" w:color="auto"/>
        <w:left w:val="none" w:sz="0" w:space="0" w:color="auto"/>
        <w:bottom w:val="none" w:sz="0" w:space="0" w:color="auto"/>
        <w:right w:val="none" w:sz="0" w:space="0" w:color="auto"/>
      </w:divBdr>
    </w:div>
    <w:div w:id="837887362">
      <w:bodyDiv w:val="1"/>
      <w:marLeft w:val="0"/>
      <w:marRight w:val="0"/>
      <w:marTop w:val="0"/>
      <w:marBottom w:val="0"/>
      <w:divBdr>
        <w:top w:val="none" w:sz="0" w:space="0" w:color="auto"/>
        <w:left w:val="none" w:sz="0" w:space="0" w:color="auto"/>
        <w:bottom w:val="none" w:sz="0" w:space="0" w:color="auto"/>
        <w:right w:val="none" w:sz="0" w:space="0" w:color="auto"/>
      </w:divBdr>
    </w:div>
    <w:div w:id="844831549">
      <w:bodyDiv w:val="1"/>
      <w:marLeft w:val="0"/>
      <w:marRight w:val="0"/>
      <w:marTop w:val="0"/>
      <w:marBottom w:val="0"/>
      <w:divBdr>
        <w:top w:val="none" w:sz="0" w:space="0" w:color="auto"/>
        <w:left w:val="none" w:sz="0" w:space="0" w:color="auto"/>
        <w:bottom w:val="none" w:sz="0" w:space="0" w:color="auto"/>
        <w:right w:val="none" w:sz="0" w:space="0" w:color="auto"/>
      </w:divBdr>
    </w:div>
    <w:div w:id="847795192">
      <w:bodyDiv w:val="1"/>
      <w:marLeft w:val="0"/>
      <w:marRight w:val="0"/>
      <w:marTop w:val="0"/>
      <w:marBottom w:val="0"/>
      <w:divBdr>
        <w:top w:val="none" w:sz="0" w:space="0" w:color="auto"/>
        <w:left w:val="none" w:sz="0" w:space="0" w:color="auto"/>
        <w:bottom w:val="none" w:sz="0" w:space="0" w:color="auto"/>
        <w:right w:val="none" w:sz="0" w:space="0" w:color="auto"/>
      </w:divBdr>
    </w:div>
    <w:div w:id="856692858">
      <w:bodyDiv w:val="1"/>
      <w:marLeft w:val="0"/>
      <w:marRight w:val="0"/>
      <w:marTop w:val="0"/>
      <w:marBottom w:val="0"/>
      <w:divBdr>
        <w:top w:val="none" w:sz="0" w:space="0" w:color="auto"/>
        <w:left w:val="none" w:sz="0" w:space="0" w:color="auto"/>
        <w:bottom w:val="none" w:sz="0" w:space="0" w:color="auto"/>
        <w:right w:val="none" w:sz="0" w:space="0" w:color="auto"/>
      </w:divBdr>
    </w:div>
    <w:div w:id="864027036">
      <w:bodyDiv w:val="1"/>
      <w:marLeft w:val="0"/>
      <w:marRight w:val="0"/>
      <w:marTop w:val="0"/>
      <w:marBottom w:val="0"/>
      <w:divBdr>
        <w:top w:val="none" w:sz="0" w:space="0" w:color="auto"/>
        <w:left w:val="none" w:sz="0" w:space="0" w:color="auto"/>
        <w:bottom w:val="none" w:sz="0" w:space="0" w:color="auto"/>
        <w:right w:val="none" w:sz="0" w:space="0" w:color="auto"/>
      </w:divBdr>
    </w:div>
    <w:div w:id="865486279">
      <w:bodyDiv w:val="1"/>
      <w:marLeft w:val="0"/>
      <w:marRight w:val="0"/>
      <w:marTop w:val="0"/>
      <w:marBottom w:val="0"/>
      <w:divBdr>
        <w:top w:val="none" w:sz="0" w:space="0" w:color="auto"/>
        <w:left w:val="none" w:sz="0" w:space="0" w:color="auto"/>
        <w:bottom w:val="none" w:sz="0" w:space="0" w:color="auto"/>
        <w:right w:val="none" w:sz="0" w:space="0" w:color="auto"/>
      </w:divBdr>
    </w:div>
    <w:div w:id="866596921">
      <w:bodyDiv w:val="1"/>
      <w:marLeft w:val="0"/>
      <w:marRight w:val="0"/>
      <w:marTop w:val="0"/>
      <w:marBottom w:val="0"/>
      <w:divBdr>
        <w:top w:val="none" w:sz="0" w:space="0" w:color="auto"/>
        <w:left w:val="none" w:sz="0" w:space="0" w:color="auto"/>
        <w:bottom w:val="none" w:sz="0" w:space="0" w:color="auto"/>
        <w:right w:val="none" w:sz="0" w:space="0" w:color="auto"/>
      </w:divBdr>
    </w:div>
    <w:div w:id="866991778">
      <w:bodyDiv w:val="1"/>
      <w:marLeft w:val="0"/>
      <w:marRight w:val="0"/>
      <w:marTop w:val="0"/>
      <w:marBottom w:val="0"/>
      <w:divBdr>
        <w:top w:val="none" w:sz="0" w:space="0" w:color="auto"/>
        <w:left w:val="none" w:sz="0" w:space="0" w:color="auto"/>
        <w:bottom w:val="none" w:sz="0" w:space="0" w:color="auto"/>
        <w:right w:val="none" w:sz="0" w:space="0" w:color="auto"/>
      </w:divBdr>
    </w:div>
    <w:div w:id="867910558">
      <w:bodyDiv w:val="1"/>
      <w:marLeft w:val="0"/>
      <w:marRight w:val="0"/>
      <w:marTop w:val="0"/>
      <w:marBottom w:val="0"/>
      <w:divBdr>
        <w:top w:val="none" w:sz="0" w:space="0" w:color="auto"/>
        <w:left w:val="none" w:sz="0" w:space="0" w:color="auto"/>
        <w:bottom w:val="none" w:sz="0" w:space="0" w:color="auto"/>
        <w:right w:val="none" w:sz="0" w:space="0" w:color="auto"/>
      </w:divBdr>
    </w:div>
    <w:div w:id="870604901">
      <w:bodyDiv w:val="1"/>
      <w:marLeft w:val="0"/>
      <w:marRight w:val="0"/>
      <w:marTop w:val="0"/>
      <w:marBottom w:val="0"/>
      <w:divBdr>
        <w:top w:val="none" w:sz="0" w:space="0" w:color="auto"/>
        <w:left w:val="none" w:sz="0" w:space="0" w:color="auto"/>
        <w:bottom w:val="none" w:sz="0" w:space="0" w:color="auto"/>
        <w:right w:val="none" w:sz="0" w:space="0" w:color="auto"/>
      </w:divBdr>
    </w:div>
    <w:div w:id="875242181">
      <w:bodyDiv w:val="1"/>
      <w:marLeft w:val="0"/>
      <w:marRight w:val="0"/>
      <w:marTop w:val="0"/>
      <w:marBottom w:val="0"/>
      <w:divBdr>
        <w:top w:val="none" w:sz="0" w:space="0" w:color="auto"/>
        <w:left w:val="none" w:sz="0" w:space="0" w:color="auto"/>
        <w:bottom w:val="none" w:sz="0" w:space="0" w:color="auto"/>
        <w:right w:val="none" w:sz="0" w:space="0" w:color="auto"/>
      </w:divBdr>
    </w:div>
    <w:div w:id="881594926">
      <w:bodyDiv w:val="1"/>
      <w:marLeft w:val="0"/>
      <w:marRight w:val="0"/>
      <w:marTop w:val="0"/>
      <w:marBottom w:val="0"/>
      <w:divBdr>
        <w:top w:val="none" w:sz="0" w:space="0" w:color="auto"/>
        <w:left w:val="none" w:sz="0" w:space="0" w:color="auto"/>
        <w:bottom w:val="none" w:sz="0" w:space="0" w:color="auto"/>
        <w:right w:val="none" w:sz="0" w:space="0" w:color="auto"/>
      </w:divBdr>
    </w:div>
    <w:div w:id="882250260">
      <w:bodyDiv w:val="1"/>
      <w:marLeft w:val="0"/>
      <w:marRight w:val="0"/>
      <w:marTop w:val="0"/>
      <w:marBottom w:val="0"/>
      <w:divBdr>
        <w:top w:val="none" w:sz="0" w:space="0" w:color="auto"/>
        <w:left w:val="none" w:sz="0" w:space="0" w:color="auto"/>
        <w:bottom w:val="none" w:sz="0" w:space="0" w:color="auto"/>
        <w:right w:val="none" w:sz="0" w:space="0" w:color="auto"/>
      </w:divBdr>
    </w:div>
    <w:div w:id="887693054">
      <w:bodyDiv w:val="1"/>
      <w:marLeft w:val="0"/>
      <w:marRight w:val="0"/>
      <w:marTop w:val="0"/>
      <w:marBottom w:val="0"/>
      <w:divBdr>
        <w:top w:val="none" w:sz="0" w:space="0" w:color="auto"/>
        <w:left w:val="none" w:sz="0" w:space="0" w:color="auto"/>
        <w:bottom w:val="none" w:sz="0" w:space="0" w:color="auto"/>
        <w:right w:val="none" w:sz="0" w:space="0" w:color="auto"/>
      </w:divBdr>
    </w:div>
    <w:div w:id="892932595">
      <w:bodyDiv w:val="1"/>
      <w:marLeft w:val="0"/>
      <w:marRight w:val="0"/>
      <w:marTop w:val="0"/>
      <w:marBottom w:val="0"/>
      <w:divBdr>
        <w:top w:val="none" w:sz="0" w:space="0" w:color="auto"/>
        <w:left w:val="none" w:sz="0" w:space="0" w:color="auto"/>
        <w:bottom w:val="none" w:sz="0" w:space="0" w:color="auto"/>
        <w:right w:val="none" w:sz="0" w:space="0" w:color="auto"/>
      </w:divBdr>
    </w:div>
    <w:div w:id="897740317">
      <w:bodyDiv w:val="1"/>
      <w:marLeft w:val="0"/>
      <w:marRight w:val="0"/>
      <w:marTop w:val="0"/>
      <w:marBottom w:val="0"/>
      <w:divBdr>
        <w:top w:val="none" w:sz="0" w:space="0" w:color="auto"/>
        <w:left w:val="none" w:sz="0" w:space="0" w:color="auto"/>
        <w:bottom w:val="none" w:sz="0" w:space="0" w:color="auto"/>
        <w:right w:val="none" w:sz="0" w:space="0" w:color="auto"/>
      </w:divBdr>
    </w:div>
    <w:div w:id="908688440">
      <w:bodyDiv w:val="1"/>
      <w:marLeft w:val="0"/>
      <w:marRight w:val="0"/>
      <w:marTop w:val="0"/>
      <w:marBottom w:val="0"/>
      <w:divBdr>
        <w:top w:val="none" w:sz="0" w:space="0" w:color="auto"/>
        <w:left w:val="none" w:sz="0" w:space="0" w:color="auto"/>
        <w:bottom w:val="none" w:sz="0" w:space="0" w:color="auto"/>
        <w:right w:val="none" w:sz="0" w:space="0" w:color="auto"/>
      </w:divBdr>
    </w:div>
    <w:div w:id="919801241">
      <w:bodyDiv w:val="1"/>
      <w:marLeft w:val="0"/>
      <w:marRight w:val="0"/>
      <w:marTop w:val="0"/>
      <w:marBottom w:val="0"/>
      <w:divBdr>
        <w:top w:val="none" w:sz="0" w:space="0" w:color="auto"/>
        <w:left w:val="none" w:sz="0" w:space="0" w:color="auto"/>
        <w:bottom w:val="none" w:sz="0" w:space="0" w:color="auto"/>
        <w:right w:val="none" w:sz="0" w:space="0" w:color="auto"/>
      </w:divBdr>
    </w:div>
    <w:div w:id="925918215">
      <w:bodyDiv w:val="1"/>
      <w:marLeft w:val="0"/>
      <w:marRight w:val="0"/>
      <w:marTop w:val="0"/>
      <w:marBottom w:val="0"/>
      <w:divBdr>
        <w:top w:val="none" w:sz="0" w:space="0" w:color="auto"/>
        <w:left w:val="none" w:sz="0" w:space="0" w:color="auto"/>
        <w:bottom w:val="none" w:sz="0" w:space="0" w:color="auto"/>
        <w:right w:val="none" w:sz="0" w:space="0" w:color="auto"/>
      </w:divBdr>
    </w:div>
    <w:div w:id="939491109">
      <w:bodyDiv w:val="1"/>
      <w:marLeft w:val="0"/>
      <w:marRight w:val="0"/>
      <w:marTop w:val="0"/>
      <w:marBottom w:val="0"/>
      <w:divBdr>
        <w:top w:val="none" w:sz="0" w:space="0" w:color="auto"/>
        <w:left w:val="none" w:sz="0" w:space="0" w:color="auto"/>
        <w:bottom w:val="none" w:sz="0" w:space="0" w:color="auto"/>
        <w:right w:val="none" w:sz="0" w:space="0" w:color="auto"/>
      </w:divBdr>
    </w:div>
    <w:div w:id="943420824">
      <w:bodyDiv w:val="1"/>
      <w:marLeft w:val="0"/>
      <w:marRight w:val="0"/>
      <w:marTop w:val="0"/>
      <w:marBottom w:val="0"/>
      <w:divBdr>
        <w:top w:val="none" w:sz="0" w:space="0" w:color="auto"/>
        <w:left w:val="none" w:sz="0" w:space="0" w:color="auto"/>
        <w:bottom w:val="none" w:sz="0" w:space="0" w:color="auto"/>
        <w:right w:val="none" w:sz="0" w:space="0" w:color="auto"/>
      </w:divBdr>
    </w:div>
    <w:div w:id="944845646">
      <w:bodyDiv w:val="1"/>
      <w:marLeft w:val="0"/>
      <w:marRight w:val="0"/>
      <w:marTop w:val="0"/>
      <w:marBottom w:val="0"/>
      <w:divBdr>
        <w:top w:val="none" w:sz="0" w:space="0" w:color="auto"/>
        <w:left w:val="none" w:sz="0" w:space="0" w:color="auto"/>
        <w:bottom w:val="none" w:sz="0" w:space="0" w:color="auto"/>
        <w:right w:val="none" w:sz="0" w:space="0" w:color="auto"/>
      </w:divBdr>
    </w:div>
    <w:div w:id="947077992">
      <w:bodyDiv w:val="1"/>
      <w:marLeft w:val="0"/>
      <w:marRight w:val="0"/>
      <w:marTop w:val="0"/>
      <w:marBottom w:val="0"/>
      <w:divBdr>
        <w:top w:val="none" w:sz="0" w:space="0" w:color="auto"/>
        <w:left w:val="none" w:sz="0" w:space="0" w:color="auto"/>
        <w:bottom w:val="none" w:sz="0" w:space="0" w:color="auto"/>
        <w:right w:val="none" w:sz="0" w:space="0" w:color="auto"/>
      </w:divBdr>
    </w:div>
    <w:div w:id="960305704">
      <w:bodyDiv w:val="1"/>
      <w:marLeft w:val="0"/>
      <w:marRight w:val="0"/>
      <w:marTop w:val="0"/>
      <w:marBottom w:val="0"/>
      <w:divBdr>
        <w:top w:val="none" w:sz="0" w:space="0" w:color="auto"/>
        <w:left w:val="none" w:sz="0" w:space="0" w:color="auto"/>
        <w:bottom w:val="none" w:sz="0" w:space="0" w:color="auto"/>
        <w:right w:val="none" w:sz="0" w:space="0" w:color="auto"/>
      </w:divBdr>
    </w:div>
    <w:div w:id="965964134">
      <w:bodyDiv w:val="1"/>
      <w:marLeft w:val="0"/>
      <w:marRight w:val="0"/>
      <w:marTop w:val="0"/>
      <w:marBottom w:val="0"/>
      <w:divBdr>
        <w:top w:val="none" w:sz="0" w:space="0" w:color="auto"/>
        <w:left w:val="none" w:sz="0" w:space="0" w:color="auto"/>
        <w:bottom w:val="none" w:sz="0" w:space="0" w:color="auto"/>
        <w:right w:val="none" w:sz="0" w:space="0" w:color="auto"/>
      </w:divBdr>
    </w:div>
    <w:div w:id="970523772">
      <w:bodyDiv w:val="1"/>
      <w:marLeft w:val="0"/>
      <w:marRight w:val="0"/>
      <w:marTop w:val="0"/>
      <w:marBottom w:val="0"/>
      <w:divBdr>
        <w:top w:val="none" w:sz="0" w:space="0" w:color="auto"/>
        <w:left w:val="none" w:sz="0" w:space="0" w:color="auto"/>
        <w:bottom w:val="none" w:sz="0" w:space="0" w:color="auto"/>
        <w:right w:val="none" w:sz="0" w:space="0" w:color="auto"/>
      </w:divBdr>
    </w:div>
    <w:div w:id="981539877">
      <w:bodyDiv w:val="1"/>
      <w:marLeft w:val="0"/>
      <w:marRight w:val="0"/>
      <w:marTop w:val="0"/>
      <w:marBottom w:val="0"/>
      <w:divBdr>
        <w:top w:val="none" w:sz="0" w:space="0" w:color="auto"/>
        <w:left w:val="none" w:sz="0" w:space="0" w:color="auto"/>
        <w:bottom w:val="none" w:sz="0" w:space="0" w:color="auto"/>
        <w:right w:val="none" w:sz="0" w:space="0" w:color="auto"/>
      </w:divBdr>
    </w:div>
    <w:div w:id="1000960733">
      <w:bodyDiv w:val="1"/>
      <w:marLeft w:val="0"/>
      <w:marRight w:val="0"/>
      <w:marTop w:val="0"/>
      <w:marBottom w:val="0"/>
      <w:divBdr>
        <w:top w:val="none" w:sz="0" w:space="0" w:color="auto"/>
        <w:left w:val="none" w:sz="0" w:space="0" w:color="auto"/>
        <w:bottom w:val="none" w:sz="0" w:space="0" w:color="auto"/>
        <w:right w:val="none" w:sz="0" w:space="0" w:color="auto"/>
      </w:divBdr>
    </w:div>
    <w:div w:id="1001857192">
      <w:bodyDiv w:val="1"/>
      <w:marLeft w:val="0"/>
      <w:marRight w:val="0"/>
      <w:marTop w:val="0"/>
      <w:marBottom w:val="0"/>
      <w:divBdr>
        <w:top w:val="none" w:sz="0" w:space="0" w:color="auto"/>
        <w:left w:val="none" w:sz="0" w:space="0" w:color="auto"/>
        <w:bottom w:val="none" w:sz="0" w:space="0" w:color="auto"/>
        <w:right w:val="none" w:sz="0" w:space="0" w:color="auto"/>
      </w:divBdr>
    </w:div>
    <w:div w:id="1007826480">
      <w:bodyDiv w:val="1"/>
      <w:marLeft w:val="0"/>
      <w:marRight w:val="0"/>
      <w:marTop w:val="0"/>
      <w:marBottom w:val="0"/>
      <w:divBdr>
        <w:top w:val="none" w:sz="0" w:space="0" w:color="auto"/>
        <w:left w:val="none" w:sz="0" w:space="0" w:color="auto"/>
        <w:bottom w:val="none" w:sz="0" w:space="0" w:color="auto"/>
        <w:right w:val="none" w:sz="0" w:space="0" w:color="auto"/>
      </w:divBdr>
    </w:div>
    <w:div w:id="1014115666">
      <w:bodyDiv w:val="1"/>
      <w:marLeft w:val="0"/>
      <w:marRight w:val="0"/>
      <w:marTop w:val="0"/>
      <w:marBottom w:val="0"/>
      <w:divBdr>
        <w:top w:val="none" w:sz="0" w:space="0" w:color="auto"/>
        <w:left w:val="none" w:sz="0" w:space="0" w:color="auto"/>
        <w:bottom w:val="none" w:sz="0" w:space="0" w:color="auto"/>
        <w:right w:val="none" w:sz="0" w:space="0" w:color="auto"/>
      </w:divBdr>
    </w:div>
    <w:div w:id="1019552446">
      <w:bodyDiv w:val="1"/>
      <w:marLeft w:val="0"/>
      <w:marRight w:val="0"/>
      <w:marTop w:val="0"/>
      <w:marBottom w:val="0"/>
      <w:divBdr>
        <w:top w:val="none" w:sz="0" w:space="0" w:color="auto"/>
        <w:left w:val="none" w:sz="0" w:space="0" w:color="auto"/>
        <w:bottom w:val="none" w:sz="0" w:space="0" w:color="auto"/>
        <w:right w:val="none" w:sz="0" w:space="0" w:color="auto"/>
      </w:divBdr>
    </w:div>
    <w:div w:id="1027753497">
      <w:bodyDiv w:val="1"/>
      <w:marLeft w:val="0"/>
      <w:marRight w:val="0"/>
      <w:marTop w:val="0"/>
      <w:marBottom w:val="0"/>
      <w:divBdr>
        <w:top w:val="none" w:sz="0" w:space="0" w:color="auto"/>
        <w:left w:val="none" w:sz="0" w:space="0" w:color="auto"/>
        <w:bottom w:val="none" w:sz="0" w:space="0" w:color="auto"/>
        <w:right w:val="none" w:sz="0" w:space="0" w:color="auto"/>
      </w:divBdr>
    </w:div>
    <w:div w:id="1030422939">
      <w:bodyDiv w:val="1"/>
      <w:marLeft w:val="0"/>
      <w:marRight w:val="0"/>
      <w:marTop w:val="0"/>
      <w:marBottom w:val="0"/>
      <w:divBdr>
        <w:top w:val="none" w:sz="0" w:space="0" w:color="auto"/>
        <w:left w:val="none" w:sz="0" w:space="0" w:color="auto"/>
        <w:bottom w:val="none" w:sz="0" w:space="0" w:color="auto"/>
        <w:right w:val="none" w:sz="0" w:space="0" w:color="auto"/>
      </w:divBdr>
    </w:div>
    <w:div w:id="1031304221">
      <w:bodyDiv w:val="1"/>
      <w:marLeft w:val="0"/>
      <w:marRight w:val="0"/>
      <w:marTop w:val="0"/>
      <w:marBottom w:val="0"/>
      <w:divBdr>
        <w:top w:val="none" w:sz="0" w:space="0" w:color="auto"/>
        <w:left w:val="none" w:sz="0" w:space="0" w:color="auto"/>
        <w:bottom w:val="none" w:sz="0" w:space="0" w:color="auto"/>
        <w:right w:val="none" w:sz="0" w:space="0" w:color="auto"/>
      </w:divBdr>
    </w:div>
    <w:div w:id="1033580889">
      <w:bodyDiv w:val="1"/>
      <w:marLeft w:val="0"/>
      <w:marRight w:val="0"/>
      <w:marTop w:val="0"/>
      <w:marBottom w:val="0"/>
      <w:divBdr>
        <w:top w:val="none" w:sz="0" w:space="0" w:color="auto"/>
        <w:left w:val="none" w:sz="0" w:space="0" w:color="auto"/>
        <w:bottom w:val="none" w:sz="0" w:space="0" w:color="auto"/>
        <w:right w:val="none" w:sz="0" w:space="0" w:color="auto"/>
      </w:divBdr>
    </w:div>
    <w:div w:id="1034383775">
      <w:bodyDiv w:val="1"/>
      <w:marLeft w:val="0"/>
      <w:marRight w:val="0"/>
      <w:marTop w:val="0"/>
      <w:marBottom w:val="0"/>
      <w:divBdr>
        <w:top w:val="none" w:sz="0" w:space="0" w:color="auto"/>
        <w:left w:val="none" w:sz="0" w:space="0" w:color="auto"/>
        <w:bottom w:val="none" w:sz="0" w:space="0" w:color="auto"/>
        <w:right w:val="none" w:sz="0" w:space="0" w:color="auto"/>
      </w:divBdr>
    </w:div>
    <w:div w:id="1038435433">
      <w:bodyDiv w:val="1"/>
      <w:marLeft w:val="0"/>
      <w:marRight w:val="0"/>
      <w:marTop w:val="0"/>
      <w:marBottom w:val="0"/>
      <w:divBdr>
        <w:top w:val="none" w:sz="0" w:space="0" w:color="auto"/>
        <w:left w:val="none" w:sz="0" w:space="0" w:color="auto"/>
        <w:bottom w:val="none" w:sz="0" w:space="0" w:color="auto"/>
        <w:right w:val="none" w:sz="0" w:space="0" w:color="auto"/>
      </w:divBdr>
    </w:div>
    <w:div w:id="1047990161">
      <w:bodyDiv w:val="1"/>
      <w:marLeft w:val="0"/>
      <w:marRight w:val="0"/>
      <w:marTop w:val="0"/>
      <w:marBottom w:val="0"/>
      <w:divBdr>
        <w:top w:val="none" w:sz="0" w:space="0" w:color="auto"/>
        <w:left w:val="none" w:sz="0" w:space="0" w:color="auto"/>
        <w:bottom w:val="none" w:sz="0" w:space="0" w:color="auto"/>
        <w:right w:val="none" w:sz="0" w:space="0" w:color="auto"/>
      </w:divBdr>
    </w:div>
    <w:div w:id="1048071757">
      <w:bodyDiv w:val="1"/>
      <w:marLeft w:val="0"/>
      <w:marRight w:val="0"/>
      <w:marTop w:val="0"/>
      <w:marBottom w:val="0"/>
      <w:divBdr>
        <w:top w:val="none" w:sz="0" w:space="0" w:color="auto"/>
        <w:left w:val="none" w:sz="0" w:space="0" w:color="auto"/>
        <w:bottom w:val="none" w:sz="0" w:space="0" w:color="auto"/>
        <w:right w:val="none" w:sz="0" w:space="0" w:color="auto"/>
      </w:divBdr>
    </w:div>
    <w:div w:id="1059088607">
      <w:bodyDiv w:val="1"/>
      <w:marLeft w:val="0"/>
      <w:marRight w:val="0"/>
      <w:marTop w:val="0"/>
      <w:marBottom w:val="0"/>
      <w:divBdr>
        <w:top w:val="none" w:sz="0" w:space="0" w:color="auto"/>
        <w:left w:val="none" w:sz="0" w:space="0" w:color="auto"/>
        <w:bottom w:val="none" w:sz="0" w:space="0" w:color="auto"/>
        <w:right w:val="none" w:sz="0" w:space="0" w:color="auto"/>
      </w:divBdr>
    </w:div>
    <w:div w:id="1060906697">
      <w:bodyDiv w:val="1"/>
      <w:marLeft w:val="0"/>
      <w:marRight w:val="0"/>
      <w:marTop w:val="0"/>
      <w:marBottom w:val="0"/>
      <w:divBdr>
        <w:top w:val="none" w:sz="0" w:space="0" w:color="auto"/>
        <w:left w:val="none" w:sz="0" w:space="0" w:color="auto"/>
        <w:bottom w:val="none" w:sz="0" w:space="0" w:color="auto"/>
        <w:right w:val="none" w:sz="0" w:space="0" w:color="auto"/>
      </w:divBdr>
    </w:div>
    <w:div w:id="1062485588">
      <w:bodyDiv w:val="1"/>
      <w:marLeft w:val="0"/>
      <w:marRight w:val="0"/>
      <w:marTop w:val="0"/>
      <w:marBottom w:val="0"/>
      <w:divBdr>
        <w:top w:val="none" w:sz="0" w:space="0" w:color="auto"/>
        <w:left w:val="none" w:sz="0" w:space="0" w:color="auto"/>
        <w:bottom w:val="none" w:sz="0" w:space="0" w:color="auto"/>
        <w:right w:val="none" w:sz="0" w:space="0" w:color="auto"/>
      </w:divBdr>
    </w:div>
    <w:div w:id="1063217596">
      <w:bodyDiv w:val="1"/>
      <w:marLeft w:val="0"/>
      <w:marRight w:val="0"/>
      <w:marTop w:val="0"/>
      <w:marBottom w:val="0"/>
      <w:divBdr>
        <w:top w:val="none" w:sz="0" w:space="0" w:color="auto"/>
        <w:left w:val="none" w:sz="0" w:space="0" w:color="auto"/>
        <w:bottom w:val="none" w:sz="0" w:space="0" w:color="auto"/>
        <w:right w:val="none" w:sz="0" w:space="0" w:color="auto"/>
      </w:divBdr>
    </w:div>
    <w:div w:id="1067612207">
      <w:bodyDiv w:val="1"/>
      <w:marLeft w:val="0"/>
      <w:marRight w:val="0"/>
      <w:marTop w:val="0"/>
      <w:marBottom w:val="0"/>
      <w:divBdr>
        <w:top w:val="none" w:sz="0" w:space="0" w:color="auto"/>
        <w:left w:val="none" w:sz="0" w:space="0" w:color="auto"/>
        <w:bottom w:val="none" w:sz="0" w:space="0" w:color="auto"/>
        <w:right w:val="none" w:sz="0" w:space="0" w:color="auto"/>
      </w:divBdr>
    </w:div>
    <w:div w:id="1080833825">
      <w:bodyDiv w:val="1"/>
      <w:marLeft w:val="0"/>
      <w:marRight w:val="0"/>
      <w:marTop w:val="0"/>
      <w:marBottom w:val="0"/>
      <w:divBdr>
        <w:top w:val="none" w:sz="0" w:space="0" w:color="auto"/>
        <w:left w:val="none" w:sz="0" w:space="0" w:color="auto"/>
        <w:bottom w:val="none" w:sz="0" w:space="0" w:color="auto"/>
        <w:right w:val="none" w:sz="0" w:space="0" w:color="auto"/>
      </w:divBdr>
    </w:div>
    <w:div w:id="1082797375">
      <w:bodyDiv w:val="1"/>
      <w:marLeft w:val="0"/>
      <w:marRight w:val="0"/>
      <w:marTop w:val="0"/>
      <w:marBottom w:val="0"/>
      <w:divBdr>
        <w:top w:val="none" w:sz="0" w:space="0" w:color="auto"/>
        <w:left w:val="none" w:sz="0" w:space="0" w:color="auto"/>
        <w:bottom w:val="none" w:sz="0" w:space="0" w:color="auto"/>
        <w:right w:val="none" w:sz="0" w:space="0" w:color="auto"/>
      </w:divBdr>
    </w:div>
    <w:div w:id="1084768059">
      <w:bodyDiv w:val="1"/>
      <w:marLeft w:val="0"/>
      <w:marRight w:val="0"/>
      <w:marTop w:val="0"/>
      <w:marBottom w:val="0"/>
      <w:divBdr>
        <w:top w:val="none" w:sz="0" w:space="0" w:color="auto"/>
        <w:left w:val="none" w:sz="0" w:space="0" w:color="auto"/>
        <w:bottom w:val="none" w:sz="0" w:space="0" w:color="auto"/>
        <w:right w:val="none" w:sz="0" w:space="0" w:color="auto"/>
      </w:divBdr>
    </w:div>
    <w:div w:id="1089086276">
      <w:bodyDiv w:val="1"/>
      <w:marLeft w:val="0"/>
      <w:marRight w:val="0"/>
      <w:marTop w:val="0"/>
      <w:marBottom w:val="0"/>
      <w:divBdr>
        <w:top w:val="none" w:sz="0" w:space="0" w:color="auto"/>
        <w:left w:val="none" w:sz="0" w:space="0" w:color="auto"/>
        <w:bottom w:val="none" w:sz="0" w:space="0" w:color="auto"/>
        <w:right w:val="none" w:sz="0" w:space="0" w:color="auto"/>
      </w:divBdr>
    </w:div>
    <w:div w:id="1091121202">
      <w:bodyDiv w:val="1"/>
      <w:marLeft w:val="0"/>
      <w:marRight w:val="0"/>
      <w:marTop w:val="0"/>
      <w:marBottom w:val="0"/>
      <w:divBdr>
        <w:top w:val="none" w:sz="0" w:space="0" w:color="auto"/>
        <w:left w:val="none" w:sz="0" w:space="0" w:color="auto"/>
        <w:bottom w:val="none" w:sz="0" w:space="0" w:color="auto"/>
        <w:right w:val="none" w:sz="0" w:space="0" w:color="auto"/>
      </w:divBdr>
    </w:div>
    <w:div w:id="1095983212">
      <w:bodyDiv w:val="1"/>
      <w:marLeft w:val="0"/>
      <w:marRight w:val="0"/>
      <w:marTop w:val="0"/>
      <w:marBottom w:val="0"/>
      <w:divBdr>
        <w:top w:val="none" w:sz="0" w:space="0" w:color="auto"/>
        <w:left w:val="none" w:sz="0" w:space="0" w:color="auto"/>
        <w:bottom w:val="none" w:sz="0" w:space="0" w:color="auto"/>
        <w:right w:val="none" w:sz="0" w:space="0" w:color="auto"/>
      </w:divBdr>
    </w:div>
    <w:div w:id="1105231594">
      <w:bodyDiv w:val="1"/>
      <w:marLeft w:val="0"/>
      <w:marRight w:val="0"/>
      <w:marTop w:val="0"/>
      <w:marBottom w:val="0"/>
      <w:divBdr>
        <w:top w:val="none" w:sz="0" w:space="0" w:color="auto"/>
        <w:left w:val="none" w:sz="0" w:space="0" w:color="auto"/>
        <w:bottom w:val="none" w:sz="0" w:space="0" w:color="auto"/>
        <w:right w:val="none" w:sz="0" w:space="0" w:color="auto"/>
      </w:divBdr>
    </w:div>
    <w:div w:id="1106579832">
      <w:bodyDiv w:val="1"/>
      <w:marLeft w:val="0"/>
      <w:marRight w:val="0"/>
      <w:marTop w:val="0"/>
      <w:marBottom w:val="0"/>
      <w:divBdr>
        <w:top w:val="none" w:sz="0" w:space="0" w:color="auto"/>
        <w:left w:val="none" w:sz="0" w:space="0" w:color="auto"/>
        <w:bottom w:val="none" w:sz="0" w:space="0" w:color="auto"/>
        <w:right w:val="none" w:sz="0" w:space="0" w:color="auto"/>
      </w:divBdr>
    </w:div>
    <w:div w:id="1109154935">
      <w:bodyDiv w:val="1"/>
      <w:marLeft w:val="0"/>
      <w:marRight w:val="0"/>
      <w:marTop w:val="0"/>
      <w:marBottom w:val="0"/>
      <w:divBdr>
        <w:top w:val="none" w:sz="0" w:space="0" w:color="auto"/>
        <w:left w:val="none" w:sz="0" w:space="0" w:color="auto"/>
        <w:bottom w:val="none" w:sz="0" w:space="0" w:color="auto"/>
        <w:right w:val="none" w:sz="0" w:space="0" w:color="auto"/>
      </w:divBdr>
    </w:div>
    <w:div w:id="1111781640">
      <w:bodyDiv w:val="1"/>
      <w:marLeft w:val="0"/>
      <w:marRight w:val="0"/>
      <w:marTop w:val="0"/>
      <w:marBottom w:val="0"/>
      <w:divBdr>
        <w:top w:val="none" w:sz="0" w:space="0" w:color="auto"/>
        <w:left w:val="none" w:sz="0" w:space="0" w:color="auto"/>
        <w:bottom w:val="none" w:sz="0" w:space="0" w:color="auto"/>
        <w:right w:val="none" w:sz="0" w:space="0" w:color="auto"/>
      </w:divBdr>
    </w:div>
    <w:div w:id="1125659517">
      <w:bodyDiv w:val="1"/>
      <w:marLeft w:val="0"/>
      <w:marRight w:val="0"/>
      <w:marTop w:val="0"/>
      <w:marBottom w:val="0"/>
      <w:divBdr>
        <w:top w:val="none" w:sz="0" w:space="0" w:color="auto"/>
        <w:left w:val="none" w:sz="0" w:space="0" w:color="auto"/>
        <w:bottom w:val="none" w:sz="0" w:space="0" w:color="auto"/>
        <w:right w:val="none" w:sz="0" w:space="0" w:color="auto"/>
      </w:divBdr>
    </w:div>
    <w:div w:id="1126924184">
      <w:bodyDiv w:val="1"/>
      <w:marLeft w:val="0"/>
      <w:marRight w:val="0"/>
      <w:marTop w:val="0"/>
      <w:marBottom w:val="0"/>
      <w:divBdr>
        <w:top w:val="none" w:sz="0" w:space="0" w:color="auto"/>
        <w:left w:val="none" w:sz="0" w:space="0" w:color="auto"/>
        <w:bottom w:val="none" w:sz="0" w:space="0" w:color="auto"/>
        <w:right w:val="none" w:sz="0" w:space="0" w:color="auto"/>
      </w:divBdr>
    </w:div>
    <w:div w:id="1127436288">
      <w:bodyDiv w:val="1"/>
      <w:marLeft w:val="0"/>
      <w:marRight w:val="0"/>
      <w:marTop w:val="0"/>
      <w:marBottom w:val="0"/>
      <w:divBdr>
        <w:top w:val="none" w:sz="0" w:space="0" w:color="auto"/>
        <w:left w:val="none" w:sz="0" w:space="0" w:color="auto"/>
        <w:bottom w:val="none" w:sz="0" w:space="0" w:color="auto"/>
        <w:right w:val="none" w:sz="0" w:space="0" w:color="auto"/>
      </w:divBdr>
    </w:div>
    <w:div w:id="1127893174">
      <w:bodyDiv w:val="1"/>
      <w:marLeft w:val="0"/>
      <w:marRight w:val="0"/>
      <w:marTop w:val="0"/>
      <w:marBottom w:val="0"/>
      <w:divBdr>
        <w:top w:val="none" w:sz="0" w:space="0" w:color="auto"/>
        <w:left w:val="none" w:sz="0" w:space="0" w:color="auto"/>
        <w:bottom w:val="none" w:sz="0" w:space="0" w:color="auto"/>
        <w:right w:val="none" w:sz="0" w:space="0" w:color="auto"/>
      </w:divBdr>
    </w:div>
    <w:div w:id="1130171943">
      <w:bodyDiv w:val="1"/>
      <w:marLeft w:val="0"/>
      <w:marRight w:val="0"/>
      <w:marTop w:val="0"/>
      <w:marBottom w:val="0"/>
      <w:divBdr>
        <w:top w:val="none" w:sz="0" w:space="0" w:color="auto"/>
        <w:left w:val="none" w:sz="0" w:space="0" w:color="auto"/>
        <w:bottom w:val="none" w:sz="0" w:space="0" w:color="auto"/>
        <w:right w:val="none" w:sz="0" w:space="0" w:color="auto"/>
      </w:divBdr>
    </w:div>
    <w:div w:id="1134908550">
      <w:bodyDiv w:val="1"/>
      <w:marLeft w:val="0"/>
      <w:marRight w:val="0"/>
      <w:marTop w:val="0"/>
      <w:marBottom w:val="0"/>
      <w:divBdr>
        <w:top w:val="none" w:sz="0" w:space="0" w:color="auto"/>
        <w:left w:val="none" w:sz="0" w:space="0" w:color="auto"/>
        <w:bottom w:val="none" w:sz="0" w:space="0" w:color="auto"/>
        <w:right w:val="none" w:sz="0" w:space="0" w:color="auto"/>
      </w:divBdr>
    </w:div>
    <w:div w:id="1139803000">
      <w:bodyDiv w:val="1"/>
      <w:marLeft w:val="0"/>
      <w:marRight w:val="0"/>
      <w:marTop w:val="0"/>
      <w:marBottom w:val="0"/>
      <w:divBdr>
        <w:top w:val="none" w:sz="0" w:space="0" w:color="auto"/>
        <w:left w:val="none" w:sz="0" w:space="0" w:color="auto"/>
        <w:bottom w:val="none" w:sz="0" w:space="0" w:color="auto"/>
        <w:right w:val="none" w:sz="0" w:space="0" w:color="auto"/>
      </w:divBdr>
    </w:div>
    <w:div w:id="1140346215">
      <w:bodyDiv w:val="1"/>
      <w:marLeft w:val="0"/>
      <w:marRight w:val="0"/>
      <w:marTop w:val="0"/>
      <w:marBottom w:val="0"/>
      <w:divBdr>
        <w:top w:val="none" w:sz="0" w:space="0" w:color="auto"/>
        <w:left w:val="none" w:sz="0" w:space="0" w:color="auto"/>
        <w:bottom w:val="none" w:sz="0" w:space="0" w:color="auto"/>
        <w:right w:val="none" w:sz="0" w:space="0" w:color="auto"/>
      </w:divBdr>
    </w:div>
    <w:div w:id="1153253554">
      <w:bodyDiv w:val="1"/>
      <w:marLeft w:val="0"/>
      <w:marRight w:val="0"/>
      <w:marTop w:val="0"/>
      <w:marBottom w:val="0"/>
      <w:divBdr>
        <w:top w:val="none" w:sz="0" w:space="0" w:color="auto"/>
        <w:left w:val="none" w:sz="0" w:space="0" w:color="auto"/>
        <w:bottom w:val="none" w:sz="0" w:space="0" w:color="auto"/>
        <w:right w:val="none" w:sz="0" w:space="0" w:color="auto"/>
      </w:divBdr>
    </w:div>
    <w:div w:id="1155148880">
      <w:bodyDiv w:val="1"/>
      <w:marLeft w:val="0"/>
      <w:marRight w:val="0"/>
      <w:marTop w:val="0"/>
      <w:marBottom w:val="0"/>
      <w:divBdr>
        <w:top w:val="none" w:sz="0" w:space="0" w:color="auto"/>
        <w:left w:val="none" w:sz="0" w:space="0" w:color="auto"/>
        <w:bottom w:val="none" w:sz="0" w:space="0" w:color="auto"/>
        <w:right w:val="none" w:sz="0" w:space="0" w:color="auto"/>
      </w:divBdr>
    </w:div>
    <w:div w:id="1166630349">
      <w:bodyDiv w:val="1"/>
      <w:marLeft w:val="0"/>
      <w:marRight w:val="0"/>
      <w:marTop w:val="0"/>
      <w:marBottom w:val="0"/>
      <w:divBdr>
        <w:top w:val="none" w:sz="0" w:space="0" w:color="auto"/>
        <w:left w:val="none" w:sz="0" w:space="0" w:color="auto"/>
        <w:bottom w:val="none" w:sz="0" w:space="0" w:color="auto"/>
        <w:right w:val="none" w:sz="0" w:space="0" w:color="auto"/>
      </w:divBdr>
      <w:divsChild>
        <w:div w:id="686718643">
          <w:marLeft w:val="0"/>
          <w:marRight w:val="0"/>
          <w:marTop w:val="0"/>
          <w:marBottom w:val="0"/>
          <w:divBdr>
            <w:top w:val="none" w:sz="0" w:space="0" w:color="auto"/>
            <w:left w:val="none" w:sz="0" w:space="0" w:color="auto"/>
            <w:bottom w:val="none" w:sz="0" w:space="0" w:color="auto"/>
            <w:right w:val="none" w:sz="0" w:space="0" w:color="auto"/>
          </w:divBdr>
          <w:divsChild>
            <w:div w:id="47807167">
              <w:marLeft w:val="0"/>
              <w:marRight w:val="0"/>
              <w:marTop w:val="0"/>
              <w:marBottom w:val="0"/>
              <w:divBdr>
                <w:top w:val="none" w:sz="0" w:space="0" w:color="auto"/>
                <w:left w:val="none" w:sz="0" w:space="0" w:color="auto"/>
                <w:bottom w:val="none" w:sz="0" w:space="0" w:color="auto"/>
                <w:right w:val="none" w:sz="0" w:space="0" w:color="auto"/>
              </w:divBdr>
              <w:divsChild>
                <w:div w:id="831528875">
                  <w:marLeft w:val="0"/>
                  <w:marRight w:val="0"/>
                  <w:marTop w:val="0"/>
                  <w:marBottom w:val="0"/>
                  <w:divBdr>
                    <w:top w:val="none" w:sz="0" w:space="0" w:color="auto"/>
                    <w:left w:val="none" w:sz="0" w:space="0" w:color="auto"/>
                    <w:bottom w:val="none" w:sz="0" w:space="0" w:color="auto"/>
                    <w:right w:val="none" w:sz="0" w:space="0" w:color="auto"/>
                  </w:divBdr>
                  <w:divsChild>
                    <w:div w:id="26990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765316">
      <w:bodyDiv w:val="1"/>
      <w:marLeft w:val="0"/>
      <w:marRight w:val="0"/>
      <w:marTop w:val="0"/>
      <w:marBottom w:val="0"/>
      <w:divBdr>
        <w:top w:val="none" w:sz="0" w:space="0" w:color="auto"/>
        <w:left w:val="none" w:sz="0" w:space="0" w:color="auto"/>
        <w:bottom w:val="none" w:sz="0" w:space="0" w:color="auto"/>
        <w:right w:val="none" w:sz="0" w:space="0" w:color="auto"/>
      </w:divBdr>
    </w:div>
    <w:div w:id="1176964622">
      <w:bodyDiv w:val="1"/>
      <w:marLeft w:val="0"/>
      <w:marRight w:val="0"/>
      <w:marTop w:val="0"/>
      <w:marBottom w:val="0"/>
      <w:divBdr>
        <w:top w:val="none" w:sz="0" w:space="0" w:color="auto"/>
        <w:left w:val="none" w:sz="0" w:space="0" w:color="auto"/>
        <w:bottom w:val="none" w:sz="0" w:space="0" w:color="auto"/>
        <w:right w:val="none" w:sz="0" w:space="0" w:color="auto"/>
      </w:divBdr>
    </w:div>
    <w:div w:id="1176993196">
      <w:bodyDiv w:val="1"/>
      <w:marLeft w:val="0"/>
      <w:marRight w:val="0"/>
      <w:marTop w:val="0"/>
      <w:marBottom w:val="0"/>
      <w:divBdr>
        <w:top w:val="none" w:sz="0" w:space="0" w:color="auto"/>
        <w:left w:val="none" w:sz="0" w:space="0" w:color="auto"/>
        <w:bottom w:val="none" w:sz="0" w:space="0" w:color="auto"/>
        <w:right w:val="none" w:sz="0" w:space="0" w:color="auto"/>
      </w:divBdr>
    </w:div>
    <w:div w:id="1180965984">
      <w:bodyDiv w:val="1"/>
      <w:marLeft w:val="0"/>
      <w:marRight w:val="0"/>
      <w:marTop w:val="0"/>
      <w:marBottom w:val="0"/>
      <w:divBdr>
        <w:top w:val="none" w:sz="0" w:space="0" w:color="auto"/>
        <w:left w:val="none" w:sz="0" w:space="0" w:color="auto"/>
        <w:bottom w:val="none" w:sz="0" w:space="0" w:color="auto"/>
        <w:right w:val="none" w:sz="0" w:space="0" w:color="auto"/>
      </w:divBdr>
    </w:div>
    <w:div w:id="1190218398">
      <w:bodyDiv w:val="1"/>
      <w:marLeft w:val="0"/>
      <w:marRight w:val="0"/>
      <w:marTop w:val="0"/>
      <w:marBottom w:val="0"/>
      <w:divBdr>
        <w:top w:val="none" w:sz="0" w:space="0" w:color="auto"/>
        <w:left w:val="none" w:sz="0" w:space="0" w:color="auto"/>
        <w:bottom w:val="none" w:sz="0" w:space="0" w:color="auto"/>
        <w:right w:val="none" w:sz="0" w:space="0" w:color="auto"/>
      </w:divBdr>
    </w:div>
    <w:div w:id="1192497885">
      <w:bodyDiv w:val="1"/>
      <w:marLeft w:val="0"/>
      <w:marRight w:val="0"/>
      <w:marTop w:val="0"/>
      <w:marBottom w:val="0"/>
      <w:divBdr>
        <w:top w:val="none" w:sz="0" w:space="0" w:color="auto"/>
        <w:left w:val="none" w:sz="0" w:space="0" w:color="auto"/>
        <w:bottom w:val="none" w:sz="0" w:space="0" w:color="auto"/>
        <w:right w:val="none" w:sz="0" w:space="0" w:color="auto"/>
      </w:divBdr>
    </w:div>
    <w:div w:id="1193495779">
      <w:bodyDiv w:val="1"/>
      <w:marLeft w:val="0"/>
      <w:marRight w:val="0"/>
      <w:marTop w:val="0"/>
      <w:marBottom w:val="0"/>
      <w:divBdr>
        <w:top w:val="none" w:sz="0" w:space="0" w:color="auto"/>
        <w:left w:val="none" w:sz="0" w:space="0" w:color="auto"/>
        <w:bottom w:val="none" w:sz="0" w:space="0" w:color="auto"/>
        <w:right w:val="none" w:sz="0" w:space="0" w:color="auto"/>
      </w:divBdr>
    </w:div>
    <w:div w:id="1197354192">
      <w:bodyDiv w:val="1"/>
      <w:marLeft w:val="0"/>
      <w:marRight w:val="0"/>
      <w:marTop w:val="0"/>
      <w:marBottom w:val="0"/>
      <w:divBdr>
        <w:top w:val="none" w:sz="0" w:space="0" w:color="auto"/>
        <w:left w:val="none" w:sz="0" w:space="0" w:color="auto"/>
        <w:bottom w:val="none" w:sz="0" w:space="0" w:color="auto"/>
        <w:right w:val="none" w:sz="0" w:space="0" w:color="auto"/>
      </w:divBdr>
    </w:div>
    <w:div w:id="1225481671">
      <w:bodyDiv w:val="1"/>
      <w:marLeft w:val="0"/>
      <w:marRight w:val="0"/>
      <w:marTop w:val="0"/>
      <w:marBottom w:val="0"/>
      <w:divBdr>
        <w:top w:val="none" w:sz="0" w:space="0" w:color="auto"/>
        <w:left w:val="none" w:sz="0" w:space="0" w:color="auto"/>
        <w:bottom w:val="none" w:sz="0" w:space="0" w:color="auto"/>
        <w:right w:val="none" w:sz="0" w:space="0" w:color="auto"/>
      </w:divBdr>
    </w:div>
    <w:div w:id="1225868929">
      <w:bodyDiv w:val="1"/>
      <w:marLeft w:val="0"/>
      <w:marRight w:val="0"/>
      <w:marTop w:val="0"/>
      <w:marBottom w:val="0"/>
      <w:divBdr>
        <w:top w:val="none" w:sz="0" w:space="0" w:color="auto"/>
        <w:left w:val="none" w:sz="0" w:space="0" w:color="auto"/>
        <w:bottom w:val="none" w:sz="0" w:space="0" w:color="auto"/>
        <w:right w:val="none" w:sz="0" w:space="0" w:color="auto"/>
      </w:divBdr>
    </w:div>
    <w:div w:id="1229222845">
      <w:bodyDiv w:val="1"/>
      <w:marLeft w:val="0"/>
      <w:marRight w:val="0"/>
      <w:marTop w:val="0"/>
      <w:marBottom w:val="0"/>
      <w:divBdr>
        <w:top w:val="none" w:sz="0" w:space="0" w:color="auto"/>
        <w:left w:val="none" w:sz="0" w:space="0" w:color="auto"/>
        <w:bottom w:val="none" w:sz="0" w:space="0" w:color="auto"/>
        <w:right w:val="none" w:sz="0" w:space="0" w:color="auto"/>
      </w:divBdr>
    </w:div>
    <w:div w:id="1238442415">
      <w:bodyDiv w:val="1"/>
      <w:marLeft w:val="0"/>
      <w:marRight w:val="0"/>
      <w:marTop w:val="0"/>
      <w:marBottom w:val="0"/>
      <w:divBdr>
        <w:top w:val="none" w:sz="0" w:space="0" w:color="auto"/>
        <w:left w:val="none" w:sz="0" w:space="0" w:color="auto"/>
        <w:bottom w:val="none" w:sz="0" w:space="0" w:color="auto"/>
        <w:right w:val="none" w:sz="0" w:space="0" w:color="auto"/>
      </w:divBdr>
    </w:div>
    <w:div w:id="1245802242">
      <w:bodyDiv w:val="1"/>
      <w:marLeft w:val="0"/>
      <w:marRight w:val="0"/>
      <w:marTop w:val="0"/>
      <w:marBottom w:val="0"/>
      <w:divBdr>
        <w:top w:val="none" w:sz="0" w:space="0" w:color="auto"/>
        <w:left w:val="none" w:sz="0" w:space="0" w:color="auto"/>
        <w:bottom w:val="none" w:sz="0" w:space="0" w:color="auto"/>
        <w:right w:val="none" w:sz="0" w:space="0" w:color="auto"/>
      </w:divBdr>
    </w:div>
    <w:div w:id="1246916289">
      <w:bodyDiv w:val="1"/>
      <w:marLeft w:val="0"/>
      <w:marRight w:val="0"/>
      <w:marTop w:val="0"/>
      <w:marBottom w:val="0"/>
      <w:divBdr>
        <w:top w:val="none" w:sz="0" w:space="0" w:color="auto"/>
        <w:left w:val="none" w:sz="0" w:space="0" w:color="auto"/>
        <w:bottom w:val="none" w:sz="0" w:space="0" w:color="auto"/>
        <w:right w:val="none" w:sz="0" w:space="0" w:color="auto"/>
      </w:divBdr>
    </w:div>
    <w:div w:id="1247379079">
      <w:bodyDiv w:val="1"/>
      <w:marLeft w:val="0"/>
      <w:marRight w:val="0"/>
      <w:marTop w:val="0"/>
      <w:marBottom w:val="0"/>
      <w:divBdr>
        <w:top w:val="none" w:sz="0" w:space="0" w:color="auto"/>
        <w:left w:val="none" w:sz="0" w:space="0" w:color="auto"/>
        <w:bottom w:val="none" w:sz="0" w:space="0" w:color="auto"/>
        <w:right w:val="none" w:sz="0" w:space="0" w:color="auto"/>
      </w:divBdr>
    </w:div>
    <w:div w:id="1248612187">
      <w:bodyDiv w:val="1"/>
      <w:marLeft w:val="0"/>
      <w:marRight w:val="0"/>
      <w:marTop w:val="0"/>
      <w:marBottom w:val="0"/>
      <w:divBdr>
        <w:top w:val="none" w:sz="0" w:space="0" w:color="auto"/>
        <w:left w:val="none" w:sz="0" w:space="0" w:color="auto"/>
        <w:bottom w:val="none" w:sz="0" w:space="0" w:color="auto"/>
        <w:right w:val="none" w:sz="0" w:space="0" w:color="auto"/>
      </w:divBdr>
    </w:div>
    <w:div w:id="1249656265">
      <w:bodyDiv w:val="1"/>
      <w:marLeft w:val="0"/>
      <w:marRight w:val="0"/>
      <w:marTop w:val="0"/>
      <w:marBottom w:val="0"/>
      <w:divBdr>
        <w:top w:val="none" w:sz="0" w:space="0" w:color="auto"/>
        <w:left w:val="none" w:sz="0" w:space="0" w:color="auto"/>
        <w:bottom w:val="none" w:sz="0" w:space="0" w:color="auto"/>
        <w:right w:val="none" w:sz="0" w:space="0" w:color="auto"/>
      </w:divBdr>
    </w:div>
    <w:div w:id="1253125303">
      <w:bodyDiv w:val="1"/>
      <w:marLeft w:val="0"/>
      <w:marRight w:val="0"/>
      <w:marTop w:val="0"/>
      <w:marBottom w:val="0"/>
      <w:divBdr>
        <w:top w:val="none" w:sz="0" w:space="0" w:color="auto"/>
        <w:left w:val="none" w:sz="0" w:space="0" w:color="auto"/>
        <w:bottom w:val="none" w:sz="0" w:space="0" w:color="auto"/>
        <w:right w:val="none" w:sz="0" w:space="0" w:color="auto"/>
      </w:divBdr>
    </w:div>
    <w:div w:id="1257442595">
      <w:bodyDiv w:val="1"/>
      <w:marLeft w:val="0"/>
      <w:marRight w:val="0"/>
      <w:marTop w:val="0"/>
      <w:marBottom w:val="0"/>
      <w:divBdr>
        <w:top w:val="none" w:sz="0" w:space="0" w:color="auto"/>
        <w:left w:val="none" w:sz="0" w:space="0" w:color="auto"/>
        <w:bottom w:val="none" w:sz="0" w:space="0" w:color="auto"/>
        <w:right w:val="none" w:sz="0" w:space="0" w:color="auto"/>
      </w:divBdr>
    </w:div>
    <w:div w:id="1273123882">
      <w:bodyDiv w:val="1"/>
      <w:marLeft w:val="0"/>
      <w:marRight w:val="0"/>
      <w:marTop w:val="0"/>
      <w:marBottom w:val="0"/>
      <w:divBdr>
        <w:top w:val="none" w:sz="0" w:space="0" w:color="auto"/>
        <w:left w:val="none" w:sz="0" w:space="0" w:color="auto"/>
        <w:bottom w:val="none" w:sz="0" w:space="0" w:color="auto"/>
        <w:right w:val="none" w:sz="0" w:space="0" w:color="auto"/>
      </w:divBdr>
    </w:div>
    <w:div w:id="1276524489">
      <w:bodyDiv w:val="1"/>
      <w:marLeft w:val="0"/>
      <w:marRight w:val="0"/>
      <w:marTop w:val="0"/>
      <w:marBottom w:val="0"/>
      <w:divBdr>
        <w:top w:val="none" w:sz="0" w:space="0" w:color="auto"/>
        <w:left w:val="none" w:sz="0" w:space="0" w:color="auto"/>
        <w:bottom w:val="none" w:sz="0" w:space="0" w:color="auto"/>
        <w:right w:val="none" w:sz="0" w:space="0" w:color="auto"/>
      </w:divBdr>
    </w:div>
    <w:div w:id="1276711676">
      <w:bodyDiv w:val="1"/>
      <w:marLeft w:val="0"/>
      <w:marRight w:val="0"/>
      <w:marTop w:val="0"/>
      <w:marBottom w:val="0"/>
      <w:divBdr>
        <w:top w:val="none" w:sz="0" w:space="0" w:color="auto"/>
        <w:left w:val="none" w:sz="0" w:space="0" w:color="auto"/>
        <w:bottom w:val="none" w:sz="0" w:space="0" w:color="auto"/>
        <w:right w:val="none" w:sz="0" w:space="0" w:color="auto"/>
      </w:divBdr>
    </w:div>
    <w:div w:id="1279096546">
      <w:bodyDiv w:val="1"/>
      <w:marLeft w:val="0"/>
      <w:marRight w:val="0"/>
      <w:marTop w:val="0"/>
      <w:marBottom w:val="0"/>
      <w:divBdr>
        <w:top w:val="none" w:sz="0" w:space="0" w:color="auto"/>
        <w:left w:val="none" w:sz="0" w:space="0" w:color="auto"/>
        <w:bottom w:val="none" w:sz="0" w:space="0" w:color="auto"/>
        <w:right w:val="none" w:sz="0" w:space="0" w:color="auto"/>
      </w:divBdr>
    </w:div>
    <w:div w:id="1283416253">
      <w:bodyDiv w:val="1"/>
      <w:marLeft w:val="0"/>
      <w:marRight w:val="0"/>
      <w:marTop w:val="0"/>
      <w:marBottom w:val="0"/>
      <w:divBdr>
        <w:top w:val="none" w:sz="0" w:space="0" w:color="auto"/>
        <w:left w:val="none" w:sz="0" w:space="0" w:color="auto"/>
        <w:bottom w:val="none" w:sz="0" w:space="0" w:color="auto"/>
        <w:right w:val="none" w:sz="0" w:space="0" w:color="auto"/>
      </w:divBdr>
    </w:div>
    <w:div w:id="1290472789">
      <w:bodyDiv w:val="1"/>
      <w:marLeft w:val="0"/>
      <w:marRight w:val="0"/>
      <w:marTop w:val="0"/>
      <w:marBottom w:val="0"/>
      <w:divBdr>
        <w:top w:val="none" w:sz="0" w:space="0" w:color="auto"/>
        <w:left w:val="none" w:sz="0" w:space="0" w:color="auto"/>
        <w:bottom w:val="none" w:sz="0" w:space="0" w:color="auto"/>
        <w:right w:val="none" w:sz="0" w:space="0" w:color="auto"/>
      </w:divBdr>
    </w:div>
    <w:div w:id="1292320383">
      <w:bodyDiv w:val="1"/>
      <w:marLeft w:val="0"/>
      <w:marRight w:val="0"/>
      <w:marTop w:val="0"/>
      <w:marBottom w:val="0"/>
      <w:divBdr>
        <w:top w:val="none" w:sz="0" w:space="0" w:color="auto"/>
        <w:left w:val="none" w:sz="0" w:space="0" w:color="auto"/>
        <w:bottom w:val="none" w:sz="0" w:space="0" w:color="auto"/>
        <w:right w:val="none" w:sz="0" w:space="0" w:color="auto"/>
      </w:divBdr>
    </w:div>
    <w:div w:id="1301374620">
      <w:bodyDiv w:val="1"/>
      <w:marLeft w:val="0"/>
      <w:marRight w:val="0"/>
      <w:marTop w:val="0"/>
      <w:marBottom w:val="0"/>
      <w:divBdr>
        <w:top w:val="none" w:sz="0" w:space="0" w:color="auto"/>
        <w:left w:val="none" w:sz="0" w:space="0" w:color="auto"/>
        <w:bottom w:val="none" w:sz="0" w:space="0" w:color="auto"/>
        <w:right w:val="none" w:sz="0" w:space="0" w:color="auto"/>
      </w:divBdr>
    </w:div>
    <w:div w:id="1302342535">
      <w:bodyDiv w:val="1"/>
      <w:marLeft w:val="0"/>
      <w:marRight w:val="0"/>
      <w:marTop w:val="0"/>
      <w:marBottom w:val="0"/>
      <w:divBdr>
        <w:top w:val="none" w:sz="0" w:space="0" w:color="auto"/>
        <w:left w:val="none" w:sz="0" w:space="0" w:color="auto"/>
        <w:bottom w:val="none" w:sz="0" w:space="0" w:color="auto"/>
        <w:right w:val="none" w:sz="0" w:space="0" w:color="auto"/>
      </w:divBdr>
    </w:div>
    <w:div w:id="1313096186">
      <w:bodyDiv w:val="1"/>
      <w:marLeft w:val="0"/>
      <w:marRight w:val="0"/>
      <w:marTop w:val="0"/>
      <w:marBottom w:val="0"/>
      <w:divBdr>
        <w:top w:val="none" w:sz="0" w:space="0" w:color="auto"/>
        <w:left w:val="none" w:sz="0" w:space="0" w:color="auto"/>
        <w:bottom w:val="none" w:sz="0" w:space="0" w:color="auto"/>
        <w:right w:val="none" w:sz="0" w:space="0" w:color="auto"/>
      </w:divBdr>
    </w:div>
    <w:div w:id="1315798010">
      <w:bodyDiv w:val="1"/>
      <w:marLeft w:val="0"/>
      <w:marRight w:val="0"/>
      <w:marTop w:val="0"/>
      <w:marBottom w:val="0"/>
      <w:divBdr>
        <w:top w:val="none" w:sz="0" w:space="0" w:color="auto"/>
        <w:left w:val="none" w:sz="0" w:space="0" w:color="auto"/>
        <w:bottom w:val="none" w:sz="0" w:space="0" w:color="auto"/>
        <w:right w:val="none" w:sz="0" w:space="0" w:color="auto"/>
      </w:divBdr>
    </w:div>
    <w:div w:id="1319268806">
      <w:bodyDiv w:val="1"/>
      <w:marLeft w:val="0"/>
      <w:marRight w:val="0"/>
      <w:marTop w:val="0"/>
      <w:marBottom w:val="0"/>
      <w:divBdr>
        <w:top w:val="none" w:sz="0" w:space="0" w:color="auto"/>
        <w:left w:val="none" w:sz="0" w:space="0" w:color="auto"/>
        <w:bottom w:val="none" w:sz="0" w:space="0" w:color="auto"/>
        <w:right w:val="none" w:sz="0" w:space="0" w:color="auto"/>
      </w:divBdr>
    </w:div>
    <w:div w:id="1322807472">
      <w:bodyDiv w:val="1"/>
      <w:marLeft w:val="0"/>
      <w:marRight w:val="0"/>
      <w:marTop w:val="0"/>
      <w:marBottom w:val="0"/>
      <w:divBdr>
        <w:top w:val="none" w:sz="0" w:space="0" w:color="auto"/>
        <w:left w:val="none" w:sz="0" w:space="0" w:color="auto"/>
        <w:bottom w:val="none" w:sz="0" w:space="0" w:color="auto"/>
        <w:right w:val="none" w:sz="0" w:space="0" w:color="auto"/>
      </w:divBdr>
    </w:div>
    <w:div w:id="1329866629">
      <w:bodyDiv w:val="1"/>
      <w:marLeft w:val="0"/>
      <w:marRight w:val="0"/>
      <w:marTop w:val="0"/>
      <w:marBottom w:val="0"/>
      <w:divBdr>
        <w:top w:val="none" w:sz="0" w:space="0" w:color="auto"/>
        <w:left w:val="none" w:sz="0" w:space="0" w:color="auto"/>
        <w:bottom w:val="none" w:sz="0" w:space="0" w:color="auto"/>
        <w:right w:val="none" w:sz="0" w:space="0" w:color="auto"/>
      </w:divBdr>
    </w:div>
    <w:div w:id="1332682467">
      <w:bodyDiv w:val="1"/>
      <w:marLeft w:val="0"/>
      <w:marRight w:val="0"/>
      <w:marTop w:val="0"/>
      <w:marBottom w:val="0"/>
      <w:divBdr>
        <w:top w:val="none" w:sz="0" w:space="0" w:color="auto"/>
        <w:left w:val="none" w:sz="0" w:space="0" w:color="auto"/>
        <w:bottom w:val="none" w:sz="0" w:space="0" w:color="auto"/>
        <w:right w:val="none" w:sz="0" w:space="0" w:color="auto"/>
      </w:divBdr>
    </w:div>
    <w:div w:id="1339579620">
      <w:bodyDiv w:val="1"/>
      <w:marLeft w:val="0"/>
      <w:marRight w:val="0"/>
      <w:marTop w:val="0"/>
      <w:marBottom w:val="0"/>
      <w:divBdr>
        <w:top w:val="none" w:sz="0" w:space="0" w:color="auto"/>
        <w:left w:val="none" w:sz="0" w:space="0" w:color="auto"/>
        <w:bottom w:val="none" w:sz="0" w:space="0" w:color="auto"/>
        <w:right w:val="none" w:sz="0" w:space="0" w:color="auto"/>
      </w:divBdr>
    </w:div>
    <w:div w:id="1343121202">
      <w:bodyDiv w:val="1"/>
      <w:marLeft w:val="0"/>
      <w:marRight w:val="0"/>
      <w:marTop w:val="0"/>
      <w:marBottom w:val="0"/>
      <w:divBdr>
        <w:top w:val="none" w:sz="0" w:space="0" w:color="auto"/>
        <w:left w:val="none" w:sz="0" w:space="0" w:color="auto"/>
        <w:bottom w:val="none" w:sz="0" w:space="0" w:color="auto"/>
        <w:right w:val="none" w:sz="0" w:space="0" w:color="auto"/>
      </w:divBdr>
    </w:div>
    <w:div w:id="1349024320">
      <w:bodyDiv w:val="1"/>
      <w:marLeft w:val="0"/>
      <w:marRight w:val="0"/>
      <w:marTop w:val="0"/>
      <w:marBottom w:val="0"/>
      <w:divBdr>
        <w:top w:val="none" w:sz="0" w:space="0" w:color="auto"/>
        <w:left w:val="none" w:sz="0" w:space="0" w:color="auto"/>
        <w:bottom w:val="none" w:sz="0" w:space="0" w:color="auto"/>
        <w:right w:val="none" w:sz="0" w:space="0" w:color="auto"/>
      </w:divBdr>
    </w:div>
    <w:div w:id="1359744495">
      <w:bodyDiv w:val="1"/>
      <w:marLeft w:val="0"/>
      <w:marRight w:val="0"/>
      <w:marTop w:val="0"/>
      <w:marBottom w:val="0"/>
      <w:divBdr>
        <w:top w:val="none" w:sz="0" w:space="0" w:color="auto"/>
        <w:left w:val="none" w:sz="0" w:space="0" w:color="auto"/>
        <w:bottom w:val="none" w:sz="0" w:space="0" w:color="auto"/>
        <w:right w:val="none" w:sz="0" w:space="0" w:color="auto"/>
      </w:divBdr>
    </w:div>
    <w:div w:id="1359812429">
      <w:bodyDiv w:val="1"/>
      <w:marLeft w:val="0"/>
      <w:marRight w:val="0"/>
      <w:marTop w:val="0"/>
      <w:marBottom w:val="0"/>
      <w:divBdr>
        <w:top w:val="none" w:sz="0" w:space="0" w:color="auto"/>
        <w:left w:val="none" w:sz="0" w:space="0" w:color="auto"/>
        <w:bottom w:val="none" w:sz="0" w:space="0" w:color="auto"/>
        <w:right w:val="none" w:sz="0" w:space="0" w:color="auto"/>
      </w:divBdr>
    </w:div>
    <w:div w:id="1368068150">
      <w:bodyDiv w:val="1"/>
      <w:marLeft w:val="0"/>
      <w:marRight w:val="0"/>
      <w:marTop w:val="0"/>
      <w:marBottom w:val="0"/>
      <w:divBdr>
        <w:top w:val="none" w:sz="0" w:space="0" w:color="auto"/>
        <w:left w:val="none" w:sz="0" w:space="0" w:color="auto"/>
        <w:bottom w:val="none" w:sz="0" w:space="0" w:color="auto"/>
        <w:right w:val="none" w:sz="0" w:space="0" w:color="auto"/>
      </w:divBdr>
    </w:div>
    <w:div w:id="1373575714">
      <w:bodyDiv w:val="1"/>
      <w:marLeft w:val="0"/>
      <w:marRight w:val="0"/>
      <w:marTop w:val="0"/>
      <w:marBottom w:val="0"/>
      <w:divBdr>
        <w:top w:val="none" w:sz="0" w:space="0" w:color="auto"/>
        <w:left w:val="none" w:sz="0" w:space="0" w:color="auto"/>
        <w:bottom w:val="none" w:sz="0" w:space="0" w:color="auto"/>
        <w:right w:val="none" w:sz="0" w:space="0" w:color="auto"/>
      </w:divBdr>
    </w:div>
    <w:div w:id="1377585931">
      <w:bodyDiv w:val="1"/>
      <w:marLeft w:val="0"/>
      <w:marRight w:val="0"/>
      <w:marTop w:val="0"/>
      <w:marBottom w:val="0"/>
      <w:divBdr>
        <w:top w:val="none" w:sz="0" w:space="0" w:color="auto"/>
        <w:left w:val="none" w:sz="0" w:space="0" w:color="auto"/>
        <w:bottom w:val="none" w:sz="0" w:space="0" w:color="auto"/>
        <w:right w:val="none" w:sz="0" w:space="0" w:color="auto"/>
      </w:divBdr>
    </w:div>
    <w:div w:id="1388797234">
      <w:bodyDiv w:val="1"/>
      <w:marLeft w:val="0"/>
      <w:marRight w:val="0"/>
      <w:marTop w:val="0"/>
      <w:marBottom w:val="0"/>
      <w:divBdr>
        <w:top w:val="none" w:sz="0" w:space="0" w:color="auto"/>
        <w:left w:val="none" w:sz="0" w:space="0" w:color="auto"/>
        <w:bottom w:val="none" w:sz="0" w:space="0" w:color="auto"/>
        <w:right w:val="none" w:sz="0" w:space="0" w:color="auto"/>
      </w:divBdr>
    </w:div>
    <w:div w:id="1391154903">
      <w:bodyDiv w:val="1"/>
      <w:marLeft w:val="0"/>
      <w:marRight w:val="0"/>
      <w:marTop w:val="0"/>
      <w:marBottom w:val="0"/>
      <w:divBdr>
        <w:top w:val="none" w:sz="0" w:space="0" w:color="auto"/>
        <w:left w:val="none" w:sz="0" w:space="0" w:color="auto"/>
        <w:bottom w:val="none" w:sz="0" w:space="0" w:color="auto"/>
        <w:right w:val="none" w:sz="0" w:space="0" w:color="auto"/>
      </w:divBdr>
    </w:div>
    <w:div w:id="1392389822">
      <w:bodyDiv w:val="1"/>
      <w:marLeft w:val="0"/>
      <w:marRight w:val="0"/>
      <w:marTop w:val="0"/>
      <w:marBottom w:val="0"/>
      <w:divBdr>
        <w:top w:val="none" w:sz="0" w:space="0" w:color="auto"/>
        <w:left w:val="none" w:sz="0" w:space="0" w:color="auto"/>
        <w:bottom w:val="none" w:sz="0" w:space="0" w:color="auto"/>
        <w:right w:val="none" w:sz="0" w:space="0" w:color="auto"/>
      </w:divBdr>
    </w:div>
    <w:div w:id="1392540967">
      <w:bodyDiv w:val="1"/>
      <w:marLeft w:val="0"/>
      <w:marRight w:val="0"/>
      <w:marTop w:val="0"/>
      <w:marBottom w:val="0"/>
      <w:divBdr>
        <w:top w:val="none" w:sz="0" w:space="0" w:color="auto"/>
        <w:left w:val="none" w:sz="0" w:space="0" w:color="auto"/>
        <w:bottom w:val="none" w:sz="0" w:space="0" w:color="auto"/>
        <w:right w:val="none" w:sz="0" w:space="0" w:color="auto"/>
      </w:divBdr>
    </w:div>
    <w:div w:id="1397778106">
      <w:bodyDiv w:val="1"/>
      <w:marLeft w:val="0"/>
      <w:marRight w:val="0"/>
      <w:marTop w:val="0"/>
      <w:marBottom w:val="0"/>
      <w:divBdr>
        <w:top w:val="none" w:sz="0" w:space="0" w:color="auto"/>
        <w:left w:val="none" w:sz="0" w:space="0" w:color="auto"/>
        <w:bottom w:val="none" w:sz="0" w:space="0" w:color="auto"/>
        <w:right w:val="none" w:sz="0" w:space="0" w:color="auto"/>
      </w:divBdr>
      <w:divsChild>
        <w:div w:id="1435596327">
          <w:marLeft w:val="0"/>
          <w:marRight w:val="0"/>
          <w:marTop w:val="100"/>
          <w:marBottom w:val="100"/>
          <w:divBdr>
            <w:top w:val="none" w:sz="0" w:space="0" w:color="auto"/>
            <w:left w:val="none" w:sz="0" w:space="0" w:color="auto"/>
            <w:bottom w:val="none" w:sz="0" w:space="0" w:color="auto"/>
            <w:right w:val="none" w:sz="0" w:space="0" w:color="auto"/>
          </w:divBdr>
          <w:divsChild>
            <w:div w:id="424573029">
              <w:marLeft w:val="0"/>
              <w:marRight w:val="0"/>
              <w:marTop w:val="0"/>
              <w:marBottom w:val="0"/>
              <w:divBdr>
                <w:top w:val="none" w:sz="0" w:space="0" w:color="auto"/>
                <w:left w:val="none" w:sz="0" w:space="0" w:color="auto"/>
                <w:bottom w:val="none" w:sz="0" w:space="0" w:color="auto"/>
                <w:right w:val="none" w:sz="0" w:space="0" w:color="auto"/>
              </w:divBdr>
              <w:divsChild>
                <w:div w:id="1662462956">
                  <w:marLeft w:val="0"/>
                  <w:marRight w:val="0"/>
                  <w:marTop w:val="0"/>
                  <w:marBottom w:val="0"/>
                  <w:divBdr>
                    <w:top w:val="none" w:sz="0" w:space="0" w:color="auto"/>
                    <w:left w:val="none" w:sz="0" w:space="0" w:color="auto"/>
                    <w:bottom w:val="none" w:sz="0" w:space="0" w:color="auto"/>
                    <w:right w:val="none" w:sz="0" w:space="0" w:color="auto"/>
                  </w:divBdr>
                  <w:divsChild>
                    <w:div w:id="530344593">
                      <w:marLeft w:val="0"/>
                      <w:marRight w:val="0"/>
                      <w:marTop w:val="0"/>
                      <w:marBottom w:val="0"/>
                      <w:divBdr>
                        <w:top w:val="none" w:sz="0" w:space="0" w:color="auto"/>
                        <w:left w:val="none" w:sz="0" w:space="0" w:color="auto"/>
                        <w:bottom w:val="none" w:sz="0" w:space="0" w:color="auto"/>
                        <w:right w:val="none" w:sz="0" w:space="0" w:color="auto"/>
                      </w:divBdr>
                      <w:divsChild>
                        <w:div w:id="324817943">
                          <w:marLeft w:val="0"/>
                          <w:marRight w:val="0"/>
                          <w:marTop w:val="0"/>
                          <w:marBottom w:val="0"/>
                          <w:divBdr>
                            <w:top w:val="none" w:sz="0" w:space="0" w:color="auto"/>
                            <w:left w:val="none" w:sz="0" w:space="0" w:color="auto"/>
                            <w:bottom w:val="none" w:sz="0" w:space="0" w:color="auto"/>
                            <w:right w:val="none" w:sz="0" w:space="0" w:color="auto"/>
                          </w:divBdr>
                          <w:divsChild>
                            <w:div w:id="21416517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690507">
      <w:bodyDiv w:val="1"/>
      <w:marLeft w:val="0"/>
      <w:marRight w:val="0"/>
      <w:marTop w:val="0"/>
      <w:marBottom w:val="0"/>
      <w:divBdr>
        <w:top w:val="none" w:sz="0" w:space="0" w:color="auto"/>
        <w:left w:val="none" w:sz="0" w:space="0" w:color="auto"/>
        <w:bottom w:val="none" w:sz="0" w:space="0" w:color="auto"/>
        <w:right w:val="none" w:sz="0" w:space="0" w:color="auto"/>
      </w:divBdr>
    </w:div>
    <w:div w:id="1420104942">
      <w:bodyDiv w:val="1"/>
      <w:marLeft w:val="0"/>
      <w:marRight w:val="0"/>
      <w:marTop w:val="0"/>
      <w:marBottom w:val="0"/>
      <w:divBdr>
        <w:top w:val="none" w:sz="0" w:space="0" w:color="auto"/>
        <w:left w:val="none" w:sz="0" w:space="0" w:color="auto"/>
        <w:bottom w:val="none" w:sz="0" w:space="0" w:color="auto"/>
        <w:right w:val="none" w:sz="0" w:space="0" w:color="auto"/>
      </w:divBdr>
    </w:div>
    <w:div w:id="1423644590">
      <w:bodyDiv w:val="1"/>
      <w:marLeft w:val="0"/>
      <w:marRight w:val="0"/>
      <w:marTop w:val="0"/>
      <w:marBottom w:val="0"/>
      <w:divBdr>
        <w:top w:val="none" w:sz="0" w:space="0" w:color="auto"/>
        <w:left w:val="none" w:sz="0" w:space="0" w:color="auto"/>
        <w:bottom w:val="none" w:sz="0" w:space="0" w:color="auto"/>
        <w:right w:val="none" w:sz="0" w:space="0" w:color="auto"/>
      </w:divBdr>
    </w:div>
    <w:div w:id="1426461848">
      <w:bodyDiv w:val="1"/>
      <w:marLeft w:val="0"/>
      <w:marRight w:val="0"/>
      <w:marTop w:val="0"/>
      <w:marBottom w:val="0"/>
      <w:divBdr>
        <w:top w:val="none" w:sz="0" w:space="0" w:color="auto"/>
        <w:left w:val="none" w:sz="0" w:space="0" w:color="auto"/>
        <w:bottom w:val="none" w:sz="0" w:space="0" w:color="auto"/>
        <w:right w:val="none" w:sz="0" w:space="0" w:color="auto"/>
      </w:divBdr>
    </w:div>
    <w:div w:id="1434059463">
      <w:bodyDiv w:val="1"/>
      <w:marLeft w:val="0"/>
      <w:marRight w:val="0"/>
      <w:marTop w:val="0"/>
      <w:marBottom w:val="0"/>
      <w:divBdr>
        <w:top w:val="none" w:sz="0" w:space="0" w:color="auto"/>
        <w:left w:val="none" w:sz="0" w:space="0" w:color="auto"/>
        <w:bottom w:val="none" w:sz="0" w:space="0" w:color="auto"/>
        <w:right w:val="none" w:sz="0" w:space="0" w:color="auto"/>
      </w:divBdr>
      <w:divsChild>
        <w:div w:id="1206024268">
          <w:marLeft w:val="274"/>
          <w:marRight w:val="0"/>
          <w:marTop w:val="0"/>
          <w:marBottom w:val="0"/>
          <w:divBdr>
            <w:top w:val="none" w:sz="0" w:space="0" w:color="auto"/>
            <w:left w:val="none" w:sz="0" w:space="0" w:color="auto"/>
            <w:bottom w:val="none" w:sz="0" w:space="0" w:color="auto"/>
            <w:right w:val="none" w:sz="0" w:space="0" w:color="auto"/>
          </w:divBdr>
        </w:div>
        <w:div w:id="252784005">
          <w:marLeft w:val="274"/>
          <w:marRight w:val="0"/>
          <w:marTop w:val="0"/>
          <w:marBottom w:val="0"/>
          <w:divBdr>
            <w:top w:val="none" w:sz="0" w:space="0" w:color="auto"/>
            <w:left w:val="none" w:sz="0" w:space="0" w:color="auto"/>
            <w:bottom w:val="none" w:sz="0" w:space="0" w:color="auto"/>
            <w:right w:val="none" w:sz="0" w:space="0" w:color="auto"/>
          </w:divBdr>
        </w:div>
      </w:divsChild>
    </w:div>
    <w:div w:id="1447852569">
      <w:bodyDiv w:val="1"/>
      <w:marLeft w:val="0"/>
      <w:marRight w:val="0"/>
      <w:marTop w:val="0"/>
      <w:marBottom w:val="0"/>
      <w:divBdr>
        <w:top w:val="none" w:sz="0" w:space="0" w:color="auto"/>
        <w:left w:val="none" w:sz="0" w:space="0" w:color="auto"/>
        <w:bottom w:val="none" w:sz="0" w:space="0" w:color="auto"/>
        <w:right w:val="none" w:sz="0" w:space="0" w:color="auto"/>
      </w:divBdr>
    </w:div>
    <w:div w:id="1447965119">
      <w:bodyDiv w:val="1"/>
      <w:marLeft w:val="0"/>
      <w:marRight w:val="0"/>
      <w:marTop w:val="0"/>
      <w:marBottom w:val="0"/>
      <w:divBdr>
        <w:top w:val="none" w:sz="0" w:space="0" w:color="auto"/>
        <w:left w:val="none" w:sz="0" w:space="0" w:color="auto"/>
        <w:bottom w:val="none" w:sz="0" w:space="0" w:color="auto"/>
        <w:right w:val="none" w:sz="0" w:space="0" w:color="auto"/>
      </w:divBdr>
    </w:div>
    <w:div w:id="1456175991">
      <w:bodyDiv w:val="1"/>
      <w:marLeft w:val="0"/>
      <w:marRight w:val="0"/>
      <w:marTop w:val="0"/>
      <w:marBottom w:val="0"/>
      <w:divBdr>
        <w:top w:val="none" w:sz="0" w:space="0" w:color="auto"/>
        <w:left w:val="none" w:sz="0" w:space="0" w:color="auto"/>
        <w:bottom w:val="none" w:sz="0" w:space="0" w:color="auto"/>
        <w:right w:val="none" w:sz="0" w:space="0" w:color="auto"/>
      </w:divBdr>
    </w:div>
    <w:div w:id="1458138691">
      <w:bodyDiv w:val="1"/>
      <w:marLeft w:val="0"/>
      <w:marRight w:val="0"/>
      <w:marTop w:val="0"/>
      <w:marBottom w:val="0"/>
      <w:divBdr>
        <w:top w:val="none" w:sz="0" w:space="0" w:color="auto"/>
        <w:left w:val="none" w:sz="0" w:space="0" w:color="auto"/>
        <w:bottom w:val="none" w:sz="0" w:space="0" w:color="auto"/>
        <w:right w:val="none" w:sz="0" w:space="0" w:color="auto"/>
      </w:divBdr>
    </w:div>
    <w:div w:id="1464695478">
      <w:bodyDiv w:val="1"/>
      <w:marLeft w:val="0"/>
      <w:marRight w:val="0"/>
      <w:marTop w:val="0"/>
      <w:marBottom w:val="0"/>
      <w:divBdr>
        <w:top w:val="none" w:sz="0" w:space="0" w:color="auto"/>
        <w:left w:val="none" w:sz="0" w:space="0" w:color="auto"/>
        <w:bottom w:val="none" w:sz="0" w:space="0" w:color="auto"/>
        <w:right w:val="none" w:sz="0" w:space="0" w:color="auto"/>
      </w:divBdr>
    </w:div>
    <w:div w:id="1469085033">
      <w:bodyDiv w:val="1"/>
      <w:marLeft w:val="0"/>
      <w:marRight w:val="0"/>
      <w:marTop w:val="0"/>
      <w:marBottom w:val="0"/>
      <w:divBdr>
        <w:top w:val="none" w:sz="0" w:space="0" w:color="auto"/>
        <w:left w:val="none" w:sz="0" w:space="0" w:color="auto"/>
        <w:bottom w:val="none" w:sz="0" w:space="0" w:color="auto"/>
        <w:right w:val="none" w:sz="0" w:space="0" w:color="auto"/>
      </w:divBdr>
    </w:div>
    <w:div w:id="1469978496">
      <w:bodyDiv w:val="1"/>
      <w:marLeft w:val="0"/>
      <w:marRight w:val="0"/>
      <w:marTop w:val="0"/>
      <w:marBottom w:val="0"/>
      <w:divBdr>
        <w:top w:val="none" w:sz="0" w:space="0" w:color="auto"/>
        <w:left w:val="none" w:sz="0" w:space="0" w:color="auto"/>
        <w:bottom w:val="none" w:sz="0" w:space="0" w:color="auto"/>
        <w:right w:val="none" w:sz="0" w:space="0" w:color="auto"/>
      </w:divBdr>
    </w:div>
    <w:div w:id="1478179979">
      <w:bodyDiv w:val="1"/>
      <w:marLeft w:val="0"/>
      <w:marRight w:val="0"/>
      <w:marTop w:val="0"/>
      <w:marBottom w:val="0"/>
      <w:divBdr>
        <w:top w:val="none" w:sz="0" w:space="0" w:color="auto"/>
        <w:left w:val="none" w:sz="0" w:space="0" w:color="auto"/>
        <w:bottom w:val="none" w:sz="0" w:space="0" w:color="auto"/>
        <w:right w:val="none" w:sz="0" w:space="0" w:color="auto"/>
      </w:divBdr>
    </w:div>
    <w:div w:id="1480733364">
      <w:bodyDiv w:val="1"/>
      <w:marLeft w:val="0"/>
      <w:marRight w:val="0"/>
      <w:marTop w:val="0"/>
      <w:marBottom w:val="0"/>
      <w:divBdr>
        <w:top w:val="none" w:sz="0" w:space="0" w:color="auto"/>
        <w:left w:val="none" w:sz="0" w:space="0" w:color="auto"/>
        <w:bottom w:val="none" w:sz="0" w:space="0" w:color="auto"/>
        <w:right w:val="none" w:sz="0" w:space="0" w:color="auto"/>
      </w:divBdr>
    </w:div>
    <w:div w:id="1488010973">
      <w:bodyDiv w:val="1"/>
      <w:marLeft w:val="0"/>
      <w:marRight w:val="0"/>
      <w:marTop w:val="0"/>
      <w:marBottom w:val="0"/>
      <w:divBdr>
        <w:top w:val="none" w:sz="0" w:space="0" w:color="auto"/>
        <w:left w:val="none" w:sz="0" w:space="0" w:color="auto"/>
        <w:bottom w:val="none" w:sz="0" w:space="0" w:color="auto"/>
        <w:right w:val="none" w:sz="0" w:space="0" w:color="auto"/>
      </w:divBdr>
    </w:div>
    <w:div w:id="1488130666">
      <w:bodyDiv w:val="1"/>
      <w:marLeft w:val="0"/>
      <w:marRight w:val="0"/>
      <w:marTop w:val="0"/>
      <w:marBottom w:val="0"/>
      <w:divBdr>
        <w:top w:val="none" w:sz="0" w:space="0" w:color="auto"/>
        <w:left w:val="none" w:sz="0" w:space="0" w:color="auto"/>
        <w:bottom w:val="none" w:sz="0" w:space="0" w:color="auto"/>
        <w:right w:val="none" w:sz="0" w:space="0" w:color="auto"/>
      </w:divBdr>
    </w:div>
    <w:div w:id="1488859135">
      <w:bodyDiv w:val="1"/>
      <w:marLeft w:val="0"/>
      <w:marRight w:val="0"/>
      <w:marTop w:val="0"/>
      <w:marBottom w:val="0"/>
      <w:divBdr>
        <w:top w:val="none" w:sz="0" w:space="0" w:color="auto"/>
        <w:left w:val="none" w:sz="0" w:space="0" w:color="auto"/>
        <w:bottom w:val="none" w:sz="0" w:space="0" w:color="auto"/>
        <w:right w:val="none" w:sz="0" w:space="0" w:color="auto"/>
      </w:divBdr>
    </w:div>
    <w:div w:id="1489131340">
      <w:bodyDiv w:val="1"/>
      <w:marLeft w:val="0"/>
      <w:marRight w:val="0"/>
      <w:marTop w:val="0"/>
      <w:marBottom w:val="0"/>
      <w:divBdr>
        <w:top w:val="none" w:sz="0" w:space="0" w:color="auto"/>
        <w:left w:val="none" w:sz="0" w:space="0" w:color="auto"/>
        <w:bottom w:val="none" w:sz="0" w:space="0" w:color="auto"/>
        <w:right w:val="none" w:sz="0" w:space="0" w:color="auto"/>
      </w:divBdr>
    </w:div>
    <w:div w:id="1494221401">
      <w:bodyDiv w:val="1"/>
      <w:marLeft w:val="0"/>
      <w:marRight w:val="0"/>
      <w:marTop w:val="0"/>
      <w:marBottom w:val="0"/>
      <w:divBdr>
        <w:top w:val="none" w:sz="0" w:space="0" w:color="auto"/>
        <w:left w:val="none" w:sz="0" w:space="0" w:color="auto"/>
        <w:bottom w:val="none" w:sz="0" w:space="0" w:color="auto"/>
        <w:right w:val="none" w:sz="0" w:space="0" w:color="auto"/>
      </w:divBdr>
    </w:div>
    <w:div w:id="1495605630">
      <w:bodyDiv w:val="1"/>
      <w:marLeft w:val="0"/>
      <w:marRight w:val="0"/>
      <w:marTop w:val="0"/>
      <w:marBottom w:val="0"/>
      <w:divBdr>
        <w:top w:val="none" w:sz="0" w:space="0" w:color="auto"/>
        <w:left w:val="none" w:sz="0" w:space="0" w:color="auto"/>
        <w:bottom w:val="none" w:sz="0" w:space="0" w:color="auto"/>
        <w:right w:val="none" w:sz="0" w:space="0" w:color="auto"/>
      </w:divBdr>
    </w:div>
    <w:div w:id="1500728973">
      <w:bodyDiv w:val="1"/>
      <w:marLeft w:val="0"/>
      <w:marRight w:val="0"/>
      <w:marTop w:val="0"/>
      <w:marBottom w:val="0"/>
      <w:divBdr>
        <w:top w:val="none" w:sz="0" w:space="0" w:color="auto"/>
        <w:left w:val="none" w:sz="0" w:space="0" w:color="auto"/>
        <w:bottom w:val="none" w:sz="0" w:space="0" w:color="auto"/>
        <w:right w:val="none" w:sz="0" w:space="0" w:color="auto"/>
      </w:divBdr>
    </w:div>
    <w:div w:id="1509367511">
      <w:bodyDiv w:val="1"/>
      <w:marLeft w:val="0"/>
      <w:marRight w:val="0"/>
      <w:marTop w:val="0"/>
      <w:marBottom w:val="0"/>
      <w:divBdr>
        <w:top w:val="none" w:sz="0" w:space="0" w:color="auto"/>
        <w:left w:val="none" w:sz="0" w:space="0" w:color="auto"/>
        <w:bottom w:val="none" w:sz="0" w:space="0" w:color="auto"/>
        <w:right w:val="none" w:sz="0" w:space="0" w:color="auto"/>
      </w:divBdr>
      <w:divsChild>
        <w:div w:id="1314142681">
          <w:marLeft w:val="0"/>
          <w:marRight w:val="0"/>
          <w:marTop w:val="0"/>
          <w:marBottom w:val="0"/>
          <w:divBdr>
            <w:top w:val="none" w:sz="0" w:space="0" w:color="auto"/>
            <w:left w:val="none" w:sz="0" w:space="0" w:color="auto"/>
            <w:bottom w:val="none" w:sz="0" w:space="0" w:color="auto"/>
            <w:right w:val="none" w:sz="0" w:space="0" w:color="auto"/>
          </w:divBdr>
          <w:divsChild>
            <w:div w:id="100152682">
              <w:marLeft w:val="0"/>
              <w:marRight w:val="0"/>
              <w:marTop w:val="0"/>
              <w:marBottom w:val="0"/>
              <w:divBdr>
                <w:top w:val="none" w:sz="0" w:space="0" w:color="auto"/>
                <w:left w:val="none" w:sz="0" w:space="0" w:color="auto"/>
                <w:bottom w:val="none" w:sz="0" w:space="0" w:color="auto"/>
                <w:right w:val="none" w:sz="0" w:space="0" w:color="auto"/>
              </w:divBdr>
              <w:divsChild>
                <w:div w:id="1378772349">
                  <w:marLeft w:val="0"/>
                  <w:marRight w:val="0"/>
                  <w:marTop w:val="0"/>
                  <w:marBottom w:val="0"/>
                  <w:divBdr>
                    <w:top w:val="none" w:sz="0" w:space="0" w:color="auto"/>
                    <w:left w:val="none" w:sz="0" w:space="0" w:color="auto"/>
                    <w:bottom w:val="none" w:sz="0" w:space="0" w:color="auto"/>
                    <w:right w:val="none" w:sz="0" w:space="0" w:color="auto"/>
                  </w:divBdr>
                  <w:divsChild>
                    <w:div w:id="1157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916303">
      <w:bodyDiv w:val="1"/>
      <w:marLeft w:val="0"/>
      <w:marRight w:val="0"/>
      <w:marTop w:val="0"/>
      <w:marBottom w:val="0"/>
      <w:divBdr>
        <w:top w:val="none" w:sz="0" w:space="0" w:color="auto"/>
        <w:left w:val="none" w:sz="0" w:space="0" w:color="auto"/>
        <w:bottom w:val="none" w:sz="0" w:space="0" w:color="auto"/>
        <w:right w:val="none" w:sz="0" w:space="0" w:color="auto"/>
      </w:divBdr>
    </w:div>
    <w:div w:id="1538926230">
      <w:bodyDiv w:val="1"/>
      <w:marLeft w:val="0"/>
      <w:marRight w:val="0"/>
      <w:marTop w:val="0"/>
      <w:marBottom w:val="0"/>
      <w:divBdr>
        <w:top w:val="none" w:sz="0" w:space="0" w:color="auto"/>
        <w:left w:val="none" w:sz="0" w:space="0" w:color="auto"/>
        <w:bottom w:val="none" w:sz="0" w:space="0" w:color="auto"/>
        <w:right w:val="none" w:sz="0" w:space="0" w:color="auto"/>
      </w:divBdr>
    </w:div>
    <w:div w:id="1540439260">
      <w:bodyDiv w:val="1"/>
      <w:marLeft w:val="0"/>
      <w:marRight w:val="0"/>
      <w:marTop w:val="0"/>
      <w:marBottom w:val="0"/>
      <w:divBdr>
        <w:top w:val="none" w:sz="0" w:space="0" w:color="auto"/>
        <w:left w:val="none" w:sz="0" w:space="0" w:color="auto"/>
        <w:bottom w:val="none" w:sz="0" w:space="0" w:color="auto"/>
        <w:right w:val="none" w:sz="0" w:space="0" w:color="auto"/>
      </w:divBdr>
    </w:div>
    <w:div w:id="1544554645">
      <w:bodyDiv w:val="1"/>
      <w:marLeft w:val="0"/>
      <w:marRight w:val="0"/>
      <w:marTop w:val="0"/>
      <w:marBottom w:val="0"/>
      <w:divBdr>
        <w:top w:val="none" w:sz="0" w:space="0" w:color="auto"/>
        <w:left w:val="none" w:sz="0" w:space="0" w:color="auto"/>
        <w:bottom w:val="none" w:sz="0" w:space="0" w:color="auto"/>
        <w:right w:val="none" w:sz="0" w:space="0" w:color="auto"/>
      </w:divBdr>
    </w:div>
    <w:div w:id="1545172247">
      <w:bodyDiv w:val="1"/>
      <w:marLeft w:val="0"/>
      <w:marRight w:val="0"/>
      <w:marTop w:val="0"/>
      <w:marBottom w:val="0"/>
      <w:divBdr>
        <w:top w:val="none" w:sz="0" w:space="0" w:color="auto"/>
        <w:left w:val="none" w:sz="0" w:space="0" w:color="auto"/>
        <w:bottom w:val="none" w:sz="0" w:space="0" w:color="auto"/>
        <w:right w:val="none" w:sz="0" w:space="0" w:color="auto"/>
      </w:divBdr>
    </w:div>
    <w:div w:id="1562061223">
      <w:bodyDiv w:val="1"/>
      <w:marLeft w:val="0"/>
      <w:marRight w:val="0"/>
      <w:marTop w:val="0"/>
      <w:marBottom w:val="0"/>
      <w:divBdr>
        <w:top w:val="none" w:sz="0" w:space="0" w:color="auto"/>
        <w:left w:val="none" w:sz="0" w:space="0" w:color="auto"/>
        <w:bottom w:val="none" w:sz="0" w:space="0" w:color="auto"/>
        <w:right w:val="none" w:sz="0" w:space="0" w:color="auto"/>
      </w:divBdr>
    </w:div>
    <w:div w:id="1564219895">
      <w:bodyDiv w:val="1"/>
      <w:marLeft w:val="0"/>
      <w:marRight w:val="0"/>
      <w:marTop w:val="0"/>
      <w:marBottom w:val="0"/>
      <w:divBdr>
        <w:top w:val="none" w:sz="0" w:space="0" w:color="auto"/>
        <w:left w:val="none" w:sz="0" w:space="0" w:color="auto"/>
        <w:bottom w:val="none" w:sz="0" w:space="0" w:color="auto"/>
        <w:right w:val="none" w:sz="0" w:space="0" w:color="auto"/>
      </w:divBdr>
    </w:div>
    <w:div w:id="1569682998">
      <w:bodyDiv w:val="1"/>
      <w:marLeft w:val="0"/>
      <w:marRight w:val="0"/>
      <w:marTop w:val="0"/>
      <w:marBottom w:val="0"/>
      <w:divBdr>
        <w:top w:val="none" w:sz="0" w:space="0" w:color="auto"/>
        <w:left w:val="none" w:sz="0" w:space="0" w:color="auto"/>
        <w:bottom w:val="none" w:sz="0" w:space="0" w:color="auto"/>
        <w:right w:val="none" w:sz="0" w:space="0" w:color="auto"/>
      </w:divBdr>
    </w:div>
    <w:div w:id="1579946498">
      <w:bodyDiv w:val="1"/>
      <w:marLeft w:val="0"/>
      <w:marRight w:val="0"/>
      <w:marTop w:val="0"/>
      <w:marBottom w:val="0"/>
      <w:divBdr>
        <w:top w:val="none" w:sz="0" w:space="0" w:color="auto"/>
        <w:left w:val="none" w:sz="0" w:space="0" w:color="auto"/>
        <w:bottom w:val="none" w:sz="0" w:space="0" w:color="auto"/>
        <w:right w:val="none" w:sz="0" w:space="0" w:color="auto"/>
      </w:divBdr>
    </w:div>
    <w:div w:id="1581712790">
      <w:bodyDiv w:val="1"/>
      <w:marLeft w:val="0"/>
      <w:marRight w:val="0"/>
      <w:marTop w:val="0"/>
      <w:marBottom w:val="0"/>
      <w:divBdr>
        <w:top w:val="none" w:sz="0" w:space="0" w:color="auto"/>
        <w:left w:val="none" w:sz="0" w:space="0" w:color="auto"/>
        <w:bottom w:val="none" w:sz="0" w:space="0" w:color="auto"/>
        <w:right w:val="none" w:sz="0" w:space="0" w:color="auto"/>
      </w:divBdr>
    </w:div>
    <w:div w:id="1583250352">
      <w:bodyDiv w:val="1"/>
      <w:marLeft w:val="0"/>
      <w:marRight w:val="0"/>
      <w:marTop w:val="0"/>
      <w:marBottom w:val="0"/>
      <w:divBdr>
        <w:top w:val="none" w:sz="0" w:space="0" w:color="auto"/>
        <w:left w:val="none" w:sz="0" w:space="0" w:color="auto"/>
        <w:bottom w:val="none" w:sz="0" w:space="0" w:color="auto"/>
        <w:right w:val="none" w:sz="0" w:space="0" w:color="auto"/>
      </w:divBdr>
    </w:div>
    <w:div w:id="1584992954">
      <w:bodyDiv w:val="1"/>
      <w:marLeft w:val="0"/>
      <w:marRight w:val="0"/>
      <w:marTop w:val="0"/>
      <w:marBottom w:val="0"/>
      <w:divBdr>
        <w:top w:val="none" w:sz="0" w:space="0" w:color="auto"/>
        <w:left w:val="none" w:sz="0" w:space="0" w:color="auto"/>
        <w:bottom w:val="none" w:sz="0" w:space="0" w:color="auto"/>
        <w:right w:val="none" w:sz="0" w:space="0" w:color="auto"/>
      </w:divBdr>
    </w:div>
    <w:div w:id="1613514481">
      <w:bodyDiv w:val="1"/>
      <w:marLeft w:val="0"/>
      <w:marRight w:val="0"/>
      <w:marTop w:val="0"/>
      <w:marBottom w:val="0"/>
      <w:divBdr>
        <w:top w:val="none" w:sz="0" w:space="0" w:color="auto"/>
        <w:left w:val="none" w:sz="0" w:space="0" w:color="auto"/>
        <w:bottom w:val="none" w:sz="0" w:space="0" w:color="auto"/>
        <w:right w:val="none" w:sz="0" w:space="0" w:color="auto"/>
      </w:divBdr>
    </w:div>
    <w:div w:id="1614167324">
      <w:bodyDiv w:val="1"/>
      <w:marLeft w:val="0"/>
      <w:marRight w:val="0"/>
      <w:marTop w:val="0"/>
      <w:marBottom w:val="0"/>
      <w:divBdr>
        <w:top w:val="none" w:sz="0" w:space="0" w:color="auto"/>
        <w:left w:val="none" w:sz="0" w:space="0" w:color="auto"/>
        <w:bottom w:val="none" w:sz="0" w:space="0" w:color="auto"/>
        <w:right w:val="none" w:sz="0" w:space="0" w:color="auto"/>
      </w:divBdr>
    </w:div>
    <w:div w:id="1617060222">
      <w:bodyDiv w:val="1"/>
      <w:marLeft w:val="0"/>
      <w:marRight w:val="0"/>
      <w:marTop w:val="0"/>
      <w:marBottom w:val="0"/>
      <w:divBdr>
        <w:top w:val="none" w:sz="0" w:space="0" w:color="auto"/>
        <w:left w:val="none" w:sz="0" w:space="0" w:color="auto"/>
        <w:bottom w:val="none" w:sz="0" w:space="0" w:color="auto"/>
        <w:right w:val="none" w:sz="0" w:space="0" w:color="auto"/>
      </w:divBdr>
    </w:div>
    <w:div w:id="1620991570">
      <w:bodyDiv w:val="1"/>
      <w:marLeft w:val="0"/>
      <w:marRight w:val="0"/>
      <w:marTop w:val="0"/>
      <w:marBottom w:val="0"/>
      <w:divBdr>
        <w:top w:val="none" w:sz="0" w:space="0" w:color="auto"/>
        <w:left w:val="none" w:sz="0" w:space="0" w:color="auto"/>
        <w:bottom w:val="none" w:sz="0" w:space="0" w:color="auto"/>
        <w:right w:val="none" w:sz="0" w:space="0" w:color="auto"/>
      </w:divBdr>
    </w:div>
    <w:div w:id="1621449796">
      <w:bodyDiv w:val="1"/>
      <w:marLeft w:val="0"/>
      <w:marRight w:val="0"/>
      <w:marTop w:val="0"/>
      <w:marBottom w:val="0"/>
      <w:divBdr>
        <w:top w:val="none" w:sz="0" w:space="0" w:color="auto"/>
        <w:left w:val="none" w:sz="0" w:space="0" w:color="auto"/>
        <w:bottom w:val="none" w:sz="0" w:space="0" w:color="auto"/>
        <w:right w:val="none" w:sz="0" w:space="0" w:color="auto"/>
      </w:divBdr>
    </w:div>
    <w:div w:id="1623489178">
      <w:bodyDiv w:val="1"/>
      <w:marLeft w:val="0"/>
      <w:marRight w:val="0"/>
      <w:marTop w:val="0"/>
      <w:marBottom w:val="0"/>
      <w:divBdr>
        <w:top w:val="none" w:sz="0" w:space="0" w:color="auto"/>
        <w:left w:val="none" w:sz="0" w:space="0" w:color="auto"/>
        <w:bottom w:val="none" w:sz="0" w:space="0" w:color="auto"/>
        <w:right w:val="none" w:sz="0" w:space="0" w:color="auto"/>
      </w:divBdr>
    </w:div>
    <w:div w:id="1624193278">
      <w:bodyDiv w:val="1"/>
      <w:marLeft w:val="0"/>
      <w:marRight w:val="0"/>
      <w:marTop w:val="0"/>
      <w:marBottom w:val="0"/>
      <w:divBdr>
        <w:top w:val="none" w:sz="0" w:space="0" w:color="auto"/>
        <w:left w:val="none" w:sz="0" w:space="0" w:color="auto"/>
        <w:bottom w:val="none" w:sz="0" w:space="0" w:color="auto"/>
        <w:right w:val="none" w:sz="0" w:space="0" w:color="auto"/>
      </w:divBdr>
    </w:div>
    <w:div w:id="1629966600">
      <w:bodyDiv w:val="1"/>
      <w:marLeft w:val="0"/>
      <w:marRight w:val="0"/>
      <w:marTop w:val="0"/>
      <w:marBottom w:val="0"/>
      <w:divBdr>
        <w:top w:val="none" w:sz="0" w:space="0" w:color="auto"/>
        <w:left w:val="none" w:sz="0" w:space="0" w:color="auto"/>
        <w:bottom w:val="none" w:sz="0" w:space="0" w:color="auto"/>
        <w:right w:val="none" w:sz="0" w:space="0" w:color="auto"/>
      </w:divBdr>
    </w:div>
    <w:div w:id="1629975128">
      <w:bodyDiv w:val="1"/>
      <w:marLeft w:val="0"/>
      <w:marRight w:val="0"/>
      <w:marTop w:val="0"/>
      <w:marBottom w:val="0"/>
      <w:divBdr>
        <w:top w:val="none" w:sz="0" w:space="0" w:color="auto"/>
        <w:left w:val="none" w:sz="0" w:space="0" w:color="auto"/>
        <w:bottom w:val="none" w:sz="0" w:space="0" w:color="auto"/>
        <w:right w:val="none" w:sz="0" w:space="0" w:color="auto"/>
      </w:divBdr>
    </w:div>
    <w:div w:id="1637835546">
      <w:bodyDiv w:val="1"/>
      <w:marLeft w:val="0"/>
      <w:marRight w:val="0"/>
      <w:marTop w:val="0"/>
      <w:marBottom w:val="0"/>
      <w:divBdr>
        <w:top w:val="none" w:sz="0" w:space="0" w:color="auto"/>
        <w:left w:val="none" w:sz="0" w:space="0" w:color="auto"/>
        <w:bottom w:val="none" w:sz="0" w:space="0" w:color="auto"/>
        <w:right w:val="none" w:sz="0" w:space="0" w:color="auto"/>
      </w:divBdr>
    </w:div>
    <w:div w:id="1640839967">
      <w:bodyDiv w:val="1"/>
      <w:marLeft w:val="0"/>
      <w:marRight w:val="0"/>
      <w:marTop w:val="0"/>
      <w:marBottom w:val="0"/>
      <w:divBdr>
        <w:top w:val="none" w:sz="0" w:space="0" w:color="auto"/>
        <w:left w:val="none" w:sz="0" w:space="0" w:color="auto"/>
        <w:bottom w:val="none" w:sz="0" w:space="0" w:color="auto"/>
        <w:right w:val="none" w:sz="0" w:space="0" w:color="auto"/>
      </w:divBdr>
    </w:div>
    <w:div w:id="1653485076">
      <w:bodyDiv w:val="1"/>
      <w:marLeft w:val="0"/>
      <w:marRight w:val="0"/>
      <w:marTop w:val="0"/>
      <w:marBottom w:val="0"/>
      <w:divBdr>
        <w:top w:val="none" w:sz="0" w:space="0" w:color="auto"/>
        <w:left w:val="none" w:sz="0" w:space="0" w:color="auto"/>
        <w:bottom w:val="none" w:sz="0" w:space="0" w:color="auto"/>
        <w:right w:val="none" w:sz="0" w:space="0" w:color="auto"/>
      </w:divBdr>
    </w:div>
    <w:div w:id="1658146409">
      <w:bodyDiv w:val="1"/>
      <w:marLeft w:val="0"/>
      <w:marRight w:val="0"/>
      <w:marTop w:val="0"/>
      <w:marBottom w:val="0"/>
      <w:divBdr>
        <w:top w:val="none" w:sz="0" w:space="0" w:color="auto"/>
        <w:left w:val="none" w:sz="0" w:space="0" w:color="auto"/>
        <w:bottom w:val="none" w:sz="0" w:space="0" w:color="auto"/>
        <w:right w:val="none" w:sz="0" w:space="0" w:color="auto"/>
      </w:divBdr>
    </w:div>
    <w:div w:id="1672299216">
      <w:bodyDiv w:val="1"/>
      <w:marLeft w:val="0"/>
      <w:marRight w:val="0"/>
      <w:marTop w:val="0"/>
      <w:marBottom w:val="0"/>
      <w:divBdr>
        <w:top w:val="none" w:sz="0" w:space="0" w:color="auto"/>
        <w:left w:val="none" w:sz="0" w:space="0" w:color="auto"/>
        <w:bottom w:val="none" w:sz="0" w:space="0" w:color="auto"/>
        <w:right w:val="none" w:sz="0" w:space="0" w:color="auto"/>
      </w:divBdr>
    </w:div>
    <w:div w:id="1688091629">
      <w:bodyDiv w:val="1"/>
      <w:marLeft w:val="0"/>
      <w:marRight w:val="0"/>
      <w:marTop w:val="0"/>
      <w:marBottom w:val="0"/>
      <w:divBdr>
        <w:top w:val="none" w:sz="0" w:space="0" w:color="auto"/>
        <w:left w:val="none" w:sz="0" w:space="0" w:color="auto"/>
        <w:bottom w:val="none" w:sz="0" w:space="0" w:color="auto"/>
        <w:right w:val="none" w:sz="0" w:space="0" w:color="auto"/>
      </w:divBdr>
    </w:div>
    <w:div w:id="1688099593">
      <w:bodyDiv w:val="1"/>
      <w:marLeft w:val="0"/>
      <w:marRight w:val="0"/>
      <w:marTop w:val="0"/>
      <w:marBottom w:val="0"/>
      <w:divBdr>
        <w:top w:val="none" w:sz="0" w:space="0" w:color="auto"/>
        <w:left w:val="none" w:sz="0" w:space="0" w:color="auto"/>
        <w:bottom w:val="none" w:sz="0" w:space="0" w:color="auto"/>
        <w:right w:val="none" w:sz="0" w:space="0" w:color="auto"/>
      </w:divBdr>
      <w:divsChild>
        <w:div w:id="515652091">
          <w:marLeft w:val="0"/>
          <w:marRight w:val="0"/>
          <w:marTop w:val="100"/>
          <w:marBottom w:val="100"/>
          <w:divBdr>
            <w:top w:val="none" w:sz="0" w:space="0" w:color="auto"/>
            <w:left w:val="none" w:sz="0" w:space="0" w:color="auto"/>
            <w:bottom w:val="none" w:sz="0" w:space="0" w:color="auto"/>
            <w:right w:val="none" w:sz="0" w:space="0" w:color="auto"/>
          </w:divBdr>
          <w:divsChild>
            <w:div w:id="26566507">
              <w:marLeft w:val="0"/>
              <w:marRight w:val="0"/>
              <w:marTop w:val="0"/>
              <w:marBottom w:val="0"/>
              <w:divBdr>
                <w:top w:val="none" w:sz="0" w:space="0" w:color="auto"/>
                <w:left w:val="none" w:sz="0" w:space="0" w:color="auto"/>
                <w:bottom w:val="none" w:sz="0" w:space="0" w:color="auto"/>
                <w:right w:val="none" w:sz="0" w:space="0" w:color="auto"/>
              </w:divBdr>
              <w:divsChild>
                <w:div w:id="665522561">
                  <w:marLeft w:val="0"/>
                  <w:marRight w:val="0"/>
                  <w:marTop w:val="0"/>
                  <w:marBottom w:val="0"/>
                  <w:divBdr>
                    <w:top w:val="none" w:sz="0" w:space="0" w:color="auto"/>
                    <w:left w:val="none" w:sz="0" w:space="0" w:color="auto"/>
                    <w:bottom w:val="none" w:sz="0" w:space="0" w:color="auto"/>
                    <w:right w:val="none" w:sz="0" w:space="0" w:color="auto"/>
                  </w:divBdr>
                  <w:divsChild>
                    <w:div w:id="166482560">
                      <w:marLeft w:val="0"/>
                      <w:marRight w:val="0"/>
                      <w:marTop w:val="0"/>
                      <w:marBottom w:val="0"/>
                      <w:divBdr>
                        <w:top w:val="none" w:sz="0" w:space="0" w:color="auto"/>
                        <w:left w:val="none" w:sz="0" w:space="0" w:color="auto"/>
                        <w:bottom w:val="none" w:sz="0" w:space="0" w:color="auto"/>
                        <w:right w:val="none" w:sz="0" w:space="0" w:color="auto"/>
                      </w:divBdr>
                      <w:divsChild>
                        <w:div w:id="309480063">
                          <w:marLeft w:val="0"/>
                          <w:marRight w:val="0"/>
                          <w:marTop w:val="0"/>
                          <w:marBottom w:val="0"/>
                          <w:divBdr>
                            <w:top w:val="none" w:sz="0" w:space="0" w:color="auto"/>
                            <w:left w:val="none" w:sz="0" w:space="0" w:color="auto"/>
                            <w:bottom w:val="none" w:sz="0" w:space="0" w:color="auto"/>
                            <w:right w:val="none" w:sz="0" w:space="0" w:color="auto"/>
                          </w:divBdr>
                          <w:divsChild>
                            <w:div w:id="182022281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092523">
      <w:bodyDiv w:val="1"/>
      <w:marLeft w:val="0"/>
      <w:marRight w:val="0"/>
      <w:marTop w:val="0"/>
      <w:marBottom w:val="0"/>
      <w:divBdr>
        <w:top w:val="none" w:sz="0" w:space="0" w:color="auto"/>
        <w:left w:val="none" w:sz="0" w:space="0" w:color="auto"/>
        <w:bottom w:val="none" w:sz="0" w:space="0" w:color="auto"/>
        <w:right w:val="none" w:sz="0" w:space="0" w:color="auto"/>
      </w:divBdr>
    </w:div>
    <w:div w:id="1722316511">
      <w:bodyDiv w:val="1"/>
      <w:marLeft w:val="0"/>
      <w:marRight w:val="0"/>
      <w:marTop w:val="0"/>
      <w:marBottom w:val="0"/>
      <w:divBdr>
        <w:top w:val="none" w:sz="0" w:space="0" w:color="auto"/>
        <w:left w:val="none" w:sz="0" w:space="0" w:color="auto"/>
        <w:bottom w:val="none" w:sz="0" w:space="0" w:color="auto"/>
        <w:right w:val="none" w:sz="0" w:space="0" w:color="auto"/>
      </w:divBdr>
    </w:div>
    <w:div w:id="1729960548">
      <w:bodyDiv w:val="1"/>
      <w:marLeft w:val="0"/>
      <w:marRight w:val="0"/>
      <w:marTop w:val="0"/>
      <w:marBottom w:val="0"/>
      <w:divBdr>
        <w:top w:val="none" w:sz="0" w:space="0" w:color="auto"/>
        <w:left w:val="none" w:sz="0" w:space="0" w:color="auto"/>
        <w:bottom w:val="none" w:sz="0" w:space="0" w:color="auto"/>
        <w:right w:val="none" w:sz="0" w:space="0" w:color="auto"/>
      </w:divBdr>
    </w:div>
    <w:div w:id="1747265584">
      <w:bodyDiv w:val="1"/>
      <w:marLeft w:val="0"/>
      <w:marRight w:val="0"/>
      <w:marTop w:val="0"/>
      <w:marBottom w:val="0"/>
      <w:divBdr>
        <w:top w:val="none" w:sz="0" w:space="0" w:color="auto"/>
        <w:left w:val="none" w:sz="0" w:space="0" w:color="auto"/>
        <w:bottom w:val="none" w:sz="0" w:space="0" w:color="auto"/>
        <w:right w:val="none" w:sz="0" w:space="0" w:color="auto"/>
      </w:divBdr>
    </w:div>
    <w:div w:id="1749157111">
      <w:bodyDiv w:val="1"/>
      <w:marLeft w:val="0"/>
      <w:marRight w:val="0"/>
      <w:marTop w:val="0"/>
      <w:marBottom w:val="0"/>
      <w:divBdr>
        <w:top w:val="none" w:sz="0" w:space="0" w:color="auto"/>
        <w:left w:val="none" w:sz="0" w:space="0" w:color="auto"/>
        <w:bottom w:val="none" w:sz="0" w:space="0" w:color="auto"/>
        <w:right w:val="none" w:sz="0" w:space="0" w:color="auto"/>
      </w:divBdr>
    </w:div>
    <w:div w:id="1749421990">
      <w:bodyDiv w:val="1"/>
      <w:marLeft w:val="0"/>
      <w:marRight w:val="0"/>
      <w:marTop w:val="0"/>
      <w:marBottom w:val="0"/>
      <w:divBdr>
        <w:top w:val="none" w:sz="0" w:space="0" w:color="auto"/>
        <w:left w:val="none" w:sz="0" w:space="0" w:color="auto"/>
        <w:bottom w:val="none" w:sz="0" w:space="0" w:color="auto"/>
        <w:right w:val="none" w:sz="0" w:space="0" w:color="auto"/>
      </w:divBdr>
    </w:div>
    <w:div w:id="1754544220">
      <w:bodyDiv w:val="1"/>
      <w:marLeft w:val="0"/>
      <w:marRight w:val="0"/>
      <w:marTop w:val="0"/>
      <w:marBottom w:val="0"/>
      <w:divBdr>
        <w:top w:val="none" w:sz="0" w:space="0" w:color="auto"/>
        <w:left w:val="none" w:sz="0" w:space="0" w:color="auto"/>
        <w:bottom w:val="none" w:sz="0" w:space="0" w:color="auto"/>
        <w:right w:val="none" w:sz="0" w:space="0" w:color="auto"/>
      </w:divBdr>
    </w:div>
    <w:div w:id="1758936968">
      <w:bodyDiv w:val="1"/>
      <w:marLeft w:val="0"/>
      <w:marRight w:val="0"/>
      <w:marTop w:val="0"/>
      <w:marBottom w:val="0"/>
      <w:divBdr>
        <w:top w:val="none" w:sz="0" w:space="0" w:color="auto"/>
        <w:left w:val="none" w:sz="0" w:space="0" w:color="auto"/>
        <w:bottom w:val="none" w:sz="0" w:space="0" w:color="auto"/>
        <w:right w:val="none" w:sz="0" w:space="0" w:color="auto"/>
      </w:divBdr>
    </w:div>
    <w:div w:id="1761634678">
      <w:bodyDiv w:val="1"/>
      <w:marLeft w:val="0"/>
      <w:marRight w:val="0"/>
      <w:marTop w:val="0"/>
      <w:marBottom w:val="0"/>
      <w:divBdr>
        <w:top w:val="none" w:sz="0" w:space="0" w:color="auto"/>
        <w:left w:val="none" w:sz="0" w:space="0" w:color="auto"/>
        <w:bottom w:val="none" w:sz="0" w:space="0" w:color="auto"/>
        <w:right w:val="none" w:sz="0" w:space="0" w:color="auto"/>
      </w:divBdr>
    </w:div>
    <w:div w:id="1764840444">
      <w:bodyDiv w:val="1"/>
      <w:marLeft w:val="0"/>
      <w:marRight w:val="0"/>
      <w:marTop w:val="0"/>
      <w:marBottom w:val="0"/>
      <w:divBdr>
        <w:top w:val="none" w:sz="0" w:space="0" w:color="auto"/>
        <w:left w:val="none" w:sz="0" w:space="0" w:color="auto"/>
        <w:bottom w:val="none" w:sz="0" w:space="0" w:color="auto"/>
        <w:right w:val="none" w:sz="0" w:space="0" w:color="auto"/>
      </w:divBdr>
    </w:div>
    <w:div w:id="1766998866">
      <w:bodyDiv w:val="1"/>
      <w:marLeft w:val="0"/>
      <w:marRight w:val="0"/>
      <w:marTop w:val="0"/>
      <w:marBottom w:val="0"/>
      <w:divBdr>
        <w:top w:val="none" w:sz="0" w:space="0" w:color="auto"/>
        <w:left w:val="none" w:sz="0" w:space="0" w:color="auto"/>
        <w:bottom w:val="none" w:sz="0" w:space="0" w:color="auto"/>
        <w:right w:val="none" w:sz="0" w:space="0" w:color="auto"/>
      </w:divBdr>
      <w:divsChild>
        <w:div w:id="303045036">
          <w:marLeft w:val="225"/>
          <w:marRight w:val="0"/>
          <w:marTop w:val="0"/>
          <w:marBottom w:val="105"/>
          <w:divBdr>
            <w:top w:val="none" w:sz="0" w:space="0" w:color="auto"/>
            <w:left w:val="none" w:sz="0" w:space="0" w:color="auto"/>
            <w:bottom w:val="none" w:sz="0" w:space="0" w:color="auto"/>
            <w:right w:val="none" w:sz="0" w:space="0" w:color="auto"/>
          </w:divBdr>
        </w:div>
        <w:div w:id="553321913">
          <w:marLeft w:val="225"/>
          <w:marRight w:val="0"/>
          <w:marTop w:val="0"/>
          <w:marBottom w:val="105"/>
          <w:divBdr>
            <w:top w:val="none" w:sz="0" w:space="0" w:color="auto"/>
            <w:left w:val="none" w:sz="0" w:space="0" w:color="auto"/>
            <w:bottom w:val="none" w:sz="0" w:space="0" w:color="auto"/>
            <w:right w:val="none" w:sz="0" w:space="0" w:color="auto"/>
          </w:divBdr>
        </w:div>
        <w:div w:id="719088470">
          <w:marLeft w:val="225"/>
          <w:marRight w:val="0"/>
          <w:marTop w:val="0"/>
          <w:marBottom w:val="105"/>
          <w:divBdr>
            <w:top w:val="none" w:sz="0" w:space="0" w:color="auto"/>
            <w:left w:val="none" w:sz="0" w:space="0" w:color="auto"/>
            <w:bottom w:val="none" w:sz="0" w:space="0" w:color="auto"/>
            <w:right w:val="none" w:sz="0" w:space="0" w:color="auto"/>
          </w:divBdr>
        </w:div>
        <w:div w:id="823859173">
          <w:marLeft w:val="225"/>
          <w:marRight w:val="0"/>
          <w:marTop w:val="0"/>
          <w:marBottom w:val="105"/>
          <w:divBdr>
            <w:top w:val="none" w:sz="0" w:space="0" w:color="auto"/>
            <w:left w:val="none" w:sz="0" w:space="0" w:color="auto"/>
            <w:bottom w:val="none" w:sz="0" w:space="0" w:color="auto"/>
            <w:right w:val="none" w:sz="0" w:space="0" w:color="auto"/>
          </w:divBdr>
        </w:div>
        <w:div w:id="1819766069">
          <w:marLeft w:val="225"/>
          <w:marRight w:val="0"/>
          <w:marTop w:val="0"/>
          <w:marBottom w:val="105"/>
          <w:divBdr>
            <w:top w:val="none" w:sz="0" w:space="0" w:color="auto"/>
            <w:left w:val="none" w:sz="0" w:space="0" w:color="auto"/>
            <w:bottom w:val="none" w:sz="0" w:space="0" w:color="auto"/>
            <w:right w:val="none" w:sz="0" w:space="0" w:color="auto"/>
          </w:divBdr>
        </w:div>
      </w:divsChild>
    </w:div>
    <w:div w:id="1770543549">
      <w:bodyDiv w:val="1"/>
      <w:marLeft w:val="0"/>
      <w:marRight w:val="0"/>
      <w:marTop w:val="0"/>
      <w:marBottom w:val="0"/>
      <w:divBdr>
        <w:top w:val="none" w:sz="0" w:space="0" w:color="auto"/>
        <w:left w:val="none" w:sz="0" w:space="0" w:color="auto"/>
        <w:bottom w:val="none" w:sz="0" w:space="0" w:color="auto"/>
        <w:right w:val="none" w:sz="0" w:space="0" w:color="auto"/>
      </w:divBdr>
    </w:div>
    <w:div w:id="1774592456">
      <w:bodyDiv w:val="1"/>
      <w:marLeft w:val="0"/>
      <w:marRight w:val="0"/>
      <w:marTop w:val="0"/>
      <w:marBottom w:val="0"/>
      <w:divBdr>
        <w:top w:val="none" w:sz="0" w:space="0" w:color="auto"/>
        <w:left w:val="none" w:sz="0" w:space="0" w:color="auto"/>
        <w:bottom w:val="none" w:sz="0" w:space="0" w:color="auto"/>
        <w:right w:val="none" w:sz="0" w:space="0" w:color="auto"/>
      </w:divBdr>
    </w:div>
    <w:div w:id="1774739896">
      <w:bodyDiv w:val="1"/>
      <w:marLeft w:val="0"/>
      <w:marRight w:val="0"/>
      <w:marTop w:val="0"/>
      <w:marBottom w:val="0"/>
      <w:divBdr>
        <w:top w:val="none" w:sz="0" w:space="0" w:color="auto"/>
        <w:left w:val="none" w:sz="0" w:space="0" w:color="auto"/>
        <w:bottom w:val="none" w:sz="0" w:space="0" w:color="auto"/>
        <w:right w:val="none" w:sz="0" w:space="0" w:color="auto"/>
      </w:divBdr>
    </w:div>
    <w:div w:id="1780102891">
      <w:bodyDiv w:val="1"/>
      <w:marLeft w:val="0"/>
      <w:marRight w:val="0"/>
      <w:marTop w:val="0"/>
      <w:marBottom w:val="0"/>
      <w:divBdr>
        <w:top w:val="none" w:sz="0" w:space="0" w:color="auto"/>
        <w:left w:val="none" w:sz="0" w:space="0" w:color="auto"/>
        <w:bottom w:val="none" w:sz="0" w:space="0" w:color="auto"/>
        <w:right w:val="none" w:sz="0" w:space="0" w:color="auto"/>
      </w:divBdr>
    </w:div>
    <w:div w:id="1783305839">
      <w:bodyDiv w:val="1"/>
      <w:marLeft w:val="0"/>
      <w:marRight w:val="0"/>
      <w:marTop w:val="0"/>
      <w:marBottom w:val="0"/>
      <w:divBdr>
        <w:top w:val="none" w:sz="0" w:space="0" w:color="auto"/>
        <w:left w:val="none" w:sz="0" w:space="0" w:color="auto"/>
        <w:bottom w:val="none" w:sz="0" w:space="0" w:color="auto"/>
        <w:right w:val="none" w:sz="0" w:space="0" w:color="auto"/>
      </w:divBdr>
    </w:div>
    <w:div w:id="1787039136">
      <w:bodyDiv w:val="1"/>
      <w:marLeft w:val="0"/>
      <w:marRight w:val="0"/>
      <w:marTop w:val="0"/>
      <w:marBottom w:val="0"/>
      <w:divBdr>
        <w:top w:val="none" w:sz="0" w:space="0" w:color="auto"/>
        <w:left w:val="none" w:sz="0" w:space="0" w:color="auto"/>
        <w:bottom w:val="none" w:sz="0" w:space="0" w:color="auto"/>
        <w:right w:val="none" w:sz="0" w:space="0" w:color="auto"/>
      </w:divBdr>
    </w:div>
    <w:div w:id="1788693191">
      <w:bodyDiv w:val="1"/>
      <w:marLeft w:val="0"/>
      <w:marRight w:val="0"/>
      <w:marTop w:val="0"/>
      <w:marBottom w:val="0"/>
      <w:divBdr>
        <w:top w:val="none" w:sz="0" w:space="0" w:color="auto"/>
        <w:left w:val="none" w:sz="0" w:space="0" w:color="auto"/>
        <w:bottom w:val="none" w:sz="0" w:space="0" w:color="auto"/>
        <w:right w:val="none" w:sz="0" w:space="0" w:color="auto"/>
      </w:divBdr>
    </w:div>
    <w:div w:id="1789006709">
      <w:bodyDiv w:val="1"/>
      <w:marLeft w:val="0"/>
      <w:marRight w:val="0"/>
      <w:marTop w:val="0"/>
      <w:marBottom w:val="0"/>
      <w:divBdr>
        <w:top w:val="none" w:sz="0" w:space="0" w:color="auto"/>
        <w:left w:val="none" w:sz="0" w:space="0" w:color="auto"/>
        <w:bottom w:val="none" w:sz="0" w:space="0" w:color="auto"/>
        <w:right w:val="none" w:sz="0" w:space="0" w:color="auto"/>
      </w:divBdr>
    </w:div>
    <w:div w:id="1805345694">
      <w:bodyDiv w:val="1"/>
      <w:marLeft w:val="0"/>
      <w:marRight w:val="0"/>
      <w:marTop w:val="0"/>
      <w:marBottom w:val="0"/>
      <w:divBdr>
        <w:top w:val="none" w:sz="0" w:space="0" w:color="auto"/>
        <w:left w:val="none" w:sz="0" w:space="0" w:color="auto"/>
        <w:bottom w:val="none" w:sz="0" w:space="0" w:color="auto"/>
        <w:right w:val="none" w:sz="0" w:space="0" w:color="auto"/>
      </w:divBdr>
    </w:div>
    <w:div w:id="1808086140">
      <w:bodyDiv w:val="1"/>
      <w:marLeft w:val="0"/>
      <w:marRight w:val="0"/>
      <w:marTop w:val="0"/>
      <w:marBottom w:val="0"/>
      <w:divBdr>
        <w:top w:val="none" w:sz="0" w:space="0" w:color="auto"/>
        <w:left w:val="none" w:sz="0" w:space="0" w:color="auto"/>
        <w:bottom w:val="none" w:sz="0" w:space="0" w:color="auto"/>
        <w:right w:val="none" w:sz="0" w:space="0" w:color="auto"/>
      </w:divBdr>
    </w:div>
    <w:div w:id="1809468419">
      <w:bodyDiv w:val="1"/>
      <w:marLeft w:val="0"/>
      <w:marRight w:val="0"/>
      <w:marTop w:val="0"/>
      <w:marBottom w:val="0"/>
      <w:divBdr>
        <w:top w:val="none" w:sz="0" w:space="0" w:color="auto"/>
        <w:left w:val="none" w:sz="0" w:space="0" w:color="auto"/>
        <w:bottom w:val="none" w:sz="0" w:space="0" w:color="auto"/>
        <w:right w:val="none" w:sz="0" w:space="0" w:color="auto"/>
      </w:divBdr>
    </w:div>
    <w:div w:id="1812018721">
      <w:bodyDiv w:val="1"/>
      <w:marLeft w:val="0"/>
      <w:marRight w:val="0"/>
      <w:marTop w:val="0"/>
      <w:marBottom w:val="0"/>
      <w:divBdr>
        <w:top w:val="none" w:sz="0" w:space="0" w:color="auto"/>
        <w:left w:val="none" w:sz="0" w:space="0" w:color="auto"/>
        <w:bottom w:val="none" w:sz="0" w:space="0" w:color="auto"/>
        <w:right w:val="none" w:sz="0" w:space="0" w:color="auto"/>
      </w:divBdr>
    </w:div>
    <w:div w:id="1816751361">
      <w:bodyDiv w:val="1"/>
      <w:marLeft w:val="0"/>
      <w:marRight w:val="0"/>
      <w:marTop w:val="0"/>
      <w:marBottom w:val="0"/>
      <w:divBdr>
        <w:top w:val="none" w:sz="0" w:space="0" w:color="auto"/>
        <w:left w:val="none" w:sz="0" w:space="0" w:color="auto"/>
        <w:bottom w:val="none" w:sz="0" w:space="0" w:color="auto"/>
        <w:right w:val="none" w:sz="0" w:space="0" w:color="auto"/>
      </w:divBdr>
    </w:div>
    <w:div w:id="1824003588">
      <w:bodyDiv w:val="1"/>
      <w:marLeft w:val="0"/>
      <w:marRight w:val="0"/>
      <w:marTop w:val="0"/>
      <w:marBottom w:val="0"/>
      <w:divBdr>
        <w:top w:val="none" w:sz="0" w:space="0" w:color="auto"/>
        <w:left w:val="none" w:sz="0" w:space="0" w:color="auto"/>
        <w:bottom w:val="none" w:sz="0" w:space="0" w:color="auto"/>
        <w:right w:val="none" w:sz="0" w:space="0" w:color="auto"/>
      </w:divBdr>
    </w:div>
    <w:div w:id="1825508515">
      <w:bodyDiv w:val="1"/>
      <w:marLeft w:val="0"/>
      <w:marRight w:val="0"/>
      <w:marTop w:val="0"/>
      <w:marBottom w:val="0"/>
      <w:divBdr>
        <w:top w:val="none" w:sz="0" w:space="0" w:color="auto"/>
        <w:left w:val="none" w:sz="0" w:space="0" w:color="auto"/>
        <w:bottom w:val="none" w:sz="0" w:space="0" w:color="auto"/>
        <w:right w:val="none" w:sz="0" w:space="0" w:color="auto"/>
      </w:divBdr>
    </w:div>
    <w:div w:id="1825655327">
      <w:bodyDiv w:val="1"/>
      <w:marLeft w:val="0"/>
      <w:marRight w:val="0"/>
      <w:marTop w:val="0"/>
      <w:marBottom w:val="0"/>
      <w:divBdr>
        <w:top w:val="none" w:sz="0" w:space="0" w:color="auto"/>
        <w:left w:val="none" w:sz="0" w:space="0" w:color="auto"/>
        <w:bottom w:val="none" w:sz="0" w:space="0" w:color="auto"/>
        <w:right w:val="none" w:sz="0" w:space="0" w:color="auto"/>
      </w:divBdr>
    </w:div>
    <w:div w:id="1833596918">
      <w:bodyDiv w:val="1"/>
      <w:marLeft w:val="0"/>
      <w:marRight w:val="0"/>
      <w:marTop w:val="0"/>
      <w:marBottom w:val="0"/>
      <w:divBdr>
        <w:top w:val="none" w:sz="0" w:space="0" w:color="auto"/>
        <w:left w:val="none" w:sz="0" w:space="0" w:color="auto"/>
        <w:bottom w:val="none" w:sz="0" w:space="0" w:color="auto"/>
        <w:right w:val="none" w:sz="0" w:space="0" w:color="auto"/>
      </w:divBdr>
    </w:div>
    <w:div w:id="1863010857">
      <w:bodyDiv w:val="1"/>
      <w:marLeft w:val="0"/>
      <w:marRight w:val="0"/>
      <w:marTop w:val="0"/>
      <w:marBottom w:val="0"/>
      <w:divBdr>
        <w:top w:val="none" w:sz="0" w:space="0" w:color="auto"/>
        <w:left w:val="none" w:sz="0" w:space="0" w:color="auto"/>
        <w:bottom w:val="none" w:sz="0" w:space="0" w:color="auto"/>
        <w:right w:val="none" w:sz="0" w:space="0" w:color="auto"/>
      </w:divBdr>
    </w:div>
    <w:div w:id="1864437848">
      <w:bodyDiv w:val="1"/>
      <w:marLeft w:val="0"/>
      <w:marRight w:val="0"/>
      <w:marTop w:val="0"/>
      <w:marBottom w:val="0"/>
      <w:divBdr>
        <w:top w:val="none" w:sz="0" w:space="0" w:color="auto"/>
        <w:left w:val="none" w:sz="0" w:space="0" w:color="auto"/>
        <w:bottom w:val="none" w:sz="0" w:space="0" w:color="auto"/>
        <w:right w:val="none" w:sz="0" w:space="0" w:color="auto"/>
      </w:divBdr>
    </w:div>
    <w:div w:id="1872691976">
      <w:bodyDiv w:val="1"/>
      <w:marLeft w:val="0"/>
      <w:marRight w:val="0"/>
      <w:marTop w:val="0"/>
      <w:marBottom w:val="0"/>
      <w:divBdr>
        <w:top w:val="none" w:sz="0" w:space="0" w:color="auto"/>
        <w:left w:val="none" w:sz="0" w:space="0" w:color="auto"/>
        <w:bottom w:val="none" w:sz="0" w:space="0" w:color="auto"/>
        <w:right w:val="none" w:sz="0" w:space="0" w:color="auto"/>
      </w:divBdr>
    </w:div>
    <w:div w:id="1886287993">
      <w:bodyDiv w:val="1"/>
      <w:marLeft w:val="0"/>
      <w:marRight w:val="0"/>
      <w:marTop w:val="0"/>
      <w:marBottom w:val="0"/>
      <w:divBdr>
        <w:top w:val="none" w:sz="0" w:space="0" w:color="auto"/>
        <w:left w:val="none" w:sz="0" w:space="0" w:color="auto"/>
        <w:bottom w:val="none" w:sz="0" w:space="0" w:color="auto"/>
        <w:right w:val="none" w:sz="0" w:space="0" w:color="auto"/>
      </w:divBdr>
    </w:div>
    <w:div w:id="1890144368">
      <w:bodyDiv w:val="1"/>
      <w:marLeft w:val="0"/>
      <w:marRight w:val="0"/>
      <w:marTop w:val="0"/>
      <w:marBottom w:val="0"/>
      <w:divBdr>
        <w:top w:val="none" w:sz="0" w:space="0" w:color="auto"/>
        <w:left w:val="none" w:sz="0" w:space="0" w:color="auto"/>
        <w:bottom w:val="none" w:sz="0" w:space="0" w:color="auto"/>
        <w:right w:val="none" w:sz="0" w:space="0" w:color="auto"/>
      </w:divBdr>
    </w:div>
    <w:div w:id="1890149311">
      <w:bodyDiv w:val="1"/>
      <w:marLeft w:val="0"/>
      <w:marRight w:val="0"/>
      <w:marTop w:val="0"/>
      <w:marBottom w:val="0"/>
      <w:divBdr>
        <w:top w:val="none" w:sz="0" w:space="0" w:color="auto"/>
        <w:left w:val="none" w:sz="0" w:space="0" w:color="auto"/>
        <w:bottom w:val="none" w:sz="0" w:space="0" w:color="auto"/>
        <w:right w:val="none" w:sz="0" w:space="0" w:color="auto"/>
      </w:divBdr>
    </w:div>
    <w:div w:id="1890654085">
      <w:bodyDiv w:val="1"/>
      <w:marLeft w:val="0"/>
      <w:marRight w:val="0"/>
      <w:marTop w:val="0"/>
      <w:marBottom w:val="0"/>
      <w:divBdr>
        <w:top w:val="none" w:sz="0" w:space="0" w:color="auto"/>
        <w:left w:val="none" w:sz="0" w:space="0" w:color="auto"/>
        <w:bottom w:val="none" w:sz="0" w:space="0" w:color="auto"/>
        <w:right w:val="none" w:sz="0" w:space="0" w:color="auto"/>
      </w:divBdr>
    </w:div>
    <w:div w:id="1891455902">
      <w:bodyDiv w:val="1"/>
      <w:marLeft w:val="0"/>
      <w:marRight w:val="0"/>
      <w:marTop w:val="0"/>
      <w:marBottom w:val="0"/>
      <w:divBdr>
        <w:top w:val="none" w:sz="0" w:space="0" w:color="auto"/>
        <w:left w:val="none" w:sz="0" w:space="0" w:color="auto"/>
        <w:bottom w:val="none" w:sz="0" w:space="0" w:color="auto"/>
        <w:right w:val="none" w:sz="0" w:space="0" w:color="auto"/>
      </w:divBdr>
    </w:div>
    <w:div w:id="1893999684">
      <w:bodyDiv w:val="1"/>
      <w:marLeft w:val="0"/>
      <w:marRight w:val="0"/>
      <w:marTop w:val="0"/>
      <w:marBottom w:val="0"/>
      <w:divBdr>
        <w:top w:val="none" w:sz="0" w:space="0" w:color="auto"/>
        <w:left w:val="none" w:sz="0" w:space="0" w:color="auto"/>
        <w:bottom w:val="none" w:sz="0" w:space="0" w:color="auto"/>
        <w:right w:val="none" w:sz="0" w:space="0" w:color="auto"/>
      </w:divBdr>
    </w:div>
    <w:div w:id="1896234398">
      <w:bodyDiv w:val="1"/>
      <w:marLeft w:val="0"/>
      <w:marRight w:val="0"/>
      <w:marTop w:val="0"/>
      <w:marBottom w:val="0"/>
      <w:divBdr>
        <w:top w:val="none" w:sz="0" w:space="0" w:color="auto"/>
        <w:left w:val="none" w:sz="0" w:space="0" w:color="auto"/>
        <w:bottom w:val="none" w:sz="0" w:space="0" w:color="auto"/>
        <w:right w:val="none" w:sz="0" w:space="0" w:color="auto"/>
      </w:divBdr>
    </w:div>
    <w:div w:id="1898276976">
      <w:bodyDiv w:val="1"/>
      <w:marLeft w:val="0"/>
      <w:marRight w:val="0"/>
      <w:marTop w:val="0"/>
      <w:marBottom w:val="0"/>
      <w:divBdr>
        <w:top w:val="none" w:sz="0" w:space="0" w:color="auto"/>
        <w:left w:val="none" w:sz="0" w:space="0" w:color="auto"/>
        <w:bottom w:val="none" w:sz="0" w:space="0" w:color="auto"/>
        <w:right w:val="none" w:sz="0" w:space="0" w:color="auto"/>
      </w:divBdr>
    </w:div>
    <w:div w:id="1898465941">
      <w:bodyDiv w:val="1"/>
      <w:marLeft w:val="0"/>
      <w:marRight w:val="0"/>
      <w:marTop w:val="0"/>
      <w:marBottom w:val="0"/>
      <w:divBdr>
        <w:top w:val="none" w:sz="0" w:space="0" w:color="auto"/>
        <w:left w:val="none" w:sz="0" w:space="0" w:color="auto"/>
        <w:bottom w:val="none" w:sz="0" w:space="0" w:color="auto"/>
        <w:right w:val="none" w:sz="0" w:space="0" w:color="auto"/>
      </w:divBdr>
    </w:div>
    <w:div w:id="1902785962">
      <w:bodyDiv w:val="1"/>
      <w:marLeft w:val="0"/>
      <w:marRight w:val="0"/>
      <w:marTop w:val="0"/>
      <w:marBottom w:val="0"/>
      <w:divBdr>
        <w:top w:val="none" w:sz="0" w:space="0" w:color="auto"/>
        <w:left w:val="none" w:sz="0" w:space="0" w:color="auto"/>
        <w:bottom w:val="none" w:sz="0" w:space="0" w:color="auto"/>
        <w:right w:val="none" w:sz="0" w:space="0" w:color="auto"/>
      </w:divBdr>
    </w:div>
    <w:div w:id="1905792425">
      <w:bodyDiv w:val="1"/>
      <w:marLeft w:val="0"/>
      <w:marRight w:val="0"/>
      <w:marTop w:val="0"/>
      <w:marBottom w:val="0"/>
      <w:divBdr>
        <w:top w:val="none" w:sz="0" w:space="0" w:color="auto"/>
        <w:left w:val="none" w:sz="0" w:space="0" w:color="auto"/>
        <w:bottom w:val="none" w:sz="0" w:space="0" w:color="auto"/>
        <w:right w:val="none" w:sz="0" w:space="0" w:color="auto"/>
      </w:divBdr>
    </w:div>
    <w:div w:id="1905949934">
      <w:bodyDiv w:val="1"/>
      <w:marLeft w:val="0"/>
      <w:marRight w:val="0"/>
      <w:marTop w:val="0"/>
      <w:marBottom w:val="0"/>
      <w:divBdr>
        <w:top w:val="none" w:sz="0" w:space="0" w:color="auto"/>
        <w:left w:val="none" w:sz="0" w:space="0" w:color="auto"/>
        <w:bottom w:val="none" w:sz="0" w:space="0" w:color="auto"/>
        <w:right w:val="none" w:sz="0" w:space="0" w:color="auto"/>
      </w:divBdr>
    </w:div>
    <w:div w:id="1908223890">
      <w:bodyDiv w:val="1"/>
      <w:marLeft w:val="0"/>
      <w:marRight w:val="0"/>
      <w:marTop w:val="0"/>
      <w:marBottom w:val="0"/>
      <w:divBdr>
        <w:top w:val="none" w:sz="0" w:space="0" w:color="auto"/>
        <w:left w:val="none" w:sz="0" w:space="0" w:color="auto"/>
        <w:bottom w:val="none" w:sz="0" w:space="0" w:color="auto"/>
        <w:right w:val="none" w:sz="0" w:space="0" w:color="auto"/>
      </w:divBdr>
    </w:div>
    <w:div w:id="1916627169">
      <w:bodyDiv w:val="1"/>
      <w:marLeft w:val="0"/>
      <w:marRight w:val="0"/>
      <w:marTop w:val="0"/>
      <w:marBottom w:val="0"/>
      <w:divBdr>
        <w:top w:val="none" w:sz="0" w:space="0" w:color="auto"/>
        <w:left w:val="none" w:sz="0" w:space="0" w:color="auto"/>
        <w:bottom w:val="none" w:sz="0" w:space="0" w:color="auto"/>
        <w:right w:val="none" w:sz="0" w:space="0" w:color="auto"/>
      </w:divBdr>
    </w:div>
    <w:div w:id="1924148460">
      <w:bodyDiv w:val="1"/>
      <w:marLeft w:val="0"/>
      <w:marRight w:val="0"/>
      <w:marTop w:val="0"/>
      <w:marBottom w:val="0"/>
      <w:divBdr>
        <w:top w:val="none" w:sz="0" w:space="0" w:color="auto"/>
        <w:left w:val="none" w:sz="0" w:space="0" w:color="auto"/>
        <w:bottom w:val="none" w:sz="0" w:space="0" w:color="auto"/>
        <w:right w:val="none" w:sz="0" w:space="0" w:color="auto"/>
      </w:divBdr>
    </w:div>
    <w:div w:id="1930774910">
      <w:bodyDiv w:val="1"/>
      <w:marLeft w:val="0"/>
      <w:marRight w:val="0"/>
      <w:marTop w:val="0"/>
      <w:marBottom w:val="0"/>
      <w:divBdr>
        <w:top w:val="none" w:sz="0" w:space="0" w:color="auto"/>
        <w:left w:val="none" w:sz="0" w:space="0" w:color="auto"/>
        <w:bottom w:val="none" w:sz="0" w:space="0" w:color="auto"/>
        <w:right w:val="none" w:sz="0" w:space="0" w:color="auto"/>
      </w:divBdr>
    </w:div>
    <w:div w:id="1936556014">
      <w:bodyDiv w:val="1"/>
      <w:marLeft w:val="0"/>
      <w:marRight w:val="0"/>
      <w:marTop w:val="0"/>
      <w:marBottom w:val="0"/>
      <w:divBdr>
        <w:top w:val="none" w:sz="0" w:space="0" w:color="auto"/>
        <w:left w:val="none" w:sz="0" w:space="0" w:color="auto"/>
        <w:bottom w:val="none" w:sz="0" w:space="0" w:color="auto"/>
        <w:right w:val="none" w:sz="0" w:space="0" w:color="auto"/>
      </w:divBdr>
    </w:div>
    <w:div w:id="1942374587">
      <w:bodyDiv w:val="1"/>
      <w:marLeft w:val="0"/>
      <w:marRight w:val="0"/>
      <w:marTop w:val="0"/>
      <w:marBottom w:val="0"/>
      <w:divBdr>
        <w:top w:val="none" w:sz="0" w:space="0" w:color="auto"/>
        <w:left w:val="none" w:sz="0" w:space="0" w:color="auto"/>
        <w:bottom w:val="none" w:sz="0" w:space="0" w:color="auto"/>
        <w:right w:val="none" w:sz="0" w:space="0" w:color="auto"/>
      </w:divBdr>
    </w:div>
    <w:div w:id="1943104094">
      <w:bodyDiv w:val="1"/>
      <w:marLeft w:val="0"/>
      <w:marRight w:val="0"/>
      <w:marTop w:val="0"/>
      <w:marBottom w:val="0"/>
      <w:divBdr>
        <w:top w:val="none" w:sz="0" w:space="0" w:color="auto"/>
        <w:left w:val="none" w:sz="0" w:space="0" w:color="auto"/>
        <w:bottom w:val="none" w:sz="0" w:space="0" w:color="auto"/>
        <w:right w:val="none" w:sz="0" w:space="0" w:color="auto"/>
      </w:divBdr>
    </w:div>
    <w:div w:id="1946690809">
      <w:bodyDiv w:val="1"/>
      <w:marLeft w:val="0"/>
      <w:marRight w:val="0"/>
      <w:marTop w:val="0"/>
      <w:marBottom w:val="0"/>
      <w:divBdr>
        <w:top w:val="none" w:sz="0" w:space="0" w:color="auto"/>
        <w:left w:val="none" w:sz="0" w:space="0" w:color="auto"/>
        <w:bottom w:val="none" w:sz="0" w:space="0" w:color="auto"/>
        <w:right w:val="none" w:sz="0" w:space="0" w:color="auto"/>
      </w:divBdr>
    </w:div>
    <w:div w:id="1947349835">
      <w:bodyDiv w:val="1"/>
      <w:marLeft w:val="0"/>
      <w:marRight w:val="0"/>
      <w:marTop w:val="0"/>
      <w:marBottom w:val="0"/>
      <w:divBdr>
        <w:top w:val="none" w:sz="0" w:space="0" w:color="auto"/>
        <w:left w:val="none" w:sz="0" w:space="0" w:color="auto"/>
        <w:bottom w:val="none" w:sz="0" w:space="0" w:color="auto"/>
        <w:right w:val="none" w:sz="0" w:space="0" w:color="auto"/>
      </w:divBdr>
    </w:div>
    <w:div w:id="1949896208">
      <w:bodyDiv w:val="1"/>
      <w:marLeft w:val="0"/>
      <w:marRight w:val="0"/>
      <w:marTop w:val="0"/>
      <w:marBottom w:val="0"/>
      <w:divBdr>
        <w:top w:val="none" w:sz="0" w:space="0" w:color="auto"/>
        <w:left w:val="none" w:sz="0" w:space="0" w:color="auto"/>
        <w:bottom w:val="none" w:sz="0" w:space="0" w:color="auto"/>
        <w:right w:val="none" w:sz="0" w:space="0" w:color="auto"/>
      </w:divBdr>
    </w:div>
    <w:div w:id="1956323797">
      <w:bodyDiv w:val="1"/>
      <w:marLeft w:val="0"/>
      <w:marRight w:val="0"/>
      <w:marTop w:val="0"/>
      <w:marBottom w:val="0"/>
      <w:divBdr>
        <w:top w:val="none" w:sz="0" w:space="0" w:color="auto"/>
        <w:left w:val="none" w:sz="0" w:space="0" w:color="auto"/>
        <w:bottom w:val="none" w:sz="0" w:space="0" w:color="auto"/>
        <w:right w:val="none" w:sz="0" w:space="0" w:color="auto"/>
      </w:divBdr>
    </w:div>
    <w:div w:id="1959605760">
      <w:bodyDiv w:val="1"/>
      <w:marLeft w:val="0"/>
      <w:marRight w:val="0"/>
      <w:marTop w:val="0"/>
      <w:marBottom w:val="0"/>
      <w:divBdr>
        <w:top w:val="none" w:sz="0" w:space="0" w:color="auto"/>
        <w:left w:val="none" w:sz="0" w:space="0" w:color="auto"/>
        <w:bottom w:val="none" w:sz="0" w:space="0" w:color="auto"/>
        <w:right w:val="none" w:sz="0" w:space="0" w:color="auto"/>
      </w:divBdr>
    </w:div>
    <w:div w:id="1967195846">
      <w:bodyDiv w:val="1"/>
      <w:marLeft w:val="0"/>
      <w:marRight w:val="0"/>
      <w:marTop w:val="0"/>
      <w:marBottom w:val="0"/>
      <w:divBdr>
        <w:top w:val="none" w:sz="0" w:space="0" w:color="auto"/>
        <w:left w:val="none" w:sz="0" w:space="0" w:color="auto"/>
        <w:bottom w:val="none" w:sz="0" w:space="0" w:color="auto"/>
        <w:right w:val="none" w:sz="0" w:space="0" w:color="auto"/>
      </w:divBdr>
    </w:div>
    <w:div w:id="1968588745">
      <w:bodyDiv w:val="1"/>
      <w:marLeft w:val="0"/>
      <w:marRight w:val="0"/>
      <w:marTop w:val="0"/>
      <w:marBottom w:val="0"/>
      <w:divBdr>
        <w:top w:val="none" w:sz="0" w:space="0" w:color="auto"/>
        <w:left w:val="none" w:sz="0" w:space="0" w:color="auto"/>
        <w:bottom w:val="none" w:sz="0" w:space="0" w:color="auto"/>
        <w:right w:val="none" w:sz="0" w:space="0" w:color="auto"/>
      </w:divBdr>
    </w:div>
    <w:div w:id="1969160635">
      <w:bodyDiv w:val="1"/>
      <w:marLeft w:val="0"/>
      <w:marRight w:val="0"/>
      <w:marTop w:val="0"/>
      <w:marBottom w:val="0"/>
      <w:divBdr>
        <w:top w:val="none" w:sz="0" w:space="0" w:color="auto"/>
        <w:left w:val="none" w:sz="0" w:space="0" w:color="auto"/>
        <w:bottom w:val="none" w:sz="0" w:space="0" w:color="auto"/>
        <w:right w:val="none" w:sz="0" w:space="0" w:color="auto"/>
      </w:divBdr>
    </w:div>
    <w:div w:id="1976713034">
      <w:bodyDiv w:val="1"/>
      <w:marLeft w:val="0"/>
      <w:marRight w:val="0"/>
      <w:marTop w:val="0"/>
      <w:marBottom w:val="0"/>
      <w:divBdr>
        <w:top w:val="none" w:sz="0" w:space="0" w:color="auto"/>
        <w:left w:val="none" w:sz="0" w:space="0" w:color="auto"/>
        <w:bottom w:val="none" w:sz="0" w:space="0" w:color="auto"/>
        <w:right w:val="none" w:sz="0" w:space="0" w:color="auto"/>
      </w:divBdr>
    </w:div>
    <w:div w:id="1985620066">
      <w:bodyDiv w:val="1"/>
      <w:marLeft w:val="0"/>
      <w:marRight w:val="0"/>
      <w:marTop w:val="0"/>
      <w:marBottom w:val="0"/>
      <w:divBdr>
        <w:top w:val="none" w:sz="0" w:space="0" w:color="auto"/>
        <w:left w:val="none" w:sz="0" w:space="0" w:color="auto"/>
        <w:bottom w:val="none" w:sz="0" w:space="0" w:color="auto"/>
        <w:right w:val="none" w:sz="0" w:space="0" w:color="auto"/>
      </w:divBdr>
    </w:div>
    <w:div w:id="1993945594">
      <w:bodyDiv w:val="1"/>
      <w:marLeft w:val="0"/>
      <w:marRight w:val="0"/>
      <w:marTop w:val="0"/>
      <w:marBottom w:val="0"/>
      <w:divBdr>
        <w:top w:val="none" w:sz="0" w:space="0" w:color="auto"/>
        <w:left w:val="none" w:sz="0" w:space="0" w:color="auto"/>
        <w:bottom w:val="none" w:sz="0" w:space="0" w:color="auto"/>
        <w:right w:val="none" w:sz="0" w:space="0" w:color="auto"/>
      </w:divBdr>
    </w:div>
    <w:div w:id="2000889045">
      <w:bodyDiv w:val="1"/>
      <w:marLeft w:val="0"/>
      <w:marRight w:val="0"/>
      <w:marTop w:val="0"/>
      <w:marBottom w:val="0"/>
      <w:divBdr>
        <w:top w:val="none" w:sz="0" w:space="0" w:color="auto"/>
        <w:left w:val="none" w:sz="0" w:space="0" w:color="auto"/>
        <w:bottom w:val="none" w:sz="0" w:space="0" w:color="auto"/>
        <w:right w:val="none" w:sz="0" w:space="0" w:color="auto"/>
      </w:divBdr>
    </w:div>
    <w:div w:id="2001034849">
      <w:bodyDiv w:val="1"/>
      <w:marLeft w:val="0"/>
      <w:marRight w:val="0"/>
      <w:marTop w:val="0"/>
      <w:marBottom w:val="0"/>
      <w:divBdr>
        <w:top w:val="none" w:sz="0" w:space="0" w:color="auto"/>
        <w:left w:val="none" w:sz="0" w:space="0" w:color="auto"/>
        <w:bottom w:val="none" w:sz="0" w:space="0" w:color="auto"/>
        <w:right w:val="none" w:sz="0" w:space="0" w:color="auto"/>
      </w:divBdr>
    </w:div>
    <w:div w:id="2009138583">
      <w:bodyDiv w:val="1"/>
      <w:marLeft w:val="0"/>
      <w:marRight w:val="0"/>
      <w:marTop w:val="0"/>
      <w:marBottom w:val="0"/>
      <w:divBdr>
        <w:top w:val="none" w:sz="0" w:space="0" w:color="auto"/>
        <w:left w:val="none" w:sz="0" w:space="0" w:color="auto"/>
        <w:bottom w:val="none" w:sz="0" w:space="0" w:color="auto"/>
        <w:right w:val="none" w:sz="0" w:space="0" w:color="auto"/>
      </w:divBdr>
    </w:div>
    <w:div w:id="2012484120">
      <w:bodyDiv w:val="1"/>
      <w:marLeft w:val="0"/>
      <w:marRight w:val="0"/>
      <w:marTop w:val="0"/>
      <w:marBottom w:val="0"/>
      <w:divBdr>
        <w:top w:val="none" w:sz="0" w:space="0" w:color="auto"/>
        <w:left w:val="none" w:sz="0" w:space="0" w:color="auto"/>
        <w:bottom w:val="none" w:sz="0" w:space="0" w:color="auto"/>
        <w:right w:val="none" w:sz="0" w:space="0" w:color="auto"/>
      </w:divBdr>
    </w:div>
    <w:div w:id="2013678119">
      <w:bodyDiv w:val="1"/>
      <w:marLeft w:val="0"/>
      <w:marRight w:val="0"/>
      <w:marTop w:val="0"/>
      <w:marBottom w:val="0"/>
      <w:divBdr>
        <w:top w:val="none" w:sz="0" w:space="0" w:color="auto"/>
        <w:left w:val="none" w:sz="0" w:space="0" w:color="auto"/>
        <w:bottom w:val="none" w:sz="0" w:space="0" w:color="auto"/>
        <w:right w:val="none" w:sz="0" w:space="0" w:color="auto"/>
      </w:divBdr>
    </w:div>
    <w:div w:id="2018917658">
      <w:bodyDiv w:val="1"/>
      <w:marLeft w:val="0"/>
      <w:marRight w:val="0"/>
      <w:marTop w:val="0"/>
      <w:marBottom w:val="0"/>
      <w:divBdr>
        <w:top w:val="none" w:sz="0" w:space="0" w:color="auto"/>
        <w:left w:val="none" w:sz="0" w:space="0" w:color="auto"/>
        <w:bottom w:val="none" w:sz="0" w:space="0" w:color="auto"/>
        <w:right w:val="none" w:sz="0" w:space="0" w:color="auto"/>
      </w:divBdr>
    </w:div>
    <w:div w:id="2026007402">
      <w:bodyDiv w:val="1"/>
      <w:marLeft w:val="0"/>
      <w:marRight w:val="0"/>
      <w:marTop w:val="0"/>
      <w:marBottom w:val="0"/>
      <w:divBdr>
        <w:top w:val="none" w:sz="0" w:space="0" w:color="auto"/>
        <w:left w:val="none" w:sz="0" w:space="0" w:color="auto"/>
        <w:bottom w:val="none" w:sz="0" w:space="0" w:color="auto"/>
        <w:right w:val="none" w:sz="0" w:space="0" w:color="auto"/>
      </w:divBdr>
    </w:div>
    <w:div w:id="2028436501">
      <w:bodyDiv w:val="1"/>
      <w:marLeft w:val="0"/>
      <w:marRight w:val="0"/>
      <w:marTop w:val="0"/>
      <w:marBottom w:val="0"/>
      <w:divBdr>
        <w:top w:val="none" w:sz="0" w:space="0" w:color="auto"/>
        <w:left w:val="none" w:sz="0" w:space="0" w:color="auto"/>
        <w:bottom w:val="none" w:sz="0" w:space="0" w:color="auto"/>
        <w:right w:val="none" w:sz="0" w:space="0" w:color="auto"/>
      </w:divBdr>
    </w:div>
    <w:div w:id="2043050739">
      <w:bodyDiv w:val="1"/>
      <w:marLeft w:val="0"/>
      <w:marRight w:val="0"/>
      <w:marTop w:val="0"/>
      <w:marBottom w:val="0"/>
      <w:divBdr>
        <w:top w:val="none" w:sz="0" w:space="0" w:color="auto"/>
        <w:left w:val="none" w:sz="0" w:space="0" w:color="auto"/>
        <w:bottom w:val="none" w:sz="0" w:space="0" w:color="auto"/>
        <w:right w:val="none" w:sz="0" w:space="0" w:color="auto"/>
      </w:divBdr>
    </w:div>
    <w:div w:id="2048093506">
      <w:bodyDiv w:val="1"/>
      <w:marLeft w:val="0"/>
      <w:marRight w:val="0"/>
      <w:marTop w:val="0"/>
      <w:marBottom w:val="0"/>
      <w:divBdr>
        <w:top w:val="none" w:sz="0" w:space="0" w:color="auto"/>
        <w:left w:val="none" w:sz="0" w:space="0" w:color="auto"/>
        <w:bottom w:val="none" w:sz="0" w:space="0" w:color="auto"/>
        <w:right w:val="none" w:sz="0" w:space="0" w:color="auto"/>
      </w:divBdr>
    </w:div>
    <w:div w:id="2048527843">
      <w:bodyDiv w:val="1"/>
      <w:marLeft w:val="0"/>
      <w:marRight w:val="0"/>
      <w:marTop w:val="0"/>
      <w:marBottom w:val="0"/>
      <w:divBdr>
        <w:top w:val="none" w:sz="0" w:space="0" w:color="auto"/>
        <w:left w:val="none" w:sz="0" w:space="0" w:color="auto"/>
        <w:bottom w:val="none" w:sz="0" w:space="0" w:color="auto"/>
        <w:right w:val="none" w:sz="0" w:space="0" w:color="auto"/>
      </w:divBdr>
    </w:div>
    <w:div w:id="2052727637">
      <w:bodyDiv w:val="1"/>
      <w:marLeft w:val="0"/>
      <w:marRight w:val="0"/>
      <w:marTop w:val="0"/>
      <w:marBottom w:val="0"/>
      <w:divBdr>
        <w:top w:val="none" w:sz="0" w:space="0" w:color="auto"/>
        <w:left w:val="none" w:sz="0" w:space="0" w:color="auto"/>
        <w:bottom w:val="none" w:sz="0" w:space="0" w:color="auto"/>
        <w:right w:val="none" w:sz="0" w:space="0" w:color="auto"/>
      </w:divBdr>
    </w:div>
    <w:div w:id="2053265462">
      <w:bodyDiv w:val="1"/>
      <w:marLeft w:val="0"/>
      <w:marRight w:val="0"/>
      <w:marTop w:val="0"/>
      <w:marBottom w:val="0"/>
      <w:divBdr>
        <w:top w:val="none" w:sz="0" w:space="0" w:color="auto"/>
        <w:left w:val="none" w:sz="0" w:space="0" w:color="auto"/>
        <w:bottom w:val="none" w:sz="0" w:space="0" w:color="auto"/>
        <w:right w:val="none" w:sz="0" w:space="0" w:color="auto"/>
      </w:divBdr>
    </w:div>
    <w:div w:id="2055306888">
      <w:bodyDiv w:val="1"/>
      <w:marLeft w:val="0"/>
      <w:marRight w:val="0"/>
      <w:marTop w:val="0"/>
      <w:marBottom w:val="0"/>
      <w:divBdr>
        <w:top w:val="none" w:sz="0" w:space="0" w:color="auto"/>
        <w:left w:val="none" w:sz="0" w:space="0" w:color="auto"/>
        <w:bottom w:val="none" w:sz="0" w:space="0" w:color="auto"/>
        <w:right w:val="none" w:sz="0" w:space="0" w:color="auto"/>
      </w:divBdr>
    </w:div>
    <w:div w:id="2058161445">
      <w:bodyDiv w:val="1"/>
      <w:marLeft w:val="0"/>
      <w:marRight w:val="0"/>
      <w:marTop w:val="0"/>
      <w:marBottom w:val="0"/>
      <w:divBdr>
        <w:top w:val="none" w:sz="0" w:space="0" w:color="auto"/>
        <w:left w:val="none" w:sz="0" w:space="0" w:color="auto"/>
        <w:bottom w:val="none" w:sz="0" w:space="0" w:color="auto"/>
        <w:right w:val="none" w:sz="0" w:space="0" w:color="auto"/>
      </w:divBdr>
    </w:div>
    <w:div w:id="2063401236">
      <w:bodyDiv w:val="1"/>
      <w:marLeft w:val="0"/>
      <w:marRight w:val="0"/>
      <w:marTop w:val="0"/>
      <w:marBottom w:val="0"/>
      <w:divBdr>
        <w:top w:val="none" w:sz="0" w:space="0" w:color="auto"/>
        <w:left w:val="none" w:sz="0" w:space="0" w:color="auto"/>
        <w:bottom w:val="none" w:sz="0" w:space="0" w:color="auto"/>
        <w:right w:val="none" w:sz="0" w:space="0" w:color="auto"/>
      </w:divBdr>
    </w:div>
    <w:div w:id="2085638447">
      <w:bodyDiv w:val="1"/>
      <w:marLeft w:val="0"/>
      <w:marRight w:val="0"/>
      <w:marTop w:val="0"/>
      <w:marBottom w:val="0"/>
      <w:divBdr>
        <w:top w:val="none" w:sz="0" w:space="0" w:color="auto"/>
        <w:left w:val="none" w:sz="0" w:space="0" w:color="auto"/>
        <w:bottom w:val="none" w:sz="0" w:space="0" w:color="auto"/>
        <w:right w:val="none" w:sz="0" w:space="0" w:color="auto"/>
      </w:divBdr>
    </w:div>
    <w:div w:id="2089109364">
      <w:bodyDiv w:val="1"/>
      <w:marLeft w:val="0"/>
      <w:marRight w:val="0"/>
      <w:marTop w:val="0"/>
      <w:marBottom w:val="0"/>
      <w:divBdr>
        <w:top w:val="none" w:sz="0" w:space="0" w:color="auto"/>
        <w:left w:val="none" w:sz="0" w:space="0" w:color="auto"/>
        <w:bottom w:val="none" w:sz="0" w:space="0" w:color="auto"/>
        <w:right w:val="none" w:sz="0" w:space="0" w:color="auto"/>
      </w:divBdr>
    </w:div>
    <w:div w:id="2096513251">
      <w:bodyDiv w:val="1"/>
      <w:marLeft w:val="0"/>
      <w:marRight w:val="0"/>
      <w:marTop w:val="0"/>
      <w:marBottom w:val="0"/>
      <w:divBdr>
        <w:top w:val="none" w:sz="0" w:space="0" w:color="auto"/>
        <w:left w:val="none" w:sz="0" w:space="0" w:color="auto"/>
        <w:bottom w:val="none" w:sz="0" w:space="0" w:color="auto"/>
        <w:right w:val="none" w:sz="0" w:space="0" w:color="auto"/>
      </w:divBdr>
    </w:div>
    <w:div w:id="2101216759">
      <w:bodyDiv w:val="1"/>
      <w:marLeft w:val="0"/>
      <w:marRight w:val="0"/>
      <w:marTop w:val="0"/>
      <w:marBottom w:val="0"/>
      <w:divBdr>
        <w:top w:val="none" w:sz="0" w:space="0" w:color="auto"/>
        <w:left w:val="none" w:sz="0" w:space="0" w:color="auto"/>
        <w:bottom w:val="none" w:sz="0" w:space="0" w:color="auto"/>
        <w:right w:val="none" w:sz="0" w:space="0" w:color="auto"/>
      </w:divBdr>
    </w:div>
    <w:div w:id="2106220214">
      <w:bodyDiv w:val="1"/>
      <w:marLeft w:val="0"/>
      <w:marRight w:val="0"/>
      <w:marTop w:val="0"/>
      <w:marBottom w:val="0"/>
      <w:divBdr>
        <w:top w:val="none" w:sz="0" w:space="0" w:color="auto"/>
        <w:left w:val="none" w:sz="0" w:space="0" w:color="auto"/>
        <w:bottom w:val="none" w:sz="0" w:space="0" w:color="auto"/>
        <w:right w:val="none" w:sz="0" w:space="0" w:color="auto"/>
      </w:divBdr>
    </w:div>
    <w:div w:id="2120221115">
      <w:bodyDiv w:val="1"/>
      <w:marLeft w:val="0"/>
      <w:marRight w:val="0"/>
      <w:marTop w:val="0"/>
      <w:marBottom w:val="0"/>
      <w:divBdr>
        <w:top w:val="none" w:sz="0" w:space="0" w:color="auto"/>
        <w:left w:val="none" w:sz="0" w:space="0" w:color="auto"/>
        <w:bottom w:val="none" w:sz="0" w:space="0" w:color="auto"/>
        <w:right w:val="none" w:sz="0" w:space="0" w:color="auto"/>
      </w:divBdr>
    </w:div>
    <w:div w:id="2131044098">
      <w:bodyDiv w:val="1"/>
      <w:marLeft w:val="0"/>
      <w:marRight w:val="0"/>
      <w:marTop w:val="0"/>
      <w:marBottom w:val="0"/>
      <w:divBdr>
        <w:top w:val="none" w:sz="0" w:space="0" w:color="auto"/>
        <w:left w:val="none" w:sz="0" w:space="0" w:color="auto"/>
        <w:bottom w:val="none" w:sz="0" w:space="0" w:color="auto"/>
        <w:right w:val="none" w:sz="0" w:space="0" w:color="auto"/>
      </w:divBdr>
    </w:div>
    <w:div w:id="2142644988">
      <w:bodyDiv w:val="1"/>
      <w:marLeft w:val="0"/>
      <w:marRight w:val="0"/>
      <w:marTop w:val="0"/>
      <w:marBottom w:val="0"/>
      <w:divBdr>
        <w:top w:val="none" w:sz="0" w:space="0" w:color="auto"/>
        <w:left w:val="none" w:sz="0" w:space="0" w:color="auto"/>
        <w:bottom w:val="none" w:sz="0" w:space="0" w:color="auto"/>
        <w:right w:val="none" w:sz="0" w:space="0" w:color="auto"/>
      </w:divBdr>
    </w:div>
    <w:div w:id="214303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oopt.aari.ru/doc/%D0%9F%D0%BE%D1%81%D1%82%D0%B0%D0%BD%D0%BE%D0%B2%D0%BB%D0%B5%D0%BD%D0%B8%D0%B5-%D0%B0%D0%B4%D0%BC%D0%B8%D0%BD%D0%B8%D1%81%D1%82%D1%80%D0%B0%D1%86%D0%B8%D0%B8-%D0%9F%D1%80%D0%B0%D0%B2%D0%B8%D1%82%D0%B5%D0%BB%D1%8C%D1%81%D1%82%D0%B2%D0%BE-%D0%9A%D1%83%D1%80%D0%B3%D0%B0%D0%BD%D1%81%D0%BA%D0%BE%D0%B9-%D0%BE%D0%B1%D0%BB%D0%B0%D1%81%D1%82%D0%B8-%D0%BE%D1%82-05022001-%E2%84%9652" TargetMode="External"/><Relationship Id="rId39" Type="http://schemas.openxmlformats.org/officeDocument/2006/relationships/header" Target="header6.xml"/><Relationship Id="rId21" Type="http://schemas.openxmlformats.org/officeDocument/2006/relationships/image" Target="media/image10.jpeg"/><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footer" Target="footer18.xml"/><Relationship Id="rId50" Type="http://schemas.openxmlformats.org/officeDocument/2006/relationships/footer" Target="footer19.xml"/><Relationship Id="rId55" Type="http://schemas.openxmlformats.org/officeDocument/2006/relationships/image" Target="media/image13.jpeg"/><Relationship Id="rId63" Type="http://schemas.openxmlformats.org/officeDocument/2006/relationships/footer" Target="footer25.xml"/><Relationship Id="rId68" Type="http://schemas.openxmlformats.org/officeDocument/2006/relationships/image" Target="media/image21.jpeg"/><Relationship Id="rId76" Type="http://schemas.openxmlformats.org/officeDocument/2006/relationships/hyperlink" Target="consultantplus://offline/ref=CD784E5482835C5B67F34356A4C7A8CED800E90952434A3BA769BE3952J4J" TargetMode="External"/><Relationship Id="rId84"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footer" Target="footer26.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6.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footer" Target="footer9.xml"/><Relationship Id="rId37" Type="http://schemas.openxmlformats.org/officeDocument/2006/relationships/header" Target="header5.xml"/><Relationship Id="rId40" Type="http://schemas.openxmlformats.org/officeDocument/2006/relationships/footer" Target="footer13.xml"/><Relationship Id="rId45" Type="http://schemas.openxmlformats.org/officeDocument/2006/relationships/footer" Target="footer16.xml"/><Relationship Id="rId53" Type="http://schemas.openxmlformats.org/officeDocument/2006/relationships/footer" Target="footer21.xml"/><Relationship Id="rId58" Type="http://schemas.openxmlformats.org/officeDocument/2006/relationships/image" Target="media/image16.jpeg"/><Relationship Id="rId66" Type="http://schemas.openxmlformats.org/officeDocument/2006/relationships/image" Target="media/image19.jpeg"/><Relationship Id="rId74" Type="http://schemas.openxmlformats.org/officeDocument/2006/relationships/image" Target="media/image24.png"/><Relationship Id="rId79" Type="http://schemas.openxmlformats.org/officeDocument/2006/relationships/image" Target="media/image25.png"/><Relationship Id="rId87" Type="http://schemas.openxmlformats.org/officeDocument/2006/relationships/theme" Target="theme/theme1.xml"/><Relationship Id="rId157"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footer" Target="footer24.xml"/><Relationship Id="rId82" Type="http://schemas.openxmlformats.org/officeDocument/2006/relationships/footer" Target="footer30.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hyperlink" Target="http://oopt.aari.ru/doc/%D0%9F%D0%BE%D1%81%D1%82%D0%B0%D0%BD%D0%BE%D0%B2%D0%BB%D0%B5%D0%BD%D0%B8%D0%B5-%D0%BF%D1%80%D0%B0%D0%B2%D0%B8%D1%82%D0%B5%D0%BB%D1%8C%D1%81%D1%82%D0%B2%D0%B0-%D0%9A%D1%83%D1%80%D0%B3%D0%B0%D0%BD%D1%81%D0%BA%D0%BE%D0%B9-%D0%BE%D0%B1%D0%BB%D0%B0%D1%81%D1%82%D0%B8-%D0%BE%D1%82-14042009-%E2%84%96186" TargetMode="External"/><Relationship Id="rId30" Type="http://schemas.openxmlformats.org/officeDocument/2006/relationships/footer" Target="footer7.xml"/><Relationship Id="rId35" Type="http://schemas.openxmlformats.org/officeDocument/2006/relationships/header" Target="header4.xml"/><Relationship Id="rId43" Type="http://schemas.openxmlformats.org/officeDocument/2006/relationships/header" Target="header8.xml"/><Relationship Id="rId48" Type="http://schemas.openxmlformats.org/officeDocument/2006/relationships/image" Target="media/image11.jpeg"/><Relationship Id="rId56" Type="http://schemas.openxmlformats.org/officeDocument/2006/relationships/image" Target="media/image14.jpeg"/><Relationship Id="rId64" Type="http://schemas.openxmlformats.org/officeDocument/2006/relationships/image" Target="media/image17.jpeg"/><Relationship Id="rId69" Type="http://schemas.openxmlformats.org/officeDocument/2006/relationships/image" Target="media/image22.jpeg"/><Relationship Id="rId77" Type="http://schemas.openxmlformats.org/officeDocument/2006/relationships/hyperlink" Target="consultantplus://offline/ref=CD784E5482835C5B67F34356A4C7A8CED802E70B501E4033FE65BC53JEJ" TargetMode="External"/><Relationship Id="rId8" Type="http://schemas.openxmlformats.org/officeDocument/2006/relationships/footer" Target="footer1.xml"/><Relationship Id="rId51" Type="http://schemas.openxmlformats.org/officeDocument/2006/relationships/header" Target="header10.xml"/><Relationship Id="rId72" Type="http://schemas.openxmlformats.org/officeDocument/2006/relationships/footer" Target="footer27.xml"/><Relationship Id="rId80" Type="http://schemas.openxmlformats.org/officeDocument/2006/relationships/image" Target="media/image26.png"/><Relationship Id="rId85" Type="http://schemas.openxmlformats.org/officeDocument/2006/relationships/footer" Target="footer3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oter" Target="footer5.xml"/><Relationship Id="rId33" Type="http://schemas.openxmlformats.org/officeDocument/2006/relationships/header" Target="header3.xml"/><Relationship Id="rId38" Type="http://schemas.openxmlformats.org/officeDocument/2006/relationships/footer" Target="footer12.xml"/><Relationship Id="rId46" Type="http://schemas.openxmlformats.org/officeDocument/2006/relationships/footer" Target="footer17.xml"/><Relationship Id="rId59" Type="http://schemas.openxmlformats.org/officeDocument/2006/relationships/footer" Target="footer22.xml"/><Relationship Id="rId67" Type="http://schemas.openxmlformats.org/officeDocument/2006/relationships/image" Target="media/image20.jpeg"/><Relationship Id="rId20" Type="http://schemas.openxmlformats.org/officeDocument/2006/relationships/image" Target="media/image9.jpeg"/><Relationship Id="rId41" Type="http://schemas.openxmlformats.org/officeDocument/2006/relationships/header" Target="header7.xml"/><Relationship Id="rId54" Type="http://schemas.openxmlformats.org/officeDocument/2006/relationships/image" Target="media/image12.jpeg"/><Relationship Id="rId62" Type="http://schemas.openxmlformats.org/officeDocument/2006/relationships/header" Target="header11.xml"/><Relationship Id="rId70" Type="http://schemas.openxmlformats.org/officeDocument/2006/relationships/hyperlink" Target="http://www.xn--45-8kcaih0bzd0d.xn--p1ai/doc/ekonom/strat_2030.pdf" TargetMode="External"/><Relationship Id="rId75" Type="http://schemas.openxmlformats.org/officeDocument/2006/relationships/footer" Target="footer28.xml"/><Relationship Id="rId83"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hyperlink" Target="http://oopt.aari.ru/doc/%D0%9F%D0%BE%D1%81%D1%82%D0%B0%D0%BD%D0%BE%D0%B2%D0%BB%D0%B5%D0%BD%D0%B8%D0%B5-%D0%BF%D1%80%D0%B0%D0%B2%D0%B8%D1%82%D0%B5%D0%BB%D1%8C%D1%81%D1%82%D0%B2%D0%B0-%D0%9A%D1%83%D1%80%D0%B3%D0%B0%D0%BD%D1%81%D0%BA%D0%BE%D0%B9-%D0%BE%D0%B1%D0%BB%D0%B0%D1%81%D1%82%D0%B8-%D0%BE%D1%82-25032013-%E2%84%96101" TargetMode="External"/><Relationship Id="rId36" Type="http://schemas.openxmlformats.org/officeDocument/2006/relationships/footer" Target="footer11.xml"/><Relationship Id="rId49" Type="http://schemas.openxmlformats.org/officeDocument/2006/relationships/header" Target="header9.xml"/><Relationship Id="rId57" Type="http://schemas.openxmlformats.org/officeDocument/2006/relationships/image" Target="media/image15.jpeg"/><Relationship Id="rId10" Type="http://schemas.openxmlformats.org/officeDocument/2006/relationships/image" Target="media/image2.jpeg"/><Relationship Id="rId31" Type="http://schemas.openxmlformats.org/officeDocument/2006/relationships/footer" Target="footer8.xml"/><Relationship Id="rId44" Type="http://schemas.openxmlformats.org/officeDocument/2006/relationships/footer" Target="footer15.xml"/><Relationship Id="rId52" Type="http://schemas.openxmlformats.org/officeDocument/2006/relationships/footer" Target="footer20.xml"/><Relationship Id="rId60" Type="http://schemas.openxmlformats.org/officeDocument/2006/relationships/footer" Target="footer23.xml"/><Relationship Id="rId65" Type="http://schemas.openxmlformats.org/officeDocument/2006/relationships/image" Target="media/image18.jpeg"/><Relationship Id="rId73" Type="http://schemas.openxmlformats.org/officeDocument/2006/relationships/image" Target="media/image23.png"/><Relationship Id="rId78" Type="http://schemas.openxmlformats.org/officeDocument/2006/relationships/hyperlink" Target="consultantplus://offline/ref=CD784E5482835C5B67F34356A4C7A8CED807E10652434A3BA769BE3952J4J" TargetMode="External"/><Relationship Id="rId81" Type="http://schemas.openxmlformats.org/officeDocument/2006/relationships/footer" Target="footer29.xml"/><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1637207638641903E-2"/>
          <c:y val="0.12483019775199856"/>
          <c:w val="0.90897148219166901"/>
          <c:h val="0.66096379496680568"/>
        </c:manualLayout>
      </c:layout>
      <c:lineChart>
        <c:grouping val="standard"/>
        <c:ser>
          <c:idx val="2"/>
          <c:order val="0"/>
          <c:tx>
            <c:strRef>
              <c:f>Лист1!$B$1</c:f>
              <c:strCache>
                <c:ptCount val="1"/>
                <c:pt idx="0">
                  <c:v>Население</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Лист1!$A$2:$A$6</c:f>
              <c:strCache>
                <c:ptCount val="5"/>
                <c:pt idx="0">
                  <c:v>2014 г.</c:v>
                </c:pt>
                <c:pt idx="1">
                  <c:v>2015г.</c:v>
                </c:pt>
                <c:pt idx="2">
                  <c:v>2016 г.</c:v>
                </c:pt>
                <c:pt idx="3">
                  <c:v>2017 г.</c:v>
                </c:pt>
                <c:pt idx="4">
                  <c:v>2018 г.</c:v>
                </c:pt>
              </c:strCache>
            </c:strRef>
          </c:cat>
          <c:val>
            <c:numRef>
              <c:f>Лист1!$B$2:$B$6</c:f>
              <c:numCache>
                <c:formatCode>General</c:formatCode>
                <c:ptCount val="5"/>
                <c:pt idx="0">
                  <c:v>877</c:v>
                </c:pt>
                <c:pt idx="1">
                  <c:v>846</c:v>
                </c:pt>
                <c:pt idx="2">
                  <c:v>838</c:v>
                </c:pt>
                <c:pt idx="3">
                  <c:v>842</c:v>
                </c:pt>
                <c:pt idx="4">
                  <c:v>838</c:v>
                </c:pt>
              </c:numCache>
            </c:numRef>
          </c:val>
          <c:smooth val="1"/>
          <c:extLst xmlns:c16r2="http://schemas.microsoft.com/office/drawing/2015/06/chart">
            <c:ext xmlns:c16="http://schemas.microsoft.com/office/drawing/2014/chart" uri="{C3380CC4-5D6E-409C-BE32-E72D297353CC}">
              <c16:uniqueId val="{00000000-AA7A-49CE-BB9D-B4B33DE0E4EA}"/>
            </c:ext>
          </c:extLst>
        </c:ser>
        <c:marker val="1"/>
        <c:axId val="235919616"/>
        <c:axId val="235925888"/>
      </c:lineChart>
      <c:catAx>
        <c:axId val="2359196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5925888"/>
        <c:crosses val="autoZero"/>
        <c:auto val="1"/>
        <c:lblAlgn val="ctr"/>
        <c:lblOffset val="100"/>
      </c:catAx>
      <c:valAx>
        <c:axId val="235925888"/>
        <c:scaling>
          <c:orientation val="minMax"/>
          <c:max val="900"/>
          <c:min val="82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59196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19B74-EA42-45F5-8EB6-D6F460F46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136</Pages>
  <Words>37226</Words>
  <Characters>212190</Characters>
  <Application>Microsoft Office Word</Application>
  <DocSecurity>0</DocSecurity>
  <Lines>1768</Lines>
  <Paragraphs>497</Paragraphs>
  <ScaleCrop>false</ScaleCrop>
  <HeadingPairs>
    <vt:vector size="2" baseType="variant">
      <vt:variant>
        <vt:lpstr>Название</vt:lpstr>
      </vt:variant>
      <vt:variant>
        <vt:i4>1</vt:i4>
      </vt:variant>
    </vt:vector>
  </HeadingPairs>
  <TitlesOfParts>
    <vt:vector size="1" baseType="lpstr">
      <vt:lpstr>Шаблон_СТП</vt:lpstr>
    </vt:vector>
  </TitlesOfParts>
  <Company>home</Company>
  <LinksUpToDate>false</LinksUpToDate>
  <CharactersWithSpaces>248919</CharactersWithSpaces>
  <SharedDoc>false</SharedDoc>
  <HLinks>
    <vt:vector size="408" baseType="variant">
      <vt:variant>
        <vt:i4>1704029</vt:i4>
      </vt:variant>
      <vt:variant>
        <vt:i4>285</vt:i4>
      </vt:variant>
      <vt:variant>
        <vt:i4>0</vt:i4>
      </vt:variant>
      <vt:variant>
        <vt:i4>5</vt:i4>
      </vt:variant>
      <vt:variant>
        <vt:lpwstr>consultantplus://offline/ref=66508FF6316F61B128BC03D8174E87F9E3A6FB7845D36F70D81CDB6CFCD85BD64F75C215FE5432k9AEF</vt:lpwstr>
      </vt:variant>
      <vt:variant>
        <vt:lpwstr/>
      </vt:variant>
      <vt:variant>
        <vt:i4>1966140</vt:i4>
      </vt:variant>
      <vt:variant>
        <vt:i4>279</vt:i4>
      </vt:variant>
      <vt:variant>
        <vt:i4>0</vt:i4>
      </vt:variant>
      <vt:variant>
        <vt:i4>5</vt:i4>
      </vt:variant>
      <vt:variant>
        <vt:lpwstr/>
      </vt:variant>
      <vt:variant>
        <vt:lpwstr>_Toc351479916</vt:lpwstr>
      </vt:variant>
      <vt:variant>
        <vt:i4>1900604</vt:i4>
      </vt:variant>
      <vt:variant>
        <vt:i4>273</vt:i4>
      </vt:variant>
      <vt:variant>
        <vt:i4>0</vt:i4>
      </vt:variant>
      <vt:variant>
        <vt:i4>5</vt:i4>
      </vt:variant>
      <vt:variant>
        <vt:lpwstr/>
      </vt:variant>
      <vt:variant>
        <vt:lpwstr>_Toc351479922</vt:lpwstr>
      </vt:variant>
      <vt:variant>
        <vt:i4>1900604</vt:i4>
      </vt:variant>
      <vt:variant>
        <vt:i4>267</vt:i4>
      </vt:variant>
      <vt:variant>
        <vt:i4>0</vt:i4>
      </vt:variant>
      <vt:variant>
        <vt:i4>5</vt:i4>
      </vt:variant>
      <vt:variant>
        <vt:lpwstr/>
      </vt:variant>
      <vt:variant>
        <vt:lpwstr>_Toc351479921</vt:lpwstr>
      </vt:variant>
      <vt:variant>
        <vt:i4>1900604</vt:i4>
      </vt:variant>
      <vt:variant>
        <vt:i4>261</vt:i4>
      </vt:variant>
      <vt:variant>
        <vt:i4>0</vt:i4>
      </vt:variant>
      <vt:variant>
        <vt:i4>5</vt:i4>
      </vt:variant>
      <vt:variant>
        <vt:lpwstr/>
      </vt:variant>
      <vt:variant>
        <vt:lpwstr>_Toc351479920</vt:lpwstr>
      </vt:variant>
      <vt:variant>
        <vt:i4>1966140</vt:i4>
      </vt:variant>
      <vt:variant>
        <vt:i4>255</vt:i4>
      </vt:variant>
      <vt:variant>
        <vt:i4>0</vt:i4>
      </vt:variant>
      <vt:variant>
        <vt:i4>5</vt:i4>
      </vt:variant>
      <vt:variant>
        <vt:lpwstr/>
      </vt:variant>
      <vt:variant>
        <vt:lpwstr>_Toc351479919</vt:lpwstr>
      </vt:variant>
      <vt:variant>
        <vt:i4>1966140</vt:i4>
      </vt:variant>
      <vt:variant>
        <vt:i4>249</vt:i4>
      </vt:variant>
      <vt:variant>
        <vt:i4>0</vt:i4>
      </vt:variant>
      <vt:variant>
        <vt:i4>5</vt:i4>
      </vt:variant>
      <vt:variant>
        <vt:lpwstr/>
      </vt:variant>
      <vt:variant>
        <vt:lpwstr>_Toc351479918</vt:lpwstr>
      </vt:variant>
      <vt:variant>
        <vt:i4>1966140</vt:i4>
      </vt:variant>
      <vt:variant>
        <vt:i4>243</vt:i4>
      </vt:variant>
      <vt:variant>
        <vt:i4>0</vt:i4>
      </vt:variant>
      <vt:variant>
        <vt:i4>5</vt:i4>
      </vt:variant>
      <vt:variant>
        <vt:lpwstr/>
      </vt:variant>
      <vt:variant>
        <vt:lpwstr>_Toc351479917</vt:lpwstr>
      </vt:variant>
      <vt:variant>
        <vt:i4>1966140</vt:i4>
      </vt:variant>
      <vt:variant>
        <vt:i4>237</vt:i4>
      </vt:variant>
      <vt:variant>
        <vt:i4>0</vt:i4>
      </vt:variant>
      <vt:variant>
        <vt:i4>5</vt:i4>
      </vt:variant>
      <vt:variant>
        <vt:lpwstr/>
      </vt:variant>
      <vt:variant>
        <vt:lpwstr>_Toc351479916</vt:lpwstr>
      </vt:variant>
      <vt:variant>
        <vt:i4>1966140</vt:i4>
      </vt:variant>
      <vt:variant>
        <vt:i4>231</vt:i4>
      </vt:variant>
      <vt:variant>
        <vt:i4>0</vt:i4>
      </vt:variant>
      <vt:variant>
        <vt:i4>5</vt:i4>
      </vt:variant>
      <vt:variant>
        <vt:lpwstr/>
      </vt:variant>
      <vt:variant>
        <vt:lpwstr>_Toc351479910</vt:lpwstr>
      </vt:variant>
      <vt:variant>
        <vt:i4>2031676</vt:i4>
      </vt:variant>
      <vt:variant>
        <vt:i4>225</vt:i4>
      </vt:variant>
      <vt:variant>
        <vt:i4>0</vt:i4>
      </vt:variant>
      <vt:variant>
        <vt:i4>5</vt:i4>
      </vt:variant>
      <vt:variant>
        <vt:lpwstr/>
      </vt:variant>
      <vt:variant>
        <vt:lpwstr>_Toc351479908</vt:lpwstr>
      </vt:variant>
      <vt:variant>
        <vt:i4>2031676</vt:i4>
      </vt:variant>
      <vt:variant>
        <vt:i4>219</vt:i4>
      </vt:variant>
      <vt:variant>
        <vt:i4>0</vt:i4>
      </vt:variant>
      <vt:variant>
        <vt:i4>5</vt:i4>
      </vt:variant>
      <vt:variant>
        <vt:lpwstr/>
      </vt:variant>
      <vt:variant>
        <vt:lpwstr>_Toc351479907</vt:lpwstr>
      </vt:variant>
      <vt:variant>
        <vt:i4>2031676</vt:i4>
      </vt:variant>
      <vt:variant>
        <vt:i4>213</vt:i4>
      </vt:variant>
      <vt:variant>
        <vt:i4>0</vt:i4>
      </vt:variant>
      <vt:variant>
        <vt:i4>5</vt:i4>
      </vt:variant>
      <vt:variant>
        <vt:lpwstr/>
      </vt:variant>
      <vt:variant>
        <vt:lpwstr>_Toc351479906</vt:lpwstr>
      </vt:variant>
      <vt:variant>
        <vt:i4>2031676</vt:i4>
      </vt:variant>
      <vt:variant>
        <vt:i4>207</vt:i4>
      </vt:variant>
      <vt:variant>
        <vt:i4>0</vt:i4>
      </vt:variant>
      <vt:variant>
        <vt:i4>5</vt:i4>
      </vt:variant>
      <vt:variant>
        <vt:lpwstr/>
      </vt:variant>
      <vt:variant>
        <vt:lpwstr>_Toc351479904</vt:lpwstr>
      </vt:variant>
      <vt:variant>
        <vt:i4>2031676</vt:i4>
      </vt:variant>
      <vt:variant>
        <vt:i4>201</vt:i4>
      </vt:variant>
      <vt:variant>
        <vt:i4>0</vt:i4>
      </vt:variant>
      <vt:variant>
        <vt:i4>5</vt:i4>
      </vt:variant>
      <vt:variant>
        <vt:lpwstr/>
      </vt:variant>
      <vt:variant>
        <vt:lpwstr>_Toc351479903</vt:lpwstr>
      </vt:variant>
      <vt:variant>
        <vt:i4>2031676</vt:i4>
      </vt:variant>
      <vt:variant>
        <vt:i4>195</vt:i4>
      </vt:variant>
      <vt:variant>
        <vt:i4>0</vt:i4>
      </vt:variant>
      <vt:variant>
        <vt:i4>5</vt:i4>
      </vt:variant>
      <vt:variant>
        <vt:lpwstr/>
      </vt:variant>
      <vt:variant>
        <vt:lpwstr>_Toc351479902</vt:lpwstr>
      </vt:variant>
      <vt:variant>
        <vt:i4>2031676</vt:i4>
      </vt:variant>
      <vt:variant>
        <vt:i4>189</vt:i4>
      </vt:variant>
      <vt:variant>
        <vt:i4>0</vt:i4>
      </vt:variant>
      <vt:variant>
        <vt:i4>5</vt:i4>
      </vt:variant>
      <vt:variant>
        <vt:lpwstr/>
      </vt:variant>
      <vt:variant>
        <vt:lpwstr>_Toc351479901</vt:lpwstr>
      </vt:variant>
      <vt:variant>
        <vt:i4>2031676</vt:i4>
      </vt:variant>
      <vt:variant>
        <vt:i4>183</vt:i4>
      </vt:variant>
      <vt:variant>
        <vt:i4>0</vt:i4>
      </vt:variant>
      <vt:variant>
        <vt:i4>5</vt:i4>
      </vt:variant>
      <vt:variant>
        <vt:lpwstr/>
      </vt:variant>
      <vt:variant>
        <vt:lpwstr>_Toc351479900</vt:lpwstr>
      </vt:variant>
      <vt:variant>
        <vt:i4>1441853</vt:i4>
      </vt:variant>
      <vt:variant>
        <vt:i4>177</vt:i4>
      </vt:variant>
      <vt:variant>
        <vt:i4>0</vt:i4>
      </vt:variant>
      <vt:variant>
        <vt:i4>5</vt:i4>
      </vt:variant>
      <vt:variant>
        <vt:lpwstr/>
      </vt:variant>
      <vt:variant>
        <vt:lpwstr>_Toc351479899</vt:lpwstr>
      </vt:variant>
      <vt:variant>
        <vt:i4>1441853</vt:i4>
      </vt:variant>
      <vt:variant>
        <vt:i4>174</vt:i4>
      </vt:variant>
      <vt:variant>
        <vt:i4>0</vt:i4>
      </vt:variant>
      <vt:variant>
        <vt:i4>5</vt:i4>
      </vt:variant>
      <vt:variant>
        <vt:lpwstr/>
      </vt:variant>
      <vt:variant>
        <vt:lpwstr>_Toc351479898</vt:lpwstr>
      </vt:variant>
      <vt:variant>
        <vt:i4>1441853</vt:i4>
      </vt:variant>
      <vt:variant>
        <vt:i4>171</vt:i4>
      </vt:variant>
      <vt:variant>
        <vt:i4>0</vt:i4>
      </vt:variant>
      <vt:variant>
        <vt:i4>5</vt:i4>
      </vt:variant>
      <vt:variant>
        <vt:lpwstr/>
      </vt:variant>
      <vt:variant>
        <vt:lpwstr>_Toc351479897</vt:lpwstr>
      </vt:variant>
      <vt:variant>
        <vt:i4>1441853</vt:i4>
      </vt:variant>
      <vt:variant>
        <vt:i4>168</vt:i4>
      </vt:variant>
      <vt:variant>
        <vt:i4>0</vt:i4>
      </vt:variant>
      <vt:variant>
        <vt:i4>5</vt:i4>
      </vt:variant>
      <vt:variant>
        <vt:lpwstr/>
      </vt:variant>
      <vt:variant>
        <vt:lpwstr>_Toc351479896</vt:lpwstr>
      </vt:variant>
      <vt:variant>
        <vt:i4>1441853</vt:i4>
      </vt:variant>
      <vt:variant>
        <vt:i4>165</vt:i4>
      </vt:variant>
      <vt:variant>
        <vt:i4>0</vt:i4>
      </vt:variant>
      <vt:variant>
        <vt:i4>5</vt:i4>
      </vt:variant>
      <vt:variant>
        <vt:lpwstr/>
      </vt:variant>
      <vt:variant>
        <vt:lpwstr>_Toc351479895</vt:lpwstr>
      </vt:variant>
      <vt:variant>
        <vt:i4>1441853</vt:i4>
      </vt:variant>
      <vt:variant>
        <vt:i4>159</vt:i4>
      </vt:variant>
      <vt:variant>
        <vt:i4>0</vt:i4>
      </vt:variant>
      <vt:variant>
        <vt:i4>5</vt:i4>
      </vt:variant>
      <vt:variant>
        <vt:lpwstr/>
      </vt:variant>
      <vt:variant>
        <vt:lpwstr>_Toc351479893</vt:lpwstr>
      </vt:variant>
      <vt:variant>
        <vt:i4>1441853</vt:i4>
      </vt:variant>
      <vt:variant>
        <vt:i4>153</vt:i4>
      </vt:variant>
      <vt:variant>
        <vt:i4>0</vt:i4>
      </vt:variant>
      <vt:variant>
        <vt:i4>5</vt:i4>
      </vt:variant>
      <vt:variant>
        <vt:lpwstr/>
      </vt:variant>
      <vt:variant>
        <vt:lpwstr>_Toc351479892</vt:lpwstr>
      </vt:variant>
      <vt:variant>
        <vt:i4>1441853</vt:i4>
      </vt:variant>
      <vt:variant>
        <vt:i4>150</vt:i4>
      </vt:variant>
      <vt:variant>
        <vt:i4>0</vt:i4>
      </vt:variant>
      <vt:variant>
        <vt:i4>5</vt:i4>
      </vt:variant>
      <vt:variant>
        <vt:lpwstr/>
      </vt:variant>
      <vt:variant>
        <vt:lpwstr>_Toc351479891</vt:lpwstr>
      </vt:variant>
      <vt:variant>
        <vt:i4>1441853</vt:i4>
      </vt:variant>
      <vt:variant>
        <vt:i4>147</vt:i4>
      </vt:variant>
      <vt:variant>
        <vt:i4>0</vt:i4>
      </vt:variant>
      <vt:variant>
        <vt:i4>5</vt:i4>
      </vt:variant>
      <vt:variant>
        <vt:lpwstr/>
      </vt:variant>
      <vt:variant>
        <vt:lpwstr>_Toc351479890</vt:lpwstr>
      </vt:variant>
      <vt:variant>
        <vt:i4>1507389</vt:i4>
      </vt:variant>
      <vt:variant>
        <vt:i4>144</vt:i4>
      </vt:variant>
      <vt:variant>
        <vt:i4>0</vt:i4>
      </vt:variant>
      <vt:variant>
        <vt:i4>5</vt:i4>
      </vt:variant>
      <vt:variant>
        <vt:lpwstr/>
      </vt:variant>
      <vt:variant>
        <vt:lpwstr>_Toc351479889</vt:lpwstr>
      </vt:variant>
      <vt:variant>
        <vt:i4>1507389</vt:i4>
      </vt:variant>
      <vt:variant>
        <vt:i4>141</vt:i4>
      </vt:variant>
      <vt:variant>
        <vt:i4>0</vt:i4>
      </vt:variant>
      <vt:variant>
        <vt:i4>5</vt:i4>
      </vt:variant>
      <vt:variant>
        <vt:lpwstr/>
      </vt:variant>
      <vt:variant>
        <vt:lpwstr>_Toc351479888</vt:lpwstr>
      </vt:variant>
      <vt:variant>
        <vt:i4>1507389</vt:i4>
      </vt:variant>
      <vt:variant>
        <vt:i4>138</vt:i4>
      </vt:variant>
      <vt:variant>
        <vt:i4>0</vt:i4>
      </vt:variant>
      <vt:variant>
        <vt:i4>5</vt:i4>
      </vt:variant>
      <vt:variant>
        <vt:lpwstr/>
      </vt:variant>
      <vt:variant>
        <vt:lpwstr>_Toc351479887</vt:lpwstr>
      </vt:variant>
      <vt:variant>
        <vt:i4>1507389</vt:i4>
      </vt:variant>
      <vt:variant>
        <vt:i4>135</vt:i4>
      </vt:variant>
      <vt:variant>
        <vt:i4>0</vt:i4>
      </vt:variant>
      <vt:variant>
        <vt:i4>5</vt:i4>
      </vt:variant>
      <vt:variant>
        <vt:lpwstr/>
      </vt:variant>
      <vt:variant>
        <vt:lpwstr>_Toc351479886</vt:lpwstr>
      </vt:variant>
      <vt:variant>
        <vt:i4>1507389</vt:i4>
      </vt:variant>
      <vt:variant>
        <vt:i4>132</vt:i4>
      </vt:variant>
      <vt:variant>
        <vt:i4>0</vt:i4>
      </vt:variant>
      <vt:variant>
        <vt:i4>5</vt:i4>
      </vt:variant>
      <vt:variant>
        <vt:lpwstr/>
      </vt:variant>
      <vt:variant>
        <vt:lpwstr>_Toc351479885</vt:lpwstr>
      </vt:variant>
      <vt:variant>
        <vt:i4>1507389</vt:i4>
      </vt:variant>
      <vt:variant>
        <vt:i4>129</vt:i4>
      </vt:variant>
      <vt:variant>
        <vt:i4>0</vt:i4>
      </vt:variant>
      <vt:variant>
        <vt:i4>5</vt:i4>
      </vt:variant>
      <vt:variant>
        <vt:lpwstr/>
      </vt:variant>
      <vt:variant>
        <vt:lpwstr>_Toc351479884</vt:lpwstr>
      </vt:variant>
      <vt:variant>
        <vt:i4>1507389</vt:i4>
      </vt:variant>
      <vt:variant>
        <vt:i4>126</vt:i4>
      </vt:variant>
      <vt:variant>
        <vt:i4>0</vt:i4>
      </vt:variant>
      <vt:variant>
        <vt:i4>5</vt:i4>
      </vt:variant>
      <vt:variant>
        <vt:lpwstr/>
      </vt:variant>
      <vt:variant>
        <vt:lpwstr>_Toc351479883</vt:lpwstr>
      </vt:variant>
      <vt:variant>
        <vt:i4>1572925</vt:i4>
      </vt:variant>
      <vt:variant>
        <vt:i4>123</vt:i4>
      </vt:variant>
      <vt:variant>
        <vt:i4>0</vt:i4>
      </vt:variant>
      <vt:variant>
        <vt:i4>5</vt:i4>
      </vt:variant>
      <vt:variant>
        <vt:lpwstr/>
      </vt:variant>
      <vt:variant>
        <vt:lpwstr>_Toc351479879</vt:lpwstr>
      </vt:variant>
      <vt:variant>
        <vt:i4>1507389</vt:i4>
      </vt:variant>
      <vt:variant>
        <vt:i4>120</vt:i4>
      </vt:variant>
      <vt:variant>
        <vt:i4>0</vt:i4>
      </vt:variant>
      <vt:variant>
        <vt:i4>5</vt:i4>
      </vt:variant>
      <vt:variant>
        <vt:lpwstr/>
      </vt:variant>
      <vt:variant>
        <vt:lpwstr>_Toc351479882</vt:lpwstr>
      </vt:variant>
      <vt:variant>
        <vt:i4>1507389</vt:i4>
      </vt:variant>
      <vt:variant>
        <vt:i4>117</vt:i4>
      </vt:variant>
      <vt:variant>
        <vt:i4>0</vt:i4>
      </vt:variant>
      <vt:variant>
        <vt:i4>5</vt:i4>
      </vt:variant>
      <vt:variant>
        <vt:lpwstr/>
      </vt:variant>
      <vt:variant>
        <vt:lpwstr>_Toc351479881</vt:lpwstr>
      </vt:variant>
      <vt:variant>
        <vt:i4>1507389</vt:i4>
      </vt:variant>
      <vt:variant>
        <vt:i4>114</vt:i4>
      </vt:variant>
      <vt:variant>
        <vt:i4>0</vt:i4>
      </vt:variant>
      <vt:variant>
        <vt:i4>5</vt:i4>
      </vt:variant>
      <vt:variant>
        <vt:lpwstr/>
      </vt:variant>
      <vt:variant>
        <vt:lpwstr>_Toc351479880</vt:lpwstr>
      </vt:variant>
      <vt:variant>
        <vt:i4>1572925</vt:i4>
      </vt:variant>
      <vt:variant>
        <vt:i4>111</vt:i4>
      </vt:variant>
      <vt:variant>
        <vt:i4>0</vt:i4>
      </vt:variant>
      <vt:variant>
        <vt:i4>5</vt:i4>
      </vt:variant>
      <vt:variant>
        <vt:lpwstr/>
      </vt:variant>
      <vt:variant>
        <vt:lpwstr>_Toc351479879</vt:lpwstr>
      </vt:variant>
      <vt:variant>
        <vt:i4>1572925</vt:i4>
      </vt:variant>
      <vt:variant>
        <vt:i4>108</vt:i4>
      </vt:variant>
      <vt:variant>
        <vt:i4>0</vt:i4>
      </vt:variant>
      <vt:variant>
        <vt:i4>5</vt:i4>
      </vt:variant>
      <vt:variant>
        <vt:lpwstr/>
      </vt:variant>
      <vt:variant>
        <vt:lpwstr>_Toc351479878</vt:lpwstr>
      </vt:variant>
      <vt:variant>
        <vt:i4>1572925</vt:i4>
      </vt:variant>
      <vt:variant>
        <vt:i4>105</vt:i4>
      </vt:variant>
      <vt:variant>
        <vt:i4>0</vt:i4>
      </vt:variant>
      <vt:variant>
        <vt:i4>5</vt:i4>
      </vt:variant>
      <vt:variant>
        <vt:lpwstr/>
      </vt:variant>
      <vt:variant>
        <vt:lpwstr>_Toc351479877</vt:lpwstr>
      </vt:variant>
      <vt:variant>
        <vt:i4>1572925</vt:i4>
      </vt:variant>
      <vt:variant>
        <vt:i4>102</vt:i4>
      </vt:variant>
      <vt:variant>
        <vt:i4>0</vt:i4>
      </vt:variant>
      <vt:variant>
        <vt:i4>5</vt:i4>
      </vt:variant>
      <vt:variant>
        <vt:lpwstr/>
      </vt:variant>
      <vt:variant>
        <vt:lpwstr>_Toc351479876</vt:lpwstr>
      </vt:variant>
      <vt:variant>
        <vt:i4>1572925</vt:i4>
      </vt:variant>
      <vt:variant>
        <vt:i4>99</vt:i4>
      </vt:variant>
      <vt:variant>
        <vt:i4>0</vt:i4>
      </vt:variant>
      <vt:variant>
        <vt:i4>5</vt:i4>
      </vt:variant>
      <vt:variant>
        <vt:lpwstr/>
      </vt:variant>
      <vt:variant>
        <vt:lpwstr>_Toc351479875</vt:lpwstr>
      </vt:variant>
      <vt:variant>
        <vt:i4>1572925</vt:i4>
      </vt:variant>
      <vt:variant>
        <vt:i4>96</vt:i4>
      </vt:variant>
      <vt:variant>
        <vt:i4>0</vt:i4>
      </vt:variant>
      <vt:variant>
        <vt:i4>5</vt:i4>
      </vt:variant>
      <vt:variant>
        <vt:lpwstr/>
      </vt:variant>
      <vt:variant>
        <vt:lpwstr>_Toc351479874</vt:lpwstr>
      </vt:variant>
      <vt:variant>
        <vt:i4>1572925</vt:i4>
      </vt:variant>
      <vt:variant>
        <vt:i4>93</vt:i4>
      </vt:variant>
      <vt:variant>
        <vt:i4>0</vt:i4>
      </vt:variant>
      <vt:variant>
        <vt:i4>5</vt:i4>
      </vt:variant>
      <vt:variant>
        <vt:lpwstr/>
      </vt:variant>
      <vt:variant>
        <vt:lpwstr>_Toc351479874</vt:lpwstr>
      </vt:variant>
      <vt:variant>
        <vt:i4>1572925</vt:i4>
      </vt:variant>
      <vt:variant>
        <vt:i4>90</vt:i4>
      </vt:variant>
      <vt:variant>
        <vt:i4>0</vt:i4>
      </vt:variant>
      <vt:variant>
        <vt:i4>5</vt:i4>
      </vt:variant>
      <vt:variant>
        <vt:lpwstr/>
      </vt:variant>
      <vt:variant>
        <vt:lpwstr>_Toc351479874</vt:lpwstr>
      </vt:variant>
      <vt:variant>
        <vt:i4>1572925</vt:i4>
      </vt:variant>
      <vt:variant>
        <vt:i4>87</vt:i4>
      </vt:variant>
      <vt:variant>
        <vt:i4>0</vt:i4>
      </vt:variant>
      <vt:variant>
        <vt:i4>5</vt:i4>
      </vt:variant>
      <vt:variant>
        <vt:lpwstr/>
      </vt:variant>
      <vt:variant>
        <vt:lpwstr>_Toc351479874</vt:lpwstr>
      </vt:variant>
      <vt:variant>
        <vt:i4>1572925</vt:i4>
      </vt:variant>
      <vt:variant>
        <vt:i4>84</vt:i4>
      </vt:variant>
      <vt:variant>
        <vt:i4>0</vt:i4>
      </vt:variant>
      <vt:variant>
        <vt:i4>5</vt:i4>
      </vt:variant>
      <vt:variant>
        <vt:lpwstr/>
      </vt:variant>
      <vt:variant>
        <vt:lpwstr>_Toc351479874</vt:lpwstr>
      </vt:variant>
      <vt:variant>
        <vt:i4>1572925</vt:i4>
      </vt:variant>
      <vt:variant>
        <vt:i4>81</vt:i4>
      </vt:variant>
      <vt:variant>
        <vt:i4>0</vt:i4>
      </vt:variant>
      <vt:variant>
        <vt:i4>5</vt:i4>
      </vt:variant>
      <vt:variant>
        <vt:lpwstr/>
      </vt:variant>
      <vt:variant>
        <vt:lpwstr>_Toc351479873</vt:lpwstr>
      </vt:variant>
      <vt:variant>
        <vt:i4>1572925</vt:i4>
      </vt:variant>
      <vt:variant>
        <vt:i4>78</vt:i4>
      </vt:variant>
      <vt:variant>
        <vt:i4>0</vt:i4>
      </vt:variant>
      <vt:variant>
        <vt:i4>5</vt:i4>
      </vt:variant>
      <vt:variant>
        <vt:lpwstr/>
      </vt:variant>
      <vt:variant>
        <vt:lpwstr>_Toc351479872</vt:lpwstr>
      </vt:variant>
      <vt:variant>
        <vt:i4>1572925</vt:i4>
      </vt:variant>
      <vt:variant>
        <vt:i4>72</vt:i4>
      </vt:variant>
      <vt:variant>
        <vt:i4>0</vt:i4>
      </vt:variant>
      <vt:variant>
        <vt:i4>5</vt:i4>
      </vt:variant>
      <vt:variant>
        <vt:lpwstr/>
      </vt:variant>
      <vt:variant>
        <vt:lpwstr>_Toc351479871</vt:lpwstr>
      </vt:variant>
      <vt:variant>
        <vt:i4>1572925</vt:i4>
      </vt:variant>
      <vt:variant>
        <vt:i4>69</vt:i4>
      </vt:variant>
      <vt:variant>
        <vt:i4>0</vt:i4>
      </vt:variant>
      <vt:variant>
        <vt:i4>5</vt:i4>
      </vt:variant>
      <vt:variant>
        <vt:lpwstr/>
      </vt:variant>
      <vt:variant>
        <vt:lpwstr>_Toc351479870</vt:lpwstr>
      </vt:variant>
      <vt:variant>
        <vt:i4>1638461</vt:i4>
      </vt:variant>
      <vt:variant>
        <vt:i4>66</vt:i4>
      </vt:variant>
      <vt:variant>
        <vt:i4>0</vt:i4>
      </vt:variant>
      <vt:variant>
        <vt:i4>5</vt:i4>
      </vt:variant>
      <vt:variant>
        <vt:lpwstr/>
      </vt:variant>
      <vt:variant>
        <vt:lpwstr>_Toc351479869</vt:lpwstr>
      </vt:variant>
      <vt:variant>
        <vt:i4>1638461</vt:i4>
      </vt:variant>
      <vt:variant>
        <vt:i4>63</vt:i4>
      </vt:variant>
      <vt:variant>
        <vt:i4>0</vt:i4>
      </vt:variant>
      <vt:variant>
        <vt:i4>5</vt:i4>
      </vt:variant>
      <vt:variant>
        <vt:lpwstr/>
      </vt:variant>
      <vt:variant>
        <vt:lpwstr>_Toc351479868</vt:lpwstr>
      </vt:variant>
      <vt:variant>
        <vt:i4>1638461</vt:i4>
      </vt:variant>
      <vt:variant>
        <vt:i4>60</vt:i4>
      </vt:variant>
      <vt:variant>
        <vt:i4>0</vt:i4>
      </vt:variant>
      <vt:variant>
        <vt:i4>5</vt:i4>
      </vt:variant>
      <vt:variant>
        <vt:lpwstr/>
      </vt:variant>
      <vt:variant>
        <vt:lpwstr>_Toc351479867</vt:lpwstr>
      </vt:variant>
      <vt:variant>
        <vt:i4>1638461</vt:i4>
      </vt:variant>
      <vt:variant>
        <vt:i4>57</vt:i4>
      </vt:variant>
      <vt:variant>
        <vt:i4>0</vt:i4>
      </vt:variant>
      <vt:variant>
        <vt:i4>5</vt:i4>
      </vt:variant>
      <vt:variant>
        <vt:lpwstr/>
      </vt:variant>
      <vt:variant>
        <vt:lpwstr>_Toc351479866</vt:lpwstr>
      </vt:variant>
      <vt:variant>
        <vt:i4>1638461</vt:i4>
      </vt:variant>
      <vt:variant>
        <vt:i4>51</vt:i4>
      </vt:variant>
      <vt:variant>
        <vt:i4>0</vt:i4>
      </vt:variant>
      <vt:variant>
        <vt:i4>5</vt:i4>
      </vt:variant>
      <vt:variant>
        <vt:lpwstr/>
      </vt:variant>
      <vt:variant>
        <vt:lpwstr>_Toc351479865</vt:lpwstr>
      </vt:variant>
      <vt:variant>
        <vt:i4>1638461</vt:i4>
      </vt:variant>
      <vt:variant>
        <vt:i4>45</vt:i4>
      </vt:variant>
      <vt:variant>
        <vt:i4>0</vt:i4>
      </vt:variant>
      <vt:variant>
        <vt:i4>5</vt:i4>
      </vt:variant>
      <vt:variant>
        <vt:lpwstr/>
      </vt:variant>
      <vt:variant>
        <vt:lpwstr>_Toc351479865</vt:lpwstr>
      </vt:variant>
      <vt:variant>
        <vt:i4>1638461</vt:i4>
      </vt:variant>
      <vt:variant>
        <vt:i4>39</vt:i4>
      </vt:variant>
      <vt:variant>
        <vt:i4>0</vt:i4>
      </vt:variant>
      <vt:variant>
        <vt:i4>5</vt:i4>
      </vt:variant>
      <vt:variant>
        <vt:lpwstr/>
      </vt:variant>
      <vt:variant>
        <vt:lpwstr>_Toc351479864</vt:lpwstr>
      </vt:variant>
      <vt:variant>
        <vt:i4>1638461</vt:i4>
      </vt:variant>
      <vt:variant>
        <vt:i4>33</vt:i4>
      </vt:variant>
      <vt:variant>
        <vt:i4>0</vt:i4>
      </vt:variant>
      <vt:variant>
        <vt:i4>5</vt:i4>
      </vt:variant>
      <vt:variant>
        <vt:lpwstr/>
      </vt:variant>
      <vt:variant>
        <vt:lpwstr>_Toc351479863</vt:lpwstr>
      </vt:variant>
      <vt:variant>
        <vt:i4>1638461</vt:i4>
      </vt:variant>
      <vt:variant>
        <vt:i4>27</vt:i4>
      </vt:variant>
      <vt:variant>
        <vt:i4>0</vt:i4>
      </vt:variant>
      <vt:variant>
        <vt:i4>5</vt:i4>
      </vt:variant>
      <vt:variant>
        <vt:lpwstr/>
      </vt:variant>
      <vt:variant>
        <vt:lpwstr>_Toc351479862</vt:lpwstr>
      </vt:variant>
      <vt:variant>
        <vt:i4>1638461</vt:i4>
      </vt:variant>
      <vt:variant>
        <vt:i4>21</vt:i4>
      </vt:variant>
      <vt:variant>
        <vt:i4>0</vt:i4>
      </vt:variant>
      <vt:variant>
        <vt:i4>5</vt:i4>
      </vt:variant>
      <vt:variant>
        <vt:lpwstr/>
      </vt:variant>
      <vt:variant>
        <vt:lpwstr>_Toc351479861</vt:lpwstr>
      </vt:variant>
      <vt:variant>
        <vt:i4>1638461</vt:i4>
      </vt:variant>
      <vt:variant>
        <vt:i4>15</vt:i4>
      </vt:variant>
      <vt:variant>
        <vt:i4>0</vt:i4>
      </vt:variant>
      <vt:variant>
        <vt:i4>5</vt:i4>
      </vt:variant>
      <vt:variant>
        <vt:lpwstr/>
      </vt:variant>
      <vt:variant>
        <vt:lpwstr>_Toc351479860</vt:lpwstr>
      </vt:variant>
      <vt:variant>
        <vt:i4>1703997</vt:i4>
      </vt:variant>
      <vt:variant>
        <vt:i4>12</vt:i4>
      </vt:variant>
      <vt:variant>
        <vt:i4>0</vt:i4>
      </vt:variant>
      <vt:variant>
        <vt:i4>5</vt:i4>
      </vt:variant>
      <vt:variant>
        <vt:lpwstr/>
      </vt:variant>
      <vt:variant>
        <vt:lpwstr>_Toc351479859</vt:lpwstr>
      </vt:variant>
      <vt:variant>
        <vt:i4>1703997</vt:i4>
      </vt:variant>
      <vt:variant>
        <vt:i4>9</vt:i4>
      </vt:variant>
      <vt:variant>
        <vt:i4>0</vt:i4>
      </vt:variant>
      <vt:variant>
        <vt:i4>5</vt:i4>
      </vt:variant>
      <vt:variant>
        <vt:lpwstr/>
      </vt:variant>
      <vt:variant>
        <vt:lpwstr>_Toc351479858</vt:lpwstr>
      </vt:variant>
      <vt:variant>
        <vt:i4>1703997</vt:i4>
      </vt:variant>
      <vt:variant>
        <vt:i4>6</vt:i4>
      </vt:variant>
      <vt:variant>
        <vt:i4>0</vt:i4>
      </vt:variant>
      <vt:variant>
        <vt:i4>5</vt:i4>
      </vt:variant>
      <vt:variant>
        <vt:lpwstr/>
      </vt:variant>
      <vt:variant>
        <vt:lpwstr>_Toc351479857</vt:lpwstr>
      </vt:variant>
      <vt:variant>
        <vt:i4>1703997</vt:i4>
      </vt:variant>
      <vt:variant>
        <vt:i4>3</vt:i4>
      </vt:variant>
      <vt:variant>
        <vt:i4>0</vt:i4>
      </vt:variant>
      <vt:variant>
        <vt:i4>5</vt:i4>
      </vt:variant>
      <vt:variant>
        <vt:lpwstr/>
      </vt:variant>
      <vt:variant>
        <vt:lpwstr>_Toc351479856</vt:lpwstr>
      </vt:variant>
      <vt:variant>
        <vt:i4>1703997</vt:i4>
      </vt:variant>
      <vt:variant>
        <vt:i4>0</vt:i4>
      </vt:variant>
      <vt:variant>
        <vt:i4>0</vt:i4>
      </vt:variant>
      <vt:variant>
        <vt:i4>5</vt:i4>
      </vt:variant>
      <vt:variant>
        <vt:lpwstr/>
      </vt:variant>
      <vt:variant>
        <vt:lpwstr>_Toc351479855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Шаблон_СТП</dc:title>
  <dc:subject>версия 1.0</dc:subject>
  <dc:creator>НИИ Земля и город</dc:creator>
  <cp:lastModifiedBy>arhitektor</cp:lastModifiedBy>
  <cp:revision>2</cp:revision>
  <cp:lastPrinted>2019-11-27T04:53:00Z</cp:lastPrinted>
  <dcterms:created xsi:type="dcterms:W3CDTF">2019-12-30T06:59:00Z</dcterms:created>
  <dcterms:modified xsi:type="dcterms:W3CDTF">2019-12-30T06:59:00Z</dcterms:modified>
</cp:coreProperties>
</file>